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57" w:rsidRDefault="00415157" w:rsidP="00415157">
      <w:pPr>
        <w:spacing w:after="0"/>
        <w:jc w:val="center"/>
        <w:rPr>
          <w:rFonts w:ascii="Arial" w:hAnsi="Arial" w:cs="Arial"/>
          <w:b/>
          <w:sz w:val="40"/>
        </w:rPr>
      </w:pPr>
      <w:bookmarkStart w:id="0" w:name="_GoBack"/>
      <w:bookmarkEnd w:id="0"/>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r w:rsidRPr="004F4558">
        <w:rPr>
          <w:rFonts w:ascii="Arial" w:hAnsi="Arial" w:cs="Arial"/>
          <w:b/>
          <w:sz w:val="40"/>
        </w:rPr>
        <w:t>INFORMACIÓN CONTABLE</w:t>
      </w:r>
    </w:p>
    <w:p w:rsidR="00415157" w:rsidRPr="004F4558" w:rsidRDefault="00415157" w:rsidP="00415157">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Pr="004F4558" w:rsidRDefault="00415157" w:rsidP="00415157">
      <w:pPr>
        <w:spacing w:after="0"/>
        <w:jc w:val="center"/>
        <w:rPr>
          <w:rFonts w:ascii="Arial" w:hAnsi="Arial" w:cs="Arial"/>
          <w:b/>
          <w:sz w:val="40"/>
        </w:rPr>
      </w:pPr>
    </w:p>
    <w:p w:rsidR="00415157" w:rsidRDefault="00415157" w:rsidP="00415157">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415157" w:rsidRDefault="00415157" w:rsidP="00415157">
      <w:pPr>
        <w:rPr>
          <w:rFonts w:ascii="Arial" w:hAnsi="Arial" w:cs="Arial"/>
          <w:sz w:val="12"/>
          <w:szCs w:val="12"/>
        </w:rPr>
      </w:pPr>
      <w:r>
        <w:rPr>
          <w:rFonts w:ascii="Arial" w:hAnsi="Arial" w:cs="Arial"/>
          <w:sz w:val="12"/>
          <w:szCs w:val="12"/>
        </w:rPr>
        <w:br w:type="page"/>
      </w:r>
    </w:p>
    <w:p w:rsidR="00415157" w:rsidRPr="004F4558" w:rsidRDefault="00415157" w:rsidP="00415157">
      <w:pPr>
        <w:pStyle w:val="Texto"/>
        <w:spacing w:after="80" w:line="203" w:lineRule="exact"/>
        <w:jc w:val="center"/>
        <w:rPr>
          <w:sz w:val="22"/>
          <w:szCs w:val="22"/>
        </w:rPr>
      </w:pPr>
      <w:r w:rsidRPr="004F4558">
        <w:rPr>
          <w:b/>
          <w:sz w:val="22"/>
          <w:szCs w:val="22"/>
        </w:rPr>
        <w:lastRenderedPageBreak/>
        <w:t>a) NOTAS DE DESGLOSE</w:t>
      </w:r>
    </w:p>
    <w:p w:rsidR="00415157" w:rsidRDefault="00415157" w:rsidP="00415157">
      <w:pPr>
        <w:pStyle w:val="Texto"/>
        <w:spacing w:after="80" w:line="203" w:lineRule="exact"/>
        <w:rPr>
          <w:smallCaps/>
          <w:sz w:val="22"/>
          <w:szCs w:val="22"/>
        </w:rPr>
      </w:pPr>
    </w:p>
    <w:p w:rsidR="00415157" w:rsidRDefault="00415157" w:rsidP="00415157">
      <w:pPr>
        <w:pStyle w:val="ROMANOS"/>
        <w:spacing w:after="80" w:line="203" w:lineRule="exact"/>
        <w:ind w:left="288" w:firstLine="0"/>
        <w:rPr>
          <w:smallCaps/>
          <w:sz w:val="22"/>
          <w:szCs w:val="22"/>
        </w:rPr>
      </w:pPr>
      <w:r>
        <w:rPr>
          <w:color w:val="0070C0"/>
          <w:sz w:val="22"/>
          <w:szCs w:val="22"/>
          <w:lang w:val="es-MX"/>
        </w:rPr>
        <w:t xml:space="preserve">En cada una de las 23 notas de desglose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415157" w:rsidRPr="004F4558" w:rsidRDefault="00415157" w:rsidP="00415157">
      <w:pPr>
        <w:pStyle w:val="Texto"/>
        <w:spacing w:after="80" w:line="203" w:lineRule="exact"/>
        <w:rPr>
          <w:smallCaps/>
          <w:sz w:val="22"/>
          <w:szCs w:val="22"/>
        </w:rPr>
      </w:pPr>
    </w:p>
    <w:p w:rsidR="00415157" w:rsidRPr="004F4558" w:rsidRDefault="00415157" w:rsidP="00415157">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415157" w:rsidRPr="004F4558" w:rsidRDefault="00415157" w:rsidP="00415157">
      <w:pPr>
        <w:pStyle w:val="Texto"/>
        <w:spacing w:after="80" w:line="203" w:lineRule="exact"/>
        <w:rPr>
          <w:sz w:val="22"/>
          <w:szCs w:val="22"/>
          <w:lang w:val="es-MX"/>
        </w:rPr>
      </w:pPr>
    </w:p>
    <w:p w:rsidR="00415157" w:rsidRPr="004F4558" w:rsidRDefault="00415157" w:rsidP="00415157">
      <w:pPr>
        <w:pStyle w:val="Texto"/>
        <w:spacing w:after="80" w:line="203" w:lineRule="exact"/>
        <w:rPr>
          <w:b/>
          <w:sz w:val="22"/>
          <w:szCs w:val="22"/>
          <w:lang w:val="es-MX"/>
        </w:rPr>
      </w:pPr>
      <w:r w:rsidRPr="004F4558">
        <w:rPr>
          <w:b/>
          <w:sz w:val="22"/>
          <w:szCs w:val="22"/>
          <w:lang w:val="es-MX"/>
        </w:rPr>
        <w:t>Activo</w:t>
      </w:r>
    </w:p>
    <w:p w:rsidR="00415157" w:rsidRPr="004F4558" w:rsidRDefault="00415157" w:rsidP="00415157">
      <w:pPr>
        <w:pStyle w:val="Texto"/>
        <w:spacing w:after="80" w:line="203" w:lineRule="exact"/>
        <w:rPr>
          <w:b/>
          <w:sz w:val="22"/>
          <w:szCs w:val="22"/>
          <w:lang w:val="es-MX"/>
        </w:rPr>
      </w:pPr>
      <w:r w:rsidRPr="004F4558">
        <w:rPr>
          <w:b/>
          <w:sz w:val="22"/>
          <w:szCs w:val="22"/>
          <w:lang w:val="es-MX"/>
        </w:rPr>
        <w:t>Efectivo y Equivalentes</w:t>
      </w:r>
    </w:p>
    <w:p w:rsidR="00415157" w:rsidRPr="00EB05D1" w:rsidRDefault="00415157" w:rsidP="00415157">
      <w:pPr>
        <w:pStyle w:val="ROMANOS"/>
        <w:spacing w:after="80" w:line="203" w:lineRule="exact"/>
        <w:ind w:left="288" w:firstLine="0"/>
        <w:rPr>
          <w:color w:val="FF0000"/>
          <w:sz w:val="22"/>
          <w:szCs w:val="22"/>
          <w:lang w:val="es-MX"/>
        </w:rPr>
      </w:pPr>
      <w:r w:rsidRPr="004F4558">
        <w:rPr>
          <w:b/>
          <w:sz w:val="22"/>
          <w:szCs w:val="22"/>
          <w:lang w:val="es-MX"/>
        </w:rPr>
        <w:t>ESF 01.-</w:t>
      </w:r>
    </w:p>
    <w:p w:rsidR="00EB05D1" w:rsidRDefault="00EB05D1" w:rsidP="00415157">
      <w:pPr>
        <w:pStyle w:val="ROMANOS"/>
        <w:spacing w:after="80" w:line="203" w:lineRule="exact"/>
        <w:ind w:left="288" w:firstLine="0"/>
        <w:rPr>
          <w:sz w:val="22"/>
          <w:szCs w:val="22"/>
          <w:lang w:val="es-MX"/>
        </w:rPr>
      </w:pPr>
    </w:p>
    <w:p w:rsidR="00EB05D1" w:rsidRDefault="00EB05D1" w:rsidP="00EB05D1">
      <w:pPr>
        <w:pStyle w:val="ROMANOS"/>
        <w:spacing w:after="80" w:line="203" w:lineRule="exact"/>
        <w:ind w:left="288" w:firstLine="0"/>
        <w:rPr>
          <w:sz w:val="22"/>
          <w:szCs w:val="22"/>
          <w:lang w:val="es-MX"/>
        </w:rPr>
      </w:pPr>
      <w:r>
        <w:rPr>
          <w:sz w:val="22"/>
          <w:szCs w:val="22"/>
          <w:lang w:val="es-MX"/>
        </w:rPr>
        <w:t>Se informa que los fondos con afectación específica del Municipio hacienden $ 4,739,811.82. los cuales corresponden a Infraestructura Social, Fortalecimiento Municipal, Desarrollo Regional, Infraestructura Deportiva.</w:t>
      </w:r>
    </w:p>
    <w:p w:rsidR="00EB05D1" w:rsidRDefault="00EB05D1" w:rsidP="00EB05D1">
      <w:pPr>
        <w:pStyle w:val="ROMANOS"/>
        <w:spacing w:after="80" w:line="203" w:lineRule="exact"/>
        <w:ind w:left="288" w:firstLine="0"/>
        <w:rPr>
          <w:sz w:val="22"/>
          <w:szCs w:val="22"/>
          <w:lang w:val="es-MX"/>
        </w:rPr>
      </w:pPr>
    </w:p>
    <w:p w:rsidR="00EB05D1" w:rsidRDefault="00EB05D1" w:rsidP="00EB05D1">
      <w:pPr>
        <w:pStyle w:val="ROMANOS"/>
        <w:spacing w:after="80" w:line="203" w:lineRule="exact"/>
        <w:ind w:left="288" w:firstLine="0"/>
        <w:rPr>
          <w:sz w:val="22"/>
          <w:szCs w:val="22"/>
          <w:lang w:val="es-MX"/>
        </w:rPr>
      </w:pPr>
      <w:r w:rsidRPr="00D46ABD">
        <w:rPr>
          <w:sz w:val="22"/>
          <w:szCs w:val="22"/>
          <w:lang w:val="es-MX"/>
        </w:rPr>
        <w:t xml:space="preserve">Se realizó un ajuste </w:t>
      </w:r>
      <w:r>
        <w:rPr>
          <w:sz w:val="22"/>
          <w:szCs w:val="22"/>
          <w:lang w:val="es-MX"/>
        </w:rPr>
        <w:t xml:space="preserve">(No. 6) </w:t>
      </w:r>
      <w:r w:rsidRPr="00D46ABD">
        <w:rPr>
          <w:sz w:val="22"/>
          <w:szCs w:val="22"/>
          <w:lang w:val="es-MX"/>
        </w:rPr>
        <w:t>posterior al cierre del cuarto trimestre debido a que existió un error       al utilizar la cuenta bancaria contable correcta, el movimiento obedece al pago de la solitud 2768 utilizando la cuenta de recursos propios, debiendo afectar la cuenta bancaria de fortalecimiento municipal, por lo que se llevó a cabo la corrección bancaria correspondiente.</w:t>
      </w:r>
    </w:p>
    <w:p w:rsidR="00EB05D1" w:rsidRPr="00D46ABD" w:rsidRDefault="00EB05D1" w:rsidP="00EB05D1">
      <w:pPr>
        <w:pStyle w:val="ROMANOS"/>
        <w:spacing w:after="80" w:line="203" w:lineRule="exact"/>
        <w:ind w:left="288" w:firstLine="0"/>
        <w:rPr>
          <w:sz w:val="22"/>
          <w:szCs w:val="22"/>
          <w:lang w:val="es-MX"/>
        </w:rPr>
      </w:pPr>
    </w:p>
    <w:p w:rsidR="00EB05D1" w:rsidRPr="00D46ABD" w:rsidRDefault="00EB05D1" w:rsidP="00EB05D1">
      <w:pPr>
        <w:pStyle w:val="ROMANOS"/>
        <w:spacing w:after="80" w:line="203" w:lineRule="exact"/>
        <w:ind w:left="288" w:firstLine="0"/>
        <w:rPr>
          <w:sz w:val="22"/>
          <w:szCs w:val="22"/>
          <w:lang w:val="es-MX"/>
        </w:rPr>
      </w:pPr>
      <w:r w:rsidRPr="00D46ABD">
        <w:rPr>
          <w:sz w:val="22"/>
          <w:szCs w:val="22"/>
          <w:lang w:val="es-MX"/>
        </w:rPr>
        <w:t xml:space="preserve">Se realizó un ajuste </w:t>
      </w:r>
      <w:r>
        <w:rPr>
          <w:sz w:val="22"/>
          <w:szCs w:val="22"/>
          <w:lang w:val="es-MX"/>
        </w:rPr>
        <w:t xml:space="preserve">(No. 7) </w:t>
      </w:r>
      <w:r w:rsidRPr="00D46ABD">
        <w:rPr>
          <w:sz w:val="22"/>
          <w:szCs w:val="22"/>
          <w:lang w:val="es-MX"/>
        </w:rPr>
        <w:t>posterior al cierre del cuarto trimestre debido a que existió un error al utilizar la cuenta bancaria contable correcta, el movimiento obedece al pago de la solitud 3062 utilizando la cuenta de recursos propios, debiendo afectar la cuenta bancaria de fortalecimiento municipal, por lo que se llevó a cabo la corrección bancaria correspondiente.</w:t>
      </w:r>
    </w:p>
    <w:p w:rsidR="00EB05D1" w:rsidRPr="00D46ABD" w:rsidRDefault="00EB05D1" w:rsidP="00EB05D1">
      <w:pPr>
        <w:pStyle w:val="ROMANOS"/>
        <w:spacing w:after="80" w:line="203" w:lineRule="exact"/>
        <w:ind w:left="288" w:firstLine="0"/>
        <w:rPr>
          <w:sz w:val="22"/>
          <w:szCs w:val="22"/>
          <w:lang w:val="es-MX"/>
        </w:rPr>
      </w:pPr>
    </w:p>
    <w:p w:rsidR="00EB05D1" w:rsidRPr="00D46ABD" w:rsidRDefault="00EB05D1" w:rsidP="00EB05D1">
      <w:pPr>
        <w:pStyle w:val="ROMANOS"/>
        <w:spacing w:after="80" w:line="203" w:lineRule="exact"/>
        <w:ind w:left="288" w:firstLine="0"/>
        <w:rPr>
          <w:sz w:val="22"/>
          <w:szCs w:val="22"/>
          <w:lang w:val="es-MX"/>
        </w:rPr>
      </w:pPr>
      <w:r w:rsidRPr="00D46ABD">
        <w:rPr>
          <w:sz w:val="22"/>
          <w:szCs w:val="22"/>
          <w:lang w:val="es-MX"/>
        </w:rPr>
        <w:t xml:space="preserve">Se realizó un ajuste </w:t>
      </w:r>
      <w:r>
        <w:rPr>
          <w:sz w:val="22"/>
          <w:szCs w:val="22"/>
          <w:lang w:val="es-MX"/>
        </w:rPr>
        <w:t xml:space="preserve">(No. 8) </w:t>
      </w:r>
      <w:r w:rsidRPr="00D46ABD">
        <w:rPr>
          <w:sz w:val="22"/>
          <w:szCs w:val="22"/>
          <w:lang w:val="es-MX"/>
        </w:rPr>
        <w:t>posterior al cierre del cuarto trimestre debido a que existió un error al utilizar la cuenta bancaria contable correcta, el movimiento obedece al pago de la solitud 3188 utilizando la cuenta de recursos propios, debiendo afectar la cuenta bancaria de fortalecimiento municipal, por lo que se llevó a cabo la corrección bancaria correspondiente.</w:t>
      </w:r>
    </w:p>
    <w:p w:rsidR="00EB05D1" w:rsidRPr="004F4558" w:rsidRDefault="00EB05D1"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F50BFA" w:rsidRDefault="00415157" w:rsidP="00415157">
      <w:pPr>
        <w:pStyle w:val="ROMANOS"/>
        <w:spacing w:after="80" w:line="203" w:lineRule="exact"/>
        <w:ind w:left="288" w:firstLine="0"/>
        <w:rPr>
          <w:color w:val="FF0000"/>
          <w:sz w:val="22"/>
          <w:szCs w:val="22"/>
          <w:lang w:val="es-MX"/>
        </w:rPr>
      </w:pPr>
      <w:r w:rsidRPr="004F4558">
        <w:rPr>
          <w:b/>
          <w:sz w:val="22"/>
          <w:szCs w:val="22"/>
          <w:lang w:val="es-MX"/>
        </w:rPr>
        <w:t xml:space="preserve">ESF 02.- </w:t>
      </w:r>
      <w:r w:rsidR="00F50BFA">
        <w:rPr>
          <w:b/>
          <w:sz w:val="22"/>
          <w:szCs w:val="22"/>
          <w:lang w:val="es-MX"/>
        </w:rPr>
        <w:t>Contribuciones por recuperar</w:t>
      </w:r>
    </w:p>
    <w:p w:rsidR="00EB05D1" w:rsidRDefault="00EB05D1" w:rsidP="00415157">
      <w:pPr>
        <w:pStyle w:val="ROMANOS"/>
        <w:spacing w:after="80" w:line="203" w:lineRule="exact"/>
        <w:ind w:left="288" w:firstLine="0"/>
        <w:rPr>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EB05D1" w:rsidTr="0050518C">
        <w:trPr>
          <w:trHeight w:val="342"/>
        </w:trPr>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EB05D1" w:rsidRDefault="00EB05D1" w:rsidP="0050518C">
            <w:pPr>
              <w:pStyle w:val="ROMANOS"/>
              <w:spacing w:after="80" w:line="203" w:lineRule="exact"/>
              <w:ind w:left="0" w:firstLine="0"/>
              <w:jc w:val="center"/>
              <w:rPr>
                <w:b/>
                <w:lang w:val="es-MX"/>
              </w:rPr>
            </w:pPr>
            <w:r>
              <w:rPr>
                <w:b/>
                <w:lang w:val="es-MX"/>
              </w:rPr>
              <w:t>ANTIGÜEDAD</w:t>
            </w:r>
          </w:p>
        </w:tc>
        <w:tc>
          <w:tcPr>
            <w:tcW w:w="1948" w:type="dxa"/>
            <w:vAlign w:val="center"/>
          </w:tcPr>
          <w:p w:rsidR="00EB05D1" w:rsidRDefault="00EB05D1" w:rsidP="0050518C">
            <w:pPr>
              <w:pStyle w:val="ROMANOS"/>
              <w:spacing w:after="80" w:line="203" w:lineRule="exact"/>
              <w:ind w:left="0" w:firstLine="0"/>
              <w:jc w:val="center"/>
              <w:rPr>
                <w:b/>
                <w:lang w:val="es-MX"/>
              </w:rPr>
            </w:pPr>
            <w:r>
              <w:rPr>
                <w:b/>
                <w:lang w:val="es-MX"/>
              </w:rPr>
              <w:t>AL 31/12/2015</w:t>
            </w:r>
          </w:p>
        </w:tc>
        <w:tc>
          <w:tcPr>
            <w:tcW w:w="2178" w:type="dxa"/>
            <w:vAlign w:val="center"/>
          </w:tcPr>
          <w:p w:rsidR="00EB05D1" w:rsidRDefault="00EB05D1" w:rsidP="0050518C">
            <w:pPr>
              <w:pStyle w:val="ROMANOS"/>
              <w:spacing w:after="80" w:line="203" w:lineRule="exact"/>
              <w:ind w:left="0" w:firstLine="0"/>
              <w:jc w:val="center"/>
              <w:rPr>
                <w:b/>
                <w:lang w:val="es-MX"/>
              </w:rPr>
            </w:pPr>
            <w:r>
              <w:rPr>
                <w:b/>
                <w:lang w:val="es-MX"/>
              </w:rPr>
              <w:t>AL 31/12/2014</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Contribuciones por recuperar</w:t>
            </w:r>
          </w:p>
        </w:tc>
        <w:tc>
          <w:tcPr>
            <w:tcW w:w="1418" w:type="dxa"/>
            <w:vAlign w:val="center"/>
          </w:tcPr>
          <w:p w:rsidR="00EB05D1" w:rsidRDefault="00EB05D1" w:rsidP="0050518C">
            <w:pPr>
              <w:pStyle w:val="ROMANOS"/>
              <w:spacing w:after="80" w:line="203" w:lineRule="exact"/>
              <w:ind w:left="0" w:firstLine="0"/>
              <w:jc w:val="center"/>
              <w:rPr>
                <w:b/>
                <w:lang w:val="es-MX"/>
              </w:rPr>
            </w:pPr>
          </w:p>
        </w:tc>
        <w:tc>
          <w:tcPr>
            <w:tcW w:w="1948" w:type="dxa"/>
            <w:vAlign w:val="center"/>
          </w:tcPr>
          <w:p w:rsidR="00EB05D1" w:rsidRDefault="00EB05D1" w:rsidP="0050518C">
            <w:pPr>
              <w:pStyle w:val="ROMANOS"/>
              <w:spacing w:after="80" w:line="203" w:lineRule="exact"/>
              <w:ind w:left="0" w:firstLine="0"/>
              <w:jc w:val="right"/>
              <w:rPr>
                <w:b/>
                <w:lang w:val="es-MX"/>
              </w:rPr>
            </w:pPr>
            <w:r>
              <w:rPr>
                <w:b/>
                <w:lang w:val="es-MX"/>
              </w:rPr>
              <w:t>1,023,822.85</w:t>
            </w:r>
          </w:p>
        </w:tc>
        <w:tc>
          <w:tcPr>
            <w:tcW w:w="2178" w:type="dxa"/>
            <w:vAlign w:val="center"/>
          </w:tcPr>
          <w:p w:rsidR="00EB05D1" w:rsidRDefault="00EB05D1" w:rsidP="0050518C">
            <w:pPr>
              <w:pStyle w:val="ROMANOS"/>
              <w:spacing w:after="80" w:line="203" w:lineRule="exact"/>
              <w:ind w:left="0" w:firstLine="0"/>
              <w:jc w:val="right"/>
              <w:rPr>
                <w:b/>
                <w:lang w:val="es-MX"/>
              </w:rPr>
            </w:pPr>
            <w:r>
              <w:rPr>
                <w:b/>
                <w:lang w:val="es-MX"/>
              </w:rPr>
              <w:t>327,478.85</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Crédito al Salario</w:t>
            </w:r>
          </w:p>
        </w:tc>
        <w:tc>
          <w:tcPr>
            <w:tcW w:w="1418" w:type="dxa"/>
            <w:vAlign w:val="center"/>
          </w:tcPr>
          <w:p w:rsidR="00EB05D1" w:rsidRDefault="00EB05D1" w:rsidP="0050518C">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B05D1" w:rsidRDefault="00EB05D1" w:rsidP="0050518C">
            <w:pPr>
              <w:pStyle w:val="ROMANOS"/>
              <w:spacing w:after="80" w:line="203" w:lineRule="exact"/>
              <w:ind w:left="0" w:firstLine="0"/>
              <w:jc w:val="right"/>
              <w:rPr>
                <w:b/>
                <w:lang w:val="es-MX"/>
              </w:rPr>
            </w:pPr>
            <w:r>
              <w:rPr>
                <w:b/>
                <w:lang w:val="es-MX"/>
              </w:rPr>
              <w:t xml:space="preserve">                .05</w:t>
            </w:r>
          </w:p>
        </w:tc>
        <w:tc>
          <w:tcPr>
            <w:tcW w:w="2178" w:type="dxa"/>
            <w:vAlign w:val="center"/>
          </w:tcPr>
          <w:p w:rsidR="00EB05D1" w:rsidRDefault="0050518C" w:rsidP="0050518C">
            <w:pPr>
              <w:pStyle w:val="ROMANOS"/>
              <w:spacing w:after="80" w:line="203" w:lineRule="exact"/>
              <w:ind w:left="0" w:firstLine="0"/>
              <w:jc w:val="right"/>
              <w:rPr>
                <w:b/>
                <w:lang w:val="es-MX"/>
              </w:rPr>
            </w:pPr>
            <w:r>
              <w:rPr>
                <w:b/>
                <w:lang w:val="es-MX"/>
              </w:rPr>
              <w:t>.05</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Subsidio al empleo</w:t>
            </w:r>
          </w:p>
        </w:tc>
        <w:tc>
          <w:tcPr>
            <w:tcW w:w="1418" w:type="dxa"/>
            <w:vAlign w:val="center"/>
          </w:tcPr>
          <w:p w:rsidR="00EB05D1" w:rsidRDefault="00EB05D1" w:rsidP="0050518C">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B05D1" w:rsidRDefault="00EB05D1" w:rsidP="0050518C">
            <w:pPr>
              <w:pStyle w:val="ROMANOS"/>
              <w:spacing w:after="80" w:line="203" w:lineRule="exact"/>
              <w:ind w:left="0" w:firstLine="0"/>
              <w:jc w:val="right"/>
              <w:rPr>
                <w:b/>
                <w:lang w:val="es-MX"/>
              </w:rPr>
            </w:pPr>
            <w:r>
              <w:rPr>
                <w:b/>
                <w:lang w:val="es-MX"/>
              </w:rPr>
              <w:t>1,023,822.80</w:t>
            </w:r>
          </w:p>
        </w:tc>
        <w:tc>
          <w:tcPr>
            <w:tcW w:w="2178" w:type="dxa"/>
            <w:vAlign w:val="center"/>
          </w:tcPr>
          <w:p w:rsidR="00EB05D1" w:rsidRDefault="00EB05D1" w:rsidP="0050518C">
            <w:pPr>
              <w:pStyle w:val="ROMANOS"/>
              <w:spacing w:after="80" w:line="203" w:lineRule="exact"/>
              <w:ind w:left="0" w:firstLine="0"/>
              <w:jc w:val="right"/>
              <w:rPr>
                <w:b/>
                <w:lang w:val="es-MX"/>
              </w:rPr>
            </w:pPr>
            <w:r>
              <w:rPr>
                <w:b/>
                <w:lang w:val="es-MX"/>
              </w:rPr>
              <w:t>327,478.80</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Ingresos por recuperar a corto plazo</w:t>
            </w:r>
          </w:p>
        </w:tc>
        <w:tc>
          <w:tcPr>
            <w:tcW w:w="1418" w:type="dxa"/>
            <w:vAlign w:val="center"/>
          </w:tcPr>
          <w:p w:rsidR="00EB05D1" w:rsidRDefault="00EB05D1" w:rsidP="0050518C">
            <w:pPr>
              <w:pStyle w:val="ROMANOS"/>
              <w:spacing w:after="80" w:line="203" w:lineRule="exact"/>
              <w:ind w:left="0" w:firstLine="0"/>
              <w:jc w:val="center"/>
              <w:rPr>
                <w:b/>
                <w:lang w:val="es-MX"/>
              </w:rPr>
            </w:pPr>
          </w:p>
        </w:tc>
        <w:tc>
          <w:tcPr>
            <w:tcW w:w="1948" w:type="dxa"/>
            <w:vAlign w:val="center"/>
          </w:tcPr>
          <w:p w:rsidR="00EB05D1" w:rsidRDefault="0050518C" w:rsidP="0050518C">
            <w:pPr>
              <w:pStyle w:val="ROMANOS"/>
              <w:spacing w:after="80" w:line="203" w:lineRule="exact"/>
              <w:ind w:left="0" w:firstLine="0"/>
              <w:jc w:val="right"/>
              <w:rPr>
                <w:b/>
                <w:lang w:val="es-MX"/>
              </w:rPr>
            </w:pPr>
            <w:r>
              <w:rPr>
                <w:b/>
                <w:lang w:val="es-MX"/>
              </w:rPr>
              <w:t>-33,500.78</w:t>
            </w:r>
          </w:p>
        </w:tc>
        <w:tc>
          <w:tcPr>
            <w:tcW w:w="2178" w:type="dxa"/>
            <w:vAlign w:val="center"/>
          </w:tcPr>
          <w:p w:rsidR="00EB05D1" w:rsidRDefault="00EB05D1" w:rsidP="0050518C">
            <w:pPr>
              <w:pStyle w:val="ROMANOS"/>
              <w:spacing w:after="80" w:line="203" w:lineRule="exact"/>
              <w:ind w:left="0" w:firstLine="0"/>
              <w:jc w:val="right"/>
              <w:rPr>
                <w:b/>
                <w:lang w:val="es-MX"/>
              </w:rPr>
            </w:pPr>
            <w:r>
              <w:rPr>
                <w:b/>
                <w:lang w:val="es-MX"/>
              </w:rPr>
              <w:t>-32,431.10</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Contribuciones por cobrar</w:t>
            </w:r>
          </w:p>
        </w:tc>
        <w:tc>
          <w:tcPr>
            <w:tcW w:w="1418" w:type="dxa"/>
          </w:tcPr>
          <w:p w:rsidR="00EB05D1" w:rsidRDefault="00EB05D1" w:rsidP="0050518C">
            <w:r w:rsidRPr="00040CC3">
              <w:rPr>
                <w:b/>
              </w:rPr>
              <w:t>Más 365</w:t>
            </w:r>
          </w:p>
        </w:tc>
        <w:tc>
          <w:tcPr>
            <w:tcW w:w="1948" w:type="dxa"/>
            <w:vAlign w:val="center"/>
          </w:tcPr>
          <w:p w:rsidR="00EB05D1" w:rsidRDefault="0050518C" w:rsidP="0050518C">
            <w:pPr>
              <w:pStyle w:val="ROMANOS"/>
              <w:spacing w:after="80" w:line="203" w:lineRule="exact"/>
              <w:ind w:left="0" w:firstLine="0"/>
              <w:jc w:val="right"/>
              <w:rPr>
                <w:b/>
                <w:lang w:val="es-MX"/>
              </w:rPr>
            </w:pPr>
            <w:r>
              <w:rPr>
                <w:b/>
                <w:lang w:val="es-MX"/>
              </w:rPr>
              <w:t>-540.78</w:t>
            </w:r>
          </w:p>
        </w:tc>
        <w:tc>
          <w:tcPr>
            <w:tcW w:w="2178" w:type="dxa"/>
            <w:vAlign w:val="center"/>
          </w:tcPr>
          <w:p w:rsidR="00EB05D1" w:rsidRDefault="00EB05D1" w:rsidP="0050518C">
            <w:pPr>
              <w:pStyle w:val="ROMANOS"/>
              <w:spacing w:after="80" w:line="203" w:lineRule="exact"/>
              <w:ind w:left="0" w:firstLine="0"/>
              <w:jc w:val="right"/>
              <w:rPr>
                <w:b/>
                <w:lang w:val="es-MX"/>
              </w:rPr>
            </w:pPr>
            <w:r>
              <w:rPr>
                <w:b/>
                <w:lang w:val="es-MX"/>
              </w:rPr>
              <w:t>-271.10</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t>Derechos por cobrar</w:t>
            </w:r>
          </w:p>
        </w:tc>
        <w:tc>
          <w:tcPr>
            <w:tcW w:w="1418" w:type="dxa"/>
          </w:tcPr>
          <w:p w:rsidR="00EB05D1" w:rsidRDefault="00EB05D1" w:rsidP="0050518C">
            <w:r>
              <w:rPr>
                <w:b/>
              </w:rPr>
              <w:t xml:space="preserve">Menor o igual </w:t>
            </w:r>
            <w:r w:rsidRPr="00040CC3">
              <w:rPr>
                <w:b/>
              </w:rPr>
              <w:t>365</w:t>
            </w:r>
          </w:p>
        </w:tc>
        <w:tc>
          <w:tcPr>
            <w:tcW w:w="1948" w:type="dxa"/>
            <w:vAlign w:val="center"/>
          </w:tcPr>
          <w:p w:rsidR="00EB05D1" w:rsidRDefault="00EB05D1" w:rsidP="0050518C">
            <w:pPr>
              <w:pStyle w:val="ROMANOS"/>
              <w:spacing w:after="80" w:line="203" w:lineRule="exact"/>
              <w:ind w:left="0" w:firstLine="0"/>
              <w:jc w:val="right"/>
              <w:rPr>
                <w:b/>
                <w:lang w:val="es-MX"/>
              </w:rPr>
            </w:pPr>
            <w:r>
              <w:rPr>
                <w:b/>
                <w:lang w:val="es-MX"/>
              </w:rPr>
              <w:t xml:space="preserve">     -800.00</w:t>
            </w:r>
          </w:p>
        </w:tc>
        <w:tc>
          <w:tcPr>
            <w:tcW w:w="2178" w:type="dxa"/>
            <w:vAlign w:val="center"/>
          </w:tcPr>
          <w:p w:rsidR="00EB05D1" w:rsidRDefault="00EB05D1" w:rsidP="0050518C">
            <w:pPr>
              <w:pStyle w:val="ROMANOS"/>
              <w:spacing w:after="80" w:line="203" w:lineRule="exact"/>
              <w:ind w:left="0" w:firstLine="0"/>
              <w:jc w:val="right"/>
              <w:rPr>
                <w:b/>
                <w:lang w:val="es-MX"/>
              </w:rPr>
            </w:pP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r>
              <w:rPr>
                <w:b/>
                <w:lang w:val="es-MX"/>
              </w:rPr>
              <w:lastRenderedPageBreak/>
              <w:t>Aprovechamientos por cobrar</w:t>
            </w:r>
          </w:p>
        </w:tc>
        <w:tc>
          <w:tcPr>
            <w:tcW w:w="1418" w:type="dxa"/>
          </w:tcPr>
          <w:p w:rsidR="00EB05D1" w:rsidRDefault="00EB05D1" w:rsidP="0050518C">
            <w:r w:rsidRPr="00040CC3">
              <w:rPr>
                <w:b/>
              </w:rPr>
              <w:t>Más 365</w:t>
            </w:r>
          </w:p>
        </w:tc>
        <w:tc>
          <w:tcPr>
            <w:tcW w:w="1948" w:type="dxa"/>
            <w:vAlign w:val="center"/>
          </w:tcPr>
          <w:p w:rsidR="00EB05D1" w:rsidRDefault="00EB05D1" w:rsidP="0050518C">
            <w:pPr>
              <w:pStyle w:val="ROMANOS"/>
              <w:spacing w:after="80" w:line="203" w:lineRule="exact"/>
              <w:ind w:left="0" w:firstLine="0"/>
              <w:jc w:val="right"/>
              <w:rPr>
                <w:b/>
                <w:lang w:val="es-MX"/>
              </w:rPr>
            </w:pPr>
            <w:r>
              <w:rPr>
                <w:b/>
                <w:lang w:val="es-MX"/>
              </w:rPr>
              <w:t>-32,160.00</w:t>
            </w:r>
          </w:p>
        </w:tc>
        <w:tc>
          <w:tcPr>
            <w:tcW w:w="2178" w:type="dxa"/>
            <w:vAlign w:val="center"/>
          </w:tcPr>
          <w:p w:rsidR="00EB05D1" w:rsidRDefault="00EB05D1" w:rsidP="0050518C">
            <w:pPr>
              <w:pStyle w:val="ROMANOS"/>
              <w:spacing w:after="80" w:line="203" w:lineRule="exact"/>
              <w:ind w:left="0" w:firstLine="0"/>
              <w:jc w:val="right"/>
              <w:rPr>
                <w:b/>
                <w:lang w:val="es-MX"/>
              </w:rPr>
            </w:pPr>
            <w:r>
              <w:rPr>
                <w:b/>
                <w:lang w:val="es-MX"/>
              </w:rPr>
              <w:t>-32,160.00</w:t>
            </w: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p>
        </w:tc>
        <w:tc>
          <w:tcPr>
            <w:tcW w:w="1418" w:type="dxa"/>
            <w:vAlign w:val="center"/>
          </w:tcPr>
          <w:p w:rsidR="00EB05D1" w:rsidRDefault="00EB05D1" w:rsidP="0050518C">
            <w:pPr>
              <w:pStyle w:val="ROMANOS"/>
              <w:spacing w:after="80" w:line="203" w:lineRule="exact"/>
              <w:ind w:left="0" w:firstLine="0"/>
              <w:jc w:val="center"/>
              <w:rPr>
                <w:b/>
                <w:lang w:val="es-MX"/>
              </w:rPr>
            </w:pPr>
          </w:p>
        </w:tc>
        <w:tc>
          <w:tcPr>
            <w:tcW w:w="1948" w:type="dxa"/>
            <w:vAlign w:val="center"/>
          </w:tcPr>
          <w:p w:rsidR="00EB05D1" w:rsidRDefault="00EB05D1" w:rsidP="0050518C">
            <w:pPr>
              <w:pStyle w:val="ROMANOS"/>
              <w:spacing w:after="80" w:line="203" w:lineRule="exact"/>
              <w:ind w:left="0" w:firstLine="0"/>
              <w:jc w:val="center"/>
              <w:rPr>
                <w:b/>
                <w:lang w:val="es-MX"/>
              </w:rPr>
            </w:pPr>
          </w:p>
        </w:tc>
        <w:tc>
          <w:tcPr>
            <w:tcW w:w="2178" w:type="dxa"/>
            <w:vAlign w:val="center"/>
          </w:tcPr>
          <w:p w:rsidR="00EB05D1" w:rsidRDefault="00EB05D1" w:rsidP="0050518C">
            <w:pPr>
              <w:pStyle w:val="ROMANOS"/>
              <w:spacing w:after="80" w:line="203" w:lineRule="exact"/>
              <w:ind w:left="0" w:firstLine="0"/>
              <w:jc w:val="center"/>
              <w:rPr>
                <w:b/>
                <w:lang w:val="es-MX"/>
              </w:rPr>
            </w:pPr>
          </w:p>
        </w:tc>
      </w:tr>
      <w:tr w:rsidR="00EB05D1" w:rsidTr="0050518C">
        <w:tc>
          <w:tcPr>
            <w:tcW w:w="3222" w:type="dxa"/>
            <w:vAlign w:val="center"/>
          </w:tcPr>
          <w:p w:rsidR="00EB05D1" w:rsidRDefault="00EB05D1" w:rsidP="0050518C">
            <w:pPr>
              <w:pStyle w:val="ROMANOS"/>
              <w:spacing w:after="80" w:line="203" w:lineRule="exact"/>
              <w:ind w:left="0" w:firstLine="0"/>
              <w:jc w:val="center"/>
              <w:rPr>
                <w:b/>
                <w:lang w:val="es-MX"/>
              </w:rPr>
            </w:pPr>
          </w:p>
        </w:tc>
        <w:tc>
          <w:tcPr>
            <w:tcW w:w="1418" w:type="dxa"/>
            <w:vAlign w:val="center"/>
          </w:tcPr>
          <w:p w:rsidR="00EB05D1" w:rsidRDefault="00EB05D1" w:rsidP="0050518C">
            <w:pPr>
              <w:pStyle w:val="ROMANOS"/>
              <w:spacing w:after="80" w:line="203" w:lineRule="exact"/>
              <w:ind w:left="0" w:firstLine="0"/>
              <w:jc w:val="center"/>
              <w:rPr>
                <w:b/>
                <w:lang w:val="es-MX"/>
              </w:rPr>
            </w:pPr>
          </w:p>
        </w:tc>
        <w:tc>
          <w:tcPr>
            <w:tcW w:w="1948" w:type="dxa"/>
            <w:vAlign w:val="center"/>
          </w:tcPr>
          <w:p w:rsidR="00EB05D1" w:rsidRDefault="00EB05D1" w:rsidP="0050518C">
            <w:pPr>
              <w:pStyle w:val="ROMANOS"/>
              <w:spacing w:after="80" w:line="203" w:lineRule="exact"/>
              <w:ind w:left="0" w:firstLine="0"/>
              <w:jc w:val="center"/>
              <w:rPr>
                <w:b/>
                <w:lang w:val="es-MX"/>
              </w:rPr>
            </w:pPr>
          </w:p>
        </w:tc>
        <w:tc>
          <w:tcPr>
            <w:tcW w:w="2178" w:type="dxa"/>
            <w:vAlign w:val="center"/>
          </w:tcPr>
          <w:p w:rsidR="00EB05D1" w:rsidRDefault="00EB05D1" w:rsidP="0050518C">
            <w:pPr>
              <w:pStyle w:val="ROMANOS"/>
              <w:spacing w:after="80" w:line="203" w:lineRule="exact"/>
              <w:ind w:left="0" w:firstLine="0"/>
              <w:jc w:val="center"/>
              <w:rPr>
                <w:b/>
                <w:lang w:val="es-MX"/>
              </w:rPr>
            </w:pPr>
          </w:p>
        </w:tc>
      </w:tr>
    </w:tbl>
    <w:p w:rsidR="00EB05D1" w:rsidRPr="004F4558" w:rsidRDefault="00EB05D1"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50518C" w:rsidRDefault="00415157" w:rsidP="00415157">
      <w:pPr>
        <w:pStyle w:val="ROMANOS"/>
        <w:spacing w:after="80" w:line="203" w:lineRule="exact"/>
        <w:ind w:left="288" w:firstLine="0"/>
        <w:rPr>
          <w:color w:val="FF0000"/>
          <w:sz w:val="22"/>
          <w:szCs w:val="22"/>
          <w:lang w:val="es-MX"/>
        </w:rPr>
      </w:pPr>
      <w:r w:rsidRPr="004F4558">
        <w:rPr>
          <w:b/>
          <w:sz w:val="22"/>
          <w:szCs w:val="22"/>
          <w:lang w:val="es-MX"/>
        </w:rPr>
        <w:t xml:space="preserve">ESF 03.- </w:t>
      </w:r>
      <w:r w:rsidR="0050518C">
        <w:rPr>
          <w:b/>
          <w:sz w:val="22"/>
          <w:szCs w:val="22"/>
          <w:lang w:val="es-MX"/>
        </w:rPr>
        <w:t>Cuentas por Cobrar</w:t>
      </w:r>
    </w:p>
    <w:p w:rsidR="0050518C" w:rsidRPr="004F4558" w:rsidRDefault="0050518C" w:rsidP="00415157">
      <w:pPr>
        <w:pStyle w:val="ROMANOS"/>
        <w:spacing w:after="80" w:line="203" w:lineRule="exact"/>
        <w:ind w:left="288" w:firstLine="0"/>
        <w:rPr>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50518C" w:rsidTr="0050518C">
        <w:trPr>
          <w:trHeight w:val="342"/>
        </w:trPr>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50518C" w:rsidRDefault="0050518C" w:rsidP="0050518C">
            <w:pPr>
              <w:pStyle w:val="ROMANOS"/>
              <w:spacing w:after="80" w:line="203" w:lineRule="exact"/>
              <w:ind w:left="0" w:firstLine="0"/>
              <w:jc w:val="center"/>
              <w:rPr>
                <w:b/>
                <w:lang w:val="es-MX"/>
              </w:rPr>
            </w:pPr>
            <w:r>
              <w:rPr>
                <w:b/>
                <w:lang w:val="es-MX"/>
              </w:rPr>
              <w:t>ANTIGÜEDAD</w:t>
            </w:r>
          </w:p>
        </w:tc>
        <w:tc>
          <w:tcPr>
            <w:tcW w:w="1948" w:type="dxa"/>
            <w:vAlign w:val="center"/>
          </w:tcPr>
          <w:p w:rsidR="0050518C" w:rsidRDefault="0050518C" w:rsidP="0050518C">
            <w:pPr>
              <w:pStyle w:val="ROMANOS"/>
              <w:spacing w:after="80" w:line="203" w:lineRule="exact"/>
              <w:ind w:left="0" w:firstLine="0"/>
              <w:jc w:val="center"/>
              <w:rPr>
                <w:b/>
                <w:lang w:val="es-MX"/>
              </w:rPr>
            </w:pPr>
            <w:r>
              <w:rPr>
                <w:b/>
                <w:lang w:val="es-MX"/>
              </w:rPr>
              <w:t>AL 31/12/2015</w:t>
            </w:r>
          </w:p>
        </w:tc>
        <w:tc>
          <w:tcPr>
            <w:tcW w:w="2178" w:type="dxa"/>
            <w:vAlign w:val="center"/>
          </w:tcPr>
          <w:p w:rsidR="0050518C" w:rsidRDefault="0050518C" w:rsidP="0050518C">
            <w:pPr>
              <w:pStyle w:val="ROMANOS"/>
              <w:spacing w:after="80" w:line="203" w:lineRule="exact"/>
              <w:ind w:left="0" w:firstLine="0"/>
              <w:jc w:val="center"/>
              <w:rPr>
                <w:b/>
                <w:lang w:val="es-MX"/>
              </w:rPr>
            </w:pPr>
            <w:r>
              <w:rPr>
                <w:b/>
                <w:lang w:val="es-MX"/>
              </w:rPr>
              <w:t>AL 31/12/2014</w:t>
            </w:r>
          </w:p>
        </w:tc>
      </w:tr>
      <w:tr w:rsidR="0050518C" w:rsidTr="0050518C">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Cuentas por cobrar a corto plazo</w:t>
            </w:r>
          </w:p>
        </w:tc>
        <w:tc>
          <w:tcPr>
            <w:tcW w:w="1418" w:type="dxa"/>
            <w:vAlign w:val="center"/>
          </w:tcPr>
          <w:p w:rsidR="0050518C" w:rsidRDefault="0050518C" w:rsidP="0050518C">
            <w:pPr>
              <w:pStyle w:val="ROMANOS"/>
              <w:spacing w:after="80" w:line="203" w:lineRule="exact"/>
              <w:ind w:left="0" w:firstLine="0"/>
              <w:jc w:val="center"/>
              <w:rPr>
                <w:b/>
                <w:lang w:val="es-MX"/>
              </w:rPr>
            </w:pPr>
          </w:p>
        </w:tc>
        <w:tc>
          <w:tcPr>
            <w:tcW w:w="1948" w:type="dxa"/>
            <w:vAlign w:val="center"/>
          </w:tcPr>
          <w:p w:rsidR="0050518C" w:rsidRDefault="0050518C" w:rsidP="00BC3DEB">
            <w:pPr>
              <w:pStyle w:val="ROMANOS"/>
              <w:spacing w:after="80" w:line="203" w:lineRule="exact"/>
              <w:ind w:left="0" w:firstLine="0"/>
              <w:jc w:val="right"/>
              <w:rPr>
                <w:b/>
                <w:lang w:val="es-MX"/>
              </w:rPr>
            </w:pPr>
            <w:r>
              <w:rPr>
                <w:b/>
                <w:lang w:val="es-MX"/>
              </w:rPr>
              <w:t>3,50</w:t>
            </w:r>
            <w:r w:rsidR="00BC3DEB">
              <w:rPr>
                <w:b/>
                <w:lang w:val="es-MX"/>
              </w:rPr>
              <w:t>8</w:t>
            </w:r>
            <w:r>
              <w:rPr>
                <w:b/>
                <w:lang w:val="es-MX"/>
              </w:rPr>
              <w:t>,</w:t>
            </w:r>
            <w:r w:rsidR="00BC3DEB">
              <w:rPr>
                <w:b/>
                <w:lang w:val="es-MX"/>
              </w:rPr>
              <w:t>235.35</w:t>
            </w:r>
          </w:p>
        </w:tc>
        <w:tc>
          <w:tcPr>
            <w:tcW w:w="2178" w:type="dxa"/>
            <w:vAlign w:val="center"/>
          </w:tcPr>
          <w:p w:rsidR="0050518C" w:rsidRDefault="0050518C" w:rsidP="0050518C">
            <w:pPr>
              <w:pStyle w:val="ROMANOS"/>
              <w:spacing w:after="80" w:line="203" w:lineRule="exact"/>
              <w:ind w:left="0" w:firstLine="0"/>
              <w:jc w:val="right"/>
              <w:rPr>
                <w:b/>
                <w:lang w:val="es-MX"/>
              </w:rPr>
            </w:pPr>
            <w:r>
              <w:rPr>
                <w:b/>
                <w:lang w:val="es-MX"/>
              </w:rPr>
              <w:t>4,224,689.43</w:t>
            </w:r>
          </w:p>
        </w:tc>
      </w:tr>
      <w:tr w:rsidR="0050518C" w:rsidTr="0050518C">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Otras cuentas por cobrar</w:t>
            </w:r>
          </w:p>
        </w:tc>
        <w:tc>
          <w:tcPr>
            <w:tcW w:w="1418" w:type="dxa"/>
            <w:vAlign w:val="center"/>
          </w:tcPr>
          <w:p w:rsidR="0050518C" w:rsidRDefault="0050518C" w:rsidP="0050518C">
            <w:pPr>
              <w:pStyle w:val="ROMANOS"/>
              <w:spacing w:after="80" w:line="203" w:lineRule="exact"/>
              <w:ind w:left="0" w:firstLine="0"/>
              <w:jc w:val="center"/>
              <w:rPr>
                <w:b/>
                <w:lang w:val="es-MX"/>
              </w:rPr>
            </w:pPr>
            <w:r>
              <w:rPr>
                <w:b/>
                <w:lang w:val="es-MX"/>
              </w:rPr>
              <w:t>Más 365</w:t>
            </w:r>
          </w:p>
        </w:tc>
        <w:tc>
          <w:tcPr>
            <w:tcW w:w="1948" w:type="dxa"/>
            <w:vAlign w:val="center"/>
          </w:tcPr>
          <w:p w:rsidR="0050518C" w:rsidRDefault="00BC3DEB" w:rsidP="00BC3DEB">
            <w:pPr>
              <w:pStyle w:val="ROMANOS"/>
              <w:spacing w:after="80" w:line="203" w:lineRule="exact"/>
              <w:ind w:left="0" w:firstLine="0"/>
              <w:jc w:val="right"/>
              <w:rPr>
                <w:b/>
                <w:lang w:val="es-MX"/>
              </w:rPr>
            </w:pPr>
            <w:r>
              <w:rPr>
                <w:b/>
                <w:lang w:val="es-MX"/>
              </w:rPr>
              <w:t>78,035.11</w:t>
            </w:r>
          </w:p>
        </w:tc>
        <w:tc>
          <w:tcPr>
            <w:tcW w:w="2178" w:type="dxa"/>
            <w:vAlign w:val="center"/>
          </w:tcPr>
          <w:p w:rsidR="0050518C" w:rsidRDefault="0050518C" w:rsidP="0050518C">
            <w:pPr>
              <w:pStyle w:val="ROMANOS"/>
              <w:spacing w:after="80" w:line="203" w:lineRule="exact"/>
              <w:ind w:left="0" w:firstLine="0"/>
              <w:jc w:val="right"/>
              <w:rPr>
                <w:b/>
                <w:lang w:val="es-MX"/>
              </w:rPr>
            </w:pPr>
            <w:r>
              <w:rPr>
                <w:b/>
                <w:lang w:val="es-MX"/>
              </w:rPr>
              <w:t>853,293.40</w:t>
            </w:r>
          </w:p>
        </w:tc>
      </w:tr>
      <w:tr w:rsidR="0050518C" w:rsidTr="0050518C">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Faltantes de centro de cobro</w:t>
            </w:r>
          </w:p>
        </w:tc>
        <w:tc>
          <w:tcPr>
            <w:tcW w:w="1418" w:type="dxa"/>
            <w:vAlign w:val="center"/>
          </w:tcPr>
          <w:p w:rsidR="0050518C" w:rsidRDefault="0050518C" w:rsidP="0050518C">
            <w:pPr>
              <w:pStyle w:val="ROMANOS"/>
              <w:spacing w:after="80" w:line="203" w:lineRule="exact"/>
              <w:ind w:left="0" w:firstLine="0"/>
              <w:jc w:val="center"/>
              <w:rPr>
                <w:b/>
                <w:lang w:val="es-MX"/>
              </w:rPr>
            </w:pPr>
            <w:r>
              <w:rPr>
                <w:b/>
                <w:lang w:val="es-MX"/>
              </w:rPr>
              <w:t>Más 365</w:t>
            </w:r>
          </w:p>
        </w:tc>
        <w:tc>
          <w:tcPr>
            <w:tcW w:w="1948" w:type="dxa"/>
            <w:vAlign w:val="center"/>
          </w:tcPr>
          <w:p w:rsidR="0050518C" w:rsidRDefault="0050518C" w:rsidP="0050518C">
            <w:pPr>
              <w:pStyle w:val="ROMANOS"/>
              <w:spacing w:after="80" w:line="203" w:lineRule="exact"/>
              <w:ind w:left="0" w:firstLine="0"/>
              <w:jc w:val="right"/>
              <w:rPr>
                <w:b/>
                <w:lang w:val="es-MX"/>
              </w:rPr>
            </w:pPr>
            <w:r>
              <w:rPr>
                <w:b/>
                <w:lang w:val="es-MX"/>
              </w:rPr>
              <w:t xml:space="preserve">       1,710.06</w:t>
            </w:r>
          </w:p>
        </w:tc>
        <w:tc>
          <w:tcPr>
            <w:tcW w:w="2178" w:type="dxa"/>
            <w:vAlign w:val="center"/>
          </w:tcPr>
          <w:p w:rsidR="0050518C" w:rsidRDefault="0050518C" w:rsidP="0050518C">
            <w:pPr>
              <w:pStyle w:val="ROMANOS"/>
              <w:spacing w:after="80" w:line="203" w:lineRule="exact"/>
              <w:ind w:left="0" w:firstLine="0"/>
              <w:jc w:val="right"/>
              <w:rPr>
                <w:b/>
                <w:lang w:val="es-MX"/>
              </w:rPr>
            </w:pPr>
            <w:r>
              <w:rPr>
                <w:b/>
                <w:lang w:val="es-MX"/>
              </w:rPr>
              <w:t>1,709.79</w:t>
            </w:r>
          </w:p>
        </w:tc>
      </w:tr>
      <w:tr w:rsidR="0050518C" w:rsidTr="0050518C">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Otros Deudores</w:t>
            </w:r>
          </w:p>
        </w:tc>
        <w:tc>
          <w:tcPr>
            <w:tcW w:w="1418" w:type="dxa"/>
          </w:tcPr>
          <w:p w:rsidR="0050518C" w:rsidRDefault="0050518C" w:rsidP="0050518C">
            <w:pPr>
              <w:pStyle w:val="ROMANOS"/>
              <w:spacing w:after="80" w:line="203" w:lineRule="exact"/>
              <w:ind w:left="0" w:firstLine="0"/>
              <w:jc w:val="center"/>
              <w:rPr>
                <w:b/>
                <w:lang w:val="es-MX"/>
              </w:rPr>
            </w:pPr>
            <w:r w:rsidRPr="00040CC3">
              <w:rPr>
                <w:b/>
                <w:lang w:val="es-MX"/>
              </w:rPr>
              <w:t>Más 365</w:t>
            </w:r>
          </w:p>
        </w:tc>
        <w:tc>
          <w:tcPr>
            <w:tcW w:w="1948" w:type="dxa"/>
            <w:vAlign w:val="center"/>
          </w:tcPr>
          <w:p w:rsidR="0050518C" w:rsidRDefault="0050518C" w:rsidP="0050518C">
            <w:pPr>
              <w:pStyle w:val="ROMANOS"/>
              <w:spacing w:after="80" w:line="203" w:lineRule="exact"/>
              <w:ind w:left="0" w:firstLine="0"/>
              <w:jc w:val="right"/>
              <w:rPr>
                <w:b/>
                <w:lang w:val="es-MX"/>
              </w:rPr>
            </w:pPr>
            <w:r>
              <w:rPr>
                <w:b/>
                <w:lang w:val="es-MX"/>
              </w:rPr>
              <w:t>1,880,058.36</w:t>
            </w:r>
          </w:p>
        </w:tc>
        <w:tc>
          <w:tcPr>
            <w:tcW w:w="2178" w:type="dxa"/>
            <w:vAlign w:val="center"/>
          </w:tcPr>
          <w:p w:rsidR="0050518C" w:rsidRDefault="0050518C" w:rsidP="0050518C">
            <w:pPr>
              <w:pStyle w:val="ROMANOS"/>
              <w:spacing w:after="80" w:line="203" w:lineRule="exact"/>
              <w:ind w:left="0" w:firstLine="0"/>
              <w:jc w:val="right"/>
              <w:rPr>
                <w:b/>
                <w:lang w:val="es-MX"/>
              </w:rPr>
            </w:pPr>
            <w:r>
              <w:rPr>
                <w:b/>
                <w:lang w:val="es-MX"/>
              </w:rPr>
              <w:t>1,887,723.20</w:t>
            </w:r>
          </w:p>
        </w:tc>
      </w:tr>
      <w:tr w:rsidR="0050518C" w:rsidTr="0050518C">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Gastos por comprobar</w:t>
            </w:r>
          </w:p>
        </w:tc>
        <w:tc>
          <w:tcPr>
            <w:tcW w:w="1418" w:type="dxa"/>
          </w:tcPr>
          <w:p w:rsidR="0050518C" w:rsidRPr="005140D6" w:rsidRDefault="0050518C" w:rsidP="0050518C">
            <w:pPr>
              <w:pStyle w:val="ROMANOS"/>
              <w:spacing w:after="80" w:line="203" w:lineRule="exact"/>
              <w:ind w:left="0" w:firstLine="0"/>
              <w:jc w:val="center"/>
              <w:rPr>
                <w:b/>
                <w:lang w:val="es-MX"/>
              </w:rPr>
            </w:pPr>
            <w:r w:rsidRPr="005140D6">
              <w:rPr>
                <w:b/>
                <w:lang w:val="es-MX"/>
              </w:rPr>
              <w:t>Más 365</w:t>
            </w:r>
          </w:p>
        </w:tc>
        <w:tc>
          <w:tcPr>
            <w:tcW w:w="1948" w:type="dxa"/>
            <w:vAlign w:val="center"/>
          </w:tcPr>
          <w:p w:rsidR="0050518C" w:rsidRDefault="0050518C" w:rsidP="0050518C">
            <w:pPr>
              <w:pStyle w:val="ROMANOS"/>
              <w:spacing w:after="80" w:line="203" w:lineRule="exact"/>
              <w:ind w:left="0" w:firstLine="0"/>
              <w:jc w:val="right"/>
              <w:rPr>
                <w:b/>
                <w:lang w:val="es-MX"/>
              </w:rPr>
            </w:pPr>
            <w:r>
              <w:rPr>
                <w:b/>
                <w:lang w:val="es-MX"/>
              </w:rPr>
              <w:t xml:space="preserve">       1,073,175.33</w:t>
            </w:r>
          </w:p>
        </w:tc>
        <w:tc>
          <w:tcPr>
            <w:tcW w:w="2178" w:type="dxa"/>
            <w:vAlign w:val="center"/>
          </w:tcPr>
          <w:p w:rsidR="0050518C" w:rsidRDefault="0050518C" w:rsidP="0050518C">
            <w:pPr>
              <w:pStyle w:val="ROMANOS"/>
              <w:spacing w:after="80" w:line="203" w:lineRule="exact"/>
              <w:ind w:left="0" w:firstLine="0"/>
              <w:jc w:val="right"/>
              <w:rPr>
                <w:b/>
                <w:lang w:val="es-MX"/>
              </w:rPr>
            </w:pPr>
            <w:r>
              <w:rPr>
                <w:b/>
                <w:lang w:val="es-MX"/>
              </w:rPr>
              <w:t>917,664.55</w:t>
            </w:r>
          </w:p>
        </w:tc>
      </w:tr>
      <w:tr w:rsidR="0050518C" w:rsidTr="0050518C">
        <w:tc>
          <w:tcPr>
            <w:tcW w:w="3222" w:type="dxa"/>
            <w:vAlign w:val="center"/>
          </w:tcPr>
          <w:p w:rsidR="0050518C" w:rsidRDefault="0050518C" w:rsidP="0050518C">
            <w:pPr>
              <w:pStyle w:val="ROMANOS"/>
              <w:spacing w:after="80" w:line="203" w:lineRule="exact"/>
              <w:ind w:left="0" w:firstLine="0"/>
              <w:jc w:val="center"/>
              <w:rPr>
                <w:b/>
                <w:lang w:val="es-MX"/>
              </w:rPr>
            </w:pPr>
            <w:r>
              <w:rPr>
                <w:b/>
                <w:lang w:val="es-MX"/>
              </w:rPr>
              <w:t>Préstamos otorgados  al personal</w:t>
            </w:r>
          </w:p>
        </w:tc>
        <w:tc>
          <w:tcPr>
            <w:tcW w:w="1418" w:type="dxa"/>
          </w:tcPr>
          <w:p w:rsidR="0050518C" w:rsidRPr="005140D6" w:rsidRDefault="0050518C" w:rsidP="0050518C">
            <w:pPr>
              <w:pStyle w:val="ROMANOS"/>
              <w:spacing w:after="80" w:line="203" w:lineRule="exact"/>
              <w:ind w:left="0" w:firstLine="0"/>
              <w:jc w:val="center"/>
              <w:rPr>
                <w:b/>
                <w:lang w:val="es-MX"/>
              </w:rPr>
            </w:pPr>
            <w:r w:rsidRPr="005140D6">
              <w:rPr>
                <w:b/>
                <w:lang w:val="es-MX"/>
              </w:rPr>
              <w:t>Más 365</w:t>
            </w:r>
          </w:p>
        </w:tc>
        <w:tc>
          <w:tcPr>
            <w:tcW w:w="1948" w:type="dxa"/>
            <w:vAlign w:val="center"/>
          </w:tcPr>
          <w:p w:rsidR="0050518C" w:rsidRDefault="0050518C" w:rsidP="0050518C">
            <w:pPr>
              <w:pStyle w:val="ROMANOS"/>
              <w:spacing w:after="80" w:line="203" w:lineRule="exact"/>
              <w:ind w:left="0" w:firstLine="0"/>
              <w:jc w:val="right"/>
              <w:rPr>
                <w:b/>
                <w:lang w:val="es-MX"/>
              </w:rPr>
            </w:pPr>
            <w:r>
              <w:rPr>
                <w:b/>
                <w:lang w:val="es-MX"/>
              </w:rPr>
              <w:t xml:space="preserve">     475,256.49</w:t>
            </w:r>
          </w:p>
        </w:tc>
        <w:tc>
          <w:tcPr>
            <w:tcW w:w="2178" w:type="dxa"/>
            <w:vAlign w:val="center"/>
          </w:tcPr>
          <w:p w:rsidR="0050518C" w:rsidRDefault="0050518C" w:rsidP="0050518C">
            <w:pPr>
              <w:pStyle w:val="ROMANOS"/>
              <w:spacing w:after="80" w:line="203" w:lineRule="exact"/>
              <w:ind w:left="0" w:firstLine="0"/>
              <w:jc w:val="right"/>
              <w:rPr>
                <w:b/>
                <w:lang w:val="es-MX"/>
              </w:rPr>
            </w:pPr>
            <w:r>
              <w:rPr>
                <w:b/>
                <w:lang w:val="es-MX"/>
              </w:rPr>
              <w:t>564,298.49</w:t>
            </w:r>
          </w:p>
        </w:tc>
      </w:tr>
      <w:tr w:rsidR="00BC3DEB" w:rsidTr="0050518C">
        <w:tc>
          <w:tcPr>
            <w:tcW w:w="3222" w:type="dxa"/>
            <w:vAlign w:val="center"/>
          </w:tcPr>
          <w:p w:rsidR="00BC3DEB" w:rsidRDefault="004A23D5" w:rsidP="0050518C">
            <w:pPr>
              <w:pStyle w:val="ROMANOS"/>
              <w:spacing w:after="80" w:line="203" w:lineRule="exact"/>
              <w:ind w:left="0" w:firstLine="0"/>
              <w:jc w:val="center"/>
              <w:rPr>
                <w:b/>
                <w:lang w:val="es-MX"/>
              </w:rPr>
            </w:pPr>
            <w:r>
              <w:rPr>
                <w:b/>
                <w:lang w:val="es-MX"/>
              </w:rPr>
              <w:t>Derechos a Recibir Bienes y Servicios</w:t>
            </w:r>
          </w:p>
        </w:tc>
        <w:tc>
          <w:tcPr>
            <w:tcW w:w="1418" w:type="dxa"/>
          </w:tcPr>
          <w:p w:rsidR="00BC3DEB" w:rsidRPr="005140D6" w:rsidRDefault="00BC3DEB" w:rsidP="0050518C">
            <w:pPr>
              <w:pStyle w:val="ROMANOS"/>
              <w:spacing w:after="80" w:line="203" w:lineRule="exact"/>
              <w:ind w:left="0" w:firstLine="0"/>
              <w:jc w:val="center"/>
              <w:rPr>
                <w:b/>
                <w:lang w:val="es-MX"/>
              </w:rPr>
            </w:pPr>
          </w:p>
        </w:tc>
        <w:tc>
          <w:tcPr>
            <w:tcW w:w="1948" w:type="dxa"/>
            <w:vAlign w:val="center"/>
          </w:tcPr>
          <w:p w:rsidR="00BC3DEB" w:rsidRDefault="004A23D5" w:rsidP="0050518C">
            <w:pPr>
              <w:pStyle w:val="ROMANOS"/>
              <w:spacing w:after="80" w:line="203" w:lineRule="exact"/>
              <w:ind w:left="0" w:firstLine="0"/>
              <w:jc w:val="right"/>
              <w:rPr>
                <w:b/>
                <w:lang w:val="es-MX"/>
              </w:rPr>
            </w:pPr>
            <w:r>
              <w:rPr>
                <w:b/>
                <w:lang w:val="es-MX"/>
              </w:rPr>
              <w:t>25,697,670.43</w:t>
            </w:r>
          </w:p>
        </w:tc>
        <w:tc>
          <w:tcPr>
            <w:tcW w:w="2178" w:type="dxa"/>
            <w:vAlign w:val="center"/>
          </w:tcPr>
          <w:p w:rsidR="00BC3DEB" w:rsidRDefault="004A23D5" w:rsidP="0050518C">
            <w:pPr>
              <w:pStyle w:val="ROMANOS"/>
              <w:spacing w:after="80" w:line="203" w:lineRule="exact"/>
              <w:ind w:left="0" w:firstLine="0"/>
              <w:jc w:val="right"/>
              <w:rPr>
                <w:b/>
                <w:lang w:val="es-MX"/>
              </w:rPr>
            </w:pPr>
            <w:r>
              <w:rPr>
                <w:b/>
                <w:lang w:val="es-MX"/>
              </w:rPr>
              <w:t>23,002,978.57</w:t>
            </w:r>
          </w:p>
        </w:tc>
      </w:tr>
      <w:tr w:rsidR="00BC3DEB" w:rsidTr="0050518C">
        <w:tc>
          <w:tcPr>
            <w:tcW w:w="3222" w:type="dxa"/>
            <w:vAlign w:val="center"/>
          </w:tcPr>
          <w:p w:rsidR="00BC3DEB" w:rsidRDefault="004A23D5" w:rsidP="0050518C">
            <w:pPr>
              <w:pStyle w:val="ROMANOS"/>
              <w:spacing w:after="80" w:line="203" w:lineRule="exact"/>
              <w:ind w:left="0" w:firstLine="0"/>
              <w:jc w:val="center"/>
              <w:rPr>
                <w:b/>
                <w:lang w:val="es-MX"/>
              </w:rPr>
            </w:pPr>
            <w:r>
              <w:rPr>
                <w:b/>
                <w:lang w:val="es-MX"/>
              </w:rPr>
              <w:t>Anticipo a Proveedores por Adquisición de bienes y prestación de servicio a corto plazo</w:t>
            </w:r>
          </w:p>
        </w:tc>
        <w:tc>
          <w:tcPr>
            <w:tcW w:w="1418" w:type="dxa"/>
          </w:tcPr>
          <w:p w:rsidR="00BC3DEB" w:rsidRPr="005140D6" w:rsidRDefault="00A660C9" w:rsidP="0050518C">
            <w:pPr>
              <w:pStyle w:val="ROMANOS"/>
              <w:spacing w:after="80" w:line="203" w:lineRule="exact"/>
              <w:ind w:left="0" w:firstLine="0"/>
              <w:jc w:val="center"/>
              <w:rPr>
                <w:b/>
                <w:lang w:val="es-MX"/>
              </w:rPr>
            </w:pPr>
            <w:r w:rsidRPr="005140D6">
              <w:rPr>
                <w:b/>
                <w:lang w:val="es-MX"/>
              </w:rPr>
              <w:t>Más 365</w:t>
            </w:r>
          </w:p>
        </w:tc>
        <w:tc>
          <w:tcPr>
            <w:tcW w:w="1948" w:type="dxa"/>
            <w:vAlign w:val="center"/>
          </w:tcPr>
          <w:p w:rsidR="00BC3DEB" w:rsidRDefault="00A660C9" w:rsidP="0050518C">
            <w:pPr>
              <w:pStyle w:val="ROMANOS"/>
              <w:spacing w:after="80" w:line="203" w:lineRule="exact"/>
              <w:ind w:left="0" w:firstLine="0"/>
              <w:jc w:val="right"/>
              <w:rPr>
                <w:b/>
                <w:lang w:val="es-MX"/>
              </w:rPr>
            </w:pPr>
            <w:r>
              <w:rPr>
                <w:b/>
                <w:lang w:val="es-MX"/>
              </w:rPr>
              <w:t>25,248,985.74</w:t>
            </w:r>
          </w:p>
        </w:tc>
        <w:tc>
          <w:tcPr>
            <w:tcW w:w="2178" w:type="dxa"/>
            <w:vAlign w:val="center"/>
          </w:tcPr>
          <w:p w:rsidR="00BC3DEB" w:rsidRDefault="00A660C9" w:rsidP="0050518C">
            <w:pPr>
              <w:pStyle w:val="ROMANOS"/>
              <w:spacing w:after="80" w:line="203" w:lineRule="exact"/>
              <w:ind w:left="0" w:firstLine="0"/>
              <w:jc w:val="right"/>
              <w:rPr>
                <w:b/>
                <w:lang w:val="es-MX"/>
              </w:rPr>
            </w:pPr>
            <w:r>
              <w:rPr>
                <w:b/>
                <w:lang w:val="es-MX"/>
              </w:rPr>
              <w:t>22,564,666.59</w:t>
            </w:r>
          </w:p>
        </w:tc>
      </w:tr>
      <w:tr w:rsidR="00BC3DEB" w:rsidTr="0050518C">
        <w:tc>
          <w:tcPr>
            <w:tcW w:w="3222" w:type="dxa"/>
            <w:vAlign w:val="center"/>
          </w:tcPr>
          <w:p w:rsidR="00BC3DEB" w:rsidRDefault="00A660C9" w:rsidP="0050518C">
            <w:pPr>
              <w:pStyle w:val="ROMANOS"/>
              <w:spacing w:after="80" w:line="203" w:lineRule="exact"/>
              <w:ind w:left="0" w:firstLine="0"/>
              <w:jc w:val="center"/>
              <w:rPr>
                <w:b/>
                <w:lang w:val="es-MX"/>
              </w:rPr>
            </w:pPr>
            <w:r>
              <w:rPr>
                <w:b/>
                <w:lang w:val="es-MX"/>
              </w:rPr>
              <w:t>Anticipo a contratistas (obras) corto plazo</w:t>
            </w:r>
          </w:p>
        </w:tc>
        <w:tc>
          <w:tcPr>
            <w:tcW w:w="1418" w:type="dxa"/>
          </w:tcPr>
          <w:p w:rsidR="00BC3DEB" w:rsidRPr="005140D6" w:rsidRDefault="00A660C9" w:rsidP="0050518C">
            <w:pPr>
              <w:pStyle w:val="ROMANOS"/>
              <w:spacing w:after="80" w:line="203" w:lineRule="exact"/>
              <w:ind w:left="0" w:firstLine="0"/>
              <w:jc w:val="center"/>
              <w:rPr>
                <w:b/>
                <w:lang w:val="es-MX"/>
              </w:rPr>
            </w:pPr>
            <w:r w:rsidRPr="005140D6">
              <w:rPr>
                <w:b/>
                <w:lang w:val="es-MX"/>
              </w:rPr>
              <w:t>Más 365</w:t>
            </w:r>
          </w:p>
        </w:tc>
        <w:tc>
          <w:tcPr>
            <w:tcW w:w="1948" w:type="dxa"/>
            <w:vAlign w:val="center"/>
          </w:tcPr>
          <w:p w:rsidR="00BC3DEB" w:rsidRDefault="00A660C9" w:rsidP="0050518C">
            <w:pPr>
              <w:pStyle w:val="ROMANOS"/>
              <w:spacing w:after="80" w:line="203" w:lineRule="exact"/>
              <w:ind w:left="0" w:firstLine="0"/>
              <w:jc w:val="right"/>
              <w:rPr>
                <w:b/>
                <w:lang w:val="es-MX"/>
              </w:rPr>
            </w:pPr>
            <w:r>
              <w:rPr>
                <w:b/>
                <w:lang w:val="es-MX"/>
              </w:rPr>
              <w:t>448,684.69</w:t>
            </w:r>
          </w:p>
        </w:tc>
        <w:tc>
          <w:tcPr>
            <w:tcW w:w="2178" w:type="dxa"/>
            <w:vAlign w:val="center"/>
          </w:tcPr>
          <w:p w:rsidR="00BC3DEB" w:rsidRDefault="00A660C9" w:rsidP="0050518C">
            <w:pPr>
              <w:pStyle w:val="ROMANOS"/>
              <w:spacing w:after="80" w:line="203" w:lineRule="exact"/>
              <w:ind w:left="0" w:firstLine="0"/>
              <w:jc w:val="right"/>
              <w:rPr>
                <w:b/>
                <w:lang w:val="es-MX"/>
              </w:rPr>
            </w:pPr>
            <w:r>
              <w:rPr>
                <w:b/>
                <w:lang w:val="es-MX"/>
              </w:rPr>
              <w:t>438,311.98</w:t>
            </w:r>
          </w:p>
        </w:tc>
      </w:tr>
      <w:tr w:rsidR="00BC3DEB" w:rsidTr="0050518C">
        <w:tc>
          <w:tcPr>
            <w:tcW w:w="3222" w:type="dxa"/>
            <w:vAlign w:val="center"/>
          </w:tcPr>
          <w:p w:rsidR="00BC3DEB" w:rsidRDefault="00BC3DEB" w:rsidP="00A660C9">
            <w:pPr>
              <w:pStyle w:val="ROMANOS"/>
              <w:spacing w:after="80" w:line="203" w:lineRule="exact"/>
              <w:ind w:left="0" w:firstLine="0"/>
              <w:jc w:val="center"/>
              <w:rPr>
                <w:b/>
                <w:lang w:val="es-MX"/>
              </w:rPr>
            </w:pPr>
          </w:p>
        </w:tc>
        <w:tc>
          <w:tcPr>
            <w:tcW w:w="1418" w:type="dxa"/>
          </w:tcPr>
          <w:p w:rsidR="00BC3DEB" w:rsidRPr="005140D6" w:rsidRDefault="00BC3DEB" w:rsidP="0050518C">
            <w:pPr>
              <w:pStyle w:val="ROMANOS"/>
              <w:spacing w:after="80" w:line="203" w:lineRule="exact"/>
              <w:ind w:left="0" w:firstLine="0"/>
              <w:jc w:val="center"/>
              <w:rPr>
                <w:b/>
                <w:lang w:val="es-MX"/>
              </w:rPr>
            </w:pPr>
          </w:p>
        </w:tc>
        <w:tc>
          <w:tcPr>
            <w:tcW w:w="1948" w:type="dxa"/>
            <w:vAlign w:val="center"/>
          </w:tcPr>
          <w:p w:rsidR="00BC3DEB" w:rsidRDefault="00BC3DEB" w:rsidP="00A660C9">
            <w:pPr>
              <w:pStyle w:val="ROMANOS"/>
              <w:spacing w:after="80" w:line="203" w:lineRule="exact"/>
              <w:ind w:left="0" w:firstLine="0"/>
              <w:rPr>
                <w:b/>
                <w:lang w:val="es-MX"/>
              </w:rPr>
            </w:pPr>
          </w:p>
        </w:tc>
        <w:tc>
          <w:tcPr>
            <w:tcW w:w="2178" w:type="dxa"/>
            <w:vAlign w:val="center"/>
          </w:tcPr>
          <w:p w:rsidR="00BC3DEB" w:rsidRDefault="00BC3DEB" w:rsidP="0050518C">
            <w:pPr>
              <w:pStyle w:val="ROMANOS"/>
              <w:spacing w:after="80" w:line="203" w:lineRule="exact"/>
              <w:ind w:left="0" w:firstLine="0"/>
              <w:jc w:val="right"/>
              <w:rPr>
                <w:b/>
                <w:lang w:val="es-MX"/>
              </w:rPr>
            </w:pPr>
          </w:p>
        </w:tc>
      </w:tr>
      <w:tr w:rsidR="00BC3DEB" w:rsidTr="0050518C">
        <w:tc>
          <w:tcPr>
            <w:tcW w:w="3222" w:type="dxa"/>
            <w:vAlign w:val="center"/>
          </w:tcPr>
          <w:p w:rsidR="00BC3DEB" w:rsidRDefault="00BC3DEB" w:rsidP="0050518C">
            <w:pPr>
              <w:pStyle w:val="ROMANOS"/>
              <w:spacing w:after="80" w:line="203" w:lineRule="exact"/>
              <w:ind w:left="0" w:firstLine="0"/>
              <w:jc w:val="center"/>
              <w:rPr>
                <w:b/>
                <w:lang w:val="es-MX"/>
              </w:rPr>
            </w:pPr>
          </w:p>
        </w:tc>
        <w:tc>
          <w:tcPr>
            <w:tcW w:w="1418" w:type="dxa"/>
          </w:tcPr>
          <w:p w:rsidR="00BC3DEB" w:rsidRPr="005140D6" w:rsidRDefault="00BC3DEB" w:rsidP="0050518C">
            <w:pPr>
              <w:pStyle w:val="ROMANOS"/>
              <w:spacing w:after="80" w:line="203" w:lineRule="exact"/>
              <w:ind w:left="0" w:firstLine="0"/>
              <w:jc w:val="center"/>
              <w:rPr>
                <w:b/>
                <w:lang w:val="es-MX"/>
              </w:rPr>
            </w:pPr>
          </w:p>
        </w:tc>
        <w:tc>
          <w:tcPr>
            <w:tcW w:w="1948" w:type="dxa"/>
            <w:vAlign w:val="center"/>
          </w:tcPr>
          <w:p w:rsidR="00BC3DEB" w:rsidRDefault="00BC3DEB" w:rsidP="0050518C">
            <w:pPr>
              <w:pStyle w:val="ROMANOS"/>
              <w:spacing w:after="80" w:line="203" w:lineRule="exact"/>
              <w:ind w:left="0" w:firstLine="0"/>
              <w:jc w:val="right"/>
              <w:rPr>
                <w:b/>
                <w:lang w:val="es-MX"/>
              </w:rPr>
            </w:pPr>
          </w:p>
        </w:tc>
        <w:tc>
          <w:tcPr>
            <w:tcW w:w="2178" w:type="dxa"/>
            <w:vAlign w:val="center"/>
          </w:tcPr>
          <w:p w:rsidR="00BC3DEB" w:rsidRDefault="00BC3DEB" w:rsidP="0050518C">
            <w:pPr>
              <w:pStyle w:val="ROMANOS"/>
              <w:spacing w:after="80" w:line="203" w:lineRule="exact"/>
              <w:ind w:left="0" w:firstLine="0"/>
              <w:jc w:val="right"/>
              <w:rPr>
                <w:b/>
                <w:lang w:val="es-MX"/>
              </w:rPr>
            </w:pP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F50BFA"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04.- </w:t>
      </w:r>
      <w:r w:rsidR="00F50BFA">
        <w:rPr>
          <w:sz w:val="22"/>
          <w:szCs w:val="22"/>
          <w:lang w:val="es-MX"/>
        </w:rPr>
        <w:t>No aplica para este municipio</w:t>
      </w:r>
    </w:p>
    <w:p w:rsidR="00F50BFA" w:rsidRDefault="00F50BFA" w:rsidP="00415157">
      <w:pPr>
        <w:pStyle w:val="ROMANOS"/>
        <w:spacing w:after="80" w:line="203" w:lineRule="exact"/>
        <w:ind w:left="288" w:firstLine="0"/>
        <w:rPr>
          <w:b/>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F50BFA"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05.- </w:t>
      </w:r>
      <w:r w:rsidR="00F50BFA">
        <w:rPr>
          <w:sz w:val="22"/>
          <w:szCs w:val="22"/>
          <w:lang w:val="es-MX"/>
        </w:rPr>
        <w:t>No aplica para este municipio</w:t>
      </w:r>
    </w:p>
    <w:p w:rsidR="00F50BFA" w:rsidRDefault="00F50BFA" w:rsidP="00415157">
      <w:pPr>
        <w:pStyle w:val="ROMANOS"/>
        <w:spacing w:after="80" w:line="203" w:lineRule="exact"/>
        <w:ind w:left="288" w:firstLine="0"/>
        <w:rPr>
          <w:b/>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Inversiones Financieras</w:t>
      </w:r>
    </w:p>
    <w:p w:rsidR="00F50BFA" w:rsidRPr="004F4558" w:rsidRDefault="00415157" w:rsidP="00F50BFA">
      <w:pPr>
        <w:pStyle w:val="ROMANOS"/>
        <w:spacing w:after="80" w:line="203" w:lineRule="exact"/>
        <w:ind w:left="288" w:firstLine="0"/>
        <w:rPr>
          <w:sz w:val="22"/>
          <w:szCs w:val="22"/>
          <w:lang w:val="es-MX"/>
        </w:rPr>
      </w:pPr>
      <w:r w:rsidRPr="004F4558">
        <w:rPr>
          <w:b/>
          <w:sz w:val="22"/>
          <w:szCs w:val="22"/>
          <w:lang w:val="es-MX"/>
        </w:rPr>
        <w:t xml:space="preserve">ESF 06.- </w:t>
      </w:r>
      <w:r w:rsidR="00F50BFA">
        <w:rPr>
          <w:sz w:val="22"/>
          <w:szCs w:val="22"/>
          <w:lang w:val="es-MX"/>
        </w:rPr>
        <w:t>A la fecha el municipio no cuenta con ningún fideicomiso</w:t>
      </w:r>
    </w:p>
    <w:p w:rsidR="00F50BFA" w:rsidRDefault="00F50BFA" w:rsidP="00415157">
      <w:pPr>
        <w:pStyle w:val="ROMANOS"/>
        <w:spacing w:after="80" w:line="203" w:lineRule="exact"/>
        <w:ind w:left="288" w:firstLine="0"/>
        <w:rPr>
          <w:b/>
          <w:sz w:val="22"/>
          <w:szCs w:val="22"/>
          <w:lang w:val="es-MX"/>
        </w:rPr>
      </w:pPr>
    </w:p>
    <w:p w:rsidR="00F50BFA" w:rsidRDefault="00F50BFA" w:rsidP="00415157">
      <w:pPr>
        <w:pStyle w:val="ROMANOS"/>
        <w:spacing w:after="80" w:line="203" w:lineRule="exact"/>
        <w:ind w:left="288" w:firstLine="0"/>
        <w:rPr>
          <w:b/>
          <w:sz w:val="22"/>
          <w:szCs w:val="22"/>
          <w:lang w:val="es-MX"/>
        </w:rPr>
      </w:pPr>
    </w:p>
    <w:p w:rsidR="00F50BFA"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07.- </w:t>
      </w:r>
      <w:r w:rsidR="00F50BFA">
        <w:rPr>
          <w:sz w:val="22"/>
          <w:szCs w:val="22"/>
          <w:lang w:val="es-MX"/>
        </w:rPr>
        <w:t>No aplica para este municipio</w:t>
      </w:r>
    </w:p>
    <w:p w:rsidR="00F50BFA" w:rsidRDefault="00F50BFA" w:rsidP="00415157">
      <w:pPr>
        <w:pStyle w:val="ROMANOS"/>
        <w:spacing w:after="80" w:line="203" w:lineRule="exact"/>
        <w:ind w:left="288" w:firstLine="0"/>
        <w:rPr>
          <w:b/>
          <w:sz w:val="22"/>
          <w:szCs w:val="22"/>
          <w:lang w:val="es-MX"/>
        </w:rPr>
      </w:pP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Se informará de las inversiones financieras, los saldos de las participaciones y aportaciones de capital.</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F50BFA" w:rsidRDefault="00415157" w:rsidP="00F50BFA">
      <w:pPr>
        <w:pStyle w:val="ROMANOS"/>
        <w:spacing w:after="80" w:line="203" w:lineRule="exact"/>
        <w:ind w:left="288" w:firstLine="0"/>
        <w:rPr>
          <w:b/>
          <w:sz w:val="22"/>
          <w:szCs w:val="22"/>
          <w:lang w:val="es-MX"/>
        </w:rPr>
      </w:pPr>
      <w:r w:rsidRPr="004F4558">
        <w:rPr>
          <w:b/>
          <w:sz w:val="22"/>
          <w:szCs w:val="22"/>
          <w:lang w:val="es-MX"/>
        </w:rPr>
        <w:t xml:space="preserve">ESF 08.- </w:t>
      </w:r>
      <w:r w:rsidR="00F50BFA">
        <w:rPr>
          <w:b/>
          <w:sz w:val="22"/>
          <w:szCs w:val="22"/>
          <w:lang w:val="es-MX"/>
        </w:rPr>
        <w:t>Bienes muebles e inmuebles</w:t>
      </w:r>
    </w:p>
    <w:p w:rsidR="00F50BFA" w:rsidRDefault="00F50BFA" w:rsidP="00F50BF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F50BFA" w:rsidTr="00717C71">
        <w:trPr>
          <w:trHeight w:val="705"/>
        </w:trPr>
        <w:tc>
          <w:tcPr>
            <w:tcW w:w="4923" w:type="dxa"/>
            <w:vAlign w:val="center"/>
          </w:tcPr>
          <w:p w:rsidR="00F50BFA" w:rsidRPr="004F4623" w:rsidRDefault="00F50BFA" w:rsidP="00717C71">
            <w:pPr>
              <w:pStyle w:val="ROMANOS"/>
              <w:spacing w:after="80" w:line="203" w:lineRule="exact"/>
              <w:ind w:left="0" w:firstLine="0"/>
              <w:jc w:val="center"/>
              <w:rPr>
                <w:b/>
                <w:sz w:val="20"/>
                <w:szCs w:val="20"/>
                <w:lang w:val="es-MX"/>
              </w:rPr>
            </w:pPr>
            <w:r w:rsidRPr="004F4623">
              <w:rPr>
                <w:b/>
                <w:sz w:val="20"/>
                <w:szCs w:val="20"/>
                <w:lang w:val="es-MX"/>
              </w:rPr>
              <w:lastRenderedPageBreak/>
              <w:t>ACTIVO</w:t>
            </w:r>
          </w:p>
        </w:tc>
        <w:tc>
          <w:tcPr>
            <w:tcW w:w="3843" w:type="dxa"/>
            <w:vAlign w:val="center"/>
          </w:tcPr>
          <w:p w:rsidR="00F50BFA" w:rsidRPr="004F4623" w:rsidRDefault="00F50BFA" w:rsidP="00717C71">
            <w:pPr>
              <w:pStyle w:val="ROMANOS"/>
              <w:spacing w:after="80" w:line="203" w:lineRule="exact"/>
              <w:ind w:left="0" w:firstLine="0"/>
              <w:jc w:val="center"/>
              <w:rPr>
                <w:b/>
                <w:sz w:val="20"/>
                <w:szCs w:val="20"/>
                <w:lang w:val="es-MX"/>
              </w:rPr>
            </w:pPr>
            <w:r w:rsidRPr="004F4623">
              <w:rPr>
                <w:b/>
                <w:sz w:val="20"/>
                <w:szCs w:val="20"/>
                <w:lang w:val="es-MX"/>
              </w:rPr>
              <w:t>SALDO AL 31 DE DICIEMBRE DE 2015</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b/>
                <w:lang w:val="es-MX"/>
              </w:rPr>
            </w:pPr>
            <w:r w:rsidRPr="00B655EC">
              <w:rPr>
                <w:b/>
                <w:lang w:val="es-MX"/>
              </w:rPr>
              <w:t>Bienes Inmuebles, Infraestructura y Construcciones en Proceso</w:t>
            </w:r>
          </w:p>
        </w:tc>
        <w:tc>
          <w:tcPr>
            <w:tcW w:w="3843" w:type="dxa"/>
            <w:vAlign w:val="center"/>
          </w:tcPr>
          <w:p w:rsidR="00F50BFA" w:rsidRPr="00B655EC" w:rsidRDefault="00F50BFA" w:rsidP="00A660C9">
            <w:pPr>
              <w:pStyle w:val="ROMANOS"/>
              <w:spacing w:after="80" w:line="203" w:lineRule="exact"/>
              <w:ind w:left="0" w:firstLine="0"/>
              <w:jc w:val="right"/>
              <w:rPr>
                <w:b/>
                <w:lang w:val="es-MX"/>
              </w:rPr>
            </w:pPr>
            <w:r w:rsidRPr="00B655EC">
              <w:rPr>
                <w:b/>
                <w:lang w:val="es-MX"/>
              </w:rPr>
              <w:t>$ 118,</w:t>
            </w:r>
            <w:r w:rsidR="00A660C9">
              <w:rPr>
                <w:b/>
                <w:lang w:val="es-MX"/>
              </w:rPr>
              <w:t>8</w:t>
            </w:r>
            <w:r w:rsidRPr="00B655EC">
              <w:rPr>
                <w:b/>
                <w:lang w:val="es-MX"/>
              </w:rPr>
              <w:t>90,902.00</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 xml:space="preserve">Terrenos </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 xml:space="preserve">           67,786.06</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Edificios no residenciales</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 xml:space="preserve">     25,451,574.40</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Construcciones en proceso en bienes de dominio público</w:t>
            </w:r>
          </w:p>
        </w:tc>
        <w:tc>
          <w:tcPr>
            <w:tcW w:w="3843" w:type="dxa"/>
            <w:vAlign w:val="center"/>
          </w:tcPr>
          <w:p w:rsidR="00F50BFA" w:rsidRPr="00B655EC" w:rsidRDefault="00F50BFA" w:rsidP="00A660C9">
            <w:pPr>
              <w:pStyle w:val="ROMANOS"/>
              <w:spacing w:after="80" w:line="203" w:lineRule="exact"/>
              <w:ind w:left="0" w:firstLine="0"/>
              <w:jc w:val="right"/>
              <w:rPr>
                <w:lang w:val="es-MX"/>
              </w:rPr>
            </w:pPr>
            <w:r w:rsidRPr="00B655EC">
              <w:rPr>
                <w:lang w:val="es-MX"/>
              </w:rPr>
              <w:t xml:space="preserve">    52,</w:t>
            </w:r>
            <w:r w:rsidR="00A660C9">
              <w:rPr>
                <w:lang w:val="es-MX"/>
              </w:rPr>
              <w:t>8</w:t>
            </w:r>
            <w:r w:rsidRPr="00B655EC">
              <w:rPr>
                <w:lang w:val="es-MX"/>
              </w:rPr>
              <w:t>64,360.82</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Construcción en proceso en bienes propios</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 xml:space="preserve">   39,916,017.35</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Otros bienes inmuebles</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 xml:space="preserve">       591,163.37</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b/>
                <w:lang w:val="es-MX"/>
              </w:rPr>
            </w:pPr>
            <w:r w:rsidRPr="00B655EC">
              <w:rPr>
                <w:b/>
                <w:lang w:val="es-MX"/>
              </w:rPr>
              <w:t xml:space="preserve">Bienes muebles </w:t>
            </w:r>
          </w:p>
        </w:tc>
        <w:tc>
          <w:tcPr>
            <w:tcW w:w="3843" w:type="dxa"/>
            <w:vAlign w:val="center"/>
          </w:tcPr>
          <w:p w:rsidR="00F50BFA" w:rsidRPr="00B655EC" w:rsidRDefault="00F50BFA" w:rsidP="00717C71">
            <w:pPr>
              <w:pStyle w:val="ROMANOS"/>
              <w:spacing w:after="80" w:line="203" w:lineRule="exact"/>
              <w:ind w:left="0" w:firstLine="0"/>
              <w:jc w:val="right"/>
              <w:rPr>
                <w:b/>
                <w:lang w:val="es-MX"/>
              </w:rPr>
            </w:pPr>
            <w:r w:rsidRPr="00B655EC">
              <w:rPr>
                <w:b/>
                <w:lang w:val="es-MX"/>
              </w:rPr>
              <w:t>32,565,599.40</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Mobiliario y equipo de administración</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5,143,780.02</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Mobiliario y equipo educacional y recreativo</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4,971.60</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Equipo e instrumental médico y de laboratorio</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138,234.35</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Equipo de transporte</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21,426,651.65</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Equipo de defensa y seguridad</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4,227.00</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Maquinaria, otros equipos y herramientas</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5,414,738.18</w:t>
            </w:r>
          </w:p>
        </w:tc>
      </w:tr>
      <w:tr w:rsidR="00F50BFA" w:rsidTr="00717C71">
        <w:trPr>
          <w:trHeight w:val="422"/>
        </w:trPr>
        <w:tc>
          <w:tcPr>
            <w:tcW w:w="4923" w:type="dxa"/>
            <w:vAlign w:val="center"/>
          </w:tcPr>
          <w:p w:rsidR="00F50BFA" w:rsidRPr="00B655EC" w:rsidRDefault="00F50BFA" w:rsidP="00717C71">
            <w:pPr>
              <w:pStyle w:val="ROMANOS"/>
              <w:spacing w:after="80" w:line="203" w:lineRule="exact"/>
              <w:ind w:left="0" w:firstLine="0"/>
              <w:jc w:val="center"/>
              <w:rPr>
                <w:lang w:val="es-MX"/>
              </w:rPr>
            </w:pPr>
            <w:r w:rsidRPr="00B655EC">
              <w:rPr>
                <w:lang w:val="es-MX"/>
              </w:rPr>
              <w:t>Colecciones, obras de arte y objetos valiosos</w:t>
            </w:r>
          </w:p>
        </w:tc>
        <w:tc>
          <w:tcPr>
            <w:tcW w:w="3843" w:type="dxa"/>
            <w:vAlign w:val="center"/>
          </w:tcPr>
          <w:p w:rsidR="00F50BFA" w:rsidRPr="00B655EC" w:rsidRDefault="00F50BFA" w:rsidP="00717C71">
            <w:pPr>
              <w:pStyle w:val="ROMANOS"/>
              <w:spacing w:after="80" w:line="203" w:lineRule="exact"/>
              <w:ind w:left="0" w:firstLine="0"/>
              <w:jc w:val="right"/>
              <w:rPr>
                <w:lang w:val="es-MX"/>
              </w:rPr>
            </w:pPr>
            <w:r w:rsidRPr="00B655EC">
              <w:rPr>
                <w:lang w:val="es-MX"/>
              </w:rPr>
              <w:t>432,996.60</w:t>
            </w:r>
          </w:p>
        </w:tc>
      </w:tr>
    </w:tbl>
    <w:p w:rsidR="00F50BFA" w:rsidRDefault="00F50BFA" w:rsidP="00415157">
      <w:pPr>
        <w:pStyle w:val="ROMANOS"/>
        <w:spacing w:after="80" w:line="203" w:lineRule="exact"/>
        <w:ind w:left="288" w:firstLine="0"/>
        <w:rPr>
          <w:b/>
          <w:sz w:val="22"/>
          <w:szCs w:val="22"/>
          <w:lang w:val="es-MX"/>
        </w:rPr>
      </w:pPr>
    </w:p>
    <w:p w:rsidR="00A660C9" w:rsidRDefault="00A660C9" w:rsidP="00A660C9">
      <w:pPr>
        <w:pStyle w:val="ROMANOS"/>
        <w:spacing w:after="80" w:line="203" w:lineRule="exact"/>
        <w:ind w:left="288" w:firstLine="0"/>
        <w:rPr>
          <w:b/>
          <w:sz w:val="22"/>
          <w:szCs w:val="22"/>
          <w:lang w:val="es-MX"/>
        </w:rPr>
      </w:pPr>
      <w:r>
        <w:rPr>
          <w:b/>
          <w:sz w:val="22"/>
          <w:szCs w:val="22"/>
          <w:lang w:val="es-MX"/>
        </w:rPr>
        <w:t>Respecto a esta nota se comenta que se está trabajando para establecer el método de depreciación, la tasa a aplicar así como los criterios de aplicación.</w:t>
      </w:r>
    </w:p>
    <w:p w:rsidR="00A660C9" w:rsidRDefault="00A660C9" w:rsidP="00415157">
      <w:pPr>
        <w:pStyle w:val="ROMANOS"/>
        <w:spacing w:after="80" w:line="203" w:lineRule="exact"/>
        <w:ind w:left="288" w:firstLine="0"/>
        <w:rPr>
          <w:b/>
          <w:sz w:val="22"/>
          <w:szCs w:val="22"/>
          <w:lang w:val="es-MX"/>
        </w:rPr>
      </w:pPr>
    </w:p>
    <w:p w:rsidR="00F50BFA" w:rsidRDefault="00F50BFA" w:rsidP="00415157">
      <w:pPr>
        <w:pStyle w:val="ROMANOS"/>
        <w:spacing w:after="80" w:line="203" w:lineRule="exact"/>
        <w:ind w:left="288" w:firstLine="0"/>
        <w:rPr>
          <w:b/>
          <w:sz w:val="22"/>
          <w:szCs w:val="22"/>
          <w:lang w:val="es-MX"/>
        </w:rPr>
      </w:pPr>
    </w:p>
    <w:p w:rsidR="00A660C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09.- </w:t>
      </w:r>
      <w:r w:rsidR="00A660C9">
        <w:rPr>
          <w:b/>
          <w:sz w:val="22"/>
          <w:szCs w:val="22"/>
          <w:lang w:val="es-MX"/>
        </w:rPr>
        <w:t>Activos intangibles y diferidos</w:t>
      </w:r>
    </w:p>
    <w:p w:rsidR="00415157" w:rsidRPr="004F4558" w:rsidRDefault="00415157" w:rsidP="00415157">
      <w:pPr>
        <w:pStyle w:val="ROMANOS"/>
        <w:spacing w:after="80" w:line="203" w:lineRule="exact"/>
        <w:ind w:left="288" w:firstLine="0"/>
        <w:rPr>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A660C9" w:rsidTr="00717C71">
        <w:trPr>
          <w:trHeight w:val="568"/>
        </w:trPr>
        <w:tc>
          <w:tcPr>
            <w:tcW w:w="4923" w:type="dxa"/>
            <w:vAlign w:val="center"/>
          </w:tcPr>
          <w:p w:rsidR="00A660C9" w:rsidRPr="004F4623" w:rsidRDefault="00A660C9" w:rsidP="00717C71">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A660C9" w:rsidRPr="004F4623" w:rsidRDefault="00A660C9" w:rsidP="00717C71">
            <w:pPr>
              <w:pStyle w:val="ROMANOS"/>
              <w:spacing w:after="80" w:line="203" w:lineRule="exact"/>
              <w:ind w:left="0" w:firstLine="0"/>
              <w:jc w:val="center"/>
              <w:rPr>
                <w:b/>
                <w:sz w:val="20"/>
                <w:szCs w:val="20"/>
                <w:lang w:val="es-MX"/>
              </w:rPr>
            </w:pPr>
            <w:r w:rsidRPr="004F4623">
              <w:rPr>
                <w:b/>
                <w:sz w:val="20"/>
                <w:szCs w:val="20"/>
                <w:lang w:val="es-MX"/>
              </w:rPr>
              <w:t>SALDO AL 31 DE DICIEMBRE DE 2015</w:t>
            </w:r>
          </w:p>
        </w:tc>
      </w:tr>
      <w:tr w:rsidR="00A660C9" w:rsidTr="00717C71">
        <w:trPr>
          <w:trHeight w:val="422"/>
        </w:trPr>
        <w:tc>
          <w:tcPr>
            <w:tcW w:w="4923" w:type="dxa"/>
            <w:vAlign w:val="center"/>
          </w:tcPr>
          <w:p w:rsidR="00A660C9" w:rsidRPr="00B655EC" w:rsidRDefault="00A660C9" w:rsidP="00717C71">
            <w:pPr>
              <w:pStyle w:val="ROMANOS"/>
              <w:spacing w:after="80" w:line="203" w:lineRule="exact"/>
              <w:ind w:left="0" w:firstLine="0"/>
              <w:jc w:val="center"/>
              <w:rPr>
                <w:b/>
                <w:lang w:val="es-MX"/>
              </w:rPr>
            </w:pPr>
            <w:r>
              <w:rPr>
                <w:b/>
                <w:lang w:val="es-MX"/>
              </w:rPr>
              <w:t>Software</w:t>
            </w:r>
          </w:p>
        </w:tc>
        <w:tc>
          <w:tcPr>
            <w:tcW w:w="3843" w:type="dxa"/>
            <w:vAlign w:val="center"/>
          </w:tcPr>
          <w:p w:rsidR="00A660C9" w:rsidRPr="00B655EC" w:rsidRDefault="00A660C9" w:rsidP="00717C71">
            <w:pPr>
              <w:pStyle w:val="ROMANOS"/>
              <w:spacing w:after="80" w:line="203" w:lineRule="exact"/>
              <w:ind w:left="0" w:firstLine="0"/>
              <w:jc w:val="right"/>
              <w:rPr>
                <w:b/>
                <w:lang w:val="es-MX"/>
              </w:rPr>
            </w:pPr>
            <w:r>
              <w:rPr>
                <w:b/>
                <w:lang w:val="es-MX"/>
              </w:rPr>
              <w:t>7,400.80</w:t>
            </w: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Estimaciones y Deterioros</w:t>
      </w:r>
    </w:p>
    <w:p w:rsidR="00A660C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10.- </w:t>
      </w:r>
      <w:r w:rsidR="00A660C9">
        <w:rPr>
          <w:sz w:val="22"/>
          <w:szCs w:val="22"/>
          <w:lang w:val="es-MX"/>
        </w:rPr>
        <w:t>Se informa que no se cuenta con estimaciones de cuentas incobrables, inventarios, deterioro de activos biológicos y cualquier otra.</w:t>
      </w:r>
    </w:p>
    <w:p w:rsidR="00A660C9" w:rsidRDefault="00A660C9" w:rsidP="00415157">
      <w:pPr>
        <w:pStyle w:val="ROMANOS"/>
        <w:spacing w:after="80" w:line="203" w:lineRule="exact"/>
        <w:ind w:left="288" w:firstLine="0"/>
        <w:rPr>
          <w:b/>
          <w:sz w:val="22"/>
          <w:szCs w:val="22"/>
          <w:lang w:val="es-MX"/>
        </w:rPr>
      </w:pPr>
    </w:p>
    <w:p w:rsidR="00415157" w:rsidRPr="00A660C9" w:rsidRDefault="00415157" w:rsidP="00415157">
      <w:pPr>
        <w:pStyle w:val="ROMANOS"/>
        <w:spacing w:after="80" w:line="203" w:lineRule="exact"/>
        <w:ind w:left="288" w:firstLine="0"/>
        <w:rPr>
          <w:color w:val="FF0000"/>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Otros Activos</w:t>
      </w:r>
    </w:p>
    <w:p w:rsidR="00BC2DD9" w:rsidRPr="004F4558" w:rsidRDefault="00415157" w:rsidP="00CB593D">
      <w:pPr>
        <w:pStyle w:val="ROMANOS"/>
        <w:spacing w:after="80" w:line="203" w:lineRule="exact"/>
        <w:ind w:left="288" w:firstLine="0"/>
        <w:rPr>
          <w:sz w:val="22"/>
          <w:szCs w:val="22"/>
          <w:lang w:val="es-MX"/>
        </w:rPr>
      </w:pPr>
      <w:r w:rsidRPr="004F4558">
        <w:rPr>
          <w:b/>
          <w:sz w:val="22"/>
          <w:szCs w:val="22"/>
          <w:lang w:val="es-MX"/>
        </w:rPr>
        <w:t>ESF 11.-</w:t>
      </w:r>
      <w:r w:rsidR="00A660C9">
        <w:rPr>
          <w:sz w:val="22"/>
          <w:szCs w:val="22"/>
          <w:lang w:val="es-MX"/>
        </w:rPr>
        <w:t>No contamos con otro tipo de activos.</w:t>
      </w:r>
    </w:p>
    <w:p w:rsidR="00415157" w:rsidRDefault="00415157" w:rsidP="00415157">
      <w:pPr>
        <w:pStyle w:val="ROMANOS"/>
        <w:spacing w:after="80" w:line="203" w:lineRule="exact"/>
        <w:ind w:left="288" w:firstLine="0"/>
        <w:rPr>
          <w:sz w:val="22"/>
          <w:szCs w:val="22"/>
          <w:lang w:val="es-MX"/>
        </w:rPr>
      </w:pPr>
    </w:p>
    <w:p w:rsidR="00CB593D" w:rsidRPr="004F4558" w:rsidRDefault="00CB593D"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lastRenderedPageBreak/>
        <w:t>Pasivo</w:t>
      </w:r>
      <w:r w:rsidRPr="004F4558">
        <w:rPr>
          <w:rStyle w:val="Refdenotaalpie"/>
          <w:b/>
          <w:lang w:val="es-MX"/>
        </w:rPr>
        <w:footnoteReference w:customMarkFollows="1" w:id="1"/>
        <w:t>2</w:t>
      </w:r>
    </w:p>
    <w:p w:rsidR="00BC2DD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12.- </w:t>
      </w:r>
      <w:r w:rsidR="00BC2DD9">
        <w:rPr>
          <w:b/>
          <w:sz w:val="22"/>
          <w:szCs w:val="22"/>
          <w:lang w:val="es-MX"/>
        </w:rPr>
        <w:t>Cuentas y Documentos por pagar</w:t>
      </w:r>
    </w:p>
    <w:p w:rsidR="00BC2DD9" w:rsidRDefault="00BC2DD9" w:rsidP="00415157">
      <w:pPr>
        <w:pStyle w:val="ROMANOS"/>
        <w:spacing w:after="80" w:line="203" w:lineRule="exact"/>
        <w:ind w:left="288" w:firstLine="0"/>
        <w:rPr>
          <w:b/>
          <w:sz w:val="22"/>
          <w:szCs w:val="22"/>
          <w:lang w:val="es-MX"/>
        </w:rPr>
      </w:pPr>
    </w:p>
    <w:p w:rsidR="00BC2DD9" w:rsidRDefault="00BC2DD9" w:rsidP="00415157">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D925FD" w:rsidTr="00717C71">
        <w:trPr>
          <w:trHeight w:val="342"/>
        </w:trPr>
        <w:tc>
          <w:tcPr>
            <w:tcW w:w="3222" w:type="dxa"/>
            <w:vAlign w:val="center"/>
          </w:tcPr>
          <w:p w:rsidR="00D925FD" w:rsidRDefault="00D925FD" w:rsidP="00717C71">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ANTIGÜEDAD</w:t>
            </w:r>
          </w:p>
        </w:tc>
        <w:tc>
          <w:tcPr>
            <w:tcW w:w="1948" w:type="dxa"/>
            <w:vAlign w:val="center"/>
          </w:tcPr>
          <w:p w:rsidR="00D925FD" w:rsidRDefault="00D925FD" w:rsidP="00717C71">
            <w:pPr>
              <w:pStyle w:val="ROMANOS"/>
              <w:spacing w:after="80" w:line="203" w:lineRule="exact"/>
              <w:ind w:left="0" w:firstLine="0"/>
              <w:jc w:val="center"/>
              <w:rPr>
                <w:b/>
                <w:lang w:val="es-MX"/>
              </w:rPr>
            </w:pPr>
            <w:r>
              <w:rPr>
                <w:b/>
                <w:lang w:val="es-MX"/>
              </w:rPr>
              <w:t>AL 31/12/2015</w:t>
            </w:r>
          </w:p>
        </w:tc>
        <w:tc>
          <w:tcPr>
            <w:tcW w:w="2178" w:type="dxa"/>
            <w:vAlign w:val="center"/>
          </w:tcPr>
          <w:p w:rsidR="00D925FD" w:rsidRDefault="00D925FD" w:rsidP="00717C71">
            <w:pPr>
              <w:pStyle w:val="ROMANOS"/>
              <w:spacing w:after="80" w:line="203" w:lineRule="exact"/>
              <w:ind w:left="0" w:firstLine="0"/>
              <w:jc w:val="center"/>
              <w:rPr>
                <w:b/>
                <w:lang w:val="es-MX"/>
              </w:rPr>
            </w:pPr>
            <w:r>
              <w:rPr>
                <w:b/>
                <w:lang w:val="es-MX"/>
              </w:rPr>
              <w:t>AL 31/12/2014</w:t>
            </w:r>
          </w:p>
        </w:tc>
      </w:tr>
      <w:tr w:rsidR="00D925FD" w:rsidTr="00717C71">
        <w:tc>
          <w:tcPr>
            <w:tcW w:w="3222" w:type="dxa"/>
            <w:vAlign w:val="center"/>
          </w:tcPr>
          <w:p w:rsidR="00D925FD" w:rsidRDefault="00D925FD" w:rsidP="00717C71">
            <w:pPr>
              <w:pStyle w:val="ROMANOS"/>
              <w:spacing w:after="80" w:line="203" w:lineRule="exact"/>
              <w:ind w:left="0" w:firstLine="0"/>
              <w:jc w:val="center"/>
              <w:rPr>
                <w:b/>
                <w:lang w:val="es-MX"/>
              </w:rPr>
            </w:pPr>
            <w:r>
              <w:rPr>
                <w:b/>
                <w:lang w:val="es-MX"/>
              </w:rPr>
              <w:t>Cuentas por pagar a corto plazo</w:t>
            </w:r>
          </w:p>
        </w:tc>
        <w:tc>
          <w:tcPr>
            <w:tcW w:w="1418" w:type="dxa"/>
            <w:vAlign w:val="center"/>
          </w:tcPr>
          <w:p w:rsidR="00D925FD" w:rsidRDefault="00D925FD" w:rsidP="00717C71">
            <w:pPr>
              <w:pStyle w:val="ROMANOS"/>
              <w:spacing w:after="80" w:line="203" w:lineRule="exact"/>
              <w:ind w:left="0" w:firstLine="0"/>
              <w:jc w:val="center"/>
              <w:rPr>
                <w:b/>
                <w:lang w:val="es-MX"/>
              </w:rPr>
            </w:pPr>
          </w:p>
        </w:tc>
        <w:tc>
          <w:tcPr>
            <w:tcW w:w="1948" w:type="dxa"/>
            <w:vAlign w:val="center"/>
          </w:tcPr>
          <w:p w:rsidR="00D925FD" w:rsidRDefault="00D925FD" w:rsidP="00717C71">
            <w:pPr>
              <w:pStyle w:val="ROMANOS"/>
              <w:spacing w:after="80" w:line="203" w:lineRule="exact"/>
              <w:ind w:left="0" w:firstLine="0"/>
              <w:jc w:val="right"/>
              <w:rPr>
                <w:b/>
                <w:lang w:val="es-MX"/>
              </w:rPr>
            </w:pPr>
            <w:r>
              <w:rPr>
                <w:b/>
                <w:lang w:val="es-MX"/>
              </w:rPr>
              <w:t>16,104,026.42</w:t>
            </w:r>
          </w:p>
        </w:tc>
        <w:tc>
          <w:tcPr>
            <w:tcW w:w="2178" w:type="dxa"/>
            <w:vAlign w:val="center"/>
          </w:tcPr>
          <w:p w:rsidR="00D925FD" w:rsidRDefault="00D925FD" w:rsidP="00717C71">
            <w:pPr>
              <w:pStyle w:val="ROMANOS"/>
              <w:spacing w:after="80" w:line="203" w:lineRule="exact"/>
              <w:ind w:left="0" w:firstLine="0"/>
              <w:jc w:val="center"/>
              <w:rPr>
                <w:b/>
                <w:lang w:val="es-MX"/>
              </w:rPr>
            </w:pPr>
            <w:r>
              <w:rPr>
                <w:b/>
                <w:lang w:val="es-MX"/>
              </w:rPr>
              <w:t>15,681,205.13</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Servicios personales por pagar a corto plazo-empleados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6A5D5D" w:rsidRPr="006A5D5D" w:rsidRDefault="006A5D5D" w:rsidP="006A5D5D">
            <w:pPr>
              <w:pStyle w:val="ROMANOS"/>
              <w:spacing w:after="80" w:line="203" w:lineRule="exact"/>
              <w:ind w:left="0" w:firstLine="0"/>
              <w:jc w:val="right"/>
              <w:rPr>
                <w:lang w:val="es-MX"/>
              </w:rPr>
            </w:pPr>
          </w:p>
          <w:p w:rsidR="00D925FD" w:rsidRPr="006A5D5D" w:rsidRDefault="00D925FD" w:rsidP="006A5D5D">
            <w:pPr>
              <w:pStyle w:val="ROMANOS"/>
              <w:spacing w:after="80" w:line="203" w:lineRule="exact"/>
              <w:ind w:left="0" w:firstLine="0"/>
              <w:jc w:val="right"/>
              <w:rPr>
                <w:lang w:val="es-MX"/>
              </w:rPr>
            </w:pPr>
            <w:r w:rsidRPr="006A5D5D">
              <w:rPr>
                <w:lang w:val="es-MX"/>
              </w:rPr>
              <w:t>10,499.99</w:t>
            </w:r>
          </w:p>
        </w:tc>
        <w:tc>
          <w:tcPr>
            <w:tcW w:w="2178" w:type="dxa"/>
            <w:vAlign w:val="center"/>
          </w:tcPr>
          <w:p w:rsidR="006A5D5D" w:rsidRPr="006A5D5D" w:rsidRDefault="006A5D5D" w:rsidP="006A5D5D">
            <w:pPr>
              <w:pStyle w:val="ROMANOS"/>
              <w:spacing w:after="80" w:line="203" w:lineRule="exact"/>
              <w:ind w:left="0" w:firstLine="0"/>
              <w:jc w:val="right"/>
              <w:rPr>
                <w:lang w:val="es-MX"/>
              </w:rPr>
            </w:pPr>
          </w:p>
          <w:p w:rsidR="00D925FD" w:rsidRPr="006A5D5D" w:rsidRDefault="00D925FD" w:rsidP="006A5D5D">
            <w:pPr>
              <w:pStyle w:val="ROMANOS"/>
              <w:spacing w:after="80" w:line="203" w:lineRule="exact"/>
              <w:ind w:left="0" w:firstLine="0"/>
              <w:jc w:val="right"/>
              <w:rPr>
                <w:lang w:val="es-MX"/>
              </w:rPr>
            </w:pPr>
            <w:r w:rsidRPr="006A5D5D">
              <w:rPr>
                <w:lang w:val="es-MX"/>
              </w:rPr>
              <w:t>14,366.64</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Servicios personales por pagar a corto plazo-otros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10,504.00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10,504.00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Pr>
                <w:lang w:val="es-MX"/>
              </w:rPr>
              <w:t>Servicios personales por pagar a corto plazo- prestadores de servicio</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6A5D5D" w:rsidP="006A5D5D">
            <w:pPr>
              <w:pStyle w:val="ROMANOS"/>
              <w:spacing w:after="80" w:line="203" w:lineRule="exact"/>
              <w:ind w:left="0" w:firstLine="0"/>
              <w:jc w:val="right"/>
              <w:rPr>
                <w:lang w:val="es-MX"/>
              </w:rPr>
            </w:pPr>
            <w:r w:rsidRPr="006A5D5D">
              <w:rPr>
                <w:lang w:val="es-MX"/>
              </w:rPr>
              <w:t>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8,000.00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47,127.14</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26,247.98</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Pr>
                <w:lang w:val="es-MX"/>
              </w:rPr>
              <w:t>Proveedores por pagar a corto plazo- otros</w:t>
            </w:r>
          </w:p>
        </w:tc>
        <w:tc>
          <w:tcPr>
            <w:tcW w:w="1418" w:type="dxa"/>
            <w:vAlign w:val="center"/>
          </w:tcPr>
          <w:p w:rsidR="00D925FD" w:rsidRDefault="00CB593D" w:rsidP="00717C71">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406.49</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Proveedores por pagar a corto plazo-prestadores de servicio</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1,119,512.01</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454,069.00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Proveedores por pagar a corto plazo-proveedores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859,595.85</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650,692.46</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Contratistas (obra) por pagar a cor</w:t>
            </w:r>
            <w:r>
              <w:rPr>
                <w:lang w:val="es-MX"/>
              </w:rPr>
              <w:t>to plazo-contratistas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342,863.61</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Contratistas (obra) por pagar a corto plazo-prestadores de servicio</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20,968.80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10,689.40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Contratistas (obra) por pagar a corto plazo-proveedores</w:t>
            </w:r>
          </w:p>
        </w:tc>
        <w:tc>
          <w:tcPr>
            <w:tcW w:w="1418" w:type="dxa"/>
            <w:vAlign w:val="center"/>
          </w:tcPr>
          <w:p w:rsidR="00D925FD" w:rsidRDefault="00D925FD" w:rsidP="00717C71">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425,923.56</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269,944.12</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Pr>
                <w:lang w:val="es-MX"/>
              </w:rPr>
              <w:t>Transferencias otorgadas por pagar a corto plazo - Apoyos</w:t>
            </w:r>
          </w:p>
        </w:tc>
        <w:tc>
          <w:tcPr>
            <w:tcW w:w="1418" w:type="dxa"/>
            <w:vAlign w:val="center"/>
          </w:tcPr>
          <w:p w:rsidR="00D925FD" w:rsidRDefault="00CB593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48,900.00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Transferencias otorgadas por pagar a corto plazo-empleados</w:t>
            </w:r>
          </w:p>
        </w:tc>
        <w:tc>
          <w:tcPr>
            <w:tcW w:w="1418" w:type="dxa"/>
            <w:vAlign w:val="center"/>
          </w:tcPr>
          <w:p w:rsidR="00D925FD" w:rsidRDefault="00D925FD" w:rsidP="00717C71">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19,694.30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Transferencias otorgadas por pagar a corto plazo-otros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40,721.48</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8,011.48</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Transferencias otorgadas por pagar a corto plazo-prestadores de servicio</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80,950.64</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8,310.62</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Transferencias otorgadas por pagar a corto plazo-proveedores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392,848.81</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487,433.53</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Intereses y comisiones por pagar a corto plazo-prestadores de servicio</w:t>
            </w:r>
          </w:p>
        </w:tc>
        <w:tc>
          <w:tcPr>
            <w:tcW w:w="1418" w:type="dxa"/>
            <w:vAlign w:val="center"/>
          </w:tcPr>
          <w:p w:rsidR="00D925FD" w:rsidRDefault="00CB593D" w:rsidP="00717C71">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433,992.26</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Retenciones y contribuciones por pagar a corto plazo-empleados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71,138.00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72,989.00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Retenciones y contribuciones por pagar a corto plazo-otros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27,687.00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27,687.00</w:t>
            </w:r>
          </w:p>
        </w:tc>
      </w:tr>
      <w:tr w:rsidR="006A5D5D" w:rsidTr="00717C71">
        <w:tc>
          <w:tcPr>
            <w:tcW w:w="3222" w:type="dxa"/>
            <w:vAlign w:val="center"/>
          </w:tcPr>
          <w:p w:rsidR="006A5D5D" w:rsidRPr="00023DFC" w:rsidRDefault="006A5D5D" w:rsidP="00717C71">
            <w:pPr>
              <w:pStyle w:val="ROMANOS"/>
              <w:spacing w:after="80" w:line="203" w:lineRule="exact"/>
              <w:ind w:left="0" w:firstLine="0"/>
              <w:jc w:val="center"/>
              <w:rPr>
                <w:lang w:val="es-MX"/>
              </w:rPr>
            </w:pPr>
            <w:r>
              <w:rPr>
                <w:lang w:val="es-MX"/>
              </w:rPr>
              <w:t>Devoluciones de contribuciones por pagar a corto plazo - contribuyentes</w:t>
            </w:r>
          </w:p>
        </w:tc>
        <w:tc>
          <w:tcPr>
            <w:tcW w:w="1418" w:type="dxa"/>
            <w:vAlign w:val="center"/>
          </w:tcPr>
          <w:p w:rsidR="006A5D5D" w:rsidRDefault="006A5D5D" w:rsidP="00717C71">
            <w:pPr>
              <w:pStyle w:val="ROMANOS"/>
              <w:spacing w:after="80" w:line="203" w:lineRule="exact"/>
              <w:ind w:left="0" w:firstLine="0"/>
              <w:jc w:val="center"/>
              <w:rPr>
                <w:b/>
                <w:lang w:val="es-MX"/>
              </w:rPr>
            </w:pPr>
            <w:r>
              <w:rPr>
                <w:b/>
                <w:lang w:val="es-MX"/>
              </w:rPr>
              <w:t>Más 365</w:t>
            </w:r>
          </w:p>
        </w:tc>
        <w:tc>
          <w:tcPr>
            <w:tcW w:w="1948" w:type="dxa"/>
            <w:vAlign w:val="center"/>
          </w:tcPr>
          <w:p w:rsidR="006A5D5D" w:rsidRPr="006A5D5D" w:rsidRDefault="006A5D5D" w:rsidP="006A5D5D">
            <w:pPr>
              <w:pStyle w:val="ROMANOS"/>
              <w:spacing w:after="80" w:line="203" w:lineRule="exact"/>
              <w:ind w:left="0" w:firstLine="0"/>
              <w:jc w:val="right"/>
              <w:rPr>
                <w:lang w:val="es-MX"/>
              </w:rPr>
            </w:pPr>
            <w:r w:rsidRPr="006A5D5D">
              <w:rPr>
                <w:lang w:val="es-MX"/>
              </w:rPr>
              <w:t>0</w:t>
            </w:r>
          </w:p>
        </w:tc>
        <w:tc>
          <w:tcPr>
            <w:tcW w:w="2178" w:type="dxa"/>
            <w:vAlign w:val="center"/>
          </w:tcPr>
          <w:p w:rsidR="006A5D5D" w:rsidRPr="006A5D5D" w:rsidRDefault="006A5D5D" w:rsidP="006A5D5D">
            <w:pPr>
              <w:pStyle w:val="ROMANOS"/>
              <w:spacing w:after="80" w:line="203" w:lineRule="exact"/>
              <w:ind w:left="0" w:firstLine="0"/>
              <w:jc w:val="right"/>
              <w:rPr>
                <w:lang w:val="es-MX"/>
              </w:rPr>
            </w:pPr>
            <w:r w:rsidRPr="006A5D5D">
              <w:rPr>
                <w:lang w:val="es-MX"/>
              </w:rPr>
              <w:t>1,452.18</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plazo-apoyos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254,114.26</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254,114.26</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plazo-contratistas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654,680.11</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654,680.11</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lastRenderedPageBreak/>
              <w:t>Otras cuentas por pagar a corto plazo-contribuyentes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46,578.32</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46,578.32</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plazo-cuentas bancarias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1,241,117.68</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1,241,117.68</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plazo-dependencias externas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8,984.00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8,984.00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plazo-empleados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1,281,246.89</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1,253,473.29</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plazo-otros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2,369,383.78</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2,370,402.78</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plazo-prestadores de servicio</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4,075,164.59</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4,046,340.27</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plazo-proveedores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2,593,111.46</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3,345,278.40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plazo-prensa</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7,725.00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7,725.00</w:t>
            </w:r>
          </w:p>
        </w:tc>
      </w:tr>
      <w:tr w:rsidR="00D925FD" w:rsidTr="00717C71">
        <w:tc>
          <w:tcPr>
            <w:tcW w:w="3222" w:type="dxa"/>
            <w:vAlign w:val="center"/>
          </w:tcPr>
          <w:p w:rsidR="00D925FD" w:rsidRPr="00023DFC" w:rsidRDefault="00D925FD" w:rsidP="00717C71">
            <w:pPr>
              <w:pStyle w:val="ROMANOS"/>
              <w:spacing w:after="80" w:line="203" w:lineRule="exact"/>
              <w:ind w:left="0" w:firstLine="0"/>
              <w:jc w:val="center"/>
              <w:rPr>
                <w:lang w:val="es-MX"/>
              </w:rPr>
            </w:pPr>
            <w:r w:rsidRPr="00023DFC">
              <w:rPr>
                <w:lang w:val="es-MX"/>
              </w:rPr>
              <w:t>Otras cuentas por pagar a corto plazo-rentas</w:t>
            </w:r>
          </w:p>
        </w:tc>
        <w:tc>
          <w:tcPr>
            <w:tcW w:w="1418" w:type="dxa"/>
            <w:vAlign w:val="center"/>
          </w:tcPr>
          <w:p w:rsidR="00D925FD" w:rsidRDefault="00D925FD" w:rsidP="00717C71">
            <w:pPr>
              <w:pStyle w:val="ROMANOS"/>
              <w:spacing w:after="80" w:line="203" w:lineRule="exact"/>
              <w:ind w:left="0" w:firstLine="0"/>
              <w:jc w:val="center"/>
              <w:rPr>
                <w:b/>
                <w:lang w:val="es-MX"/>
              </w:rPr>
            </w:pPr>
            <w:r>
              <w:rPr>
                <w:b/>
                <w:lang w:val="es-MX"/>
              </w:rPr>
              <w:t>Más 365</w:t>
            </w:r>
          </w:p>
        </w:tc>
        <w:tc>
          <w:tcPr>
            <w:tcW w:w="194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10,350.00</w:t>
            </w:r>
          </w:p>
        </w:tc>
        <w:tc>
          <w:tcPr>
            <w:tcW w:w="2178" w:type="dxa"/>
            <w:vAlign w:val="center"/>
          </w:tcPr>
          <w:p w:rsidR="00D925FD" w:rsidRPr="006A5D5D" w:rsidRDefault="00D925FD" w:rsidP="006A5D5D">
            <w:pPr>
              <w:pStyle w:val="ROMANOS"/>
              <w:spacing w:after="80" w:line="203" w:lineRule="exact"/>
              <w:ind w:left="0" w:firstLine="0"/>
              <w:jc w:val="right"/>
              <w:rPr>
                <w:lang w:val="es-MX"/>
              </w:rPr>
            </w:pPr>
            <w:r w:rsidRPr="006A5D5D">
              <w:rPr>
                <w:lang w:val="es-MX"/>
              </w:rPr>
              <w:t>10,350.00</w:t>
            </w:r>
          </w:p>
        </w:tc>
      </w:tr>
    </w:tbl>
    <w:p w:rsidR="00BC2DD9" w:rsidRDefault="00BC2DD9" w:rsidP="00415157">
      <w:pPr>
        <w:pStyle w:val="ROMANOS"/>
        <w:spacing w:after="80" w:line="203" w:lineRule="exact"/>
        <w:ind w:left="288" w:firstLine="0"/>
        <w:rPr>
          <w:b/>
          <w:sz w:val="22"/>
          <w:szCs w:val="22"/>
          <w:lang w:val="es-MX"/>
        </w:rPr>
      </w:pPr>
    </w:p>
    <w:p w:rsidR="00415157" w:rsidRPr="005E28AF" w:rsidRDefault="00415157" w:rsidP="00415157">
      <w:pPr>
        <w:pStyle w:val="ROMANOS"/>
        <w:spacing w:after="80" w:line="203" w:lineRule="exact"/>
        <w:ind w:left="288" w:firstLine="0"/>
        <w:rPr>
          <w:color w:val="FF0000"/>
          <w:sz w:val="22"/>
          <w:szCs w:val="22"/>
          <w:lang w:val="es-MX"/>
        </w:rPr>
      </w:pPr>
    </w:p>
    <w:p w:rsidR="005E28AF"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ESF 13.- </w:t>
      </w:r>
      <w:r w:rsidR="005E28AF">
        <w:rPr>
          <w:b/>
          <w:sz w:val="22"/>
          <w:szCs w:val="22"/>
          <w:lang w:val="es-MX"/>
        </w:rPr>
        <w:t>Retenciones y Otras Cuentas por Pagar</w:t>
      </w:r>
    </w:p>
    <w:p w:rsidR="005E28AF" w:rsidRDefault="005E28AF" w:rsidP="00415157">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5E28AF" w:rsidTr="00717C71">
        <w:trPr>
          <w:trHeight w:val="342"/>
        </w:trPr>
        <w:tc>
          <w:tcPr>
            <w:tcW w:w="3222" w:type="dxa"/>
            <w:vAlign w:val="center"/>
          </w:tcPr>
          <w:p w:rsidR="005E28AF" w:rsidRDefault="005E28AF" w:rsidP="00717C71">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ANTIGÜEDAD</w:t>
            </w:r>
          </w:p>
        </w:tc>
        <w:tc>
          <w:tcPr>
            <w:tcW w:w="1948" w:type="dxa"/>
            <w:vAlign w:val="center"/>
          </w:tcPr>
          <w:p w:rsidR="005E28AF" w:rsidRDefault="005E28AF" w:rsidP="00717C71">
            <w:pPr>
              <w:pStyle w:val="ROMANOS"/>
              <w:spacing w:after="80" w:line="203" w:lineRule="exact"/>
              <w:ind w:left="0" w:firstLine="0"/>
              <w:jc w:val="center"/>
              <w:rPr>
                <w:b/>
                <w:lang w:val="es-MX"/>
              </w:rPr>
            </w:pPr>
            <w:r>
              <w:rPr>
                <w:b/>
                <w:lang w:val="es-MX"/>
              </w:rPr>
              <w:t>AL 31/12/2015</w:t>
            </w:r>
          </w:p>
        </w:tc>
        <w:tc>
          <w:tcPr>
            <w:tcW w:w="2178" w:type="dxa"/>
            <w:vAlign w:val="center"/>
          </w:tcPr>
          <w:p w:rsidR="005E28AF" w:rsidRDefault="005E28AF" w:rsidP="00717C71">
            <w:pPr>
              <w:pStyle w:val="ROMANOS"/>
              <w:spacing w:after="80" w:line="203" w:lineRule="exact"/>
              <w:ind w:left="0" w:firstLine="0"/>
              <w:jc w:val="center"/>
              <w:rPr>
                <w:b/>
                <w:lang w:val="es-MX"/>
              </w:rPr>
            </w:pPr>
            <w:r>
              <w:rPr>
                <w:b/>
                <w:lang w:val="es-MX"/>
              </w:rPr>
              <w:t>AL 31/12/2014</w:t>
            </w:r>
          </w:p>
        </w:tc>
      </w:tr>
      <w:tr w:rsidR="005E28AF" w:rsidTr="00717C71">
        <w:tc>
          <w:tcPr>
            <w:tcW w:w="3222" w:type="dxa"/>
            <w:vAlign w:val="center"/>
          </w:tcPr>
          <w:p w:rsidR="005E28AF" w:rsidRDefault="005E28AF" w:rsidP="00717C71">
            <w:pPr>
              <w:pStyle w:val="ROMANOS"/>
              <w:spacing w:after="80" w:line="203" w:lineRule="exact"/>
              <w:ind w:left="0" w:firstLine="0"/>
              <w:jc w:val="left"/>
              <w:rPr>
                <w:b/>
                <w:lang w:val="es-MX"/>
              </w:rPr>
            </w:pPr>
            <w:r>
              <w:rPr>
                <w:b/>
                <w:lang w:val="es-MX"/>
              </w:rPr>
              <w:t>RETENCIONES A EMPLEADOS</w:t>
            </w:r>
          </w:p>
        </w:tc>
        <w:tc>
          <w:tcPr>
            <w:tcW w:w="1418" w:type="dxa"/>
            <w:vAlign w:val="center"/>
          </w:tcPr>
          <w:p w:rsidR="005E28AF" w:rsidRDefault="005E28AF" w:rsidP="00717C71">
            <w:pPr>
              <w:pStyle w:val="ROMANOS"/>
              <w:spacing w:after="80" w:line="203" w:lineRule="exact"/>
              <w:ind w:left="0" w:firstLine="0"/>
              <w:jc w:val="center"/>
              <w:rPr>
                <w:b/>
                <w:lang w:val="es-MX"/>
              </w:rPr>
            </w:pPr>
          </w:p>
        </w:tc>
        <w:tc>
          <w:tcPr>
            <w:tcW w:w="1948" w:type="dxa"/>
            <w:vAlign w:val="center"/>
          </w:tcPr>
          <w:p w:rsidR="005E28AF" w:rsidRDefault="005E28AF" w:rsidP="006A5D5D">
            <w:pPr>
              <w:pStyle w:val="ROMANOS"/>
              <w:spacing w:after="80" w:line="203" w:lineRule="exact"/>
              <w:ind w:left="0" w:firstLine="0"/>
              <w:jc w:val="right"/>
              <w:rPr>
                <w:b/>
                <w:lang w:val="es-MX"/>
              </w:rPr>
            </w:pPr>
            <w:r>
              <w:rPr>
                <w:b/>
                <w:lang w:val="es-MX"/>
              </w:rPr>
              <w:t>8,859,848.72</w:t>
            </w:r>
          </w:p>
        </w:tc>
        <w:tc>
          <w:tcPr>
            <w:tcW w:w="2178" w:type="dxa"/>
            <w:vAlign w:val="center"/>
          </w:tcPr>
          <w:p w:rsidR="005E28AF" w:rsidRDefault="00D925FD" w:rsidP="006A5D5D">
            <w:pPr>
              <w:pStyle w:val="ROMANOS"/>
              <w:spacing w:after="80" w:line="203" w:lineRule="exact"/>
              <w:ind w:left="0" w:firstLine="0"/>
              <w:jc w:val="right"/>
              <w:rPr>
                <w:b/>
                <w:lang w:val="es-MX"/>
              </w:rPr>
            </w:pPr>
            <w:r>
              <w:rPr>
                <w:b/>
                <w:lang w:val="es-MX"/>
              </w:rPr>
              <w:t>6,015,527.38</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ISPT</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8,662,253.05</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5,813,409.71</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ahorro sindical</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105,341.00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56,091.00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ahorro seguridad pública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7,147.00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7,147.00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caja de ahorro</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-183,745.82</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-136,495.82</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impulsora promobien</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-78,767.00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-78,767.00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por caja chica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14,286.27</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14,286.27</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descuentos especiales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-117,131.00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-118,622.00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Préstamo pensiones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-48,117.97</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-48,117.97</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Préstamo Sindicato</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1,057,845.88</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4,933,299.88</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Préstamo caja de ahorro</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234,578.76</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228,552.76</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Préstamo caja ahorro seg. pública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-11,447.00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-11,447.00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pensión alimenticia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-168,534.09</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-151,624.09</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seguro de vida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21,604.00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21,604.00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tenencias y placas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259,792.97</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264,152.97</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Uniformes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1,850.20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1,850.20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cuota sindical</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-1,129,966.15</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-1,129,551.15</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apoyo extraordinario a sindicato</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136,820.65</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-3,755,282.35</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Retenciones almacenes marcos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25,987.33</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25,397.33</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préstamo comernova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-47,335.20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-47,335.20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ayuda para becas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120.00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120.00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préstamo ZAFY</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119,982.00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141,540.00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Retenciones Credit Mas</w:t>
            </w:r>
          </w:p>
        </w:tc>
        <w:tc>
          <w:tcPr>
            <w:tcW w:w="1418" w:type="dxa"/>
            <w:vAlign w:val="center"/>
          </w:tcPr>
          <w:p w:rsidR="005E28AF" w:rsidRDefault="005E28AF" w:rsidP="00717C71">
            <w:pPr>
              <w:pStyle w:val="ROMANOS"/>
              <w:spacing w:after="80" w:line="203" w:lineRule="exact"/>
              <w:ind w:left="0" w:firstLine="0"/>
              <w:jc w:val="center"/>
              <w:rPr>
                <w:b/>
                <w:lang w:val="es-MX"/>
              </w:rPr>
            </w:pPr>
            <w:r>
              <w:rPr>
                <w:b/>
              </w:rPr>
              <w:t xml:space="preserve">Menor o igual </w:t>
            </w:r>
            <w:r w:rsidRPr="00040CC3">
              <w:rPr>
                <w:b/>
              </w:rPr>
              <w:lastRenderedPageBreak/>
              <w:t>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lastRenderedPageBreak/>
              <w:t>13,144.00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lastRenderedPageBreak/>
              <w:t>Retención apoyo cruz roja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-4,400.00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-4,400.00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Retención para partidos políticos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-11,460.16</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-10,281.16</w:t>
            </w:r>
          </w:p>
        </w:tc>
      </w:tr>
      <w:tr w:rsidR="005E28AF" w:rsidTr="00717C71">
        <w:tc>
          <w:tcPr>
            <w:tcW w:w="3222" w:type="dxa"/>
            <w:vAlign w:val="center"/>
          </w:tcPr>
          <w:p w:rsidR="005E28AF" w:rsidRPr="00915F26" w:rsidRDefault="005E28AF" w:rsidP="00717C71">
            <w:pPr>
              <w:pStyle w:val="ROMANOS"/>
              <w:spacing w:after="80" w:line="203" w:lineRule="exact"/>
              <w:ind w:left="0" w:firstLine="0"/>
              <w:jc w:val="left"/>
              <w:rPr>
                <w:b/>
                <w:lang w:val="es-MX"/>
              </w:rPr>
            </w:pPr>
            <w:r w:rsidRPr="00915F26">
              <w:rPr>
                <w:b/>
                <w:lang w:val="es-MX"/>
              </w:rPr>
              <w:t>APORTACIONES PATRONALES</w:t>
            </w:r>
          </w:p>
        </w:tc>
        <w:tc>
          <w:tcPr>
            <w:tcW w:w="1418" w:type="dxa"/>
            <w:vAlign w:val="center"/>
          </w:tcPr>
          <w:p w:rsidR="005E28AF" w:rsidRDefault="005E28AF" w:rsidP="00717C71">
            <w:pPr>
              <w:pStyle w:val="ROMANOS"/>
              <w:spacing w:after="80" w:line="203" w:lineRule="exact"/>
              <w:ind w:left="0" w:firstLine="0"/>
              <w:jc w:val="center"/>
              <w:rPr>
                <w:b/>
                <w:lang w:val="es-MX"/>
              </w:rPr>
            </w:pPr>
          </w:p>
        </w:tc>
        <w:tc>
          <w:tcPr>
            <w:tcW w:w="1948" w:type="dxa"/>
            <w:vAlign w:val="center"/>
          </w:tcPr>
          <w:p w:rsidR="005E28AF" w:rsidRPr="00915F26" w:rsidRDefault="005E28AF" w:rsidP="006A5D5D">
            <w:pPr>
              <w:pStyle w:val="ROMANOS"/>
              <w:spacing w:after="80" w:line="203" w:lineRule="exact"/>
              <w:ind w:left="0" w:firstLine="0"/>
              <w:jc w:val="right"/>
              <w:rPr>
                <w:b/>
                <w:lang w:val="es-MX"/>
              </w:rPr>
            </w:pPr>
            <w:r w:rsidRPr="00915F26">
              <w:rPr>
                <w:b/>
                <w:lang w:val="es-MX"/>
              </w:rPr>
              <w:t>13,904.85</w:t>
            </w:r>
          </w:p>
        </w:tc>
        <w:tc>
          <w:tcPr>
            <w:tcW w:w="2178" w:type="dxa"/>
            <w:vAlign w:val="center"/>
          </w:tcPr>
          <w:p w:rsidR="005E28AF" w:rsidRDefault="005E28AF" w:rsidP="006A5D5D">
            <w:pPr>
              <w:pStyle w:val="ROMANOS"/>
              <w:spacing w:after="80" w:line="203" w:lineRule="exact"/>
              <w:ind w:left="0" w:firstLine="0"/>
              <w:jc w:val="right"/>
              <w:rPr>
                <w:b/>
                <w:lang w:val="es-MX"/>
              </w:rPr>
            </w:pPr>
            <w:r>
              <w:rPr>
                <w:b/>
                <w:lang w:val="es-MX"/>
              </w:rPr>
              <w:t>13,904.85</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Aportación aportaciones al sindicato</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-500.00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-500.00</w:t>
            </w:r>
          </w:p>
        </w:tc>
      </w:tr>
      <w:tr w:rsidR="005E28AF" w:rsidTr="00717C71">
        <w:tc>
          <w:tcPr>
            <w:tcW w:w="3222" w:type="dxa"/>
            <w:vAlign w:val="center"/>
          </w:tcPr>
          <w:p w:rsidR="005E28AF" w:rsidRPr="00023DFC" w:rsidRDefault="005E28AF" w:rsidP="00717C71">
            <w:pPr>
              <w:pStyle w:val="ROMANOS"/>
              <w:spacing w:after="80" w:line="203" w:lineRule="exact"/>
              <w:ind w:left="0" w:firstLine="0"/>
              <w:jc w:val="left"/>
              <w:rPr>
                <w:lang w:val="es-MX"/>
              </w:rPr>
            </w:pPr>
            <w:r>
              <w:rPr>
                <w:lang w:val="es-MX"/>
              </w:rPr>
              <w:t>Aportaciones caja de ahorro</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Pr="00023DFC" w:rsidRDefault="005E28AF" w:rsidP="006A5D5D">
            <w:pPr>
              <w:pStyle w:val="ROMANOS"/>
              <w:spacing w:after="80" w:line="203" w:lineRule="exact"/>
              <w:ind w:left="0" w:firstLine="0"/>
              <w:jc w:val="right"/>
              <w:rPr>
                <w:lang w:val="es-MX"/>
              </w:rPr>
            </w:pPr>
            <w:r>
              <w:rPr>
                <w:lang w:val="es-MX"/>
              </w:rPr>
              <w:t>15,395.71</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15,395.71</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Aportaciones seguro de vida</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-990.86</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-990.86</w:t>
            </w:r>
          </w:p>
        </w:tc>
      </w:tr>
      <w:tr w:rsidR="005E28AF" w:rsidTr="00717C71">
        <w:tc>
          <w:tcPr>
            <w:tcW w:w="3222" w:type="dxa"/>
            <w:vAlign w:val="center"/>
          </w:tcPr>
          <w:p w:rsidR="005E28AF" w:rsidRPr="000353B1" w:rsidRDefault="005E28AF" w:rsidP="00717C71">
            <w:pPr>
              <w:pStyle w:val="ROMANOS"/>
              <w:spacing w:after="80" w:line="203" w:lineRule="exact"/>
              <w:ind w:left="0" w:firstLine="0"/>
              <w:jc w:val="left"/>
              <w:rPr>
                <w:b/>
                <w:lang w:val="es-MX"/>
              </w:rPr>
            </w:pPr>
            <w:r w:rsidRPr="000353B1">
              <w:rPr>
                <w:b/>
                <w:lang w:val="es-MX"/>
              </w:rPr>
              <w:t>OTRAS RETENCIONES</w:t>
            </w:r>
          </w:p>
        </w:tc>
        <w:tc>
          <w:tcPr>
            <w:tcW w:w="1418" w:type="dxa"/>
            <w:vAlign w:val="center"/>
          </w:tcPr>
          <w:p w:rsidR="005E28AF" w:rsidRDefault="005E28AF" w:rsidP="00717C71">
            <w:pPr>
              <w:pStyle w:val="ROMANOS"/>
              <w:spacing w:after="80" w:line="203" w:lineRule="exact"/>
              <w:ind w:left="0" w:firstLine="0"/>
              <w:jc w:val="center"/>
              <w:rPr>
                <w:b/>
                <w:lang w:val="es-MX"/>
              </w:rPr>
            </w:pPr>
          </w:p>
        </w:tc>
        <w:tc>
          <w:tcPr>
            <w:tcW w:w="1948" w:type="dxa"/>
            <w:vAlign w:val="center"/>
          </w:tcPr>
          <w:p w:rsidR="005E28AF" w:rsidRPr="000353B1" w:rsidRDefault="005E28AF" w:rsidP="006A5D5D">
            <w:pPr>
              <w:pStyle w:val="ROMANOS"/>
              <w:spacing w:after="80" w:line="203" w:lineRule="exact"/>
              <w:ind w:left="0" w:firstLine="0"/>
              <w:jc w:val="right"/>
              <w:rPr>
                <w:b/>
                <w:lang w:val="es-MX"/>
              </w:rPr>
            </w:pPr>
            <w:r w:rsidRPr="000353B1">
              <w:rPr>
                <w:b/>
                <w:lang w:val="es-MX"/>
              </w:rPr>
              <w:t>171,655.30</w:t>
            </w:r>
          </w:p>
        </w:tc>
        <w:tc>
          <w:tcPr>
            <w:tcW w:w="2178" w:type="dxa"/>
            <w:vAlign w:val="center"/>
          </w:tcPr>
          <w:p w:rsidR="005E28AF" w:rsidRDefault="005E28AF" w:rsidP="006A5D5D">
            <w:pPr>
              <w:pStyle w:val="ROMANOS"/>
              <w:spacing w:after="80" w:line="203" w:lineRule="exact"/>
              <w:ind w:left="0" w:firstLine="0"/>
              <w:jc w:val="right"/>
              <w:rPr>
                <w:b/>
                <w:lang w:val="es-MX"/>
              </w:rPr>
            </w:pPr>
            <w:r>
              <w:rPr>
                <w:b/>
                <w:lang w:val="es-MX"/>
              </w:rPr>
              <w:t>135,037.04</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ISR</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44,637.15</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45,439.15</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Retenciones ISR honorarios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33,917.33</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5,103.5</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IVC</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93,100.82</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84,494.39</w:t>
            </w:r>
          </w:p>
        </w:tc>
      </w:tr>
      <w:tr w:rsidR="005E28AF" w:rsidTr="00717C71">
        <w:tc>
          <w:tcPr>
            <w:tcW w:w="3222" w:type="dxa"/>
            <w:vAlign w:val="center"/>
          </w:tcPr>
          <w:p w:rsidR="005E28AF" w:rsidRPr="00FB3EE2" w:rsidRDefault="005E28AF" w:rsidP="00717C71">
            <w:pPr>
              <w:pStyle w:val="ROMANOS"/>
              <w:spacing w:after="80" w:line="203" w:lineRule="exact"/>
              <w:ind w:left="0" w:firstLine="0"/>
              <w:jc w:val="left"/>
              <w:rPr>
                <w:b/>
                <w:lang w:val="es-MX"/>
              </w:rPr>
            </w:pPr>
            <w:r w:rsidRPr="00FB3EE2">
              <w:rPr>
                <w:b/>
                <w:lang w:val="es-MX"/>
              </w:rPr>
              <w:t>OBLIGACIONES DE LA LEY DE INGRESOS</w:t>
            </w:r>
          </w:p>
        </w:tc>
        <w:tc>
          <w:tcPr>
            <w:tcW w:w="1418" w:type="dxa"/>
            <w:vAlign w:val="center"/>
          </w:tcPr>
          <w:p w:rsidR="005E28AF" w:rsidRDefault="005E28AF" w:rsidP="00717C71">
            <w:pPr>
              <w:pStyle w:val="ROMANOS"/>
              <w:spacing w:after="80" w:line="203" w:lineRule="exact"/>
              <w:ind w:left="0" w:firstLine="0"/>
              <w:jc w:val="center"/>
              <w:rPr>
                <w:b/>
                <w:lang w:val="es-MX"/>
              </w:rPr>
            </w:pPr>
          </w:p>
        </w:tc>
        <w:tc>
          <w:tcPr>
            <w:tcW w:w="1948" w:type="dxa"/>
            <w:vAlign w:val="center"/>
          </w:tcPr>
          <w:p w:rsidR="005E28AF" w:rsidRPr="00FB3EE2" w:rsidRDefault="005E28AF" w:rsidP="006A5D5D">
            <w:pPr>
              <w:pStyle w:val="ROMANOS"/>
              <w:spacing w:after="80" w:line="203" w:lineRule="exact"/>
              <w:ind w:left="0" w:firstLine="0"/>
              <w:jc w:val="right"/>
              <w:rPr>
                <w:b/>
                <w:lang w:val="es-MX"/>
              </w:rPr>
            </w:pPr>
            <w:r w:rsidRPr="00FB3EE2">
              <w:rPr>
                <w:b/>
                <w:lang w:val="es-MX"/>
              </w:rPr>
              <w:t>19,250.07</w:t>
            </w:r>
          </w:p>
        </w:tc>
        <w:tc>
          <w:tcPr>
            <w:tcW w:w="2178" w:type="dxa"/>
            <w:vAlign w:val="center"/>
          </w:tcPr>
          <w:p w:rsidR="005E28AF" w:rsidRDefault="005E28AF" w:rsidP="006A5D5D">
            <w:pPr>
              <w:pStyle w:val="ROMANOS"/>
              <w:spacing w:after="80" w:line="203" w:lineRule="exact"/>
              <w:ind w:left="0" w:firstLine="0"/>
              <w:jc w:val="right"/>
              <w:rPr>
                <w:b/>
                <w:lang w:val="es-MX"/>
              </w:rPr>
            </w:pPr>
            <w:r>
              <w:rPr>
                <w:b/>
                <w:lang w:val="es-MX"/>
              </w:rPr>
              <w:t>19,250.07</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Sobrantes de centros de cobro-contribuyentes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-330.00</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-330.00</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Sobrantes de centros de cobro-cuentas bancarias</w:t>
            </w:r>
          </w:p>
        </w:tc>
        <w:tc>
          <w:tcPr>
            <w:tcW w:w="1418" w:type="dxa"/>
            <w:vAlign w:val="center"/>
          </w:tcPr>
          <w:p w:rsidR="005E28AF" w:rsidRDefault="005E28AF" w:rsidP="00717C71">
            <w:pPr>
              <w:pStyle w:val="ROMANOS"/>
              <w:spacing w:after="80" w:line="203" w:lineRule="exact"/>
              <w:ind w:left="0" w:firstLine="0"/>
              <w:jc w:val="center"/>
              <w:rPr>
                <w:b/>
                <w:lang w:val="es-MX"/>
              </w:rP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9,170.79</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9,170.79</w:t>
            </w:r>
          </w:p>
        </w:tc>
      </w:tr>
      <w:tr w:rsidR="005E28AF" w:rsidTr="00717C71">
        <w:tc>
          <w:tcPr>
            <w:tcW w:w="3222" w:type="dxa"/>
            <w:vAlign w:val="center"/>
          </w:tcPr>
          <w:p w:rsidR="005E28AF" w:rsidRDefault="005E28AF" w:rsidP="00717C71">
            <w:pPr>
              <w:pStyle w:val="ROMANOS"/>
              <w:spacing w:after="80" w:line="203" w:lineRule="exact"/>
              <w:ind w:left="0" w:firstLine="0"/>
              <w:jc w:val="left"/>
              <w:rPr>
                <w:lang w:val="es-MX"/>
              </w:rPr>
            </w:pPr>
            <w:r>
              <w:rPr>
                <w:lang w:val="es-MX"/>
              </w:rPr>
              <w:t>Sobrantes de centros de cobro-caja de ingresos</w:t>
            </w:r>
          </w:p>
        </w:tc>
        <w:tc>
          <w:tcPr>
            <w:tcW w:w="1418" w:type="dxa"/>
          </w:tcPr>
          <w:p w:rsidR="005E28AF" w:rsidRPr="00023DFC" w:rsidRDefault="005E28AF" w:rsidP="00717C71">
            <w:pPr>
              <w:pStyle w:val="ROMANOS"/>
              <w:spacing w:after="80" w:line="203" w:lineRule="exact"/>
              <w:ind w:left="0" w:firstLine="0"/>
              <w:jc w:val="center"/>
            </w:pPr>
            <w:r>
              <w:rPr>
                <w:b/>
                <w:lang w:val="es-MX"/>
              </w:rPr>
              <w:t>Más 365</w:t>
            </w:r>
          </w:p>
        </w:tc>
        <w:tc>
          <w:tcPr>
            <w:tcW w:w="1948" w:type="dxa"/>
            <w:vAlign w:val="center"/>
          </w:tcPr>
          <w:p w:rsidR="005E28AF" w:rsidRDefault="005E28AF" w:rsidP="006A5D5D">
            <w:pPr>
              <w:pStyle w:val="ROMANOS"/>
              <w:spacing w:after="80" w:line="203" w:lineRule="exact"/>
              <w:ind w:left="0" w:firstLine="0"/>
              <w:jc w:val="right"/>
              <w:rPr>
                <w:lang w:val="es-MX"/>
              </w:rPr>
            </w:pPr>
            <w:r>
              <w:rPr>
                <w:lang w:val="es-MX"/>
              </w:rPr>
              <w:t>10,409.28</w:t>
            </w:r>
          </w:p>
        </w:tc>
        <w:tc>
          <w:tcPr>
            <w:tcW w:w="2178" w:type="dxa"/>
            <w:vAlign w:val="center"/>
          </w:tcPr>
          <w:p w:rsidR="005E28AF" w:rsidRPr="006A5D5D" w:rsidRDefault="005E28AF" w:rsidP="006A5D5D">
            <w:pPr>
              <w:pStyle w:val="ROMANOS"/>
              <w:spacing w:after="80" w:line="203" w:lineRule="exact"/>
              <w:ind w:left="0" w:firstLine="0"/>
              <w:jc w:val="right"/>
              <w:rPr>
                <w:lang w:val="es-MX"/>
              </w:rPr>
            </w:pPr>
            <w:r w:rsidRPr="006A5D5D">
              <w:rPr>
                <w:lang w:val="es-MX"/>
              </w:rPr>
              <w:t>10,409.28</w:t>
            </w:r>
          </w:p>
        </w:tc>
      </w:tr>
    </w:tbl>
    <w:p w:rsidR="00415157" w:rsidRPr="004F4558" w:rsidRDefault="00415157" w:rsidP="00415157">
      <w:pPr>
        <w:pStyle w:val="ROMANOS"/>
        <w:spacing w:after="80" w:line="203" w:lineRule="exact"/>
        <w:ind w:left="288" w:firstLine="0"/>
        <w:rPr>
          <w:sz w:val="22"/>
          <w:szCs w:val="22"/>
          <w:lang w:val="es-MX"/>
        </w:rPr>
      </w:pPr>
    </w:p>
    <w:p w:rsidR="006A5D5D" w:rsidRDefault="00415157" w:rsidP="00415157">
      <w:pPr>
        <w:pStyle w:val="ROMANOS"/>
        <w:spacing w:after="80" w:line="203" w:lineRule="exact"/>
        <w:ind w:left="288" w:firstLine="0"/>
        <w:rPr>
          <w:b/>
          <w:sz w:val="22"/>
          <w:szCs w:val="22"/>
          <w:lang w:val="es-MX"/>
        </w:rPr>
      </w:pPr>
      <w:r w:rsidRPr="004F4558">
        <w:rPr>
          <w:b/>
          <w:sz w:val="22"/>
          <w:szCs w:val="22"/>
          <w:lang w:val="es-MX"/>
        </w:rPr>
        <w:t>ESF 14.-</w:t>
      </w:r>
      <w:r w:rsidR="006A5D5D">
        <w:rPr>
          <w:b/>
          <w:sz w:val="22"/>
          <w:szCs w:val="22"/>
          <w:lang w:val="es-MX"/>
        </w:rPr>
        <w:t>Pasivo diferido</w:t>
      </w:r>
    </w:p>
    <w:p w:rsidR="006A5D5D" w:rsidRDefault="006A5D5D" w:rsidP="00415157">
      <w:pPr>
        <w:pStyle w:val="ROMANOS"/>
        <w:spacing w:after="80" w:line="203" w:lineRule="exact"/>
        <w:ind w:left="288" w:firstLine="0"/>
        <w:rPr>
          <w:b/>
          <w:sz w:val="22"/>
          <w:szCs w:val="22"/>
          <w:lang w:val="es-MX"/>
        </w:rPr>
      </w:pPr>
    </w:p>
    <w:p w:rsidR="00415157" w:rsidRPr="004F4558" w:rsidRDefault="00415157" w:rsidP="00415157">
      <w:pPr>
        <w:pStyle w:val="ROMANOS"/>
        <w:spacing w:after="80" w:line="203" w:lineRule="exact"/>
        <w:ind w:left="288" w:firstLine="0"/>
        <w:rPr>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6A5D5D" w:rsidTr="00717C71">
        <w:trPr>
          <w:trHeight w:val="705"/>
        </w:trPr>
        <w:tc>
          <w:tcPr>
            <w:tcW w:w="4923" w:type="dxa"/>
            <w:vAlign w:val="center"/>
          </w:tcPr>
          <w:p w:rsidR="006A5D5D" w:rsidRPr="004F4623" w:rsidRDefault="006A5D5D" w:rsidP="00717C71">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6A5D5D" w:rsidRPr="004F4623" w:rsidRDefault="006A5D5D" w:rsidP="00717C71">
            <w:pPr>
              <w:pStyle w:val="ROMANOS"/>
              <w:spacing w:after="80" w:line="203" w:lineRule="exact"/>
              <w:ind w:left="0" w:firstLine="0"/>
              <w:jc w:val="center"/>
              <w:rPr>
                <w:b/>
                <w:sz w:val="20"/>
                <w:szCs w:val="20"/>
                <w:lang w:val="es-MX"/>
              </w:rPr>
            </w:pPr>
            <w:r>
              <w:rPr>
                <w:b/>
                <w:sz w:val="20"/>
                <w:szCs w:val="20"/>
                <w:lang w:val="es-MX"/>
              </w:rPr>
              <w:t>SALDO AL 31 DE DICIEMBRE DE 2015</w:t>
            </w:r>
          </w:p>
        </w:tc>
      </w:tr>
      <w:tr w:rsidR="00E27309" w:rsidTr="00717C71">
        <w:trPr>
          <w:trHeight w:val="422"/>
        </w:trPr>
        <w:tc>
          <w:tcPr>
            <w:tcW w:w="4923" w:type="dxa"/>
            <w:vAlign w:val="center"/>
          </w:tcPr>
          <w:p w:rsidR="00E27309" w:rsidRPr="00E27309" w:rsidRDefault="00E27309" w:rsidP="00E27309">
            <w:pPr>
              <w:pStyle w:val="ROMANOS"/>
              <w:spacing w:after="80" w:line="203" w:lineRule="exact"/>
              <w:ind w:left="0" w:firstLine="0"/>
              <w:rPr>
                <w:b/>
                <w:lang w:val="es-MX"/>
              </w:rPr>
            </w:pPr>
            <w:r w:rsidRPr="00E27309">
              <w:rPr>
                <w:b/>
                <w:lang w:val="es-MX"/>
              </w:rPr>
              <w:t>OTROS PASIVOS A CORTO PLAZO</w:t>
            </w:r>
          </w:p>
        </w:tc>
        <w:tc>
          <w:tcPr>
            <w:tcW w:w="3843" w:type="dxa"/>
            <w:vAlign w:val="center"/>
          </w:tcPr>
          <w:p w:rsidR="00E27309" w:rsidRDefault="00E27309" w:rsidP="00E27309">
            <w:pPr>
              <w:pStyle w:val="ROMANOS"/>
              <w:spacing w:after="80" w:line="203" w:lineRule="exact"/>
              <w:ind w:left="0" w:firstLine="0"/>
              <w:jc w:val="center"/>
              <w:rPr>
                <w:b/>
                <w:lang w:val="es-MX"/>
              </w:rPr>
            </w:pPr>
            <w:r>
              <w:rPr>
                <w:b/>
                <w:lang w:val="es-MX"/>
              </w:rPr>
              <w:t>408,692.31</w:t>
            </w:r>
          </w:p>
        </w:tc>
      </w:tr>
      <w:tr w:rsidR="00E27309" w:rsidTr="00717C71">
        <w:trPr>
          <w:trHeight w:val="422"/>
        </w:trPr>
        <w:tc>
          <w:tcPr>
            <w:tcW w:w="4923" w:type="dxa"/>
            <w:vAlign w:val="center"/>
          </w:tcPr>
          <w:p w:rsidR="00E27309" w:rsidRDefault="00E27309" w:rsidP="00717C71">
            <w:pPr>
              <w:pStyle w:val="ROMANOS"/>
              <w:spacing w:after="80" w:line="203" w:lineRule="exact"/>
              <w:ind w:left="0" w:firstLine="0"/>
              <w:jc w:val="center"/>
              <w:rPr>
                <w:b/>
                <w:lang w:val="es-MX"/>
              </w:rPr>
            </w:pPr>
            <w:r>
              <w:rPr>
                <w:b/>
                <w:lang w:val="es-MX"/>
              </w:rPr>
              <w:t>Intereses bancarios por amortizar</w:t>
            </w:r>
          </w:p>
        </w:tc>
        <w:tc>
          <w:tcPr>
            <w:tcW w:w="3843" w:type="dxa"/>
            <w:vAlign w:val="center"/>
          </w:tcPr>
          <w:p w:rsidR="00E27309" w:rsidRPr="00E27309" w:rsidRDefault="00E27309" w:rsidP="00717C71">
            <w:pPr>
              <w:pStyle w:val="ROMANOS"/>
              <w:spacing w:after="80" w:line="203" w:lineRule="exact"/>
              <w:ind w:left="0" w:firstLine="0"/>
              <w:jc w:val="center"/>
              <w:rPr>
                <w:lang w:val="es-MX"/>
              </w:rPr>
            </w:pPr>
            <w:r w:rsidRPr="00E27309">
              <w:rPr>
                <w:lang w:val="es-MX"/>
              </w:rPr>
              <w:t>-2,097,614.69</w:t>
            </w:r>
          </w:p>
        </w:tc>
      </w:tr>
      <w:tr w:rsidR="00E27309" w:rsidTr="00717C71">
        <w:trPr>
          <w:trHeight w:val="422"/>
        </w:trPr>
        <w:tc>
          <w:tcPr>
            <w:tcW w:w="4923" w:type="dxa"/>
            <w:vAlign w:val="center"/>
          </w:tcPr>
          <w:p w:rsidR="00E27309" w:rsidRDefault="00E27309" w:rsidP="00717C71">
            <w:pPr>
              <w:pStyle w:val="ROMANOS"/>
              <w:spacing w:after="80" w:line="203" w:lineRule="exact"/>
              <w:ind w:left="0" w:firstLine="0"/>
              <w:jc w:val="center"/>
              <w:rPr>
                <w:b/>
                <w:lang w:val="es-MX"/>
              </w:rPr>
            </w:pPr>
            <w:r>
              <w:rPr>
                <w:b/>
                <w:lang w:val="es-MX"/>
              </w:rPr>
              <w:t>Ingresos por DAP no registrados</w:t>
            </w:r>
          </w:p>
        </w:tc>
        <w:tc>
          <w:tcPr>
            <w:tcW w:w="3843" w:type="dxa"/>
            <w:vAlign w:val="center"/>
          </w:tcPr>
          <w:p w:rsidR="00E27309" w:rsidRPr="00E27309" w:rsidRDefault="00E27309" w:rsidP="00717C71">
            <w:pPr>
              <w:pStyle w:val="ROMANOS"/>
              <w:spacing w:after="80" w:line="203" w:lineRule="exact"/>
              <w:ind w:left="0" w:firstLine="0"/>
              <w:jc w:val="center"/>
              <w:rPr>
                <w:lang w:val="es-MX"/>
              </w:rPr>
            </w:pPr>
            <w:r w:rsidRPr="00E27309">
              <w:rPr>
                <w:lang w:val="es-MX"/>
              </w:rPr>
              <w:t>2,506,307.00</w:t>
            </w:r>
          </w:p>
        </w:tc>
      </w:tr>
      <w:tr w:rsidR="006A5D5D" w:rsidTr="00717C71">
        <w:trPr>
          <w:trHeight w:val="422"/>
        </w:trPr>
        <w:tc>
          <w:tcPr>
            <w:tcW w:w="4923" w:type="dxa"/>
            <w:vAlign w:val="center"/>
          </w:tcPr>
          <w:p w:rsidR="006A5D5D" w:rsidRPr="00B655EC" w:rsidRDefault="00E27309" w:rsidP="00717C71">
            <w:pPr>
              <w:pStyle w:val="ROMANOS"/>
              <w:spacing w:after="80" w:line="203" w:lineRule="exact"/>
              <w:ind w:left="0" w:firstLine="0"/>
              <w:jc w:val="center"/>
              <w:rPr>
                <w:b/>
                <w:lang w:val="es-MX"/>
              </w:rPr>
            </w:pPr>
            <w:r>
              <w:rPr>
                <w:b/>
                <w:lang w:val="es-MX"/>
              </w:rPr>
              <w:t>DEUDA PÚBLICA A LARGO PLAZO</w:t>
            </w:r>
          </w:p>
        </w:tc>
        <w:tc>
          <w:tcPr>
            <w:tcW w:w="3843" w:type="dxa"/>
            <w:vAlign w:val="center"/>
          </w:tcPr>
          <w:p w:rsidR="006A5D5D" w:rsidRPr="00B655EC" w:rsidRDefault="006A5D5D" w:rsidP="00717C71">
            <w:pPr>
              <w:pStyle w:val="ROMANOS"/>
              <w:spacing w:after="80" w:line="203" w:lineRule="exact"/>
              <w:ind w:left="0" w:firstLine="0"/>
              <w:jc w:val="center"/>
              <w:rPr>
                <w:b/>
                <w:lang w:val="es-MX"/>
              </w:rPr>
            </w:pPr>
            <w:r>
              <w:rPr>
                <w:b/>
                <w:lang w:val="es-MX"/>
              </w:rPr>
              <w:t>25,708,068.43</w:t>
            </w:r>
          </w:p>
        </w:tc>
      </w:tr>
      <w:tr w:rsidR="00E27309" w:rsidTr="00717C71">
        <w:trPr>
          <w:trHeight w:val="422"/>
        </w:trPr>
        <w:tc>
          <w:tcPr>
            <w:tcW w:w="4923" w:type="dxa"/>
            <w:vAlign w:val="center"/>
          </w:tcPr>
          <w:p w:rsidR="00E27309" w:rsidRPr="00B655EC" w:rsidRDefault="00E27309" w:rsidP="00717C71">
            <w:pPr>
              <w:pStyle w:val="ROMANOS"/>
              <w:spacing w:after="80" w:line="203" w:lineRule="exact"/>
              <w:ind w:left="0" w:firstLine="0"/>
              <w:jc w:val="center"/>
              <w:rPr>
                <w:b/>
                <w:lang w:val="es-MX"/>
              </w:rPr>
            </w:pPr>
            <w:r>
              <w:rPr>
                <w:b/>
                <w:lang w:val="es-MX"/>
              </w:rPr>
              <w:t>Préstamos de la Deuda Pública Interna por pagar a largo plazo</w:t>
            </w:r>
          </w:p>
        </w:tc>
        <w:tc>
          <w:tcPr>
            <w:tcW w:w="3843" w:type="dxa"/>
            <w:vAlign w:val="center"/>
          </w:tcPr>
          <w:p w:rsidR="00E27309" w:rsidRPr="00E27309" w:rsidRDefault="00E27309" w:rsidP="00717C71">
            <w:pPr>
              <w:pStyle w:val="ROMANOS"/>
              <w:spacing w:after="80" w:line="203" w:lineRule="exact"/>
              <w:ind w:left="0" w:firstLine="0"/>
              <w:jc w:val="center"/>
              <w:rPr>
                <w:lang w:val="es-MX"/>
              </w:rPr>
            </w:pPr>
            <w:r w:rsidRPr="00E27309">
              <w:rPr>
                <w:lang w:val="es-MX"/>
              </w:rPr>
              <w:t>25,708,068.43</w:t>
            </w:r>
          </w:p>
        </w:tc>
      </w:tr>
    </w:tbl>
    <w:p w:rsidR="00415157"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415157" w:rsidRPr="004F4558" w:rsidRDefault="00415157" w:rsidP="00415157">
      <w:pPr>
        <w:pStyle w:val="ROMANOS"/>
        <w:spacing w:after="80" w:line="203" w:lineRule="exact"/>
        <w:ind w:left="288" w:firstLine="0"/>
        <w:jc w:val="center"/>
        <w:rPr>
          <w:b/>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Ingresos de Gestión</w:t>
      </w:r>
    </w:p>
    <w:p w:rsidR="00E27309" w:rsidRDefault="00E27309" w:rsidP="00415157">
      <w:pPr>
        <w:pStyle w:val="ROMANOS"/>
        <w:spacing w:after="80" w:line="203" w:lineRule="exact"/>
        <w:ind w:left="288" w:firstLine="0"/>
        <w:rPr>
          <w:b/>
          <w:sz w:val="22"/>
          <w:szCs w:val="22"/>
          <w:lang w:val="es-MX"/>
        </w:rPr>
      </w:pPr>
    </w:p>
    <w:p w:rsidR="00E2730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EA 1.- </w:t>
      </w:r>
      <w:r w:rsidR="00E27309">
        <w:rPr>
          <w:b/>
          <w:sz w:val="22"/>
          <w:szCs w:val="22"/>
          <w:lang w:val="es-MX"/>
        </w:rPr>
        <w:t>Ingresos</w:t>
      </w:r>
    </w:p>
    <w:p w:rsidR="00415157" w:rsidRPr="004F4558" w:rsidRDefault="00415157" w:rsidP="00CB593D">
      <w:pPr>
        <w:pStyle w:val="ROMANOS"/>
        <w:spacing w:after="80" w:line="203" w:lineRule="exact"/>
        <w:rPr>
          <w:sz w:val="22"/>
          <w:szCs w:val="22"/>
          <w:lang w:val="es-MX"/>
        </w:rPr>
      </w:pPr>
    </w:p>
    <w:tbl>
      <w:tblPr>
        <w:tblStyle w:val="Tablaconcuadrcula"/>
        <w:tblW w:w="0" w:type="auto"/>
        <w:tblInd w:w="288" w:type="dxa"/>
        <w:tblLook w:val="04A0" w:firstRow="1" w:lastRow="0" w:firstColumn="1" w:lastColumn="0" w:noHBand="0" w:noVBand="1"/>
      </w:tblPr>
      <w:tblGrid>
        <w:gridCol w:w="4923"/>
        <w:gridCol w:w="3843"/>
      </w:tblGrid>
      <w:tr w:rsidR="00E27309" w:rsidTr="00717C71">
        <w:trPr>
          <w:trHeight w:val="705"/>
        </w:trPr>
        <w:tc>
          <w:tcPr>
            <w:tcW w:w="4923" w:type="dxa"/>
            <w:vAlign w:val="center"/>
          </w:tcPr>
          <w:p w:rsidR="00E27309" w:rsidRPr="004F4623" w:rsidRDefault="00E27309" w:rsidP="00717C71">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E27309" w:rsidRDefault="00E27309" w:rsidP="00717C71">
            <w:pPr>
              <w:pStyle w:val="ROMANOS"/>
              <w:spacing w:after="80" w:line="203" w:lineRule="exact"/>
              <w:ind w:left="0" w:firstLine="0"/>
              <w:jc w:val="center"/>
              <w:rPr>
                <w:b/>
                <w:sz w:val="20"/>
                <w:szCs w:val="20"/>
                <w:lang w:val="es-MX"/>
              </w:rPr>
            </w:pPr>
            <w:r>
              <w:rPr>
                <w:b/>
                <w:sz w:val="20"/>
                <w:szCs w:val="20"/>
                <w:lang w:val="es-MX"/>
              </w:rPr>
              <w:t>MONTO</w:t>
            </w:r>
          </w:p>
          <w:p w:rsidR="00E27309" w:rsidRPr="004F4623" w:rsidRDefault="00E27309" w:rsidP="00717C71">
            <w:pPr>
              <w:pStyle w:val="ROMANOS"/>
              <w:spacing w:after="80" w:line="203" w:lineRule="exact"/>
              <w:ind w:left="0" w:firstLine="0"/>
              <w:jc w:val="center"/>
              <w:rPr>
                <w:b/>
                <w:sz w:val="20"/>
                <w:szCs w:val="20"/>
                <w:lang w:val="es-MX"/>
              </w:rPr>
            </w:pPr>
            <w:r>
              <w:rPr>
                <w:b/>
                <w:sz w:val="20"/>
                <w:szCs w:val="20"/>
                <w:lang w:val="es-MX"/>
              </w:rPr>
              <w:t>AL 31 DE DICIEMBRE DE 2015</w:t>
            </w:r>
          </w:p>
        </w:tc>
      </w:tr>
      <w:tr w:rsidR="00E27309" w:rsidTr="00717C71">
        <w:trPr>
          <w:trHeight w:val="422"/>
        </w:trPr>
        <w:tc>
          <w:tcPr>
            <w:tcW w:w="4923" w:type="dxa"/>
            <w:vAlign w:val="center"/>
          </w:tcPr>
          <w:p w:rsidR="00E27309" w:rsidRPr="005A02CA" w:rsidRDefault="00E27309" w:rsidP="00717C71">
            <w:pPr>
              <w:pStyle w:val="ROMANOS"/>
              <w:spacing w:after="80" w:line="203" w:lineRule="exact"/>
              <w:ind w:left="0" w:firstLine="0"/>
              <w:jc w:val="left"/>
              <w:rPr>
                <w:b/>
                <w:lang w:val="es-MX"/>
              </w:rPr>
            </w:pPr>
            <w:r w:rsidRPr="005A02CA">
              <w:rPr>
                <w:b/>
                <w:lang w:val="es-MX"/>
              </w:rPr>
              <w:t>INGRESOS</w:t>
            </w:r>
          </w:p>
        </w:tc>
        <w:tc>
          <w:tcPr>
            <w:tcW w:w="3843" w:type="dxa"/>
            <w:vAlign w:val="center"/>
          </w:tcPr>
          <w:p w:rsidR="00E27309" w:rsidRPr="009A2A59" w:rsidRDefault="009A2A59" w:rsidP="00CA60D6">
            <w:pPr>
              <w:jc w:val="right"/>
              <w:rPr>
                <w:b/>
              </w:rPr>
            </w:pPr>
            <w:r w:rsidRPr="009A2A59">
              <w:rPr>
                <w:b/>
              </w:rPr>
              <w:t>133,544,285.13</w:t>
            </w: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lastRenderedPageBreak/>
              <w:t>INGRESOS DE LA GESTION</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27309" w:rsidRPr="001C159B" w:rsidRDefault="009A2A59" w:rsidP="00CA60D6">
            <w:pPr>
              <w:jc w:val="right"/>
              <w:rPr>
                <w:b/>
              </w:rPr>
            </w:pPr>
            <w:r>
              <w:rPr>
                <w:rFonts w:ascii="Arial" w:hAnsi="Arial" w:cs="Arial"/>
                <w:b/>
                <w:color w:val="000000"/>
                <w:sz w:val="18"/>
                <w:szCs w:val="18"/>
              </w:rPr>
              <w:t>20,912,770.65</w:t>
            </w:r>
          </w:p>
        </w:tc>
      </w:tr>
      <w:tr w:rsidR="00E27309" w:rsidTr="00717C71">
        <w:trPr>
          <w:trHeight w:val="422"/>
        </w:trPr>
        <w:tc>
          <w:tcPr>
            <w:tcW w:w="4923" w:type="dxa"/>
            <w:vAlign w:val="center"/>
          </w:tcPr>
          <w:p w:rsidR="00E27309" w:rsidRPr="005A02CA" w:rsidRDefault="00E27309" w:rsidP="00717C71">
            <w:pPr>
              <w:rPr>
                <w:rFonts w:ascii="Arial" w:hAnsi="Arial" w:cs="Arial"/>
                <w:color w:val="000000"/>
                <w:sz w:val="18"/>
                <w:szCs w:val="18"/>
              </w:rPr>
            </w:pPr>
            <w:r w:rsidRPr="005A02CA">
              <w:rPr>
                <w:rFonts w:ascii="Arial" w:hAnsi="Arial" w:cs="Arial"/>
                <w:color w:val="000000"/>
                <w:sz w:val="18"/>
                <w:szCs w:val="18"/>
              </w:rPr>
              <w:t>IMPUESTOS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E347B2">
            <w:pPr>
              <w:jc w:val="right"/>
              <w:rPr>
                <w:rFonts w:ascii="Arial" w:hAnsi="Arial" w:cs="Arial"/>
                <w:color w:val="000000"/>
                <w:sz w:val="16"/>
                <w:szCs w:val="16"/>
              </w:rPr>
            </w:pPr>
            <w:r>
              <w:rPr>
                <w:rFonts w:ascii="Arial" w:hAnsi="Arial" w:cs="Arial"/>
                <w:color w:val="000000"/>
                <w:sz w:val="16"/>
                <w:szCs w:val="16"/>
              </w:rPr>
              <w:t>11,010,395.13</w:t>
            </w:r>
          </w:p>
          <w:p w:rsidR="00E27309" w:rsidRPr="001C159B" w:rsidRDefault="00E27309" w:rsidP="00717C71">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E347B2">
            <w:pPr>
              <w:jc w:val="right"/>
              <w:rPr>
                <w:rFonts w:ascii="Arial" w:hAnsi="Arial" w:cs="Arial"/>
                <w:color w:val="000000"/>
                <w:sz w:val="16"/>
                <w:szCs w:val="16"/>
              </w:rPr>
            </w:pPr>
            <w:r>
              <w:rPr>
                <w:rFonts w:ascii="Arial" w:hAnsi="Arial" w:cs="Arial"/>
                <w:color w:val="000000"/>
                <w:sz w:val="16"/>
                <w:szCs w:val="16"/>
              </w:rPr>
              <w:t>10,701,799.18</w:t>
            </w:r>
          </w:p>
          <w:p w:rsidR="00E27309" w:rsidRPr="005A02CA" w:rsidRDefault="00E27309" w:rsidP="00717C71">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ACCESORIOS DE IMPUESTOS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E347B2">
            <w:pPr>
              <w:jc w:val="right"/>
              <w:rPr>
                <w:rFonts w:ascii="Arial" w:hAnsi="Arial" w:cs="Arial"/>
                <w:color w:val="000000"/>
                <w:sz w:val="16"/>
                <w:szCs w:val="16"/>
              </w:rPr>
            </w:pPr>
            <w:r>
              <w:rPr>
                <w:rFonts w:ascii="Arial" w:hAnsi="Arial" w:cs="Arial"/>
                <w:color w:val="000000"/>
                <w:sz w:val="16"/>
                <w:szCs w:val="16"/>
              </w:rPr>
              <w:t>158,849.10</w:t>
            </w:r>
          </w:p>
          <w:p w:rsidR="00E27309" w:rsidRPr="005A02CA" w:rsidRDefault="00E27309" w:rsidP="00717C71">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OTROS IMPUESTOS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E347B2">
            <w:pPr>
              <w:jc w:val="right"/>
              <w:rPr>
                <w:rFonts w:ascii="Arial" w:hAnsi="Arial" w:cs="Arial"/>
                <w:color w:val="000000"/>
                <w:sz w:val="16"/>
                <w:szCs w:val="16"/>
              </w:rPr>
            </w:pPr>
            <w:r>
              <w:rPr>
                <w:rFonts w:ascii="Arial" w:hAnsi="Arial" w:cs="Arial"/>
                <w:color w:val="000000"/>
                <w:sz w:val="16"/>
                <w:szCs w:val="16"/>
              </w:rPr>
              <w:t>149,746.85</w:t>
            </w:r>
          </w:p>
          <w:p w:rsidR="00E27309" w:rsidRPr="005A02CA" w:rsidRDefault="00E27309" w:rsidP="00717C71">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DERECHOS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Pr="009A2A59" w:rsidRDefault="00E347B2" w:rsidP="00E347B2">
            <w:pPr>
              <w:jc w:val="right"/>
              <w:rPr>
                <w:rFonts w:ascii="Arial" w:hAnsi="Arial" w:cs="Arial"/>
                <w:b/>
                <w:color w:val="000000"/>
                <w:sz w:val="18"/>
                <w:szCs w:val="18"/>
              </w:rPr>
            </w:pPr>
            <w:r w:rsidRPr="009A2A59">
              <w:rPr>
                <w:rFonts w:ascii="Arial" w:hAnsi="Arial" w:cs="Arial"/>
                <w:b/>
                <w:color w:val="000000"/>
                <w:sz w:val="18"/>
                <w:szCs w:val="18"/>
              </w:rPr>
              <w:t>7,845,670.87</w:t>
            </w:r>
          </w:p>
          <w:p w:rsidR="00E27309" w:rsidRPr="005A02CA" w:rsidRDefault="00E27309" w:rsidP="00717C71">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E347B2">
            <w:pPr>
              <w:jc w:val="right"/>
              <w:rPr>
                <w:rFonts w:ascii="Arial" w:hAnsi="Arial" w:cs="Arial"/>
                <w:color w:val="000000"/>
                <w:sz w:val="16"/>
                <w:szCs w:val="16"/>
              </w:rPr>
            </w:pPr>
            <w:r>
              <w:rPr>
                <w:rFonts w:ascii="Arial" w:hAnsi="Arial" w:cs="Arial"/>
                <w:color w:val="000000"/>
                <w:sz w:val="16"/>
                <w:szCs w:val="16"/>
              </w:rPr>
              <w:t>4,599,626.77</w:t>
            </w:r>
          </w:p>
          <w:p w:rsidR="00E27309" w:rsidRPr="005A02CA" w:rsidRDefault="00E27309" w:rsidP="00717C71">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ACCESORIOS DE DERECHOS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E347B2">
            <w:pPr>
              <w:jc w:val="right"/>
              <w:rPr>
                <w:rFonts w:ascii="Arial" w:hAnsi="Arial" w:cs="Arial"/>
                <w:color w:val="000000"/>
                <w:sz w:val="16"/>
                <w:szCs w:val="16"/>
              </w:rPr>
            </w:pPr>
            <w:r>
              <w:rPr>
                <w:rFonts w:ascii="Arial" w:hAnsi="Arial" w:cs="Arial"/>
                <w:color w:val="000000"/>
                <w:sz w:val="16"/>
                <w:szCs w:val="16"/>
              </w:rPr>
              <w:t>304,905.92</w:t>
            </w:r>
          </w:p>
          <w:p w:rsidR="00E27309" w:rsidRPr="005A02CA" w:rsidRDefault="00E27309" w:rsidP="00717C71">
            <w:pPr>
              <w:pStyle w:val="ROMANOS"/>
              <w:spacing w:after="80" w:line="203" w:lineRule="exact"/>
              <w:ind w:left="0" w:firstLine="0"/>
              <w:jc w:val="right"/>
              <w:rPr>
                <w:b/>
                <w:lang w:val="es-MX"/>
              </w:rPr>
            </w:pPr>
          </w:p>
        </w:tc>
      </w:tr>
      <w:tr w:rsidR="00E347B2" w:rsidTr="00717C71">
        <w:trPr>
          <w:trHeight w:val="422"/>
        </w:trPr>
        <w:tc>
          <w:tcPr>
            <w:tcW w:w="4923" w:type="dxa"/>
            <w:vAlign w:val="center"/>
          </w:tcPr>
          <w:p w:rsidR="00E347B2" w:rsidRDefault="00E347B2" w:rsidP="00E347B2">
            <w:pPr>
              <w:rPr>
                <w:rFonts w:ascii="Arial" w:hAnsi="Arial" w:cs="Arial"/>
                <w:color w:val="000000"/>
                <w:sz w:val="16"/>
                <w:szCs w:val="16"/>
              </w:rPr>
            </w:pPr>
            <w:r>
              <w:rPr>
                <w:rFonts w:ascii="Arial" w:hAnsi="Arial" w:cs="Arial"/>
                <w:color w:val="000000"/>
                <w:sz w:val="16"/>
                <w:szCs w:val="16"/>
              </w:rPr>
              <w:t>OTROS DERECHOS</w:t>
            </w:r>
          </w:p>
          <w:p w:rsidR="00E347B2" w:rsidRPr="005A02CA" w:rsidRDefault="00E347B2" w:rsidP="00717C71">
            <w:pPr>
              <w:rPr>
                <w:rFonts w:ascii="Arial" w:hAnsi="Arial" w:cs="Arial"/>
                <w:b/>
                <w:bCs/>
                <w:color w:val="000000"/>
                <w:sz w:val="18"/>
                <w:szCs w:val="18"/>
              </w:rPr>
            </w:pPr>
          </w:p>
        </w:tc>
        <w:tc>
          <w:tcPr>
            <w:tcW w:w="3843" w:type="dxa"/>
            <w:vAlign w:val="center"/>
          </w:tcPr>
          <w:p w:rsidR="00E347B2" w:rsidRDefault="00E347B2" w:rsidP="009A2A59">
            <w:pPr>
              <w:jc w:val="right"/>
              <w:rPr>
                <w:rFonts w:ascii="Arial" w:hAnsi="Arial" w:cs="Arial"/>
                <w:color w:val="000000"/>
                <w:sz w:val="16"/>
                <w:szCs w:val="16"/>
              </w:rPr>
            </w:pPr>
            <w:r>
              <w:rPr>
                <w:rFonts w:ascii="Arial" w:hAnsi="Arial" w:cs="Arial"/>
                <w:color w:val="000000"/>
                <w:sz w:val="16"/>
                <w:szCs w:val="16"/>
              </w:rPr>
              <w:t>2,941,138.18</w:t>
            </w:r>
          </w:p>
          <w:p w:rsidR="00E347B2" w:rsidRPr="001C159B" w:rsidRDefault="00E347B2" w:rsidP="009A2A59">
            <w:pPr>
              <w:jc w:val="right"/>
              <w:rPr>
                <w:rFonts w:ascii="Arial" w:hAnsi="Arial" w:cs="Arial"/>
                <w:b/>
                <w:color w:val="000000"/>
                <w:sz w:val="18"/>
                <w:szCs w:val="18"/>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Pr="009A2A59" w:rsidRDefault="00E347B2" w:rsidP="009A2A59">
            <w:pPr>
              <w:jc w:val="right"/>
              <w:rPr>
                <w:rFonts w:ascii="Arial" w:hAnsi="Arial" w:cs="Arial"/>
                <w:b/>
                <w:color w:val="000000"/>
                <w:sz w:val="18"/>
                <w:szCs w:val="18"/>
              </w:rPr>
            </w:pPr>
            <w:r w:rsidRPr="009A2A59">
              <w:rPr>
                <w:rFonts w:ascii="Arial" w:hAnsi="Arial" w:cs="Arial"/>
                <w:b/>
                <w:color w:val="000000"/>
                <w:sz w:val="18"/>
                <w:szCs w:val="18"/>
              </w:rPr>
              <w:t>123,956.64</w:t>
            </w:r>
          </w:p>
          <w:p w:rsidR="00E27309" w:rsidRPr="005A02CA" w:rsidRDefault="00E27309" w:rsidP="009A2A59">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9A2A59">
            <w:pPr>
              <w:jc w:val="right"/>
              <w:rPr>
                <w:rFonts w:ascii="Arial" w:hAnsi="Arial" w:cs="Arial"/>
                <w:color w:val="000000"/>
                <w:sz w:val="16"/>
                <w:szCs w:val="16"/>
              </w:rPr>
            </w:pPr>
            <w:r>
              <w:rPr>
                <w:rFonts w:ascii="Arial" w:hAnsi="Arial" w:cs="Arial"/>
                <w:color w:val="000000"/>
                <w:sz w:val="16"/>
                <w:szCs w:val="16"/>
              </w:rPr>
              <w:t>123,956.64</w:t>
            </w:r>
          </w:p>
          <w:p w:rsidR="00E27309" w:rsidRPr="005A02CA" w:rsidRDefault="00E27309" w:rsidP="009A2A59">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Pr="009A2A59" w:rsidRDefault="00E347B2" w:rsidP="009A2A59">
            <w:pPr>
              <w:jc w:val="right"/>
              <w:rPr>
                <w:rFonts w:ascii="Arial" w:hAnsi="Arial" w:cs="Arial"/>
                <w:b/>
                <w:color w:val="000000"/>
                <w:sz w:val="18"/>
                <w:szCs w:val="18"/>
              </w:rPr>
            </w:pPr>
            <w:r w:rsidRPr="009A2A59">
              <w:rPr>
                <w:rFonts w:ascii="Arial" w:hAnsi="Arial" w:cs="Arial"/>
                <w:b/>
                <w:color w:val="000000"/>
                <w:sz w:val="18"/>
                <w:szCs w:val="18"/>
              </w:rPr>
              <w:t>1,932,748.01</w:t>
            </w:r>
          </w:p>
          <w:p w:rsidR="00E27309" w:rsidRPr="005A02CA" w:rsidRDefault="00E27309" w:rsidP="009A2A59">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OTROS APROVECHAMIENTOS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9A2A59">
            <w:pPr>
              <w:jc w:val="right"/>
              <w:rPr>
                <w:rFonts w:ascii="Arial" w:hAnsi="Arial" w:cs="Arial"/>
                <w:color w:val="000000"/>
                <w:sz w:val="16"/>
                <w:szCs w:val="16"/>
              </w:rPr>
            </w:pPr>
            <w:r>
              <w:rPr>
                <w:rFonts w:ascii="Arial" w:hAnsi="Arial" w:cs="Arial"/>
                <w:color w:val="000000"/>
                <w:sz w:val="16"/>
                <w:szCs w:val="16"/>
              </w:rPr>
              <w:t>1,932,748.01</w:t>
            </w:r>
          </w:p>
          <w:p w:rsidR="00E27309" w:rsidRPr="005A02CA" w:rsidRDefault="00E27309" w:rsidP="009A2A59">
            <w:pPr>
              <w:pStyle w:val="ROMANOS"/>
              <w:spacing w:after="80" w:line="203" w:lineRule="exact"/>
              <w:ind w:left="0" w:firstLine="0"/>
              <w:jc w:val="right"/>
              <w:rPr>
                <w:b/>
                <w:lang w:val="es-MX"/>
              </w:rPr>
            </w:pPr>
          </w:p>
        </w:tc>
      </w:tr>
      <w:tr w:rsidR="00E27309" w:rsidTr="00717C71">
        <w:trPr>
          <w:trHeight w:val="727"/>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Pr="009A2A59" w:rsidRDefault="00E347B2" w:rsidP="009A2A59">
            <w:pPr>
              <w:jc w:val="right"/>
              <w:rPr>
                <w:rFonts w:ascii="Arial" w:hAnsi="Arial" w:cs="Arial"/>
                <w:b/>
                <w:color w:val="000000"/>
                <w:sz w:val="18"/>
                <w:szCs w:val="18"/>
              </w:rPr>
            </w:pPr>
            <w:r w:rsidRPr="009A2A59">
              <w:rPr>
                <w:rFonts w:ascii="Arial" w:hAnsi="Arial" w:cs="Arial"/>
                <w:b/>
                <w:color w:val="000000"/>
                <w:sz w:val="18"/>
                <w:szCs w:val="18"/>
              </w:rPr>
              <w:t>112,631,514.48</w:t>
            </w:r>
          </w:p>
          <w:p w:rsidR="00E27309" w:rsidRPr="005A02CA" w:rsidRDefault="00E27309" w:rsidP="009A2A59">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9A2A59">
            <w:pPr>
              <w:jc w:val="right"/>
              <w:rPr>
                <w:rFonts w:ascii="Arial" w:hAnsi="Arial" w:cs="Arial"/>
                <w:color w:val="000000"/>
                <w:sz w:val="16"/>
                <w:szCs w:val="16"/>
              </w:rPr>
            </w:pPr>
            <w:r>
              <w:rPr>
                <w:rFonts w:ascii="Arial" w:hAnsi="Arial" w:cs="Arial"/>
                <w:color w:val="000000"/>
                <w:sz w:val="16"/>
                <w:szCs w:val="16"/>
              </w:rPr>
              <w:t>112,631,514.48</w:t>
            </w:r>
          </w:p>
          <w:p w:rsidR="00E27309" w:rsidRPr="005A02CA" w:rsidRDefault="00E27309" w:rsidP="009A2A59">
            <w:pPr>
              <w:pStyle w:val="ROMANOS"/>
              <w:spacing w:after="80" w:line="203" w:lineRule="exact"/>
              <w:ind w:left="0" w:firstLine="0"/>
              <w:jc w:val="right"/>
              <w:rPr>
                <w:b/>
                <w:lang w:val="es-MX"/>
              </w:rPr>
            </w:pPr>
          </w:p>
        </w:tc>
      </w:tr>
      <w:tr w:rsidR="00E27309" w:rsidTr="00717C71">
        <w:trPr>
          <w:trHeight w:val="422"/>
        </w:trPr>
        <w:tc>
          <w:tcPr>
            <w:tcW w:w="4923" w:type="dxa"/>
            <w:vAlign w:val="center"/>
          </w:tcPr>
          <w:p w:rsidR="00E27309" w:rsidRPr="005A02CA" w:rsidRDefault="00E27309" w:rsidP="00717C71">
            <w:pPr>
              <w:rPr>
                <w:rFonts w:ascii="Arial" w:hAnsi="Arial" w:cs="Arial"/>
                <w:b/>
                <w:bCs/>
                <w:color w:val="000000"/>
                <w:sz w:val="18"/>
                <w:szCs w:val="18"/>
              </w:rPr>
            </w:pPr>
            <w:r w:rsidRPr="005A02CA">
              <w:rPr>
                <w:rFonts w:ascii="Arial" w:hAnsi="Arial" w:cs="Arial"/>
                <w:b/>
                <w:bCs/>
                <w:color w:val="000000"/>
                <w:sz w:val="18"/>
                <w:szCs w:val="18"/>
              </w:rPr>
              <w:t>PARTICIPACIONES</w:t>
            </w:r>
          </w:p>
          <w:p w:rsidR="00E27309" w:rsidRPr="005A02CA" w:rsidRDefault="00E27309" w:rsidP="00717C71">
            <w:pPr>
              <w:pStyle w:val="ROMANOS"/>
              <w:spacing w:after="80" w:line="203" w:lineRule="exact"/>
              <w:ind w:left="0" w:firstLine="0"/>
              <w:jc w:val="left"/>
              <w:rPr>
                <w:b/>
                <w:lang w:val="es-MX"/>
              </w:rPr>
            </w:pPr>
          </w:p>
        </w:tc>
        <w:tc>
          <w:tcPr>
            <w:tcW w:w="3843" w:type="dxa"/>
            <w:vAlign w:val="center"/>
          </w:tcPr>
          <w:p w:rsidR="00E347B2" w:rsidRDefault="00E347B2" w:rsidP="009A2A59">
            <w:pPr>
              <w:jc w:val="right"/>
              <w:rPr>
                <w:rFonts w:ascii="Arial" w:hAnsi="Arial" w:cs="Arial"/>
                <w:color w:val="000000"/>
                <w:sz w:val="16"/>
                <w:szCs w:val="16"/>
              </w:rPr>
            </w:pPr>
            <w:r>
              <w:rPr>
                <w:rFonts w:ascii="Arial" w:hAnsi="Arial" w:cs="Arial"/>
                <w:color w:val="000000"/>
                <w:sz w:val="16"/>
                <w:szCs w:val="16"/>
              </w:rPr>
              <w:t>112,631,514.48</w:t>
            </w:r>
          </w:p>
          <w:p w:rsidR="00E27309" w:rsidRPr="005A02CA" w:rsidRDefault="00E27309" w:rsidP="009A2A59">
            <w:pPr>
              <w:pStyle w:val="ROMANOS"/>
              <w:spacing w:after="80" w:line="203" w:lineRule="exact"/>
              <w:ind w:left="0" w:firstLine="0"/>
              <w:jc w:val="right"/>
              <w:rPr>
                <w:b/>
                <w:lang w:val="es-MX"/>
              </w:rPr>
            </w:pP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9A2A5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EA 2.- </w:t>
      </w:r>
      <w:r w:rsidR="009A2A59">
        <w:rPr>
          <w:sz w:val="22"/>
          <w:szCs w:val="22"/>
          <w:lang w:val="es-MX"/>
        </w:rPr>
        <w:t>Respecto a la cuenta de otros ingresos, se comenta que el municipio no  percibió ingresos por ese concepto en el periodo del 01 de Enero al 31 de diciembre de 2015.</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Gastos y Otras Pérdidas:</w:t>
      </w:r>
    </w:p>
    <w:p w:rsidR="00E73C6B" w:rsidRPr="004F4558" w:rsidRDefault="00415157" w:rsidP="00415157">
      <w:pPr>
        <w:pStyle w:val="ROMANOS"/>
        <w:spacing w:after="80" w:line="203" w:lineRule="exact"/>
        <w:ind w:left="288" w:firstLine="0"/>
        <w:rPr>
          <w:sz w:val="22"/>
          <w:szCs w:val="22"/>
          <w:lang w:val="es-MX"/>
        </w:rPr>
      </w:pPr>
      <w:r w:rsidRPr="004F4558">
        <w:rPr>
          <w:b/>
          <w:sz w:val="22"/>
          <w:szCs w:val="22"/>
          <w:lang w:val="es-MX"/>
        </w:rPr>
        <w:t xml:space="preserve">EA 3.- </w:t>
      </w:r>
    </w:p>
    <w:tbl>
      <w:tblPr>
        <w:tblStyle w:val="Tablaconcuadrcula"/>
        <w:tblW w:w="0" w:type="auto"/>
        <w:tblInd w:w="288" w:type="dxa"/>
        <w:tblLook w:val="04A0" w:firstRow="1" w:lastRow="0" w:firstColumn="1" w:lastColumn="0" w:noHBand="0" w:noVBand="1"/>
      </w:tblPr>
      <w:tblGrid>
        <w:gridCol w:w="2372"/>
        <w:gridCol w:w="3120"/>
        <w:gridCol w:w="1665"/>
        <w:gridCol w:w="1609"/>
      </w:tblGrid>
      <w:tr w:rsidR="00E73C6B" w:rsidTr="00717C71">
        <w:trPr>
          <w:trHeight w:val="705"/>
        </w:trPr>
        <w:tc>
          <w:tcPr>
            <w:tcW w:w="2372" w:type="dxa"/>
            <w:vAlign w:val="center"/>
          </w:tcPr>
          <w:p w:rsidR="00E73C6B" w:rsidRPr="004F4623" w:rsidRDefault="00E73C6B" w:rsidP="00717C71">
            <w:pPr>
              <w:pStyle w:val="ROMANOS"/>
              <w:spacing w:after="80" w:line="203" w:lineRule="exact"/>
              <w:ind w:left="0" w:firstLine="0"/>
              <w:jc w:val="center"/>
              <w:rPr>
                <w:b/>
                <w:sz w:val="20"/>
                <w:szCs w:val="20"/>
                <w:lang w:val="es-MX"/>
              </w:rPr>
            </w:pPr>
            <w:r>
              <w:rPr>
                <w:b/>
                <w:sz w:val="20"/>
                <w:szCs w:val="20"/>
                <w:lang w:val="es-MX"/>
              </w:rPr>
              <w:t>CUENTA</w:t>
            </w:r>
          </w:p>
        </w:tc>
        <w:tc>
          <w:tcPr>
            <w:tcW w:w="3120" w:type="dxa"/>
            <w:vAlign w:val="center"/>
          </w:tcPr>
          <w:p w:rsidR="00E73C6B" w:rsidRPr="004F4623" w:rsidRDefault="00E73C6B" w:rsidP="00717C71">
            <w:pPr>
              <w:pStyle w:val="ROMANOS"/>
              <w:spacing w:after="80" w:line="203" w:lineRule="exact"/>
              <w:ind w:left="0" w:firstLine="0"/>
              <w:jc w:val="center"/>
              <w:rPr>
                <w:b/>
                <w:sz w:val="20"/>
                <w:szCs w:val="20"/>
                <w:lang w:val="es-MX"/>
              </w:rPr>
            </w:pPr>
            <w:r>
              <w:rPr>
                <w:b/>
                <w:sz w:val="20"/>
                <w:szCs w:val="20"/>
                <w:lang w:val="es-MX"/>
              </w:rPr>
              <w:t>DESCRIPCIÓN</w:t>
            </w:r>
          </w:p>
        </w:tc>
        <w:tc>
          <w:tcPr>
            <w:tcW w:w="1665" w:type="dxa"/>
          </w:tcPr>
          <w:p w:rsidR="00E73C6B" w:rsidRDefault="00E73C6B" w:rsidP="00717C71">
            <w:pPr>
              <w:pStyle w:val="ROMANOS"/>
              <w:spacing w:after="80" w:line="203" w:lineRule="exact"/>
              <w:ind w:left="0" w:firstLine="0"/>
              <w:jc w:val="center"/>
              <w:rPr>
                <w:b/>
                <w:sz w:val="20"/>
                <w:szCs w:val="20"/>
                <w:lang w:val="es-MX"/>
              </w:rPr>
            </w:pPr>
          </w:p>
          <w:p w:rsidR="00E73C6B" w:rsidRDefault="00E73C6B" w:rsidP="00717C71">
            <w:pPr>
              <w:pStyle w:val="ROMANOS"/>
              <w:spacing w:after="80" w:line="203" w:lineRule="exact"/>
              <w:ind w:left="0" w:firstLine="0"/>
              <w:jc w:val="center"/>
              <w:rPr>
                <w:b/>
                <w:sz w:val="20"/>
                <w:szCs w:val="20"/>
                <w:lang w:val="es-MX"/>
              </w:rPr>
            </w:pPr>
            <w:r>
              <w:rPr>
                <w:b/>
                <w:sz w:val="20"/>
                <w:szCs w:val="20"/>
                <w:lang w:val="es-MX"/>
              </w:rPr>
              <w:t>MONTO</w:t>
            </w:r>
          </w:p>
        </w:tc>
        <w:tc>
          <w:tcPr>
            <w:tcW w:w="1609" w:type="dxa"/>
          </w:tcPr>
          <w:p w:rsidR="00E73C6B" w:rsidRDefault="00E73C6B" w:rsidP="00717C71">
            <w:pPr>
              <w:pStyle w:val="ROMANOS"/>
              <w:spacing w:after="80" w:line="203" w:lineRule="exact"/>
              <w:ind w:left="0" w:firstLine="0"/>
              <w:jc w:val="center"/>
              <w:rPr>
                <w:b/>
                <w:sz w:val="20"/>
                <w:szCs w:val="20"/>
                <w:lang w:val="es-MX"/>
              </w:rPr>
            </w:pPr>
          </w:p>
          <w:p w:rsidR="00E73C6B" w:rsidRDefault="00E73C6B" w:rsidP="00717C71">
            <w:pPr>
              <w:pStyle w:val="ROMANOS"/>
              <w:spacing w:after="80" w:line="203" w:lineRule="exact"/>
              <w:ind w:left="0" w:firstLine="0"/>
              <w:jc w:val="center"/>
              <w:rPr>
                <w:b/>
                <w:sz w:val="20"/>
                <w:szCs w:val="20"/>
                <w:lang w:val="es-MX"/>
              </w:rPr>
            </w:pPr>
            <w:r>
              <w:rPr>
                <w:b/>
                <w:sz w:val="20"/>
                <w:szCs w:val="20"/>
                <w:lang w:val="es-MX"/>
              </w:rPr>
              <w:t>%</w:t>
            </w:r>
          </w:p>
        </w:tc>
      </w:tr>
      <w:tr w:rsidR="00E73C6B" w:rsidTr="00717C71">
        <w:trPr>
          <w:trHeight w:val="422"/>
        </w:trPr>
        <w:tc>
          <w:tcPr>
            <w:tcW w:w="2372" w:type="dxa"/>
            <w:vAlign w:val="center"/>
          </w:tcPr>
          <w:p w:rsidR="00E73C6B" w:rsidRDefault="00E73C6B">
            <w:pPr>
              <w:rPr>
                <w:rFonts w:ascii="Arial" w:hAnsi="Arial" w:cs="Arial"/>
                <w:color w:val="000000"/>
                <w:sz w:val="16"/>
                <w:szCs w:val="16"/>
              </w:rPr>
            </w:pPr>
            <w:r>
              <w:rPr>
                <w:rFonts w:ascii="Arial" w:hAnsi="Arial" w:cs="Arial"/>
                <w:color w:val="000000"/>
                <w:sz w:val="16"/>
                <w:szCs w:val="16"/>
              </w:rPr>
              <w:t>51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GASTOS DE FUNCIONAMIENTO</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76,822,040.74</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88.84%</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PERSONALES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54,887,080.88</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71.44%</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lastRenderedPageBreak/>
              <w:t>5111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REMUNERACIONES AL PERSONAL DE CARÁCTER PERMANENTE</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36,059,074.00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65.69%</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5112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REMUNERACIONES AL PERSONAL DE CARÁCTER TRANSITORIO</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3,390,263.00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6.17%</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5113</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REMUNERACIONES ADICIONALES Y ESPECIALES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10,301,114.81</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18.76%</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5115</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OTRAS PRESTACIONES SOCIALES Y ECONÓMICAS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4,398,751.07</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8.01%</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5117</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PAGO DE ESTÍMULOS A SERVIDORES PÚBLICOS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737,878.00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1.34%</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MATERIALES Y SUMINISTROS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7,332,992.71</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9.54%</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MATERIALES DE ADMINISTRACIÓN, EMISIÓN DE DOCUMENTOS Y ARTÍCULOS OFICIALES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208,243.92</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2.83%</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ALIMENTOS Y UTENSILIOS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51,066.58</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0.69%</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5124</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MATERIALES Y ARTÍCULOS DE CONSTRUCCIÓN Y DE REPARACIÓN</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224,976.93</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3.06%</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5125</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PRODUCTOS QUÍMICOS, FARMACÉUTICOS Y DE LABORATORIO</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1,473,126.63</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20.08%</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5126</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COMBUSTIBLES, LUBRICANTES Y ADITIVOS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4,872,195.97</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66.44%</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5127</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VESTUARIO, BLANCOS, PRENDAS DE PROTECCIÓN Y ARTÍCULOS DEPORTIVOS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3,654.00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0.04%</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5129</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HERRAMIENTAS, REFACCIONES Y ACCESORIOS MENORES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499,728.68</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6.81%</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GENERALES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14,601,967.15</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19.00%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BÁSICOS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10,602,265.89</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72.60%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DE ARRENDAMIENTO</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615,532.00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4.21%</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5133</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PROFESIONALES, CIENTÍFICOS Y TÉCNICOS Y OTROS SERVICIOS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1,283,187.20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8.78%</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5134</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FINANCIEROS, BANCARIOS Y COMERCIALES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175,530.75</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1.20%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5135</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DE INSTALACIÓN, REPARACIÓN, MANTENIMIENTO Y CONSERVACIÓN</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107,557.40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0.73%</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5136</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DE COMUNICACIÓN SOCIAL Y PUBLICIDAD</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59,116.20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0.40%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5137</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DE TRASLADO Y VIÁTICOS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412,444.29</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2.82%</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5138</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SERVICIOS OFICIALES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591,661.08</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4.05%</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5139</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OTROS SERVICIOS GENERALES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754,672.34</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5.16%</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TRANSFERENCIAS, ASIGNACIONES, SUBSIDIOS Y OTRAS AYUDAS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7,794,543.89</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9.01%</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523</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SUBSIDIOS Y SUBVENCIONES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961,344.65</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12.33%</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5231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SUBSIDIOS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961,344.65</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100.00%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524</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AYUDAS SOCIALES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2,144,595.24</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27.51%</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5241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AYUDAS SOCIALES A PERSONAS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2,027,195.24</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94.52%</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lastRenderedPageBreak/>
              <w:t>5242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BECAS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117,400.00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5.47%</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525</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PENSIONES Y JUBILACIONES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4,688,604.00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60.15%</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5252</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JUBILACIONES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4,688,604.00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100.00%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55</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OTROS GASTOS Y PÉRDIDAS EXTRAORDINARIAS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340,817.00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0.39%</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557</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GASTOS EXTRAORDINARIOS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340,817.00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100.00%</w:t>
            </w:r>
          </w:p>
        </w:tc>
      </w:tr>
      <w:tr w:rsidR="00E73C6B" w:rsidTr="00717C71">
        <w:trPr>
          <w:trHeight w:val="422"/>
        </w:trPr>
        <w:tc>
          <w:tcPr>
            <w:tcW w:w="2372" w:type="dxa"/>
            <w:vAlign w:val="bottom"/>
          </w:tcPr>
          <w:p w:rsidR="00E73C6B" w:rsidRDefault="00E73C6B">
            <w:pPr>
              <w:rPr>
                <w:rFonts w:ascii="Arial" w:hAnsi="Arial" w:cs="Arial"/>
                <w:color w:val="000000"/>
                <w:sz w:val="16"/>
                <w:szCs w:val="16"/>
              </w:rPr>
            </w:pPr>
            <w:r>
              <w:rPr>
                <w:rFonts w:ascii="Arial" w:hAnsi="Arial" w:cs="Arial"/>
                <w:color w:val="000000"/>
                <w:sz w:val="16"/>
                <w:szCs w:val="16"/>
              </w:rPr>
              <w:t>5571</w:t>
            </w:r>
          </w:p>
        </w:tc>
        <w:tc>
          <w:tcPr>
            <w:tcW w:w="3120" w:type="dxa"/>
            <w:vAlign w:val="bottom"/>
          </w:tcPr>
          <w:p w:rsidR="00E73C6B" w:rsidRDefault="00E73C6B">
            <w:pPr>
              <w:rPr>
                <w:rFonts w:ascii="Arial" w:hAnsi="Arial" w:cs="Arial"/>
                <w:color w:val="000000"/>
                <w:sz w:val="16"/>
                <w:szCs w:val="16"/>
              </w:rPr>
            </w:pPr>
            <w:r>
              <w:rPr>
                <w:rFonts w:ascii="Arial" w:hAnsi="Arial" w:cs="Arial"/>
                <w:color w:val="000000"/>
                <w:sz w:val="16"/>
                <w:szCs w:val="16"/>
              </w:rPr>
              <w:t>GASTOS DE EJERCICIOS ANTERIORES</w:t>
            </w:r>
          </w:p>
        </w:tc>
        <w:tc>
          <w:tcPr>
            <w:tcW w:w="1665"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340,817.00</w:t>
            </w:r>
          </w:p>
        </w:tc>
        <w:tc>
          <w:tcPr>
            <w:tcW w:w="1609" w:type="dxa"/>
            <w:vAlign w:val="bottom"/>
          </w:tcPr>
          <w:p w:rsidR="00E73C6B" w:rsidRDefault="00E73C6B">
            <w:pPr>
              <w:jc w:val="right"/>
              <w:rPr>
                <w:rFonts w:ascii="Arial" w:hAnsi="Arial" w:cs="Arial"/>
                <w:color w:val="000000"/>
                <w:sz w:val="16"/>
                <w:szCs w:val="16"/>
              </w:rPr>
            </w:pPr>
            <w:r>
              <w:rPr>
                <w:rFonts w:ascii="Arial" w:hAnsi="Arial" w:cs="Arial"/>
                <w:color w:val="000000"/>
                <w:sz w:val="16"/>
                <w:szCs w:val="16"/>
              </w:rPr>
              <w:t>100.00%</w:t>
            </w: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415157" w:rsidRPr="004F4558" w:rsidRDefault="00415157" w:rsidP="00415157">
      <w:pPr>
        <w:pStyle w:val="ROMANOS"/>
        <w:spacing w:after="80" w:line="203" w:lineRule="exact"/>
        <w:ind w:left="288" w:firstLine="0"/>
        <w:rPr>
          <w:sz w:val="22"/>
          <w:szCs w:val="22"/>
          <w:lang w:val="es-MX"/>
        </w:rPr>
      </w:pPr>
    </w:p>
    <w:p w:rsidR="00717C71"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EVHP 1.- </w:t>
      </w:r>
      <w:r w:rsidR="00717C71">
        <w:rPr>
          <w:b/>
          <w:sz w:val="22"/>
          <w:szCs w:val="22"/>
          <w:lang w:val="es-MX"/>
        </w:rPr>
        <w:t>Patrimonio Contribuido</w:t>
      </w:r>
    </w:p>
    <w:p w:rsidR="00717C71" w:rsidRPr="004F4558" w:rsidRDefault="00717C71" w:rsidP="00415157">
      <w:pPr>
        <w:pStyle w:val="ROMANOS"/>
        <w:spacing w:after="80" w:line="203" w:lineRule="exact"/>
        <w:ind w:left="288" w:firstLine="0"/>
        <w:rPr>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717C71" w:rsidTr="00717C71">
        <w:tc>
          <w:tcPr>
            <w:tcW w:w="1744"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CUENTA</w:t>
            </w:r>
          </w:p>
        </w:tc>
        <w:tc>
          <w:tcPr>
            <w:tcW w:w="1774"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VARIACIONES</w:t>
            </w:r>
          </w:p>
        </w:tc>
      </w:tr>
      <w:tr w:rsidR="00717C71" w:rsidTr="00717C71">
        <w:trPr>
          <w:trHeight w:val="384"/>
        </w:trPr>
        <w:tc>
          <w:tcPr>
            <w:tcW w:w="1744" w:type="dxa"/>
            <w:vAlign w:val="bottom"/>
          </w:tcPr>
          <w:p w:rsidR="00717C71" w:rsidRDefault="00717C71" w:rsidP="00717C71">
            <w:pPr>
              <w:rPr>
                <w:rFonts w:ascii="Arial" w:hAnsi="Arial" w:cs="Arial"/>
                <w:color w:val="000000"/>
                <w:sz w:val="16"/>
                <w:szCs w:val="16"/>
              </w:rPr>
            </w:pPr>
            <w:r>
              <w:rPr>
                <w:rFonts w:ascii="Arial" w:hAnsi="Arial" w:cs="Arial"/>
                <w:color w:val="000000"/>
                <w:sz w:val="16"/>
                <w:szCs w:val="16"/>
              </w:rPr>
              <w:t>31</w:t>
            </w:r>
          </w:p>
        </w:tc>
        <w:tc>
          <w:tcPr>
            <w:tcW w:w="1774" w:type="dxa"/>
            <w:vAlign w:val="bottom"/>
          </w:tcPr>
          <w:p w:rsidR="00717C71" w:rsidRDefault="00717C71" w:rsidP="00717C71">
            <w:pPr>
              <w:rPr>
                <w:rFonts w:ascii="Arial" w:hAnsi="Arial" w:cs="Arial"/>
                <w:color w:val="000000"/>
                <w:sz w:val="16"/>
                <w:szCs w:val="16"/>
              </w:rPr>
            </w:pPr>
            <w:r>
              <w:rPr>
                <w:rFonts w:ascii="Arial" w:hAnsi="Arial" w:cs="Arial"/>
                <w:color w:val="000000"/>
                <w:sz w:val="16"/>
                <w:szCs w:val="16"/>
              </w:rPr>
              <w:t>PATRIMONIO CONTRIBUIDO</w:t>
            </w:r>
          </w:p>
        </w:tc>
        <w:tc>
          <w:tcPr>
            <w:tcW w:w="1737" w:type="dxa"/>
            <w:vAlign w:val="bottom"/>
          </w:tcPr>
          <w:p w:rsidR="00717C71" w:rsidRDefault="00717C71" w:rsidP="00717C71">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717C71" w:rsidRDefault="00717C71" w:rsidP="00717C71">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717C71" w:rsidRDefault="00717C71" w:rsidP="00717C71">
            <w:pPr>
              <w:jc w:val="right"/>
              <w:rPr>
                <w:rFonts w:ascii="Arial" w:hAnsi="Arial" w:cs="Arial"/>
                <w:color w:val="000000"/>
                <w:sz w:val="16"/>
                <w:szCs w:val="16"/>
              </w:rPr>
            </w:pPr>
            <w:r>
              <w:rPr>
                <w:rFonts w:ascii="Arial" w:hAnsi="Arial" w:cs="Arial"/>
                <w:color w:val="000000"/>
                <w:sz w:val="16"/>
                <w:szCs w:val="16"/>
              </w:rPr>
              <w:t>0.00</w:t>
            </w:r>
          </w:p>
        </w:tc>
      </w:tr>
      <w:tr w:rsidR="00717C71" w:rsidTr="00717C71">
        <w:trPr>
          <w:trHeight w:val="406"/>
        </w:trPr>
        <w:tc>
          <w:tcPr>
            <w:tcW w:w="1744" w:type="dxa"/>
            <w:vAlign w:val="bottom"/>
          </w:tcPr>
          <w:p w:rsidR="00717C71" w:rsidRDefault="00717C71" w:rsidP="00717C71">
            <w:pPr>
              <w:rPr>
                <w:rFonts w:ascii="Arial" w:hAnsi="Arial" w:cs="Arial"/>
                <w:color w:val="000000"/>
                <w:sz w:val="16"/>
                <w:szCs w:val="16"/>
              </w:rPr>
            </w:pPr>
            <w:r>
              <w:rPr>
                <w:rFonts w:ascii="Arial" w:hAnsi="Arial" w:cs="Arial"/>
                <w:color w:val="000000"/>
                <w:sz w:val="16"/>
                <w:szCs w:val="16"/>
              </w:rPr>
              <w:t>311</w:t>
            </w:r>
          </w:p>
        </w:tc>
        <w:tc>
          <w:tcPr>
            <w:tcW w:w="1774" w:type="dxa"/>
            <w:vAlign w:val="bottom"/>
          </w:tcPr>
          <w:p w:rsidR="00717C71" w:rsidRDefault="00717C71" w:rsidP="00717C71">
            <w:pPr>
              <w:rPr>
                <w:rFonts w:ascii="Arial" w:hAnsi="Arial" w:cs="Arial"/>
                <w:color w:val="000000"/>
                <w:sz w:val="16"/>
                <w:szCs w:val="16"/>
              </w:rPr>
            </w:pPr>
            <w:r>
              <w:rPr>
                <w:rFonts w:ascii="Arial" w:hAnsi="Arial" w:cs="Arial"/>
                <w:color w:val="000000"/>
                <w:sz w:val="16"/>
                <w:szCs w:val="16"/>
              </w:rPr>
              <w:t>APORTACIONES</w:t>
            </w:r>
          </w:p>
        </w:tc>
        <w:tc>
          <w:tcPr>
            <w:tcW w:w="1737" w:type="dxa"/>
            <w:vAlign w:val="bottom"/>
          </w:tcPr>
          <w:p w:rsidR="00717C71" w:rsidRDefault="00717C71" w:rsidP="00717C71">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717C71" w:rsidRDefault="00717C71" w:rsidP="00717C71">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717C71" w:rsidRDefault="00717C71" w:rsidP="00717C71">
            <w:pPr>
              <w:jc w:val="right"/>
              <w:rPr>
                <w:rFonts w:ascii="Arial" w:hAnsi="Arial" w:cs="Arial"/>
                <w:color w:val="000000"/>
                <w:sz w:val="16"/>
                <w:szCs w:val="16"/>
              </w:rPr>
            </w:pPr>
            <w:r>
              <w:rPr>
                <w:rFonts w:ascii="Arial" w:hAnsi="Arial" w:cs="Arial"/>
                <w:color w:val="000000"/>
                <w:sz w:val="16"/>
                <w:szCs w:val="16"/>
              </w:rPr>
              <w:t>0.00</w:t>
            </w: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717C71" w:rsidRDefault="00415157" w:rsidP="00415157">
      <w:pPr>
        <w:pStyle w:val="ROMANOS"/>
        <w:spacing w:after="80" w:line="203" w:lineRule="exact"/>
        <w:ind w:left="288" w:firstLine="0"/>
        <w:rPr>
          <w:b/>
          <w:sz w:val="22"/>
          <w:szCs w:val="22"/>
          <w:lang w:val="es-MX"/>
        </w:rPr>
      </w:pPr>
      <w:r w:rsidRPr="004F4558">
        <w:rPr>
          <w:b/>
          <w:sz w:val="22"/>
          <w:szCs w:val="22"/>
          <w:lang w:val="es-MX"/>
        </w:rPr>
        <w:t>EVHP 2.-</w:t>
      </w:r>
      <w:r w:rsidR="00717C71">
        <w:rPr>
          <w:b/>
          <w:sz w:val="22"/>
          <w:szCs w:val="22"/>
          <w:lang w:val="es-MX"/>
        </w:rPr>
        <w:t>Patrimonio Generado</w:t>
      </w:r>
    </w:p>
    <w:p w:rsidR="00CB593D" w:rsidRDefault="00CB593D" w:rsidP="00415157">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744"/>
        <w:gridCol w:w="1774"/>
        <w:gridCol w:w="1737"/>
        <w:gridCol w:w="1736"/>
        <w:gridCol w:w="1775"/>
      </w:tblGrid>
      <w:tr w:rsidR="00717C71" w:rsidTr="00717C71">
        <w:tc>
          <w:tcPr>
            <w:tcW w:w="1744"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CUENTA</w:t>
            </w:r>
          </w:p>
        </w:tc>
        <w:tc>
          <w:tcPr>
            <w:tcW w:w="1774"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717C71" w:rsidRPr="007B37A0" w:rsidRDefault="00717C71" w:rsidP="00717C71">
            <w:pPr>
              <w:pStyle w:val="ROMANOS"/>
              <w:spacing w:after="80" w:line="203" w:lineRule="exact"/>
              <w:ind w:left="0" w:firstLine="0"/>
              <w:jc w:val="center"/>
              <w:rPr>
                <w:b/>
                <w:lang w:val="es-MX"/>
              </w:rPr>
            </w:pPr>
            <w:r w:rsidRPr="007B37A0">
              <w:rPr>
                <w:b/>
                <w:lang w:val="es-MX"/>
              </w:rPr>
              <w:t>VARIACIONES</w:t>
            </w:r>
          </w:p>
        </w:tc>
      </w:tr>
      <w:tr w:rsidR="00717C71" w:rsidTr="00717C71">
        <w:trPr>
          <w:trHeight w:val="384"/>
        </w:trPr>
        <w:tc>
          <w:tcPr>
            <w:tcW w:w="1744" w:type="dxa"/>
            <w:vAlign w:val="bottom"/>
          </w:tcPr>
          <w:p w:rsidR="00717C71" w:rsidRDefault="00717C71">
            <w:pPr>
              <w:rPr>
                <w:rFonts w:ascii="Arial" w:hAnsi="Arial" w:cs="Arial"/>
                <w:color w:val="000000"/>
                <w:sz w:val="16"/>
                <w:szCs w:val="16"/>
              </w:rPr>
            </w:pPr>
            <w:r>
              <w:rPr>
                <w:rFonts w:ascii="Arial" w:hAnsi="Arial" w:cs="Arial"/>
                <w:color w:val="000000"/>
                <w:sz w:val="16"/>
                <w:szCs w:val="16"/>
              </w:rPr>
              <w:t>32</w:t>
            </w:r>
          </w:p>
        </w:tc>
        <w:tc>
          <w:tcPr>
            <w:tcW w:w="1774" w:type="dxa"/>
            <w:vAlign w:val="bottom"/>
          </w:tcPr>
          <w:p w:rsidR="00717C71" w:rsidRDefault="00717C71">
            <w:pPr>
              <w:rPr>
                <w:rFonts w:ascii="Arial" w:hAnsi="Arial" w:cs="Arial"/>
                <w:color w:val="000000"/>
                <w:sz w:val="16"/>
                <w:szCs w:val="16"/>
              </w:rPr>
            </w:pPr>
            <w:r>
              <w:rPr>
                <w:rFonts w:ascii="Arial" w:hAnsi="Arial" w:cs="Arial"/>
                <w:color w:val="000000"/>
                <w:sz w:val="16"/>
                <w:szCs w:val="16"/>
              </w:rPr>
              <w:t>PATRIMONIO GENERADO</w:t>
            </w:r>
          </w:p>
        </w:tc>
        <w:tc>
          <w:tcPr>
            <w:tcW w:w="1737"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61,938,728.09</w:t>
            </w:r>
          </w:p>
        </w:tc>
        <w:tc>
          <w:tcPr>
            <w:tcW w:w="1736"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109,344,034.79</w:t>
            </w:r>
          </w:p>
        </w:tc>
        <w:tc>
          <w:tcPr>
            <w:tcW w:w="1775"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47,405,306.70</w:t>
            </w:r>
          </w:p>
        </w:tc>
      </w:tr>
      <w:tr w:rsidR="00717C71" w:rsidTr="00717C71">
        <w:trPr>
          <w:trHeight w:val="406"/>
        </w:trPr>
        <w:tc>
          <w:tcPr>
            <w:tcW w:w="1744" w:type="dxa"/>
            <w:vAlign w:val="bottom"/>
          </w:tcPr>
          <w:p w:rsidR="00717C71" w:rsidRDefault="00717C71">
            <w:pPr>
              <w:rPr>
                <w:rFonts w:ascii="Arial" w:hAnsi="Arial" w:cs="Arial"/>
                <w:color w:val="000000"/>
                <w:sz w:val="16"/>
                <w:szCs w:val="16"/>
              </w:rPr>
            </w:pPr>
            <w:r>
              <w:rPr>
                <w:rFonts w:ascii="Arial" w:hAnsi="Arial" w:cs="Arial"/>
                <w:color w:val="000000"/>
                <w:sz w:val="16"/>
                <w:szCs w:val="16"/>
              </w:rPr>
              <w:t>321</w:t>
            </w:r>
          </w:p>
        </w:tc>
        <w:tc>
          <w:tcPr>
            <w:tcW w:w="1774" w:type="dxa"/>
            <w:vAlign w:val="bottom"/>
          </w:tcPr>
          <w:p w:rsidR="00717C71" w:rsidRDefault="00717C71">
            <w:pPr>
              <w:rPr>
                <w:rFonts w:ascii="Arial" w:hAnsi="Arial" w:cs="Arial"/>
                <w:color w:val="000000"/>
                <w:sz w:val="16"/>
                <w:szCs w:val="16"/>
              </w:rPr>
            </w:pPr>
            <w:r>
              <w:rPr>
                <w:rFonts w:ascii="Arial" w:hAnsi="Arial" w:cs="Arial"/>
                <w:color w:val="000000"/>
                <w:sz w:val="16"/>
                <w:szCs w:val="16"/>
              </w:rPr>
              <w:t>RESULTADOS DEL EJERCICIO: (AHORRO/ DESAHORRO)</w:t>
            </w:r>
          </w:p>
        </w:tc>
        <w:tc>
          <w:tcPr>
            <w:tcW w:w="1737"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0.00</w:t>
            </w:r>
          </w:p>
        </w:tc>
        <w:tc>
          <w:tcPr>
            <w:tcW w:w="1736"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47,080,698.75</w:t>
            </w:r>
          </w:p>
        </w:tc>
        <w:tc>
          <w:tcPr>
            <w:tcW w:w="1775"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47,080,698.75</w:t>
            </w:r>
          </w:p>
        </w:tc>
      </w:tr>
      <w:tr w:rsidR="00717C71" w:rsidTr="00717C71">
        <w:trPr>
          <w:trHeight w:val="406"/>
        </w:trPr>
        <w:tc>
          <w:tcPr>
            <w:tcW w:w="1744" w:type="dxa"/>
            <w:vAlign w:val="bottom"/>
          </w:tcPr>
          <w:p w:rsidR="00717C71" w:rsidRDefault="00717C71">
            <w:pPr>
              <w:rPr>
                <w:rFonts w:ascii="Arial" w:hAnsi="Arial" w:cs="Arial"/>
                <w:color w:val="000000"/>
                <w:sz w:val="16"/>
                <w:szCs w:val="16"/>
              </w:rPr>
            </w:pPr>
            <w:r>
              <w:rPr>
                <w:rFonts w:ascii="Arial" w:hAnsi="Arial" w:cs="Arial"/>
                <w:color w:val="000000"/>
                <w:sz w:val="16"/>
                <w:szCs w:val="16"/>
              </w:rPr>
              <w:t>322</w:t>
            </w:r>
          </w:p>
        </w:tc>
        <w:tc>
          <w:tcPr>
            <w:tcW w:w="1774" w:type="dxa"/>
            <w:vAlign w:val="bottom"/>
          </w:tcPr>
          <w:p w:rsidR="00717C71" w:rsidRDefault="00717C71">
            <w:pPr>
              <w:rPr>
                <w:rFonts w:ascii="Arial" w:hAnsi="Arial" w:cs="Arial"/>
                <w:color w:val="000000"/>
                <w:sz w:val="16"/>
                <w:szCs w:val="16"/>
              </w:rPr>
            </w:pPr>
            <w:r>
              <w:rPr>
                <w:rFonts w:ascii="Arial" w:hAnsi="Arial" w:cs="Arial"/>
                <w:color w:val="000000"/>
                <w:sz w:val="16"/>
                <w:szCs w:val="16"/>
              </w:rPr>
              <w:t>RESULTADOS DE EJERCICIOS ANTERIORES</w:t>
            </w:r>
          </w:p>
        </w:tc>
        <w:tc>
          <w:tcPr>
            <w:tcW w:w="1737"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72,050,473.86</w:t>
            </w:r>
          </w:p>
        </w:tc>
        <w:tc>
          <w:tcPr>
            <w:tcW w:w="1736"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72,032,218.20</w:t>
            </w:r>
          </w:p>
        </w:tc>
        <w:tc>
          <w:tcPr>
            <w:tcW w:w="1775"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-18,255.66</w:t>
            </w:r>
          </w:p>
        </w:tc>
      </w:tr>
      <w:tr w:rsidR="00717C71" w:rsidTr="00717C71">
        <w:trPr>
          <w:trHeight w:val="406"/>
        </w:trPr>
        <w:tc>
          <w:tcPr>
            <w:tcW w:w="1744" w:type="dxa"/>
            <w:vAlign w:val="bottom"/>
          </w:tcPr>
          <w:p w:rsidR="00717C71" w:rsidRDefault="00717C71">
            <w:pPr>
              <w:rPr>
                <w:rFonts w:ascii="Arial" w:hAnsi="Arial" w:cs="Arial"/>
                <w:color w:val="000000"/>
                <w:sz w:val="16"/>
                <w:szCs w:val="16"/>
              </w:rPr>
            </w:pPr>
            <w:r>
              <w:rPr>
                <w:rFonts w:ascii="Arial" w:hAnsi="Arial" w:cs="Arial"/>
                <w:color w:val="000000"/>
                <w:sz w:val="16"/>
                <w:szCs w:val="16"/>
              </w:rPr>
              <w:t>325</w:t>
            </w:r>
          </w:p>
        </w:tc>
        <w:tc>
          <w:tcPr>
            <w:tcW w:w="1774" w:type="dxa"/>
            <w:vAlign w:val="bottom"/>
          </w:tcPr>
          <w:p w:rsidR="00717C71" w:rsidRDefault="00717C71">
            <w:pPr>
              <w:rPr>
                <w:rFonts w:ascii="Arial" w:hAnsi="Arial" w:cs="Arial"/>
                <w:color w:val="000000"/>
                <w:sz w:val="16"/>
                <w:szCs w:val="16"/>
              </w:rPr>
            </w:pPr>
            <w:r>
              <w:rPr>
                <w:rFonts w:ascii="Arial" w:hAnsi="Arial" w:cs="Arial"/>
                <w:color w:val="000000"/>
                <w:sz w:val="16"/>
                <w:szCs w:val="16"/>
              </w:rPr>
              <w:t>RECTIFICACIONES DE RESULTADOS DE EJERCICIOS ANTERIORES</w:t>
            </w:r>
          </w:p>
        </w:tc>
        <w:tc>
          <w:tcPr>
            <w:tcW w:w="1737"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-10,111,745.77</w:t>
            </w:r>
          </w:p>
        </w:tc>
        <w:tc>
          <w:tcPr>
            <w:tcW w:w="1736"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342,863.61</w:t>
            </w:r>
          </w:p>
        </w:tc>
      </w:tr>
      <w:tr w:rsidR="00717C71" w:rsidTr="00717C71">
        <w:trPr>
          <w:trHeight w:val="406"/>
        </w:trPr>
        <w:tc>
          <w:tcPr>
            <w:tcW w:w="1744" w:type="dxa"/>
            <w:vAlign w:val="bottom"/>
          </w:tcPr>
          <w:p w:rsidR="00717C71" w:rsidRDefault="00717C71">
            <w:pPr>
              <w:rPr>
                <w:rFonts w:ascii="Arial" w:hAnsi="Arial" w:cs="Arial"/>
                <w:color w:val="000000"/>
                <w:sz w:val="16"/>
                <w:szCs w:val="16"/>
              </w:rPr>
            </w:pPr>
            <w:r>
              <w:rPr>
                <w:rFonts w:ascii="Arial" w:hAnsi="Arial" w:cs="Arial"/>
                <w:color w:val="000000"/>
                <w:sz w:val="16"/>
                <w:szCs w:val="16"/>
              </w:rPr>
              <w:t>3252</w:t>
            </w:r>
          </w:p>
        </w:tc>
        <w:tc>
          <w:tcPr>
            <w:tcW w:w="1774" w:type="dxa"/>
            <w:vAlign w:val="bottom"/>
          </w:tcPr>
          <w:p w:rsidR="00717C71" w:rsidRDefault="00717C71">
            <w:pPr>
              <w:rPr>
                <w:rFonts w:ascii="Arial" w:hAnsi="Arial" w:cs="Arial"/>
                <w:color w:val="000000"/>
                <w:sz w:val="16"/>
                <w:szCs w:val="16"/>
              </w:rPr>
            </w:pPr>
            <w:r>
              <w:rPr>
                <w:rFonts w:ascii="Arial" w:hAnsi="Arial" w:cs="Arial"/>
                <w:color w:val="000000"/>
                <w:sz w:val="16"/>
                <w:szCs w:val="16"/>
              </w:rPr>
              <w:t>CAMBIOS POR ERRORES CONTABLES</w:t>
            </w:r>
          </w:p>
        </w:tc>
        <w:tc>
          <w:tcPr>
            <w:tcW w:w="1737"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-10,111,745.77</w:t>
            </w:r>
          </w:p>
        </w:tc>
        <w:tc>
          <w:tcPr>
            <w:tcW w:w="1736"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717C71" w:rsidRDefault="00717C71">
            <w:pPr>
              <w:jc w:val="right"/>
              <w:rPr>
                <w:rFonts w:ascii="Arial" w:hAnsi="Arial" w:cs="Arial"/>
                <w:color w:val="000000"/>
                <w:sz w:val="16"/>
                <w:szCs w:val="16"/>
              </w:rPr>
            </w:pPr>
            <w:r>
              <w:rPr>
                <w:rFonts w:ascii="Arial" w:hAnsi="Arial" w:cs="Arial"/>
                <w:color w:val="000000"/>
                <w:sz w:val="16"/>
                <w:szCs w:val="16"/>
              </w:rPr>
              <w:t>342,863.61</w:t>
            </w: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Efectivo y equivalentes</w:t>
      </w:r>
    </w:p>
    <w:p w:rsidR="00415157" w:rsidRPr="004F4558" w:rsidRDefault="00415157" w:rsidP="00415157">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415157" w:rsidRPr="004F4558" w:rsidRDefault="00415157" w:rsidP="00415157">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717C71"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717C71" w:rsidRPr="004F4558" w:rsidRDefault="00717C71" w:rsidP="00717C71">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717C71" w:rsidRPr="004F4558" w:rsidRDefault="00717C71" w:rsidP="00717C71">
            <w:pPr>
              <w:pStyle w:val="Texto"/>
              <w:spacing w:line="224" w:lineRule="exact"/>
              <w:ind w:firstLine="0"/>
              <w:jc w:val="center"/>
              <w:rPr>
                <w:sz w:val="22"/>
                <w:szCs w:val="18"/>
                <w:lang w:val="es-MX"/>
              </w:rPr>
            </w:pPr>
            <w:r w:rsidRPr="004F4558">
              <w:rPr>
                <w:sz w:val="22"/>
                <w:szCs w:val="18"/>
                <w:lang w:val="es-MX"/>
              </w:rPr>
              <w:t>2015</w:t>
            </w:r>
          </w:p>
        </w:tc>
        <w:tc>
          <w:tcPr>
            <w:tcW w:w="1020" w:type="pct"/>
            <w:tcBorders>
              <w:top w:val="single" w:sz="6" w:space="0" w:color="auto"/>
              <w:left w:val="single" w:sz="6" w:space="0" w:color="auto"/>
              <w:bottom w:val="single" w:sz="6" w:space="0" w:color="auto"/>
              <w:right w:val="single" w:sz="6" w:space="0" w:color="auto"/>
            </w:tcBorders>
          </w:tcPr>
          <w:p w:rsidR="00717C71" w:rsidRPr="004F4558" w:rsidRDefault="00717C71" w:rsidP="00717C71">
            <w:pPr>
              <w:pStyle w:val="Texto"/>
              <w:spacing w:line="224" w:lineRule="exact"/>
              <w:ind w:firstLine="0"/>
              <w:jc w:val="center"/>
              <w:rPr>
                <w:sz w:val="22"/>
                <w:szCs w:val="18"/>
                <w:lang w:val="es-MX"/>
              </w:rPr>
            </w:pPr>
            <w:r w:rsidRPr="004F4558">
              <w:rPr>
                <w:sz w:val="22"/>
                <w:szCs w:val="18"/>
                <w:lang w:val="es-MX"/>
              </w:rPr>
              <w:t>2014</w:t>
            </w:r>
          </w:p>
        </w:tc>
      </w:tr>
      <w:tr w:rsidR="00717C71"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717C71" w:rsidRPr="004F4558" w:rsidRDefault="00717C71" w:rsidP="00717C71">
            <w:pPr>
              <w:pStyle w:val="Texto"/>
              <w:spacing w:line="224" w:lineRule="exact"/>
              <w:ind w:firstLine="0"/>
              <w:rPr>
                <w:sz w:val="22"/>
                <w:szCs w:val="18"/>
                <w:lang w:val="es-MX"/>
              </w:rPr>
            </w:pPr>
            <w:r w:rsidRPr="004F4558">
              <w:rPr>
                <w:sz w:val="22"/>
                <w:szCs w:val="18"/>
                <w:lang w:val="es-MX"/>
              </w:rPr>
              <w:lastRenderedPageBreak/>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717C71" w:rsidRDefault="00717C71" w:rsidP="00F7644A">
            <w:pPr>
              <w:pStyle w:val="Texto"/>
              <w:spacing w:line="224" w:lineRule="exact"/>
              <w:ind w:firstLine="0"/>
              <w:jc w:val="right"/>
              <w:rPr>
                <w:color w:val="000000"/>
                <w:sz w:val="16"/>
                <w:szCs w:val="16"/>
              </w:rPr>
            </w:pPr>
            <w:r w:rsidRPr="004F4558">
              <w:rPr>
                <w:sz w:val="22"/>
                <w:szCs w:val="18"/>
                <w:lang w:val="es-MX"/>
              </w:rPr>
              <w:t>$</w:t>
            </w:r>
            <w:r>
              <w:rPr>
                <w:color w:val="000000"/>
                <w:sz w:val="16"/>
                <w:szCs w:val="16"/>
              </w:rPr>
              <w:t>11,888,262.59</w:t>
            </w:r>
          </w:p>
          <w:p w:rsidR="00717C71" w:rsidRPr="004F4558" w:rsidRDefault="00717C71" w:rsidP="00F7644A">
            <w:pPr>
              <w:pStyle w:val="Texto"/>
              <w:spacing w:line="224" w:lineRule="exact"/>
              <w:ind w:firstLine="0"/>
              <w:jc w:val="right"/>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717C71" w:rsidRPr="004F4558" w:rsidRDefault="00717C71" w:rsidP="00F7644A">
            <w:pPr>
              <w:pStyle w:val="Texto"/>
              <w:spacing w:line="224" w:lineRule="exact"/>
              <w:ind w:firstLine="0"/>
              <w:jc w:val="right"/>
              <w:rPr>
                <w:sz w:val="22"/>
                <w:szCs w:val="18"/>
                <w:lang w:val="es-MX"/>
              </w:rPr>
            </w:pPr>
            <w:r w:rsidRPr="00486C7F">
              <w:rPr>
                <w:color w:val="000000"/>
                <w:sz w:val="16"/>
                <w:szCs w:val="16"/>
              </w:rPr>
              <w:t>$16,379,495.95</w:t>
            </w:r>
          </w:p>
        </w:tc>
      </w:tr>
      <w:tr w:rsidR="00F7644A"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F7644A" w:rsidRPr="004F4558" w:rsidRDefault="00F7644A" w:rsidP="00717C71">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F7644A" w:rsidRPr="004F4558" w:rsidRDefault="00F7644A" w:rsidP="00F7644A">
            <w:pPr>
              <w:pStyle w:val="Texto"/>
              <w:spacing w:line="224" w:lineRule="exact"/>
              <w:ind w:firstLine="0"/>
              <w:jc w:val="right"/>
              <w:rPr>
                <w:sz w:val="22"/>
                <w:szCs w:val="18"/>
                <w:lang w:val="es-MX"/>
              </w:rPr>
            </w:pPr>
            <w:r w:rsidRPr="004F4558">
              <w:rPr>
                <w:sz w:val="22"/>
                <w:szCs w:val="18"/>
                <w:lang w:val="es-MX"/>
              </w:rPr>
              <w:t>$</w:t>
            </w:r>
            <w:r>
              <w:rPr>
                <w:sz w:val="22"/>
                <w:szCs w:val="18"/>
                <w:lang w:val="es-MX"/>
              </w:rPr>
              <w:t>0</w:t>
            </w:r>
          </w:p>
        </w:tc>
        <w:tc>
          <w:tcPr>
            <w:tcW w:w="1020" w:type="pct"/>
            <w:tcBorders>
              <w:top w:val="single" w:sz="6" w:space="0" w:color="auto"/>
              <w:left w:val="single" w:sz="6" w:space="0" w:color="auto"/>
              <w:bottom w:val="single" w:sz="6" w:space="0" w:color="auto"/>
              <w:right w:val="single" w:sz="6" w:space="0" w:color="auto"/>
            </w:tcBorders>
          </w:tcPr>
          <w:p w:rsidR="00F7644A" w:rsidRDefault="00F7644A" w:rsidP="00F7644A">
            <w:pPr>
              <w:jc w:val="right"/>
            </w:pPr>
            <w:r w:rsidRPr="002C5465">
              <w:rPr>
                <w:szCs w:val="18"/>
              </w:rPr>
              <w:t>$0</w:t>
            </w:r>
          </w:p>
        </w:tc>
      </w:tr>
      <w:tr w:rsidR="00F7644A"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F7644A" w:rsidRPr="004F4558" w:rsidRDefault="00F7644A" w:rsidP="00717C71">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F7644A" w:rsidRDefault="00F7644A" w:rsidP="00F7644A">
            <w:pPr>
              <w:jc w:val="right"/>
            </w:pPr>
            <w:r w:rsidRPr="007A3574">
              <w:rPr>
                <w:szCs w:val="18"/>
              </w:rPr>
              <w:t>$0</w:t>
            </w:r>
          </w:p>
        </w:tc>
        <w:tc>
          <w:tcPr>
            <w:tcW w:w="1020" w:type="pct"/>
            <w:tcBorders>
              <w:top w:val="single" w:sz="6" w:space="0" w:color="auto"/>
              <w:left w:val="single" w:sz="6" w:space="0" w:color="auto"/>
              <w:bottom w:val="single" w:sz="6" w:space="0" w:color="auto"/>
              <w:right w:val="single" w:sz="6" w:space="0" w:color="auto"/>
            </w:tcBorders>
          </w:tcPr>
          <w:p w:rsidR="00F7644A" w:rsidRDefault="00F7644A" w:rsidP="00F7644A">
            <w:pPr>
              <w:jc w:val="right"/>
            </w:pPr>
            <w:r w:rsidRPr="002C5465">
              <w:rPr>
                <w:szCs w:val="18"/>
              </w:rPr>
              <w:t>$0</w:t>
            </w:r>
          </w:p>
        </w:tc>
      </w:tr>
      <w:tr w:rsidR="00F7644A"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F7644A" w:rsidRPr="004F4558" w:rsidRDefault="00F7644A" w:rsidP="00717C71">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F7644A" w:rsidRDefault="00F7644A" w:rsidP="00F7644A">
            <w:pPr>
              <w:jc w:val="right"/>
            </w:pPr>
            <w:r w:rsidRPr="007A3574">
              <w:rPr>
                <w:szCs w:val="18"/>
              </w:rPr>
              <w:t>$0</w:t>
            </w:r>
          </w:p>
        </w:tc>
        <w:tc>
          <w:tcPr>
            <w:tcW w:w="1020" w:type="pct"/>
            <w:tcBorders>
              <w:top w:val="single" w:sz="6" w:space="0" w:color="auto"/>
              <w:left w:val="single" w:sz="6" w:space="0" w:color="auto"/>
              <w:bottom w:val="single" w:sz="6" w:space="0" w:color="auto"/>
              <w:right w:val="single" w:sz="6" w:space="0" w:color="auto"/>
            </w:tcBorders>
          </w:tcPr>
          <w:p w:rsidR="00F7644A" w:rsidRDefault="00F7644A" w:rsidP="00F7644A">
            <w:pPr>
              <w:jc w:val="right"/>
            </w:pPr>
            <w:r w:rsidRPr="002C5465">
              <w:rPr>
                <w:szCs w:val="18"/>
              </w:rPr>
              <w:t>$0</w:t>
            </w:r>
          </w:p>
        </w:tc>
      </w:tr>
      <w:tr w:rsidR="00717C71"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717C71" w:rsidRPr="004F4558" w:rsidRDefault="00717C71" w:rsidP="00717C71">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717C71" w:rsidRDefault="00717C71" w:rsidP="00F7644A">
            <w:pPr>
              <w:pStyle w:val="Texto"/>
              <w:spacing w:line="224" w:lineRule="exact"/>
              <w:ind w:firstLine="0"/>
              <w:jc w:val="right"/>
              <w:rPr>
                <w:color w:val="000000"/>
                <w:sz w:val="16"/>
                <w:szCs w:val="16"/>
              </w:rPr>
            </w:pPr>
            <w:r w:rsidRPr="004F4558">
              <w:rPr>
                <w:sz w:val="22"/>
                <w:szCs w:val="18"/>
                <w:lang w:val="es-MX"/>
              </w:rPr>
              <w:t>$</w:t>
            </w:r>
            <w:r>
              <w:rPr>
                <w:color w:val="000000"/>
                <w:sz w:val="16"/>
                <w:szCs w:val="16"/>
              </w:rPr>
              <w:t>3,987.50</w:t>
            </w:r>
          </w:p>
          <w:p w:rsidR="00717C71" w:rsidRPr="004F4558" w:rsidRDefault="00717C71" w:rsidP="00F7644A">
            <w:pPr>
              <w:pStyle w:val="Texto"/>
              <w:spacing w:line="224" w:lineRule="exact"/>
              <w:ind w:firstLine="0"/>
              <w:jc w:val="right"/>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717C71" w:rsidRPr="004F4558" w:rsidRDefault="00717C71" w:rsidP="00F7644A">
            <w:pPr>
              <w:pStyle w:val="Texto"/>
              <w:spacing w:line="224" w:lineRule="exact"/>
              <w:ind w:firstLine="0"/>
              <w:jc w:val="right"/>
              <w:rPr>
                <w:sz w:val="22"/>
                <w:szCs w:val="18"/>
                <w:lang w:val="es-MX"/>
              </w:rPr>
            </w:pPr>
            <w:r w:rsidRPr="00486C7F">
              <w:rPr>
                <w:color w:val="000000"/>
                <w:sz w:val="16"/>
                <w:szCs w:val="16"/>
              </w:rPr>
              <w:t>$3,987.50</w:t>
            </w:r>
          </w:p>
        </w:tc>
      </w:tr>
      <w:tr w:rsidR="00717C71" w:rsidRPr="004F4558" w:rsidTr="00717C71">
        <w:trPr>
          <w:cantSplit/>
          <w:jc w:val="center"/>
        </w:trPr>
        <w:tc>
          <w:tcPr>
            <w:tcW w:w="3003" w:type="pct"/>
            <w:tcBorders>
              <w:top w:val="single" w:sz="6" w:space="0" w:color="auto"/>
              <w:left w:val="single" w:sz="6" w:space="0" w:color="auto"/>
              <w:bottom w:val="single" w:sz="6" w:space="0" w:color="auto"/>
              <w:right w:val="single" w:sz="6" w:space="0" w:color="auto"/>
            </w:tcBorders>
          </w:tcPr>
          <w:p w:rsidR="00717C71" w:rsidRPr="004F4558" w:rsidRDefault="00717C71" w:rsidP="00717C71">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717C71" w:rsidRPr="00F7644A" w:rsidRDefault="00717C71" w:rsidP="00F7644A">
            <w:pPr>
              <w:pStyle w:val="Texto"/>
              <w:spacing w:line="224" w:lineRule="exact"/>
              <w:ind w:firstLine="0"/>
              <w:jc w:val="right"/>
              <w:rPr>
                <w:sz w:val="22"/>
                <w:szCs w:val="18"/>
                <w:lang w:val="es-MX"/>
              </w:rPr>
            </w:pPr>
            <w:r w:rsidRPr="00F7644A">
              <w:rPr>
                <w:sz w:val="22"/>
                <w:szCs w:val="18"/>
                <w:lang w:val="es-MX"/>
              </w:rPr>
              <w:t>$</w:t>
            </w:r>
            <w:r w:rsidRPr="00F7644A">
              <w:rPr>
                <w:color w:val="000000"/>
                <w:sz w:val="16"/>
                <w:szCs w:val="16"/>
              </w:rPr>
              <w:t>11,892,250.09</w:t>
            </w:r>
          </w:p>
        </w:tc>
        <w:tc>
          <w:tcPr>
            <w:tcW w:w="1020" w:type="pct"/>
            <w:tcBorders>
              <w:top w:val="single" w:sz="6" w:space="0" w:color="auto"/>
              <w:left w:val="single" w:sz="6" w:space="0" w:color="auto"/>
              <w:bottom w:val="single" w:sz="6" w:space="0" w:color="auto"/>
              <w:right w:val="single" w:sz="6" w:space="0" w:color="auto"/>
            </w:tcBorders>
          </w:tcPr>
          <w:p w:rsidR="00717C71" w:rsidRPr="00F7644A" w:rsidRDefault="00717C71" w:rsidP="00F7644A">
            <w:pPr>
              <w:pStyle w:val="Texto"/>
              <w:spacing w:line="224" w:lineRule="exact"/>
              <w:ind w:firstLine="0"/>
              <w:jc w:val="right"/>
              <w:rPr>
                <w:sz w:val="22"/>
                <w:szCs w:val="18"/>
                <w:lang w:val="es-MX"/>
              </w:rPr>
            </w:pPr>
            <w:r w:rsidRPr="00F7644A">
              <w:rPr>
                <w:sz w:val="22"/>
                <w:szCs w:val="18"/>
                <w:lang w:val="es-MX"/>
              </w:rPr>
              <w:t>$</w:t>
            </w:r>
            <w:r w:rsidRPr="00F7644A">
              <w:rPr>
                <w:color w:val="000000"/>
                <w:sz w:val="16"/>
                <w:szCs w:val="16"/>
              </w:rPr>
              <w:t>16,383,483.45</w:t>
            </w:r>
          </w:p>
        </w:tc>
      </w:tr>
    </w:tbl>
    <w:p w:rsidR="00415157"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F6D9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EFE 2.- </w:t>
      </w:r>
      <w:r w:rsidR="004F6D99">
        <w:rPr>
          <w:b/>
          <w:sz w:val="22"/>
          <w:szCs w:val="22"/>
          <w:lang w:val="es-MX"/>
        </w:rPr>
        <w:t>Bienes Muebles e Inmuebles</w:t>
      </w:r>
    </w:p>
    <w:p w:rsidR="004F6D99" w:rsidRPr="004F6D99" w:rsidRDefault="004F6D99" w:rsidP="00415157">
      <w:pPr>
        <w:pStyle w:val="ROMANOS"/>
        <w:spacing w:after="80" w:line="203" w:lineRule="exact"/>
        <w:ind w:left="288" w:firstLine="0"/>
        <w:rPr>
          <w:color w:val="FF0000"/>
          <w:sz w:val="22"/>
          <w:szCs w:val="22"/>
          <w:lang w:val="es-MX"/>
        </w:rPr>
      </w:pPr>
    </w:p>
    <w:tbl>
      <w:tblPr>
        <w:tblW w:w="5000" w:type="pct"/>
        <w:jc w:val="center"/>
        <w:tblLook w:val="0000" w:firstRow="0" w:lastRow="0" w:firstColumn="0" w:lastColumn="0" w:noHBand="0" w:noVBand="0"/>
      </w:tblPr>
      <w:tblGrid>
        <w:gridCol w:w="1133"/>
        <w:gridCol w:w="3705"/>
        <w:gridCol w:w="1481"/>
        <w:gridCol w:w="1469"/>
        <w:gridCol w:w="1266"/>
      </w:tblGrid>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center"/>
          </w:tcPr>
          <w:p w:rsidR="004F6D99" w:rsidRPr="000D65F2" w:rsidRDefault="004F6D99" w:rsidP="006D4D10">
            <w:pPr>
              <w:pStyle w:val="Texto"/>
              <w:spacing w:line="224" w:lineRule="exact"/>
              <w:ind w:firstLine="0"/>
              <w:jc w:val="center"/>
              <w:rPr>
                <w:b/>
                <w:sz w:val="22"/>
                <w:szCs w:val="18"/>
                <w:lang w:val="es-MX"/>
              </w:rPr>
            </w:pPr>
            <w:r w:rsidRPr="000D65F2">
              <w:rPr>
                <w:b/>
                <w:sz w:val="22"/>
                <w:szCs w:val="18"/>
                <w:lang w:val="es-MX"/>
              </w:rPr>
              <w:t>CUENTA</w:t>
            </w:r>
          </w:p>
        </w:tc>
        <w:tc>
          <w:tcPr>
            <w:tcW w:w="2046" w:type="pct"/>
            <w:tcBorders>
              <w:top w:val="single" w:sz="6" w:space="0" w:color="auto"/>
              <w:left w:val="single" w:sz="6" w:space="0" w:color="auto"/>
              <w:bottom w:val="single" w:sz="6" w:space="0" w:color="auto"/>
              <w:right w:val="single" w:sz="6" w:space="0" w:color="auto"/>
            </w:tcBorders>
            <w:vAlign w:val="center"/>
          </w:tcPr>
          <w:p w:rsidR="004F6D99" w:rsidRPr="000D65F2" w:rsidRDefault="004F6D99" w:rsidP="006D4D10">
            <w:pPr>
              <w:pStyle w:val="Texto"/>
              <w:spacing w:line="224" w:lineRule="exact"/>
              <w:ind w:firstLine="0"/>
              <w:jc w:val="center"/>
              <w:rPr>
                <w:b/>
                <w:sz w:val="22"/>
                <w:szCs w:val="18"/>
                <w:lang w:val="es-MX"/>
              </w:rPr>
            </w:pPr>
            <w:r w:rsidRPr="000D65F2">
              <w:rPr>
                <w:b/>
                <w:sz w:val="22"/>
                <w:szCs w:val="18"/>
                <w:lang w:val="es-MX"/>
              </w:rPr>
              <w:t>DESCRIPCION</w:t>
            </w:r>
          </w:p>
        </w:tc>
        <w:tc>
          <w:tcPr>
            <w:tcW w:w="818" w:type="pct"/>
            <w:tcBorders>
              <w:top w:val="single" w:sz="6" w:space="0" w:color="auto"/>
              <w:left w:val="single" w:sz="6" w:space="0" w:color="auto"/>
              <w:bottom w:val="single" w:sz="6" w:space="0" w:color="auto"/>
              <w:right w:val="single" w:sz="6" w:space="0" w:color="auto"/>
            </w:tcBorders>
            <w:vAlign w:val="center"/>
          </w:tcPr>
          <w:p w:rsidR="004F6D99" w:rsidRPr="000D65F2" w:rsidRDefault="004F6D99" w:rsidP="006D4D10">
            <w:pPr>
              <w:pStyle w:val="Texto"/>
              <w:spacing w:line="224" w:lineRule="exact"/>
              <w:ind w:firstLine="0"/>
              <w:jc w:val="center"/>
              <w:rPr>
                <w:b/>
                <w:sz w:val="22"/>
                <w:szCs w:val="18"/>
                <w:lang w:val="es-MX"/>
              </w:rPr>
            </w:pPr>
            <w:r w:rsidRPr="000D65F2">
              <w:rPr>
                <w:b/>
                <w:sz w:val="22"/>
                <w:szCs w:val="18"/>
                <w:lang w:val="es-MX"/>
              </w:rPr>
              <w:t>SALDO INICIAL</w:t>
            </w:r>
          </w:p>
        </w:tc>
        <w:tc>
          <w:tcPr>
            <w:tcW w:w="811" w:type="pct"/>
            <w:tcBorders>
              <w:top w:val="single" w:sz="6" w:space="0" w:color="auto"/>
              <w:left w:val="single" w:sz="6" w:space="0" w:color="auto"/>
              <w:bottom w:val="single" w:sz="6" w:space="0" w:color="auto"/>
              <w:right w:val="single" w:sz="6" w:space="0" w:color="auto"/>
            </w:tcBorders>
            <w:vAlign w:val="center"/>
          </w:tcPr>
          <w:p w:rsidR="004F6D99" w:rsidRPr="000D65F2" w:rsidRDefault="004F6D99" w:rsidP="006D4D10">
            <w:pPr>
              <w:pStyle w:val="Texto"/>
              <w:spacing w:line="224" w:lineRule="exact"/>
              <w:ind w:firstLine="0"/>
              <w:jc w:val="center"/>
              <w:rPr>
                <w:b/>
                <w:sz w:val="22"/>
                <w:szCs w:val="18"/>
                <w:lang w:val="es-MX"/>
              </w:rPr>
            </w:pPr>
            <w:r w:rsidRPr="000D65F2">
              <w:rPr>
                <w:b/>
                <w:sz w:val="22"/>
                <w:szCs w:val="18"/>
                <w:lang w:val="es-MX"/>
              </w:rPr>
              <w:t>SALDO FINAL</w:t>
            </w:r>
          </w:p>
        </w:tc>
        <w:tc>
          <w:tcPr>
            <w:tcW w:w="700" w:type="pct"/>
            <w:tcBorders>
              <w:top w:val="single" w:sz="6" w:space="0" w:color="auto"/>
              <w:left w:val="single" w:sz="6" w:space="0" w:color="auto"/>
              <w:bottom w:val="single" w:sz="6" w:space="0" w:color="auto"/>
              <w:right w:val="single" w:sz="6" w:space="0" w:color="auto"/>
            </w:tcBorders>
            <w:vAlign w:val="center"/>
          </w:tcPr>
          <w:p w:rsidR="004F6D99" w:rsidRPr="000D65F2" w:rsidRDefault="004F6D99" w:rsidP="006D4D10">
            <w:pPr>
              <w:pStyle w:val="Texto"/>
              <w:spacing w:line="224" w:lineRule="exact"/>
              <w:ind w:firstLine="0"/>
              <w:jc w:val="center"/>
              <w:rPr>
                <w:b/>
                <w:sz w:val="22"/>
                <w:szCs w:val="18"/>
                <w:lang w:val="es-MX"/>
              </w:rPr>
            </w:pPr>
            <w:r w:rsidRPr="000D65F2">
              <w:rPr>
                <w:b/>
                <w:sz w:val="22"/>
                <w:szCs w:val="18"/>
                <w:lang w:val="es-MX"/>
              </w:rPr>
              <w:t>FLUJO</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123</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BIENES INMUEBLES, INFRAESTRUCTURA Y CONSTRUCCIONES EN PROCESO</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82,520,922.67</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118,890,902.00</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36,369,979.33</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1231</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TERRENOS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67,786.06</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67,786.06</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1233</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EDIFICIOS NO RESIDENCIALES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25,451,574.40</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25,451,574.40</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1235</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CONSTRUCCIONES EN PROCESO EN BIENES DE DOMINIO PÚBLICO</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17,308,460.53</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52,864,360.82</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35,555,900.29</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1236</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CONSTRUCCIONES EN PROCESO EN BIENES PROPIOS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39,101,938.31</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39,916,017.35</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814,079.04</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1239</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OTROS BIENES INMUEBLES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591,163.37</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591,163.37</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BIENES MUEBLES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23,808,155.52</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32,565,599.40</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8,757,443.88</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1241</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MOBILIARIO Y EQUIPO DE ADMINISTRACIÓN</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5,076,039.74</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5,143,780.02</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67,740.28</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1242</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MOBILIARIO Y EQUIPO EDUCACIONAL Y RECREATIVO</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4,971.60</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4,971.60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1243</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EQUIPO E INSTRUMENTAL MÉDICO Y DE LABORATORIO</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138,234.35</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138,234.35</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1244</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EQUIPO DE TRANSPORTE</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12,741,919.65</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21,426,651.65</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8,684,732.00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1245</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EQUIPO DE DEFENSA Y SEGURIDAD</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4,227.00</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4,227.00</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t>1246</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MAQUINARIA, OTROS EQUIPOS Y HERRAMIENTAS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5,414,738.18</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5,414,738.18</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4F6D99">
        <w:trPr>
          <w:cantSplit/>
          <w:jc w:val="center"/>
        </w:trPr>
        <w:tc>
          <w:tcPr>
            <w:tcW w:w="626" w:type="pct"/>
            <w:tcBorders>
              <w:top w:val="single" w:sz="6" w:space="0" w:color="auto"/>
              <w:left w:val="single" w:sz="6" w:space="0" w:color="auto"/>
              <w:bottom w:val="single" w:sz="6" w:space="0" w:color="auto"/>
              <w:right w:val="single" w:sz="6" w:space="0" w:color="auto"/>
            </w:tcBorders>
            <w:vAlign w:val="bottom"/>
          </w:tcPr>
          <w:p w:rsidR="004F6D99" w:rsidRDefault="004F6D99">
            <w:pPr>
              <w:rPr>
                <w:rFonts w:ascii="Arial" w:hAnsi="Arial" w:cs="Arial"/>
                <w:color w:val="000000"/>
                <w:sz w:val="16"/>
                <w:szCs w:val="16"/>
              </w:rPr>
            </w:pPr>
            <w:r>
              <w:rPr>
                <w:rFonts w:ascii="Arial" w:hAnsi="Arial" w:cs="Arial"/>
                <w:color w:val="000000"/>
                <w:sz w:val="16"/>
                <w:szCs w:val="16"/>
              </w:rPr>
              <w:lastRenderedPageBreak/>
              <w:t>1247</w:t>
            </w:r>
          </w:p>
        </w:tc>
        <w:tc>
          <w:tcPr>
            <w:tcW w:w="2046" w:type="pct"/>
            <w:tcBorders>
              <w:top w:val="single" w:sz="6" w:space="0" w:color="auto"/>
              <w:left w:val="single" w:sz="6" w:space="0" w:color="auto"/>
              <w:bottom w:val="single" w:sz="6" w:space="0" w:color="auto"/>
              <w:right w:val="single" w:sz="6" w:space="0" w:color="auto"/>
            </w:tcBorders>
            <w:vAlign w:val="bottom"/>
          </w:tcPr>
          <w:p w:rsidR="004F6D99" w:rsidRPr="0008237E" w:rsidRDefault="004F6D99" w:rsidP="006D4D10">
            <w:pPr>
              <w:rPr>
                <w:rFonts w:ascii="Arial" w:eastAsia="Times New Roman" w:hAnsi="Arial" w:cs="Arial"/>
                <w:sz w:val="18"/>
                <w:szCs w:val="18"/>
                <w:lang w:eastAsia="es-ES"/>
              </w:rPr>
            </w:pPr>
            <w:r w:rsidRPr="0008237E">
              <w:rPr>
                <w:rFonts w:ascii="Arial" w:eastAsia="Times New Roman" w:hAnsi="Arial" w:cs="Arial"/>
                <w:sz w:val="18"/>
                <w:szCs w:val="18"/>
                <w:lang w:eastAsia="es-ES"/>
              </w:rPr>
              <w:t>COLECCIONES, OBRAS DE ARTE Y OBJETOS VALIOSOS</w:t>
            </w:r>
          </w:p>
        </w:tc>
        <w:tc>
          <w:tcPr>
            <w:tcW w:w="818"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432,996.60</w:t>
            </w:r>
          </w:p>
        </w:tc>
        <w:tc>
          <w:tcPr>
            <w:tcW w:w="811"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432,996.60</w:t>
            </w: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r>
              <w:rPr>
                <w:rFonts w:ascii="Arial" w:hAnsi="Arial" w:cs="Arial"/>
                <w:color w:val="000000"/>
                <w:sz w:val="16"/>
                <w:szCs w:val="16"/>
              </w:rPr>
              <w:t>0.00</w:t>
            </w:r>
          </w:p>
        </w:tc>
      </w:tr>
      <w:tr w:rsidR="004F6D99" w:rsidRPr="004F4558" w:rsidTr="006D4D10">
        <w:trPr>
          <w:cantSplit/>
          <w:jc w:val="center"/>
        </w:trPr>
        <w:tc>
          <w:tcPr>
            <w:tcW w:w="626"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line="224" w:lineRule="exact"/>
              <w:ind w:firstLine="0"/>
              <w:rPr>
                <w:b/>
                <w:sz w:val="22"/>
                <w:szCs w:val="18"/>
                <w:lang w:val="es-MX"/>
              </w:rPr>
            </w:pPr>
          </w:p>
        </w:tc>
        <w:tc>
          <w:tcPr>
            <w:tcW w:w="2046"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line="224" w:lineRule="exact"/>
              <w:ind w:firstLine="0"/>
              <w:rPr>
                <w:b/>
                <w:sz w:val="22"/>
                <w:szCs w:val="18"/>
                <w:lang w:val="es-MX"/>
              </w:rPr>
            </w:pPr>
          </w:p>
        </w:tc>
        <w:tc>
          <w:tcPr>
            <w:tcW w:w="818"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line="224" w:lineRule="exact"/>
              <w:ind w:firstLine="0"/>
              <w:jc w:val="center"/>
              <w:rPr>
                <w:b/>
                <w:sz w:val="22"/>
                <w:szCs w:val="18"/>
                <w:lang w:val="es-MX"/>
              </w:rPr>
            </w:pPr>
          </w:p>
        </w:tc>
        <w:tc>
          <w:tcPr>
            <w:tcW w:w="81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line="224" w:lineRule="exact"/>
              <w:ind w:firstLine="0"/>
              <w:jc w:val="center"/>
              <w:rPr>
                <w:b/>
                <w:sz w:val="22"/>
                <w:szCs w:val="18"/>
                <w:lang w:val="es-MX"/>
              </w:rPr>
            </w:pPr>
          </w:p>
        </w:tc>
        <w:tc>
          <w:tcPr>
            <w:tcW w:w="700" w:type="pct"/>
            <w:tcBorders>
              <w:top w:val="single" w:sz="6" w:space="0" w:color="auto"/>
              <w:left w:val="single" w:sz="6" w:space="0" w:color="auto"/>
              <w:bottom w:val="single" w:sz="6" w:space="0" w:color="auto"/>
              <w:right w:val="single" w:sz="6" w:space="0" w:color="auto"/>
            </w:tcBorders>
            <w:vAlign w:val="bottom"/>
          </w:tcPr>
          <w:p w:rsidR="004F6D99" w:rsidRDefault="004F6D99">
            <w:pPr>
              <w:jc w:val="right"/>
              <w:rPr>
                <w:rFonts w:ascii="Arial" w:hAnsi="Arial" w:cs="Arial"/>
                <w:color w:val="000000"/>
                <w:sz w:val="16"/>
                <w:szCs w:val="16"/>
              </w:rPr>
            </w:pPr>
          </w:p>
        </w:tc>
      </w:tr>
    </w:tbl>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F6D9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EFE 3.- </w:t>
      </w:r>
      <w:r w:rsidR="004F6D99" w:rsidRPr="00FA177D">
        <w:rPr>
          <w:b/>
          <w:sz w:val="22"/>
          <w:szCs w:val="22"/>
          <w:lang w:val="es-MX"/>
        </w:rPr>
        <w:t>Conciliación de los Flujos de Efectivo</w:t>
      </w:r>
      <w:r w:rsidR="004F6D99" w:rsidRPr="004F4558">
        <w:rPr>
          <w:sz w:val="22"/>
          <w:szCs w:val="22"/>
          <w:lang w:val="es-MX"/>
        </w:rPr>
        <w:t>.</w:t>
      </w:r>
    </w:p>
    <w:p w:rsidR="004F6D99" w:rsidRDefault="004F6D99" w:rsidP="00415157">
      <w:pPr>
        <w:pStyle w:val="ROMANOS"/>
        <w:spacing w:after="80" w:line="203" w:lineRule="exact"/>
        <w:ind w:left="288" w:firstLine="0"/>
        <w:rPr>
          <w:b/>
          <w:sz w:val="22"/>
          <w:szCs w:val="22"/>
          <w:lang w:val="es-MX"/>
        </w:rPr>
      </w:pP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415157" w:rsidRPr="004F4558" w:rsidRDefault="00415157" w:rsidP="00415157">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2015</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2014</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b/>
                <w:sz w:val="22"/>
                <w:szCs w:val="18"/>
                <w:lang w:val="es-MX"/>
              </w:rPr>
            </w:pPr>
            <w:r>
              <w:rPr>
                <w:b/>
                <w:sz w:val="22"/>
                <w:szCs w:val="18"/>
                <w:lang w:val="es-MX"/>
              </w:rPr>
              <w:t>$ 47,080,698.75</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4F6D99">
            <w:pPr>
              <w:pStyle w:val="Texto"/>
              <w:spacing w:after="80" w:line="224" w:lineRule="exact"/>
              <w:ind w:firstLine="0"/>
              <w:jc w:val="center"/>
              <w:rPr>
                <w:b/>
                <w:sz w:val="22"/>
                <w:szCs w:val="18"/>
                <w:lang w:val="es-MX"/>
              </w:rPr>
            </w:pPr>
            <w:r>
              <w:rPr>
                <w:b/>
                <w:sz w:val="22"/>
                <w:szCs w:val="18"/>
                <w:lang w:val="es-MX"/>
              </w:rPr>
              <w:t>$56,330,454.46</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r w:rsidR="004F6D99" w:rsidRPr="004F4558" w:rsidTr="006D4D10">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4F6D99" w:rsidRPr="004F4558" w:rsidRDefault="004F6D99" w:rsidP="006D4D10">
            <w:pPr>
              <w:pStyle w:val="Texto"/>
              <w:spacing w:after="80" w:line="224" w:lineRule="exact"/>
              <w:ind w:firstLine="0"/>
              <w:jc w:val="center"/>
              <w:rPr>
                <w:sz w:val="22"/>
                <w:szCs w:val="18"/>
                <w:lang w:val="es-MX"/>
              </w:rPr>
            </w:pPr>
            <w:r w:rsidRPr="004F4558">
              <w:rPr>
                <w:sz w:val="22"/>
                <w:szCs w:val="18"/>
                <w:lang w:val="es-MX"/>
              </w:rPr>
              <w:t>($______)</w:t>
            </w:r>
          </w:p>
        </w:tc>
      </w:tr>
    </w:tbl>
    <w:p w:rsidR="00415157"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415157" w:rsidRPr="004F4558" w:rsidRDefault="00415157" w:rsidP="00415157">
      <w:pPr>
        <w:pStyle w:val="ROMANOS"/>
        <w:spacing w:after="80" w:line="203" w:lineRule="exact"/>
        <w:ind w:left="288" w:firstLine="0"/>
        <w:rPr>
          <w:sz w:val="22"/>
          <w:szCs w:val="22"/>
          <w:lang w:val="es-MX"/>
        </w:rPr>
      </w:pPr>
    </w:p>
    <w:p w:rsidR="004F6D99" w:rsidRDefault="00415157" w:rsidP="00415157">
      <w:pPr>
        <w:pStyle w:val="ROMANOS"/>
        <w:spacing w:after="80" w:line="203" w:lineRule="exact"/>
        <w:ind w:left="288" w:firstLine="0"/>
        <w:rPr>
          <w:b/>
          <w:sz w:val="22"/>
          <w:szCs w:val="22"/>
          <w:lang w:val="es-MX"/>
        </w:rPr>
      </w:pPr>
      <w:r w:rsidRPr="004F4558">
        <w:rPr>
          <w:b/>
          <w:sz w:val="22"/>
          <w:szCs w:val="22"/>
          <w:lang w:val="es-MX"/>
        </w:rPr>
        <w:t xml:space="preserve">EA 4.- </w:t>
      </w:r>
      <w:r w:rsidR="004F6D99">
        <w:rPr>
          <w:b/>
          <w:sz w:val="22"/>
          <w:szCs w:val="22"/>
          <w:lang w:val="es-MX"/>
        </w:rPr>
        <w:t>Conciliación  de Ingresos y Egresos</w:t>
      </w:r>
    </w:p>
    <w:p w:rsidR="004F6D99" w:rsidRDefault="004F6D99" w:rsidP="00415157">
      <w:pPr>
        <w:pStyle w:val="ROMANOS"/>
        <w:spacing w:after="80" w:line="203" w:lineRule="exact"/>
        <w:ind w:left="288" w:firstLine="0"/>
        <w:rPr>
          <w:b/>
          <w:sz w:val="22"/>
          <w:szCs w:val="22"/>
          <w:lang w:val="es-MX"/>
        </w:rPr>
      </w:pP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415157" w:rsidRPr="004F4558" w:rsidRDefault="00415157" w:rsidP="00415157">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415157" w:rsidRPr="004F4558" w:rsidTr="0050518C">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415157" w:rsidRPr="004F4558" w:rsidRDefault="004F6D99" w:rsidP="0050518C">
            <w:pPr>
              <w:pStyle w:val="Texto"/>
              <w:spacing w:line="350" w:lineRule="exact"/>
              <w:ind w:firstLine="0"/>
              <w:jc w:val="center"/>
              <w:rPr>
                <w:b/>
                <w:szCs w:val="18"/>
              </w:rPr>
            </w:pPr>
            <w:r>
              <w:rPr>
                <w:b/>
                <w:szCs w:val="18"/>
              </w:rPr>
              <w:t>MUNICIPIO DE PARRAS COAHUILA</w:t>
            </w:r>
          </w:p>
        </w:tc>
      </w:tr>
      <w:tr w:rsidR="00415157" w:rsidRPr="004F4558" w:rsidTr="0050518C">
        <w:trPr>
          <w:trHeight w:val="70"/>
        </w:trPr>
        <w:tc>
          <w:tcPr>
            <w:tcW w:w="5000" w:type="pct"/>
            <w:gridSpan w:val="4"/>
            <w:tcBorders>
              <w:left w:val="single" w:sz="6" w:space="0" w:color="auto"/>
              <w:right w:val="single" w:sz="6" w:space="0" w:color="000000"/>
            </w:tcBorders>
            <w:shd w:val="clear" w:color="000000" w:fill="C0C0C0"/>
          </w:tcPr>
          <w:p w:rsidR="00415157" w:rsidRPr="004F4558" w:rsidRDefault="00415157" w:rsidP="0050518C">
            <w:pPr>
              <w:pStyle w:val="Texto"/>
              <w:spacing w:line="350" w:lineRule="exact"/>
              <w:ind w:firstLine="0"/>
              <w:jc w:val="center"/>
              <w:rPr>
                <w:b/>
                <w:szCs w:val="18"/>
              </w:rPr>
            </w:pPr>
            <w:r w:rsidRPr="004F4558">
              <w:rPr>
                <w:b/>
                <w:szCs w:val="18"/>
              </w:rPr>
              <w:t>Conciliación entre los Ingresos Presupuestarios y Contables</w:t>
            </w:r>
          </w:p>
        </w:tc>
      </w:tr>
      <w:tr w:rsidR="00415157" w:rsidRPr="004F4558" w:rsidTr="0050518C">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415157" w:rsidRPr="004F4558" w:rsidRDefault="00415157" w:rsidP="0050518C">
            <w:pPr>
              <w:pStyle w:val="Texto"/>
              <w:spacing w:line="350" w:lineRule="exact"/>
              <w:ind w:firstLine="0"/>
              <w:jc w:val="center"/>
              <w:rPr>
                <w:b/>
                <w:szCs w:val="18"/>
              </w:rPr>
            </w:pPr>
            <w:r>
              <w:rPr>
                <w:b/>
                <w:szCs w:val="18"/>
              </w:rPr>
              <w:t xml:space="preserve">Correspondiente del </w:t>
            </w:r>
            <w:r w:rsidR="004F6D99">
              <w:rPr>
                <w:b/>
                <w:szCs w:val="18"/>
              </w:rPr>
              <w:t>1</w:t>
            </w:r>
            <w:r w:rsidRPr="004F4558">
              <w:rPr>
                <w:b/>
                <w:szCs w:val="18"/>
              </w:rPr>
              <w:t xml:space="preserve"> de </w:t>
            </w:r>
            <w:r w:rsidR="004F6D99">
              <w:rPr>
                <w:b/>
                <w:szCs w:val="18"/>
              </w:rPr>
              <w:t>Enero</w:t>
            </w:r>
            <w:r w:rsidRPr="004F4558">
              <w:rPr>
                <w:b/>
                <w:szCs w:val="18"/>
              </w:rPr>
              <w:t xml:space="preserve"> al </w:t>
            </w:r>
            <w:r w:rsidR="004F6D99">
              <w:rPr>
                <w:b/>
                <w:szCs w:val="18"/>
              </w:rPr>
              <w:t xml:space="preserve">31 </w:t>
            </w:r>
            <w:r w:rsidRPr="004F4558">
              <w:rPr>
                <w:b/>
                <w:szCs w:val="18"/>
              </w:rPr>
              <w:t xml:space="preserve">de </w:t>
            </w:r>
            <w:r w:rsidR="004F6D99">
              <w:rPr>
                <w:b/>
                <w:szCs w:val="18"/>
              </w:rPr>
              <w:t>Diciembre</w:t>
            </w:r>
            <w:r w:rsidRPr="004F4558">
              <w:rPr>
                <w:b/>
                <w:szCs w:val="18"/>
              </w:rPr>
              <w:t xml:space="preserve"> de 2015</w:t>
            </w:r>
          </w:p>
          <w:p w:rsidR="00415157" w:rsidRPr="004F4558" w:rsidRDefault="00415157" w:rsidP="0050518C">
            <w:pPr>
              <w:pStyle w:val="Texto"/>
              <w:spacing w:line="350" w:lineRule="exact"/>
              <w:ind w:firstLine="0"/>
              <w:jc w:val="center"/>
              <w:rPr>
                <w:b/>
                <w:szCs w:val="18"/>
              </w:rPr>
            </w:pPr>
            <w:r w:rsidRPr="004F4558">
              <w:rPr>
                <w:b/>
                <w:szCs w:val="18"/>
              </w:rPr>
              <w:t>(Cifras en pesos)</w:t>
            </w:r>
          </w:p>
        </w:tc>
      </w:tr>
      <w:tr w:rsidR="00415157" w:rsidRPr="004F4558" w:rsidTr="0050518C">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415157" w:rsidRPr="004F4558" w:rsidRDefault="00415157" w:rsidP="0050518C">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415157" w:rsidRPr="004F4558" w:rsidRDefault="004F6D99" w:rsidP="004F6D99">
            <w:pPr>
              <w:pStyle w:val="Texto"/>
              <w:spacing w:line="350" w:lineRule="exact"/>
              <w:ind w:firstLine="0"/>
              <w:jc w:val="center"/>
              <w:rPr>
                <w:b/>
                <w:szCs w:val="18"/>
              </w:rPr>
            </w:pPr>
            <w:r>
              <w:rPr>
                <w:b/>
                <w:szCs w:val="18"/>
              </w:rPr>
              <w:t>$133,481,104.68</w:t>
            </w:r>
          </w:p>
        </w:tc>
      </w:tr>
      <w:tr w:rsidR="00415157" w:rsidRPr="004F4558" w:rsidTr="0050518C">
        <w:trPr>
          <w:trHeight w:val="20"/>
        </w:trPr>
        <w:tc>
          <w:tcPr>
            <w:tcW w:w="2960" w:type="pct"/>
            <w:gridSpan w:val="2"/>
            <w:tcBorders>
              <w:top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1105" w:type="pct"/>
            <w:tcBorders>
              <w:top w:val="single" w:sz="6" w:space="0" w:color="auto"/>
              <w:bottom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top w:val="single" w:sz="6" w:space="0" w:color="auto"/>
              <w:bottom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b/>
                <w:szCs w:val="18"/>
              </w:rPr>
            </w:pPr>
            <w:r w:rsidRPr="004F4558">
              <w:rPr>
                <w:b/>
                <w:szCs w:val="18"/>
              </w:rPr>
              <w:lastRenderedPageBreak/>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415157" w:rsidRPr="00621CCC" w:rsidRDefault="00415157" w:rsidP="004F6D99">
            <w:pPr>
              <w:pStyle w:val="Texto"/>
              <w:spacing w:line="350" w:lineRule="exact"/>
              <w:ind w:firstLine="0"/>
              <w:jc w:val="center"/>
              <w:rPr>
                <w:b/>
                <w:szCs w:val="18"/>
              </w:rPr>
            </w:pPr>
            <w:r w:rsidRPr="00621CCC">
              <w:rPr>
                <w:b/>
                <w:szCs w:val="18"/>
              </w:rPr>
              <w:t>$</w:t>
            </w:r>
            <w:r w:rsidR="004F6D99">
              <w:rPr>
                <w:b/>
                <w:szCs w:val="18"/>
              </w:rPr>
              <w:t>0</w:t>
            </w: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350" w:lineRule="exact"/>
              <w:ind w:firstLine="0"/>
              <w:jc w:val="center"/>
              <w:rPr>
                <w:szCs w:val="18"/>
              </w:rPr>
            </w:pPr>
            <w:r w:rsidRPr="004F4558">
              <w:rPr>
                <w:szCs w:val="18"/>
              </w:rPr>
              <w:t>$</w:t>
            </w:r>
            <w:r w:rsidR="004F6D99">
              <w:rPr>
                <w:szCs w:val="18"/>
              </w:rPr>
              <w:t>0</w:t>
            </w:r>
          </w:p>
        </w:tc>
        <w:tc>
          <w:tcPr>
            <w:tcW w:w="935" w:type="pct"/>
            <w:tcBorders>
              <w:top w:val="single" w:sz="6" w:space="0" w:color="auto"/>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350" w:lineRule="exact"/>
              <w:ind w:firstLine="0"/>
              <w:jc w:val="center"/>
              <w:rPr>
                <w:szCs w:val="18"/>
              </w:rPr>
            </w:pPr>
            <w:r w:rsidRPr="004F4558">
              <w:rPr>
                <w:szCs w:val="18"/>
              </w:rPr>
              <w:t>$</w:t>
            </w:r>
            <w:r w:rsidR="004F6D99">
              <w:rPr>
                <w:szCs w:val="18"/>
              </w:rPr>
              <w:t>0</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50518C">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50518C">
            <w:pPr>
              <w:pStyle w:val="Texto"/>
              <w:spacing w:line="350" w:lineRule="exact"/>
              <w:ind w:firstLine="0"/>
              <w:jc w:val="center"/>
              <w:rPr>
                <w:szCs w:val="18"/>
              </w:rPr>
            </w:pPr>
            <w:r w:rsidRPr="004F4558">
              <w:rPr>
                <w:szCs w:val="18"/>
              </w:rPr>
              <w:t>$</w:t>
            </w:r>
            <w:r>
              <w:rPr>
                <w:szCs w:val="18"/>
              </w:rPr>
              <w:t>0</w:t>
            </w:r>
            <w:r w:rsidR="00415157">
              <w:rPr>
                <w:szCs w:val="18"/>
              </w:rPr>
              <w:t>_</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4F6D99">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2960" w:type="pct"/>
            <w:gridSpan w:val="2"/>
            <w:tcBorders>
              <w:top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1105" w:type="pct"/>
            <w:tcBorders>
              <w:top w:val="single" w:sz="6" w:space="0" w:color="auto"/>
              <w:bottom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bottom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415157" w:rsidRPr="00621CCC" w:rsidRDefault="004F6D99" w:rsidP="0050518C">
            <w:pPr>
              <w:pStyle w:val="Texto"/>
              <w:spacing w:line="350" w:lineRule="exact"/>
              <w:ind w:firstLine="0"/>
              <w:jc w:val="center"/>
              <w:rPr>
                <w:b/>
                <w:szCs w:val="18"/>
              </w:rPr>
            </w:pPr>
            <w:r w:rsidRPr="004F4558">
              <w:rPr>
                <w:szCs w:val="18"/>
              </w:rPr>
              <w:t>$</w:t>
            </w:r>
            <w:r>
              <w:rPr>
                <w:szCs w:val="18"/>
              </w:rPr>
              <w:t>0</w:t>
            </w: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50518C">
            <w:pPr>
              <w:pStyle w:val="Texto"/>
              <w:spacing w:line="350" w:lineRule="exact"/>
              <w:ind w:firstLine="0"/>
              <w:jc w:val="center"/>
              <w:rPr>
                <w:szCs w:val="18"/>
              </w:rPr>
            </w:pPr>
            <w:r w:rsidRPr="004F4558">
              <w:rPr>
                <w:szCs w:val="18"/>
              </w:rPr>
              <w:t>$</w:t>
            </w:r>
            <w:r>
              <w:rPr>
                <w:szCs w:val="18"/>
              </w:rPr>
              <w:t>0</w:t>
            </w:r>
          </w:p>
        </w:tc>
        <w:tc>
          <w:tcPr>
            <w:tcW w:w="935" w:type="pct"/>
            <w:tcBorders>
              <w:top w:val="single" w:sz="6" w:space="0" w:color="auto"/>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50518C">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91" w:type="pct"/>
            <w:tcBorders>
              <w:top w:val="single" w:sz="6" w:space="0" w:color="auto"/>
              <w:left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50518C">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415157" w:rsidRPr="004F4558" w:rsidRDefault="004F6D99" w:rsidP="0050518C">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2960" w:type="pct"/>
            <w:gridSpan w:val="2"/>
            <w:tcBorders>
              <w:top w:val="single" w:sz="6" w:space="0" w:color="auto"/>
              <w:bottom w:val="single" w:sz="6" w:space="0" w:color="auto"/>
            </w:tcBorders>
          </w:tcPr>
          <w:p w:rsidR="00415157" w:rsidRPr="004F4558" w:rsidRDefault="00415157" w:rsidP="0050518C">
            <w:pPr>
              <w:pStyle w:val="Texto"/>
              <w:spacing w:line="350" w:lineRule="exact"/>
              <w:ind w:firstLine="0"/>
              <w:rPr>
                <w:szCs w:val="18"/>
              </w:rPr>
            </w:pPr>
          </w:p>
        </w:tc>
        <w:tc>
          <w:tcPr>
            <w:tcW w:w="1105" w:type="pct"/>
            <w:tcBorders>
              <w:top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bottom w:val="single" w:sz="6" w:space="0" w:color="auto"/>
            </w:tcBorders>
          </w:tcPr>
          <w:p w:rsidR="00415157" w:rsidRPr="004F4558" w:rsidRDefault="00415157" w:rsidP="0050518C">
            <w:pPr>
              <w:pStyle w:val="Texto"/>
              <w:spacing w:line="350" w:lineRule="exact"/>
              <w:ind w:firstLine="0"/>
              <w:jc w:val="center"/>
              <w:rPr>
                <w:szCs w:val="18"/>
              </w:rPr>
            </w:pPr>
          </w:p>
        </w:tc>
      </w:tr>
      <w:tr w:rsidR="00415157" w:rsidRPr="004F4558" w:rsidTr="0050518C">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415157" w:rsidRPr="004F4558" w:rsidRDefault="00415157" w:rsidP="0050518C">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415157" w:rsidRPr="004F4558" w:rsidRDefault="00415157" w:rsidP="0050518C">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415157" w:rsidRPr="004F4558" w:rsidRDefault="00415157" w:rsidP="004F6D99">
            <w:pPr>
              <w:pStyle w:val="Texto"/>
              <w:spacing w:line="350" w:lineRule="exact"/>
              <w:ind w:firstLine="0"/>
              <w:jc w:val="center"/>
              <w:rPr>
                <w:b/>
                <w:szCs w:val="18"/>
              </w:rPr>
            </w:pPr>
            <w:r w:rsidRPr="004F4558">
              <w:rPr>
                <w:b/>
                <w:szCs w:val="18"/>
              </w:rPr>
              <w:t>$</w:t>
            </w:r>
            <w:r w:rsidR="004F6D99">
              <w:rPr>
                <w:b/>
                <w:szCs w:val="18"/>
              </w:rPr>
              <w:t>133,481,104.68</w:t>
            </w:r>
          </w:p>
        </w:tc>
      </w:tr>
    </w:tbl>
    <w:p w:rsidR="00415157" w:rsidRDefault="00415157" w:rsidP="00415157">
      <w:pPr>
        <w:pStyle w:val="ROMANOS"/>
        <w:spacing w:after="80" w:line="203" w:lineRule="exact"/>
        <w:ind w:left="288" w:firstLine="0"/>
        <w:rPr>
          <w:sz w:val="22"/>
          <w:szCs w:val="22"/>
          <w:lang w:val="es-MX"/>
        </w:rPr>
      </w:pPr>
    </w:p>
    <w:p w:rsidR="00415157" w:rsidRDefault="00415157" w:rsidP="00415157">
      <w:pPr>
        <w:pStyle w:val="ROMANOS"/>
        <w:spacing w:after="80" w:line="203" w:lineRule="exact"/>
        <w:ind w:left="288" w:firstLine="0"/>
        <w:rPr>
          <w:sz w:val="22"/>
          <w:szCs w:val="22"/>
          <w:lang w:val="es-MX"/>
        </w:rPr>
      </w:pPr>
    </w:p>
    <w:p w:rsidR="00415157" w:rsidRDefault="00415157" w:rsidP="00415157">
      <w:pPr>
        <w:pStyle w:val="ROMANOS"/>
        <w:spacing w:after="80" w:line="203" w:lineRule="exact"/>
        <w:ind w:left="288" w:firstLine="0"/>
        <w:rPr>
          <w:sz w:val="22"/>
          <w:szCs w:val="22"/>
          <w:lang w:val="es-MX"/>
        </w:rPr>
      </w:pPr>
    </w:p>
    <w:p w:rsidR="00415157" w:rsidRDefault="00415157" w:rsidP="00415157">
      <w:pPr>
        <w:pStyle w:val="ROMANOS"/>
        <w:spacing w:after="80" w:line="203" w:lineRule="exact"/>
        <w:ind w:left="288" w:firstLine="0"/>
        <w:rPr>
          <w:sz w:val="22"/>
          <w:szCs w:val="22"/>
          <w:lang w:val="es-MX"/>
        </w:rPr>
      </w:pPr>
    </w:p>
    <w:p w:rsidR="00415157" w:rsidRDefault="00415157" w:rsidP="00415157">
      <w:pPr>
        <w:pStyle w:val="ROMANOS"/>
        <w:spacing w:after="80" w:line="203" w:lineRule="exact"/>
        <w:ind w:left="288" w:firstLine="0"/>
        <w:rPr>
          <w:sz w:val="22"/>
          <w:szCs w:val="22"/>
          <w:lang w:val="es-MX"/>
        </w:rPr>
      </w:pPr>
    </w:p>
    <w:p w:rsidR="00415157" w:rsidRDefault="00415157" w:rsidP="00415157">
      <w:pPr>
        <w:pStyle w:val="ROMANOS"/>
        <w:spacing w:after="80" w:line="203" w:lineRule="exact"/>
        <w:ind w:left="288" w:firstLine="0"/>
        <w:rPr>
          <w:sz w:val="22"/>
          <w:szCs w:val="22"/>
          <w:lang w:val="es-MX"/>
        </w:rPr>
      </w:pPr>
    </w:p>
    <w:p w:rsidR="00415157" w:rsidRDefault="00415157" w:rsidP="00415157">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415157" w:rsidRPr="004F4558" w:rsidTr="0050518C">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415157" w:rsidRPr="004F4558" w:rsidRDefault="004F6D99" w:rsidP="0050518C">
            <w:pPr>
              <w:pStyle w:val="Texto"/>
              <w:spacing w:line="254" w:lineRule="exact"/>
              <w:ind w:firstLine="0"/>
              <w:jc w:val="center"/>
              <w:rPr>
                <w:b/>
                <w:szCs w:val="18"/>
              </w:rPr>
            </w:pPr>
            <w:r>
              <w:rPr>
                <w:b/>
                <w:szCs w:val="18"/>
              </w:rPr>
              <w:t>MUNICIPIO DE PARRAS COAHUILA</w:t>
            </w:r>
          </w:p>
        </w:tc>
      </w:tr>
      <w:tr w:rsidR="00415157" w:rsidRPr="004F4558" w:rsidTr="0050518C">
        <w:trPr>
          <w:trHeight w:val="20"/>
        </w:trPr>
        <w:tc>
          <w:tcPr>
            <w:tcW w:w="5000" w:type="pct"/>
            <w:gridSpan w:val="4"/>
            <w:tcBorders>
              <w:left w:val="single" w:sz="6" w:space="0" w:color="auto"/>
              <w:right w:val="single" w:sz="6" w:space="0" w:color="000000"/>
            </w:tcBorders>
            <w:shd w:val="clear" w:color="000000" w:fill="C0C0C0"/>
          </w:tcPr>
          <w:p w:rsidR="00415157" w:rsidRPr="004F4558" w:rsidRDefault="00415157" w:rsidP="0050518C">
            <w:pPr>
              <w:pStyle w:val="Texto"/>
              <w:spacing w:line="254" w:lineRule="exact"/>
              <w:ind w:firstLine="0"/>
              <w:jc w:val="center"/>
              <w:rPr>
                <w:b/>
                <w:szCs w:val="18"/>
              </w:rPr>
            </w:pPr>
            <w:r w:rsidRPr="004F4558">
              <w:rPr>
                <w:b/>
                <w:szCs w:val="18"/>
              </w:rPr>
              <w:t>Conciliación entre los Egresos Presupuestarios y los Gastos Contables</w:t>
            </w:r>
          </w:p>
        </w:tc>
      </w:tr>
      <w:tr w:rsidR="00415157" w:rsidRPr="004F4558" w:rsidTr="0050518C">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415157" w:rsidRPr="004F4558" w:rsidRDefault="00415157" w:rsidP="004F6D99">
            <w:pPr>
              <w:pStyle w:val="Texto"/>
              <w:spacing w:line="254" w:lineRule="exact"/>
              <w:ind w:firstLine="0"/>
              <w:jc w:val="center"/>
              <w:rPr>
                <w:b/>
                <w:szCs w:val="18"/>
              </w:rPr>
            </w:pPr>
            <w:r>
              <w:rPr>
                <w:b/>
                <w:szCs w:val="18"/>
              </w:rPr>
              <w:t xml:space="preserve">Correspondiente del </w:t>
            </w:r>
            <w:r w:rsidR="004F6D99">
              <w:rPr>
                <w:b/>
                <w:szCs w:val="18"/>
              </w:rPr>
              <w:t>1</w:t>
            </w:r>
            <w:r w:rsidRPr="004F4558">
              <w:rPr>
                <w:b/>
                <w:szCs w:val="18"/>
              </w:rPr>
              <w:t xml:space="preserve"> de </w:t>
            </w:r>
            <w:r w:rsidR="004F6D99">
              <w:rPr>
                <w:b/>
                <w:szCs w:val="18"/>
              </w:rPr>
              <w:t>Enero</w:t>
            </w:r>
            <w:r w:rsidRPr="004F4558">
              <w:rPr>
                <w:b/>
                <w:szCs w:val="18"/>
              </w:rPr>
              <w:t xml:space="preserve"> al </w:t>
            </w:r>
            <w:r w:rsidR="004F6D99">
              <w:rPr>
                <w:b/>
                <w:szCs w:val="18"/>
              </w:rPr>
              <w:t xml:space="preserve">31 </w:t>
            </w:r>
            <w:r w:rsidRPr="004F4558">
              <w:rPr>
                <w:b/>
                <w:szCs w:val="18"/>
              </w:rPr>
              <w:t xml:space="preserve">de </w:t>
            </w:r>
            <w:r w:rsidR="004F6D99">
              <w:rPr>
                <w:b/>
                <w:szCs w:val="18"/>
              </w:rPr>
              <w:t xml:space="preserve">Diciembre </w:t>
            </w:r>
            <w:r w:rsidRPr="004F4558">
              <w:rPr>
                <w:b/>
                <w:szCs w:val="18"/>
              </w:rPr>
              <w:t xml:space="preserve"> de 2015</w:t>
            </w:r>
          </w:p>
        </w:tc>
      </w:tr>
      <w:tr w:rsidR="00415157" w:rsidRPr="004F4558" w:rsidTr="0050518C">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415157" w:rsidRPr="004F4558" w:rsidRDefault="00415157" w:rsidP="0050518C">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415157" w:rsidRPr="004F4558" w:rsidRDefault="00415157" w:rsidP="0050518C">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415157" w:rsidRPr="00621CCC" w:rsidRDefault="00415157" w:rsidP="004F6D99">
            <w:pPr>
              <w:pStyle w:val="Texto"/>
              <w:spacing w:line="254" w:lineRule="exact"/>
              <w:ind w:firstLine="0"/>
              <w:jc w:val="center"/>
              <w:rPr>
                <w:b/>
                <w:szCs w:val="18"/>
              </w:rPr>
            </w:pPr>
            <w:r w:rsidRPr="00621CCC">
              <w:rPr>
                <w:b/>
                <w:szCs w:val="18"/>
              </w:rPr>
              <w:t>$</w:t>
            </w:r>
            <w:r w:rsidR="004F6D99">
              <w:rPr>
                <w:b/>
                <w:szCs w:val="18"/>
              </w:rPr>
              <w:t>134,897,281.18</w:t>
            </w:r>
          </w:p>
        </w:tc>
      </w:tr>
      <w:tr w:rsidR="00415157" w:rsidRPr="004F4558" w:rsidTr="0050518C">
        <w:trPr>
          <w:trHeight w:val="20"/>
        </w:trPr>
        <w:tc>
          <w:tcPr>
            <w:tcW w:w="2961" w:type="pct"/>
            <w:gridSpan w:val="2"/>
            <w:tcBorders>
              <w:top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1091" w:type="pct"/>
            <w:tcBorders>
              <w:top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948" w:type="pct"/>
            <w:tcBorders>
              <w:top w:val="single" w:sz="6" w:space="0" w:color="auto"/>
              <w:bottom w:val="single" w:sz="6" w:space="0" w:color="auto"/>
            </w:tcBorders>
          </w:tcPr>
          <w:p w:rsidR="00415157" w:rsidRPr="004F4558" w:rsidRDefault="00415157" w:rsidP="0050518C">
            <w:pPr>
              <w:pStyle w:val="Texto"/>
              <w:spacing w:line="254" w:lineRule="exact"/>
              <w:ind w:firstLine="0"/>
              <w:jc w:val="center"/>
              <w:rPr>
                <w:szCs w:val="18"/>
              </w:rPr>
            </w:pPr>
          </w:p>
        </w:tc>
      </w:tr>
      <w:tr w:rsidR="00415157" w:rsidRPr="004F4558" w:rsidTr="0050518C">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415157" w:rsidRPr="00621CCC" w:rsidRDefault="00415157" w:rsidP="004F6D99">
            <w:pPr>
              <w:pStyle w:val="Texto"/>
              <w:spacing w:line="254" w:lineRule="exact"/>
              <w:ind w:firstLine="0"/>
              <w:jc w:val="center"/>
              <w:rPr>
                <w:b/>
                <w:szCs w:val="18"/>
              </w:rPr>
            </w:pPr>
            <w:r w:rsidRPr="00621CCC">
              <w:rPr>
                <w:b/>
                <w:szCs w:val="18"/>
              </w:rPr>
              <w:t>$</w:t>
            </w:r>
            <w:r w:rsidR="004F6D99">
              <w:rPr>
                <w:b/>
                <w:szCs w:val="18"/>
              </w:rPr>
              <w:t>48,762,890.80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67,740.28</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4,971.60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8,684,732.00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E44DC5">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E44DC5">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E44DC5">
              <w:rPr>
                <w:szCs w:val="18"/>
              </w:rPr>
              <w:t>$0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35,555,900.29</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7,400.80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814,079.04</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F6D99" w:rsidP="004F6D99">
            <w:pPr>
              <w:pStyle w:val="Texto"/>
              <w:spacing w:line="254" w:lineRule="exact"/>
              <w:ind w:firstLine="0"/>
              <w:jc w:val="right"/>
              <w:rPr>
                <w:szCs w:val="18"/>
              </w:rPr>
            </w:pPr>
            <w:r w:rsidRPr="004F4558">
              <w:rPr>
                <w:szCs w:val="18"/>
              </w:rPr>
              <w:t>$</w:t>
            </w:r>
            <w:r>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653897">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653897">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653897">
              <w:rPr>
                <w:szCs w:val="18"/>
              </w:rPr>
              <w:t>$0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3,287,249.79</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340,817.00</w:t>
            </w:r>
          </w:p>
        </w:tc>
      </w:tr>
      <w:tr w:rsidR="00415157" w:rsidRPr="004F4558" w:rsidTr="0050518C">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0</w:t>
            </w:r>
          </w:p>
        </w:tc>
      </w:tr>
      <w:tr w:rsidR="00415157" w:rsidRPr="004F4558" w:rsidTr="0050518C">
        <w:trPr>
          <w:trHeight w:val="20"/>
        </w:trPr>
        <w:tc>
          <w:tcPr>
            <w:tcW w:w="2961" w:type="pct"/>
            <w:gridSpan w:val="2"/>
            <w:tcBorders>
              <w:top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1091" w:type="pct"/>
            <w:tcBorders>
              <w:top w:val="single" w:sz="6" w:space="0" w:color="auto"/>
              <w:bottom w:val="single" w:sz="6" w:space="0" w:color="auto"/>
            </w:tcBorders>
          </w:tcPr>
          <w:p w:rsidR="00415157" w:rsidRPr="004F4558" w:rsidRDefault="00415157" w:rsidP="0050518C">
            <w:pPr>
              <w:pStyle w:val="Texto"/>
              <w:spacing w:line="254" w:lineRule="exact"/>
              <w:ind w:firstLine="0"/>
              <w:jc w:val="center"/>
              <w:rPr>
                <w:szCs w:val="18"/>
              </w:rPr>
            </w:pPr>
          </w:p>
        </w:tc>
        <w:tc>
          <w:tcPr>
            <w:tcW w:w="948" w:type="pct"/>
            <w:tcBorders>
              <w:bottom w:val="single" w:sz="6" w:space="0" w:color="auto"/>
            </w:tcBorders>
          </w:tcPr>
          <w:p w:rsidR="00415157" w:rsidRPr="004F4558" w:rsidRDefault="00415157" w:rsidP="0050518C">
            <w:pPr>
              <w:pStyle w:val="Texto"/>
              <w:spacing w:line="254" w:lineRule="exact"/>
              <w:ind w:firstLine="0"/>
              <w:rPr>
                <w:szCs w:val="18"/>
              </w:rPr>
            </w:pPr>
          </w:p>
        </w:tc>
      </w:tr>
      <w:tr w:rsidR="00415157" w:rsidRPr="004F4558" w:rsidTr="0050518C">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415157" w:rsidRPr="00621CCC" w:rsidRDefault="00415157" w:rsidP="004F6D99">
            <w:pPr>
              <w:pStyle w:val="Texto"/>
              <w:spacing w:line="254" w:lineRule="exact"/>
              <w:ind w:firstLine="0"/>
              <w:jc w:val="right"/>
              <w:rPr>
                <w:b/>
                <w:szCs w:val="18"/>
              </w:rPr>
            </w:pPr>
            <w:r w:rsidRPr="00621CCC">
              <w:rPr>
                <w:b/>
                <w:szCs w:val="18"/>
              </w:rPr>
              <w:t>$</w:t>
            </w:r>
            <w:r w:rsidR="004F6D99">
              <w:rPr>
                <w:b/>
                <w:szCs w:val="18"/>
              </w:rPr>
              <w:t>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0</w:t>
            </w:r>
          </w:p>
        </w:tc>
      </w:tr>
      <w:tr w:rsidR="00415157"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15157" w:rsidRPr="004F4558" w:rsidRDefault="00415157" w:rsidP="0050518C">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415157" w:rsidRPr="004F4558" w:rsidRDefault="00415157" w:rsidP="004F6D99">
            <w:pPr>
              <w:pStyle w:val="Texto"/>
              <w:spacing w:line="254" w:lineRule="exact"/>
              <w:ind w:firstLine="0"/>
              <w:jc w:val="right"/>
              <w:rPr>
                <w:szCs w:val="18"/>
              </w:rPr>
            </w:pPr>
            <w:r w:rsidRPr="004F4558">
              <w:rPr>
                <w:szCs w:val="18"/>
              </w:rPr>
              <w:t>$</w:t>
            </w:r>
            <w:r w:rsidR="004F6D99">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641119">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641119">
              <w:rPr>
                <w:szCs w:val="18"/>
              </w:rPr>
              <w:t>$0</w:t>
            </w:r>
          </w:p>
        </w:tc>
      </w:tr>
      <w:tr w:rsidR="004F6D99" w:rsidRPr="004F4558" w:rsidTr="0050518C">
        <w:trPr>
          <w:gridAfter w:val="1"/>
          <w:wAfter w:w="948" w:type="pct"/>
          <w:trHeight w:val="20"/>
        </w:trPr>
        <w:tc>
          <w:tcPr>
            <w:tcW w:w="236" w:type="pct"/>
            <w:tcBorders>
              <w:top w:val="single" w:sz="6" w:space="0" w:color="auto"/>
              <w:left w:val="single" w:sz="6" w:space="0" w:color="auto"/>
              <w:bottom w:val="single" w:sz="6" w:space="0" w:color="auto"/>
            </w:tcBorders>
          </w:tcPr>
          <w:p w:rsidR="004F6D99" w:rsidRPr="004F4558" w:rsidRDefault="004F6D99" w:rsidP="0050518C">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4F6D99" w:rsidRDefault="004F6D99" w:rsidP="004F6D99">
            <w:pPr>
              <w:jc w:val="right"/>
            </w:pPr>
            <w:r w:rsidRPr="00641119">
              <w:rPr>
                <w:szCs w:val="18"/>
              </w:rPr>
              <w:t>$0</w:t>
            </w:r>
          </w:p>
        </w:tc>
      </w:tr>
      <w:tr w:rsidR="004F6D99" w:rsidRPr="004F4558" w:rsidTr="0050518C">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4F6D99" w:rsidRPr="004F4558" w:rsidRDefault="004F6D99" w:rsidP="0050518C">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4F6D99" w:rsidRPr="004F4558" w:rsidRDefault="004F6D99" w:rsidP="004F6D99">
            <w:pPr>
              <w:pStyle w:val="Texto"/>
              <w:spacing w:line="254" w:lineRule="exact"/>
              <w:ind w:firstLine="0"/>
              <w:jc w:val="right"/>
              <w:rPr>
                <w:szCs w:val="18"/>
              </w:rPr>
            </w:pPr>
            <w:r w:rsidRPr="004F4558">
              <w:rPr>
                <w:szCs w:val="18"/>
              </w:rPr>
              <w:t>$</w:t>
            </w:r>
            <w:r>
              <w:rPr>
                <w:szCs w:val="18"/>
              </w:rPr>
              <w:t>0</w:t>
            </w:r>
          </w:p>
        </w:tc>
      </w:tr>
      <w:tr w:rsidR="00415157" w:rsidRPr="004F4558" w:rsidTr="0050518C">
        <w:trPr>
          <w:trHeight w:val="20"/>
        </w:trPr>
        <w:tc>
          <w:tcPr>
            <w:tcW w:w="2961" w:type="pct"/>
            <w:gridSpan w:val="2"/>
            <w:tcBorders>
              <w:top w:val="single" w:sz="6" w:space="0" w:color="auto"/>
              <w:bottom w:val="single" w:sz="6" w:space="0" w:color="auto"/>
            </w:tcBorders>
          </w:tcPr>
          <w:p w:rsidR="00415157" w:rsidRPr="004F4558" w:rsidRDefault="00415157" w:rsidP="0050518C">
            <w:pPr>
              <w:pStyle w:val="Texto"/>
              <w:spacing w:line="254" w:lineRule="exact"/>
              <w:ind w:firstLine="0"/>
              <w:rPr>
                <w:szCs w:val="18"/>
              </w:rPr>
            </w:pPr>
          </w:p>
        </w:tc>
        <w:tc>
          <w:tcPr>
            <w:tcW w:w="1091" w:type="pct"/>
            <w:tcBorders>
              <w:top w:val="single" w:sz="6" w:space="0" w:color="auto"/>
            </w:tcBorders>
          </w:tcPr>
          <w:p w:rsidR="00415157" w:rsidRPr="004F4558" w:rsidRDefault="00415157" w:rsidP="0050518C">
            <w:pPr>
              <w:pStyle w:val="Texto"/>
              <w:spacing w:line="254" w:lineRule="exact"/>
              <w:ind w:firstLine="0"/>
              <w:jc w:val="center"/>
              <w:rPr>
                <w:szCs w:val="18"/>
              </w:rPr>
            </w:pPr>
          </w:p>
        </w:tc>
        <w:tc>
          <w:tcPr>
            <w:tcW w:w="948" w:type="pct"/>
            <w:tcBorders>
              <w:bottom w:val="single" w:sz="6" w:space="0" w:color="auto"/>
            </w:tcBorders>
          </w:tcPr>
          <w:p w:rsidR="00415157" w:rsidRPr="004F4558" w:rsidRDefault="00415157" w:rsidP="0050518C">
            <w:pPr>
              <w:pStyle w:val="Texto"/>
              <w:spacing w:line="254" w:lineRule="exact"/>
              <w:ind w:firstLine="0"/>
              <w:jc w:val="center"/>
              <w:rPr>
                <w:szCs w:val="18"/>
              </w:rPr>
            </w:pPr>
          </w:p>
        </w:tc>
      </w:tr>
      <w:tr w:rsidR="00415157" w:rsidRPr="004F4558" w:rsidTr="0050518C">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415157" w:rsidRPr="004F4558" w:rsidRDefault="00415157" w:rsidP="0050518C">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415157" w:rsidRPr="004F4558" w:rsidRDefault="00415157" w:rsidP="0050518C">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415157" w:rsidRPr="00621CCC" w:rsidRDefault="00415157" w:rsidP="004F6D99">
            <w:pPr>
              <w:pStyle w:val="Texto"/>
              <w:spacing w:line="254" w:lineRule="exact"/>
              <w:ind w:firstLine="0"/>
              <w:jc w:val="center"/>
              <w:rPr>
                <w:b/>
                <w:szCs w:val="18"/>
              </w:rPr>
            </w:pPr>
            <w:r w:rsidRPr="00621CCC">
              <w:rPr>
                <w:b/>
                <w:szCs w:val="18"/>
              </w:rPr>
              <w:t>$</w:t>
            </w:r>
            <w:r w:rsidR="004F6D99">
              <w:rPr>
                <w:b/>
                <w:szCs w:val="18"/>
              </w:rPr>
              <w:t>86,134,390.38</w:t>
            </w:r>
          </w:p>
        </w:tc>
      </w:tr>
    </w:tbl>
    <w:p w:rsidR="00415157" w:rsidRDefault="00415157" w:rsidP="00415157">
      <w:pPr>
        <w:pStyle w:val="ROMANOS"/>
        <w:spacing w:after="80" w:line="203" w:lineRule="exact"/>
        <w:rPr>
          <w:sz w:val="22"/>
          <w:szCs w:val="22"/>
          <w:lang w:val="es-MX"/>
        </w:rPr>
      </w:pPr>
    </w:p>
    <w:p w:rsidR="00415157" w:rsidRPr="004F4558" w:rsidRDefault="00415157" w:rsidP="00415157">
      <w:pPr>
        <w:spacing w:after="0"/>
        <w:jc w:val="center"/>
        <w:rPr>
          <w:rFonts w:ascii="Arial" w:hAnsi="Arial" w:cs="Arial"/>
          <w:sz w:val="12"/>
          <w:szCs w:val="16"/>
        </w:rPr>
      </w:pPr>
    </w:p>
    <w:p w:rsidR="00415157" w:rsidRDefault="00415157" w:rsidP="00415157">
      <w:pPr>
        <w:spacing w:after="0"/>
        <w:jc w:val="center"/>
        <w:rPr>
          <w:rFonts w:ascii="Arial" w:hAnsi="Arial" w:cs="Arial"/>
          <w:b/>
          <w:sz w:val="12"/>
          <w:szCs w:val="16"/>
        </w:rPr>
      </w:pPr>
      <w:r>
        <w:rPr>
          <w:rFonts w:ascii="Arial" w:hAnsi="Arial" w:cs="Arial"/>
          <w:b/>
          <w:sz w:val="12"/>
          <w:szCs w:val="16"/>
        </w:rPr>
        <w:t>Nota de Gestión Administrativa 17</w:t>
      </w:r>
    </w:p>
    <w:p w:rsidR="00415157" w:rsidRDefault="00415157" w:rsidP="00415157">
      <w:pPr>
        <w:pStyle w:val="ROMANOS"/>
        <w:spacing w:after="80" w:line="203" w:lineRule="exact"/>
        <w:jc w:val="center"/>
        <w:rPr>
          <w:sz w:val="22"/>
          <w:szCs w:val="22"/>
          <w:lang w:val="es-MX"/>
        </w:rPr>
      </w:pPr>
      <w:r>
        <w:rPr>
          <w:sz w:val="12"/>
          <w:szCs w:val="16"/>
        </w:rPr>
        <w:t>De conformidad con la nota de gestión administrativa número 17l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415157" w:rsidRDefault="00415157" w:rsidP="00415157">
      <w:pPr>
        <w:rPr>
          <w:rFonts w:ascii="Arial" w:eastAsia="Times New Roman" w:hAnsi="Arial" w:cs="Arial"/>
          <w:lang w:eastAsia="es-ES"/>
        </w:rPr>
      </w:pPr>
      <w:r>
        <w:br w:type="page"/>
      </w:r>
    </w:p>
    <w:p w:rsidR="00415157" w:rsidRPr="004F4558" w:rsidRDefault="00415157" w:rsidP="00415157">
      <w:pPr>
        <w:pStyle w:val="Texto"/>
        <w:spacing w:after="80" w:line="203" w:lineRule="exact"/>
        <w:jc w:val="center"/>
        <w:rPr>
          <w:b/>
          <w:sz w:val="22"/>
          <w:szCs w:val="22"/>
        </w:rPr>
      </w:pPr>
      <w:r w:rsidRPr="004F4558">
        <w:rPr>
          <w:b/>
          <w:sz w:val="22"/>
          <w:szCs w:val="22"/>
        </w:rPr>
        <w:lastRenderedPageBreak/>
        <w:t>b) NOTAS DE MEMORIA (CUENTAS DE ORDEN)</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415157" w:rsidRPr="004F4558"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t>Contables: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7.1 Valores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7.2 Emisión de obligaciones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7.3 Avales y garantías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7.4 Juicios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7.6 Bienes concesionados o en comodato</w:t>
      </w:r>
    </w:p>
    <w:p w:rsidR="00415157" w:rsidRPr="004F4558" w:rsidRDefault="00415157" w:rsidP="00415157">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415157" w:rsidRPr="004F4558" w:rsidTr="0050518C">
        <w:trPr>
          <w:trHeight w:val="260"/>
        </w:trPr>
        <w:tc>
          <w:tcPr>
            <w:tcW w:w="5000" w:type="pct"/>
            <w:gridSpan w:val="5"/>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415157" w:rsidRPr="004F4558" w:rsidTr="0050518C">
        <w:trPr>
          <w:trHeight w:val="520"/>
        </w:trPr>
        <w:tc>
          <w:tcPr>
            <w:tcW w:w="2845"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6D4D10">
              <w:rPr>
                <w:rFonts w:ascii="Arial" w:eastAsia="Times New Roman" w:hAnsi="Arial" w:cs="Arial"/>
                <w:color w:val="000000"/>
                <w:sz w:val="20"/>
                <w:szCs w:val="20"/>
              </w:rPr>
              <w:t>0</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6D4D10">
              <w:rPr>
                <w:rFonts w:ascii="Arial" w:eastAsia="Times New Roman" w:hAnsi="Arial" w:cs="Arial"/>
                <w:color w:val="000000"/>
                <w:sz w:val="20"/>
                <w:szCs w:val="20"/>
              </w:rPr>
              <w:t>0</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6D4D10">
              <w:rPr>
                <w:rFonts w:ascii="Arial" w:eastAsia="Times New Roman" w:hAnsi="Arial" w:cs="Arial"/>
                <w:color w:val="000000"/>
                <w:sz w:val="20"/>
                <w:szCs w:val="20"/>
              </w:rPr>
              <w:t>0</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6D4D10">
              <w:rPr>
                <w:rFonts w:ascii="Arial" w:eastAsia="Times New Roman" w:hAnsi="Arial" w:cs="Arial"/>
                <w:color w:val="000000"/>
                <w:sz w:val="20"/>
                <w:szCs w:val="20"/>
              </w:rPr>
              <w:t>0</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7.3.1 Avales Autorizados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50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415157" w:rsidRPr="004F4558" w:rsidTr="0050518C">
        <w:trPr>
          <w:trHeight w:val="250"/>
        </w:trPr>
        <w:tc>
          <w:tcPr>
            <w:tcW w:w="2845"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415157" w:rsidRPr="004F4558" w:rsidRDefault="00415157"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415157" w:rsidRPr="005F31DA" w:rsidRDefault="00415157" w:rsidP="00415157">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 xml:space="preserve">Aquí deberá poner el ente público la información correspondiente al periodo que corresponda </w:t>
      </w:r>
      <w:r>
        <w:rPr>
          <w:i/>
          <w:color w:val="0070C0"/>
          <w:sz w:val="12"/>
          <w:szCs w:val="22"/>
          <w:lang w:val="es-MX"/>
        </w:rPr>
        <w:t>la Cuenta Pública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Las cuentas de orden contables señaladas en el recuadro, son las mínimas necesarias, se podrán aperturar otras, de acuerdo con las necesidades de los entes públicos, incluidas las cuentas de orden de los bienes arqueológicos, artísticos e histó</w:t>
      </w:r>
      <w:r>
        <w:rPr>
          <w:i/>
          <w:color w:val="0070C0"/>
          <w:sz w:val="12"/>
          <w:szCs w:val="22"/>
          <w:lang w:val="es-MX"/>
        </w:rPr>
        <w:t>ricos</w:t>
      </w:r>
      <w:r w:rsidRPr="005F31DA">
        <w:rPr>
          <w:i/>
          <w:color w:val="0070C0"/>
          <w:sz w:val="12"/>
          <w:szCs w:val="22"/>
          <w:lang w:val="es-MX"/>
        </w:rPr>
        <w:t>.</w:t>
      </w:r>
    </w:p>
    <w:p w:rsidR="00415157" w:rsidRDefault="00415157" w:rsidP="00415157">
      <w:pPr>
        <w:spacing w:after="0"/>
        <w:jc w:val="center"/>
        <w:rPr>
          <w:rFonts w:ascii="Arial" w:hAnsi="Arial" w:cs="Arial"/>
          <w:sz w:val="12"/>
          <w:szCs w:val="16"/>
        </w:rPr>
      </w:pPr>
    </w:p>
    <w:p w:rsidR="00415157" w:rsidRPr="004F4558" w:rsidRDefault="00415157" w:rsidP="00415157">
      <w:pPr>
        <w:spacing w:after="0"/>
        <w:jc w:val="center"/>
        <w:rPr>
          <w:rFonts w:ascii="Arial" w:hAnsi="Arial" w:cs="Arial"/>
          <w:sz w:val="12"/>
          <w:szCs w:val="16"/>
        </w:rPr>
      </w:pPr>
    </w:p>
    <w:p w:rsidR="00415157" w:rsidRDefault="00415157" w:rsidP="00415157">
      <w:pPr>
        <w:spacing w:after="0"/>
        <w:jc w:val="center"/>
        <w:rPr>
          <w:rFonts w:ascii="Arial" w:hAnsi="Arial" w:cs="Arial"/>
          <w:b/>
          <w:sz w:val="12"/>
          <w:szCs w:val="16"/>
        </w:rPr>
      </w:pPr>
      <w:r>
        <w:rPr>
          <w:rFonts w:ascii="Arial" w:hAnsi="Arial" w:cs="Arial"/>
          <w:b/>
          <w:sz w:val="12"/>
          <w:szCs w:val="16"/>
        </w:rPr>
        <w:t>Nota de Gestión Administrativa 17</w:t>
      </w:r>
    </w:p>
    <w:p w:rsidR="00415157" w:rsidRDefault="00415157" w:rsidP="00415157">
      <w:pPr>
        <w:jc w:val="both"/>
      </w:pPr>
      <w:r>
        <w:rPr>
          <w:rFonts w:ascii="Arial" w:hAnsi="Arial" w:cs="Arial"/>
          <w:sz w:val="12"/>
          <w:szCs w:val="16"/>
        </w:rPr>
        <w:t>De conformidad con la nota de gestión administrativa número 17l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415157" w:rsidRDefault="00415157" w:rsidP="00415157">
      <w:pPr>
        <w:rPr>
          <w:rFonts w:ascii="Arial" w:eastAsia="Times New Roman" w:hAnsi="Arial" w:cs="Arial"/>
          <w:lang w:eastAsia="es-ES"/>
        </w:rPr>
      </w:pPr>
      <w:r>
        <w:br w:type="page"/>
      </w:r>
    </w:p>
    <w:p w:rsidR="00415157" w:rsidRPr="004F4558" w:rsidRDefault="00415157" w:rsidP="00415157">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8.1 Cuentas de ingresos</w:t>
      </w:r>
    </w:p>
    <w:p w:rsidR="00415157" w:rsidRPr="004F4558" w:rsidRDefault="00415157" w:rsidP="00415157">
      <w:pPr>
        <w:pStyle w:val="ROMANOS"/>
        <w:spacing w:after="80" w:line="203" w:lineRule="exact"/>
        <w:ind w:left="288" w:firstLine="0"/>
        <w:rPr>
          <w:sz w:val="22"/>
          <w:szCs w:val="22"/>
          <w:lang w:val="es-MX"/>
        </w:rPr>
      </w:pPr>
      <w:r w:rsidRPr="004F4558">
        <w:rPr>
          <w:sz w:val="22"/>
          <w:szCs w:val="22"/>
          <w:lang w:val="es-MX"/>
        </w:rPr>
        <w:t>8.2 Cuentas de egresos</w:t>
      </w:r>
    </w:p>
    <w:p w:rsidR="00415157" w:rsidRPr="004F4558" w:rsidRDefault="00415157" w:rsidP="00415157">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864"/>
        <w:gridCol w:w="1564"/>
        <w:gridCol w:w="1564"/>
        <w:gridCol w:w="1564"/>
      </w:tblGrid>
      <w:tr w:rsidR="00415157" w:rsidRPr="004F4558" w:rsidTr="0050518C">
        <w:trPr>
          <w:trHeight w:val="260"/>
        </w:trPr>
        <w:tc>
          <w:tcPr>
            <w:tcW w:w="5000" w:type="pct"/>
            <w:gridSpan w:val="5"/>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415157" w:rsidRPr="004F4558" w:rsidTr="000238B4">
        <w:trPr>
          <w:trHeight w:val="520"/>
        </w:trPr>
        <w:tc>
          <w:tcPr>
            <w:tcW w:w="1906"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481"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871"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871"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871" w:type="pct"/>
            <w:shd w:val="clear" w:color="auto" w:fill="auto"/>
            <w:vAlign w:val="center"/>
            <w:hideMark/>
          </w:tcPr>
          <w:p w:rsidR="00415157" w:rsidRPr="004F4558" w:rsidRDefault="00415157" w:rsidP="0050518C">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1A632E" w:rsidRPr="004F4558" w:rsidTr="000238B4">
        <w:trPr>
          <w:trHeight w:val="250"/>
        </w:trPr>
        <w:tc>
          <w:tcPr>
            <w:tcW w:w="1906"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481"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422,221,930,443.14</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422,221,930,443.14</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0.00</w:t>
            </w:r>
          </w:p>
        </w:tc>
      </w:tr>
      <w:tr w:rsidR="001A632E" w:rsidRPr="004F4558" w:rsidTr="000238B4">
        <w:trPr>
          <w:trHeight w:val="250"/>
        </w:trPr>
        <w:tc>
          <w:tcPr>
            <w:tcW w:w="1906"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481"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266,963,279.04</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266,963,279.04</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0.00</w:t>
            </w:r>
          </w:p>
        </w:tc>
      </w:tr>
      <w:tr w:rsidR="001A632E" w:rsidRPr="004F4558" w:rsidTr="000238B4">
        <w:trPr>
          <w:trHeight w:val="250"/>
        </w:trPr>
        <w:tc>
          <w:tcPr>
            <w:tcW w:w="1906"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481"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1A632E" w:rsidRDefault="001A632E" w:rsidP="001A632E">
            <w:pPr>
              <w:jc w:val="right"/>
              <w:rPr>
                <w:rFonts w:ascii="Arial" w:hAnsi="Arial" w:cs="Arial"/>
                <w:color w:val="000000"/>
                <w:sz w:val="16"/>
                <w:szCs w:val="16"/>
              </w:rPr>
            </w:pPr>
            <w:r>
              <w:rPr>
                <w:rFonts w:ascii="Arial" w:hAnsi="Arial" w:cs="Arial"/>
                <w:color w:val="000000"/>
                <w:sz w:val="16"/>
                <w:szCs w:val="16"/>
              </w:rPr>
              <w:t>0.00</w:t>
            </w:r>
          </w:p>
        </w:tc>
      </w:tr>
      <w:tr w:rsidR="001A632E" w:rsidRPr="004F4558" w:rsidTr="000238B4">
        <w:trPr>
          <w:trHeight w:val="250"/>
        </w:trPr>
        <w:tc>
          <w:tcPr>
            <w:tcW w:w="1906"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481"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133,482,174.36</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-133,481,104.68</w:t>
            </w:r>
          </w:p>
        </w:tc>
      </w:tr>
      <w:tr w:rsidR="001A632E" w:rsidRPr="004F4558" w:rsidTr="000238B4">
        <w:trPr>
          <w:trHeight w:val="250"/>
        </w:trPr>
        <w:tc>
          <w:tcPr>
            <w:tcW w:w="1906"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481" w:type="pct"/>
            <w:shd w:val="clear" w:color="auto" w:fill="auto"/>
            <w:vAlign w:val="center"/>
            <w:hideMark/>
          </w:tcPr>
          <w:p w:rsidR="001A632E" w:rsidRPr="004F4558" w:rsidRDefault="001A632E"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1A632E" w:rsidRDefault="001A632E">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1A632E" w:rsidRDefault="001A632E" w:rsidP="00BC1813">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1A632E" w:rsidRDefault="001A632E" w:rsidP="00BC1813">
            <w:pPr>
              <w:jc w:val="right"/>
              <w:rPr>
                <w:rFonts w:ascii="Arial" w:hAnsi="Arial" w:cs="Arial"/>
                <w:color w:val="000000"/>
                <w:sz w:val="16"/>
                <w:szCs w:val="16"/>
              </w:rPr>
            </w:pPr>
            <w:r>
              <w:rPr>
                <w:rFonts w:ascii="Arial" w:hAnsi="Arial" w:cs="Arial"/>
                <w:color w:val="000000"/>
                <w:sz w:val="16"/>
                <w:szCs w:val="16"/>
              </w:rPr>
              <w:t>0.00</w:t>
            </w:r>
          </w:p>
        </w:tc>
      </w:tr>
      <w:tr w:rsidR="000238B4" w:rsidRPr="004F4558" w:rsidTr="000238B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6D4D10">
            <w:pPr>
              <w:jc w:val="right"/>
              <w:rPr>
                <w:rFonts w:ascii="Arial" w:hAnsi="Arial" w:cs="Arial"/>
                <w:color w:val="000000"/>
                <w:sz w:val="16"/>
                <w:szCs w:val="16"/>
              </w:rPr>
            </w:pPr>
            <w:r>
              <w:rPr>
                <w:rFonts w:ascii="Arial" w:hAnsi="Arial" w:cs="Arial"/>
                <w:color w:val="000000"/>
                <w:sz w:val="16"/>
                <w:szCs w:val="16"/>
              </w:rPr>
              <w:t>133,482,174.36</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133,481,104.68</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-1,069.68</w:t>
            </w:r>
          </w:p>
        </w:tc>
      </w:tr>
      <w:tr w:rsidR="000238B4" w:rsidRPr="004F4558" w:rsidTr="000238B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133,482,174.36</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133,482,174.36</w:t>
            </w:r>
          </w:p>
        </w:tc>
      </w:tr>
      <w:tr w:rsidR="000238B4" w:rsidRPr="004F4558" w:rsidTr="000238B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421,954,967,164.10</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421,954,967,164.10</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0.00</w:t>
            </w:r>
          </w:p>
        </w:tc>
      </w:tr>
      <w:tr w:rsidR="000238B4" w:rsidRPr="004F4558" w:rsidTr="000238B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168,031,394.85</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168,031,394.85</w:t>
            </w:r>
          </w:p>
        </w:tc>
      </w:tr>
      <w:tr w:rsidR="000238B4" w:rsidRPr="004F4558" w:rsidTr="000238B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220,019,475.60</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421,334,641,551.51</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-421,114,622,075.91</w:t>
            </w:r>
          </w:p>
        </w:tc>
      </w:tr>
      <w:tr w:rsidR="000238B4" w:rsidRPr="004F4558" w:rsidTr="000238B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46,408,601.64</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51,988,080.75</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5,579,479.11</w:t>
            </w:r>
          </w:p>
        </w:tc>
      </w:tr>
      <w:tr w:rsidR="000238B4" w:rsidRPr="004F4558" w:rsidTr="0022207E">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421,289,447,664.87</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134,897,281.18</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421,154,550,383.69</w:t>
            </w:r>
          </w:p>
        </w:tc>
      </w:tr>
      <w:tr w:rsidR="000238B4" w:rsidRPr="004F4558" w:rsidTr="00955097">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134,897,281.18</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136,064,579.18</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-1,167,298.00</w:t>
            </w:r>
          </w:p>
        </w:tc>
      </w:tr>
      <w:tr w:rsidR="000238B4" w:rsidRPr="004F4558" w:rsidTr="00DB69D1">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134,849,864.18</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129,344,276.63</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5,505,587.55</w:t>
            </w:r>
          </w:p>
        </w:tc>
      </w:tr>
      <w:tr w:rsidR="000238B4" w:rsidRPr="004F4558" w:rsidTr="00CD3E34">
        <w:trPr>
          <w:trHeight w:val="250"/>
        </w:trPr>
        <w:tc>
          <w:tcPr>
            <w:tcW w:w="1906"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481" w:type="pct"/>
            <w:shd w:val="clear" w:color="auto" w:fill="auto"/>
            <w:vAlign w:val="center"/>
            <w:hideMark/>
          </w:tcPr>
          <w:p w:rsidR="000238B4" w:rsidRPr="004F4558" w:rsidRDefault="000238B4" w:rsidP="0050518C">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71" w:type="pct"/>
            <w:shd w:val="clear" w:color="auto" w:fill="auto"/>
            <w:vAlign w:val="bottom"/>
            <w:hideMark/>
          </w:tcPr>
          <w:p w:rsidR="000238B4" w:rsidRDefault="000238B4" w:rsidP="001A632E">
            <w:pPr>
              <w:jc w:val="right"/>
              <w:rPr>
                <w:rFonts w:ascii="Arial" w:hAnsi="Arial" w:cs="Arial"/>
                <w:color w:val="000000"/>
                <w:sz w:val="16"/>
                <w:szCs w:val="16"/>
              </w:rPr>
            </w:pPr>
            <w:r>
              <w:rPr>
                <w:rFonts w:ascii="Arial" w:hAnsi="Arial" w:cs="Arial"/>
                <w:color w:val="000000"/>
                <w:sz w:val="16"/>
                <w:szCs w:val="16"/>
              </w:rPr>
              <w:t>129,344,276.63</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0.00</w:t>
            </w:r>
          </w:p>
        </w:tc>
        <w:tc>
          <w:tcPr>
            <w:tcW w:w="871" w:type="pct"/>
            <w:shd w:val="clear" w:color="auto" w:fill="auto"/>
            <w:vAlign w:val="bottom"/>
            <w:hideMark/>
          </w:tcPr>
          <w:p w:rsidR="000238B4" w:rsidRDefault="000238B4">
            <w:pPr>
              <w:jc w:val="right"/>
              <w:rPr>
                <w:rFonts w:ascii="Arial" w:hAnsi="Arial" w:cs="Arial"/>
                <w:color w:val="000000"/>
                <w:sz w:val="16"/>
                <w:szCs w:val="16"/>
              </w:rPr>
            </w:pPr>
            <w:r>
              <w:rPr>
                <w:rFonts w:ascii="Arial" w:hAnsi="Arial" w:cs="Arial"/>
                <w:color w:val="000000"/>
                <w:sz w:val="16"/>
                <w:szCs w:val="16"/>
              </w:rPr>
              <w:t>129,344,276.63</w:t>
            </w:r>
          </w:p>
        </w:tc>
      </w:tr>
    </w:tbl>
    <w:p w:rsidR="00415157" w:rsidRPr="005F31DA" w:rsidRDefault="00415157" w:rsidP="00415157">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w:t>
      </w:r>
      <w:r>
        <w:rPr>
          <w:i/>
          <w:color w:val="0070C0"/>
          <w:sz w:val="12"/>
          <w:szCs w:val="22"/>
          <w:lang w:val="es-MX"/>
        </w:rPr>
        <w:t>la Cuenta Pública</w:t>
      </w:r>
      <w:r w:rsidRPr="005F31DA">
        <w:rPr>
          <w:i/>
          <w:color w:val="0070C0"/>
          <w:sz w:val="12"/>
          <w:szCs w:val="22"/>
          <w:lang w:val="es-MX"/>
        </w:rPr>
        <w:t>.</w:t>
      </w:r>
    </w:p>
    <w:p w:rsidR="00415157" w:rsidRDefault="00415157" w:rsidP="00415157">
      <w:pPr>
        <w:spacing w:after="0"/>
        <w:jc w:val="center"/>
        <w:rPr>
          <w:rFonts w:ascii="Arial" w:hAnsi="Arial" w:cs="Arial"/>
          <w:sz w:val="12"/>
          <w:szCs w:val="16"/>
        </w:rPr>
      </w:pPr>
    </w:p>
    <w:p w:rsidR="00415157" w:rsidRPr="004F4558" w:rsidRDefault="00415157" w:rsidP="00415157">
      <w:pPr>
        <w:spacing w:after="0"/>
        <w:jc w:val="center"/>
        <w:rPr>
          <w:rFonts w:ascii="Arial" w:hAnsi="Arial" w:cs="Arial"/>
          <w:sz w:val="12"/>
          <w:szCs w:val="16"/>
        </w:rPr>
      </w:pPr>
    </w:p>
    <w:p w:rsidR="00415157" w:rsidRDefault="00415157" w:rsidP="00415157">
      <w:pPr>
        <w:spacing w:after="0"/>
        <w:jc w:val="center"/>
        <w:rPr>
          <w:rFonts w:ascii="Arial" w:hAnsi="Arial" w:cs="Arial"/>
          <w:b/>
          <w:sz w:val="12"/>
          <w:szCs w:val="16"/>
        </w:rPr>
      </w:pPr>
      <w:r>
        <w:rPr>
          <w:rFonts w:ascii="Arial" w:hAnsi="Arial" w:cs="Arial"/>
          <w:b/>
          <w:sz w:val="12"/>
          <w:szCs w:val="16"/>
        </w:rPr>
        <w:t>Nota de Gestión Administrativa 17</w:t>
      </w:r>
    </w:p>
    <w:p w:rsidR="00415157" w:rsidRPr="004F4558" w:rsidRDefault="00415157" w:rsidP="00415157">
      <w:pPr>
        <w:pStyle w:val="ROMANOS"/>
        <w:spacing w:after="80" w:line="203" w:lineRule="exact"/>
        <w:ind w:left="288" w:firstLine="0"/>
        <w:rPr>
          <w:sz w:val="22"/>
          <w:szCs w:val="22"/>
          <w:lang w:val="es-MX"/>
        </w:rPr>
      </w:pPr>
      <w:r>
        <w:rPr>
          <w:sz w:val="12"/>
          <w:szCs w:val="16"/>
        </w:rPr>
        <w:t>De conformidad con la nota de gestión administrativa número 17l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415157" w:rsidRPr="004F4558" w:rsidRDefault="00415157" w:rsidP="00415157">
      <w:pPr>
        <w:rPr>
          <w:rFonts w:ascii="Arial" w:eastAsia="Times New Roman" w:hAnsi="Arial" w:cs="Arial"/>
          <w:lang w:eastAsia="es-ES"/>
        </w:rPr>
      </w:pPr>
      <w:r w:rsidRPr="004F4558">
        <w:br w:type="page"/>
      </w:r>
    </w:p>
    <w:p w:rsidR="00415157" w:rsidRPr="004F4558" w:rsidRDefault="00415157" w:rsidP="00415157">
      <w:pPr>
        <w:pStyle w:val="Texto"/>
        <w:spacing w:after="80" w:line="203" w:lineRule="exact"/>
        <w:jc w:val="center"/>
        <w:rPr>
          <w:b/>
          <w:sz w:val="22"/>
          <w:szCs w:val="22"/>
        </w:rPr>
      </w:pPr>
      <w:r w:rsidRPr="004F4558">
        <w:rPr>
          <w:b/>
          <w:sz w:val="22"/>
          <w:szCs w:val="22"/>
        </w:rPr>
        <w:lastRenderedPageBreak/>
        <w:t>c) NOTAS DE GESTIÓN ADMINISTRATIVA</w:t>
      </w:r>
    </w:p>
    <w:p w:rsidR="00415157" w:rsidRDefault="00415157" w:rsidP="00415157">
      <w:pPr>
        <w:pStyle w:val="Texto"/>
        <w:spacing w:after="80" w:line="203" w:lineRule="exact"/>
        <w:rPr>
          <w:smallCaps/>
          <w:sz w:val="22"/>
          <w:szCs w:val="22"/>
        </w:rPr>
      </w:pPr>
    </w:p>
    <w:p w:rsidR="00415157" w:rsidRDefault="00415157" w:rsidP="00415157">
      <w:pPr>
        <w:pStyle w:val="ROMANOS"/>
        <w:spacing w:after="80" w:line="203" w:lineRule="exact"/>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0238B4" w:rsidRPr="004F4558" w:rsidRDefault="000238B4" w:rsidP="000238B4">
      <w:pPr>
        <w:pStyle w:val="ROMANOS"/>
        <w:spacing w:after="80" w:line="203" w:lineRule="exact"/>
        <w:ind w:left="0"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0238B4" w:rsidRPr="004F4558" w:rsidRDefault="000238B4" w:rsidP="000238B4">
      <w:pPr>
        <w:pStyle w:val="ROMANOS"/>
        <w:spacing w:after="80" w:line="203" w:lineRule="exact"/>
        <w:ind w:left="0"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Pr>
          <w:b/>
          <w:sz w:val="22"/>
          <w:szCs w:val="22"/>
          <w:lang w:val="es-MX"/>
        </w:rPr>
        <w:t>3.</w:t>
      </w:r>
      <w:r>
        <w:rPr>
          <w:b/>
          <w:sz w:val="22"/>
          <w:szCs w:val="22"/>
          <w:lang w:val="es-MX"/>
        </w:rPr>
        <w:tab/>
        <w:t>Autorización,</w:t>
      </w:r>
      <w:r w:rsidRPr="004F4558">
        <w:rPr>
          <w:b/>
          <w:sz w:val="22"/>
          <w:szCs w:val="22"/>
          <w:lang w:val="es-MX"/>
        </w:rPr>
        <w:t xml:space="preserve"> Historia</w:t>
      </w:r>
      <w:r>
        <w:rPr>
          <w:b/>
          <w:sz w:val="22"/>
          <w:szCs w:val="22"/>
          <w:lang w:val="es-MX"/>
        </w:rPr>
        <w:t>, organización y objetivo social</w:t>
      </w:r>
    </w:p>
    <w:p w:rsidR="000238B4" w:rsidRPr="004F4558" w:rsidRDefault="000238B4" w:rsidP="000238B4">
      <w:pPr>
        <w:pStyle w:val="ROMANOS"/>
        <w:spacing w:after="80" w:line="203" w:lineRule="exact"/>
        <w:ind w:left="288" w:firstLine="0"/>
        <w:rPr>
          <w:sz w:val="22"/>
          <w:szCs w:val="22"/>
          <w:lang w:val="es-MX"/>
        </w:rPr>
      </w:pPr>
    </w:p>
    <w:p w:rsidR="000238B4" w:rsidRPr="00652691" w:rsidRDefault="000238B4" w:rsidP="000238B4">
      <w:pPr>
        <w:pStyle w:val="ROMANOS"/>
        <w:spacing w:after="80" w:line="203" w:lineRule="exact"/>
        <w:ind w:left="288" w:firstLine="0"/>
        <w:rPr>
          <w:sz w:val="22"/>
          <w:szCs w:val="22"/>
          <w:lang w:val="es-MX"/>
        </w:rPr>
      </w:pPr>
      <w:r w:rsidRPr="00652691">
        <w:rPr>
          <w:sz w:val="22"/>
          <w:szCs w:val="22"/>
          <w:lang w:val="es-MX"/>
        </w:rPr>
        <w:t>LA Villa de Santa María de las Parras fue fundada el 18 de febrero de 1598, en 1789 deja de pertenecer a la provincia de Nueva Vizcaya para formar parte de Coahuila y fu elevada a la categoría de Ciudad, el 11 de febrero de 1868.</w:t>
      </w:r>
    </w:p>
    <w:p w:rsidR="000238B4" w:rsidRPr="00652691" w:rsidRDefault="000238B4" w:rsidP="000238B4">
      <w:pPr>
        <w:pStyle w:val="ROMANOS"/>
        <w:spacing w:after="80" w:line="203" w:lineRule="exact"/>
        <w:ind w:left="288" w:firstLine="0"/>
        <w:rPr>
          <w:sz w:val="22"/>
          <w:szCs w:val="22"/>
          <w:lang w:val="es-MX"/>
        </w:rPr>
      </w:pPr>
      <w:r w:rsidRPr="00652691">
        <w:rPr>
          <w:sz w:val="22"/>
          <w:szCs w:val="22"/>
          <w:lang w:val="es-MX"/>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0238B4" w:rsidRPr="004F4558" w:rsidRDefault="000238B4" w:rsidP="000238B4">
      <w:pPr>
        <w:pStyle w:val="ROMANOS"/>
        <w:spacing w:after="80" w:line="203" w:lineRule="exact"/>
        <w:ind w:left="288" w:firstLine="0"/>
        <w:rPr>
          <w:sz w:val="22"/>
          <w:szCs w:val="22"/>
          <w:lang w:val="es-MX"/>
        </w:rPr>
      </w:pPr>
      <w:r>
        <w:rPr>
          <w:sz w:val="22"/>
          <w:szCs w:val="22"/>
          <w:lang w:val="es-MX"/>
        </w:rPr>
        <w:t>.</w:t>
      </w: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Se informará sobre:</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r>
        <w:rPr>
          <w:sz w:val="22"/>
          <w:szCs w:val="22"/>
          <w:lang w:val="es-MX"/>
        </w:rPr>
        <w:t>Bienestar de los ciudadanos</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r>
        <w:rPr>
          <w:sz w:val="22"/>
          <w:szCs w:val="22"/>
          <w:lang w:val="es-MX"/>
        </w:rPr>
        <w:t xml:space="preserve"> Prestación  de servicios públicos</w:t>
      </w:r>
    </w:p>
    <w:p w:rsidR="000238B4" w:rsidRPr="004F4839" w:rsidRDefault="000238B4" w:rsidP="000238B4">
      <w:pPr>
        <w:pStyle w:val="ROMANOS"/>
        <w:spacing w:after="80" w:line="203" w:lineRule="exact"/>
        <w:ind w:left="288" w:firstLine="0"/>
        <w:rPr>
          <w:sz w:val="22"/>
          <w:szCs w:val="22"/>
          <w:lang w:val="es-MX"/>
        </w:rPr>
      </w:pPr>
      <w:r w:rsidRPr="00866788">
        <w:rPr>
          <w:sz w:val="22"/>
          <w:szCs w:val="22"/>
          <w:lang w:val="es-MX"/>
        </w:rPr>
        <w:t>c)</w:t>
      </w:r>
      <w:r w:rsidRPr="00866788">
        <w:rPr>
          <w:sz w:val="22"/>
          <w:szCs w:val="22"/>
          <w:lang w:val="es-MX"/>
        </w:rPr>
        <w:tab/>
        <w:t>Ejercicio fiscal.</w:t>
      </w:r>
      <w:r w:rsidRPr="004F4839">
        <w:rPr>
          <w:sz w:val="22"/>
          <w:szCs w:val="22"/>
          <w:lang w:val="es-MX"/>
        </w:rPr>
        <w:t>El periodo constitución del Municipio de Parras, es de cuatro años a partir del 1 de enero  de 2014 y hasta el 31 de diciembre de 2017, siendo este el segundo periodo con una duración de 4 años.</w:t>
      </w:r>
    </w:p>
    <w:p w:rsidR="000238B4" w:rsidRPr="004F4558"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r>
        <w:rPr>
          <w:sz w:val="22"/>
          <w:szCs w:val="22"/>
          <w:lang w:val="es-MX"/>
        </w:rPr>
        <w:t xml:space="preserve"> Administración Municipal con personalidad jurídica propia</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 xml:space="preserve">Consideraciones fiscales del ente: </w:t>
      </w:r>
      <w:r>
        <w:rPr>
          <w:sz w:val="22"/>
          <w:szCs w:val="22"/>
          <w:lang w:val="es-MX"/>
        </w:rPr>
        <w:t xml:space="preserve">  ISR, ISN, otras retenciones</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r w:rsidRPr="00866788">
        <w:rPr>
          <w:sz w:val="22"/>
          <w:szCs w:val="22"/>
          <w:lang w:val="es-MX"/>
        </w:rPr>
        <w:t>El Municipio está conformado por un Presidente Municipal, dos Síndicos y 11 Regidores, esto de conformidad con el artículo 24 del Código Electoral del Estado de Coahuila de Zaragoza</w:t>
      </w:r>
    </w:p>
    <w:p w:rsidR="000238B4" w:rsidRDefault="000238B4" w:rsidP="000238B4">
      <w:pPr>
        <w:pStyle w:val="ROMANOS"/>
        <w:spacing w:after="80" w:line="203" w:lineRule="exact"/>
        <w:ind w:left="288" w:firstLine="0"/>
        <w:rPr>
          <w:sz w:val="22"/>
          <w:szCs w:val="22"/>
          <w:lang w:val="es-MX"/>
        </w:rPr>
      </w:pPr>
      <w:r w:rsidRPr="004F4558">
        <w:rPr>
          <w:sz w:val="22"/>
          <w:szCs w:val="22"/>
          <w:lang w:val="es-MX"/>
        </w:rPr>
        <w:lastRenderedPageBreak/>
        <w:t>g)</w:t>
      </w:r>
      <w:r w:rsidRPr="004F4558">
        <w:rPr>
          <w:sz w:val="22"/>
          <w:szCs w:val="22"/>
          <w:lang w:val="es-MX"/>
        </w:rPr>
        <w:tab/>
        <w:t>Fideicomisos, mandatos y análogos de los cuales es fideicomitente o fideicomisario.</w:t>
      </w:r>
      <w:r>
        <w:rPr>
          <w:sz w:val="22"/>
          <w:szCs w:val="22"/>
          <w:lang w:val="es-MX"/>
        </w:rPr>
        <w:t xml:space="preserve"> No aplica para el Municipio</w:t>
      </w:r>
    </w:p>
    <w:p w:rsidR="000238B4"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0238B4"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sz w:val="22"/>
          <w:szCs w:val="22"/>
          <w:lang w:val="es-MX"/>
        </w:rPr>
      </w:pPr>
      <w:r>
        <w:rPr>
          <w:sz w:val="22"/>
          <w:szCs w:val="22"/>
          <w:lang w:val="es-MX"/>
        </w:rPr>
        <w:t xml:space="preserve">Los Estados Financieros fueron preparados en base a la nueva Ley de Contabilidad Gubernamental y </w:t>
      </w:r>
      <w:smartTag w:uri="urn:schemas-microsoft-com:office:smarttags" w:element="PersonName">
        <w:smartTagPr>
          <w:attr w:name="ProductID" w:val="la Normatividad"/>
        </w:smartTagPr>
        <w:r>
          <w:rPr>
            <w:sz w:val="22"/>
            <w:szCs w:val="22"/>
            <w:lang w:val="es-MX"/>
          </w:rPr>
          <w:t>la Normatividad</w:t>
        </w:r>
      </w:smartTag>
      <w:r>
        <w:rPr>
          <w:sz w:val="22"/>
          <w:szCs w:val="22"/>
          <w:lang w:val="es-MX"/>
        </w:rPr>
        <w:t xml:space="preserve"> emitida por </w:t>
      </w:r>
      <w:smartTag w:uri="urn:schemas-microsoft-com:office:smarttags" w:element="PersonName">
        <w:smartTagPr>
          <w:attr w:name="ProductID" w:val="la CONAC."/>
        </w:smartTagPr>
        <w:r>
          <w:rPr>
            <w:sz w:val="22"/>
            <w:szCs w:val="22"/>
            <w:lang w:val="es-MX"/>
          </w:rPr>
          <w:t>la CONAC.</w:t>
        </w:r>
      </w:smartTag>
    </w:p>
    <w:p w:rsidR="000238B4" w:rsidRPr="004F4558" w:rsidRDefault="000238B4" w:rsidP="000238B4">
      <w:pPr>
        <w:pStyle w:val="ROMANOS"/>
        <w:spacing w:after="80" w:line="203" w:lineRule="exact"/>
        <w:ind w:left="0"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0238B4" w:rsidRPr="004F4558" w:rsidRDefault="000238B4" w:rsidP="000238B4">
      <w:pPr>
        <w:pStyle w:val="ROMANOS"/>
        <w:spacing w:after="80" w:line="203" w:lineRule="exact"/>
        <w:ind w:left="288" w:firstLine="0"/>
        <w:rPr>
          <w:sz w:val="22"/>
          <w:szCs w:val="22"/>
          <w:lang w:val="es-MX"/>
        </w:rPr>
      </w:pPr>
    </w:p>
    <w:p w:rsidR="000238B4" w:rsidRPr="004F4839" w:rsidRDefault="000238B4" w:rsidP="000238B4">
      <w:pPr>
        <w:pStyle w:val="ROMANOS"/>
        <w:spacing w:after="80" w:line="203" w:lineRule="exact"/>
        <w:ind w:left="288" w:firstLine="0"/>
        <w:rPr>
          <w:sz w:val="22"/>
          <w:szCs w:val="22"/>
          <w:lang w:val="es-MX"/>
        </w:rPr>
      </w:pPr>
      <w:r>
        <w:rPr>
          <w:sz w:val="22"/>
          <w:szCs w:val="22"/>
          <w:lang w:val="es-MX"/>
        </w:rPr>
        <w:t>A)  Es</w:t>
      </w:r>
      <w:r w:rsidRPr="004F4839">
        <w:rPr>
          <w:sz w:val="22"/>
          <w:szCs w:val="22"/>
          <w:lang w:val="es-MX"/>
        </w:rPr>
        <w:t xml:space="preserve"> necesario que cada ente público cuente con un sistema de registro contable que permita al usuario identificar de forma individual el registro de las operaciones en las cuentas presupuestarias;  de balance y de actividades correspondientes; así como generar registros a diferentes  niveles de agrupación, para lo cual el Municipio cuenta con el sistema denominado Sistema Integral de Información Financiera (SIIF) el cual se encuentra operando desde el 01 de enero de 2003.</w:t>
      </w:r>
    </w:p>
    <w:p w:rsidR="000238B4" w:rsidRPr="004F4839" w:rsidRDefault="000238B4" w:rsidP="000238B4">
      <w:pPr>
        <w:pStyle w:val="ROMANOS"/>
        <w:spacing w:after="80" w:line="203" w:lineRule="exact"/>
        <w:ind w:left="288" w:firstLine="0"/>
        <w:rPr>
          <w:sz w:val="22"/>
          <w:szCs w:val="22"/>
          <w:lang w:val="es-MX"/>
        </w:rPr>
      </w:pPr>
      <w:r w:rsidRPr="004F4839">
        <w:rPr>
          <w:sz w:val="22"/>
          <w:szCs w:val="22"/>
          <w:lang w:val="es-MX"/>
        </w:rPr>
        <w:t>B) De conformidad con el Código Municipal para el estado de Coahuila y las Normas de Información Financiera Gubernamental , la Administración Municipal utiliza el método de registro devengado (acumulativo), esto es, el ingreso devengado, es el momento contable que se realiza cuando existe jurídicamente el derecho de cobro (reformado el 8 de agosto de 2013, para quedar como devengado-recaudado), el gasto devengado, es el momento contable que refleja el reconocimiento de una obligación de pago a favor de terceros para la recepción por la recepción de conformidad de bienes, servicios y obra pública contratada; así como de las obligaciones que derivan de tratados, leyes, decretos, resoluciones y sentencias definitivas.</w:t>
      </w:r>
    </w:p>
    <w:p w:rsidR="000238B4" w:rsidRPr="004F4839" w:rsidRDefault="000238B4" w:rsidP="000238B4">
      <w:pPr>
        <w:pStyle w:val="ROMANOS"/>
        <w:spacing w:after="80" w:line="203" w:lineRule="exact"/>
        <w:ind w:left="288" w:firstLine="0"/>
        <w:rPr>
          <w:sz w:val="22"/>
          <w:szCs w:val="22"/>
          <w:lang w:val="es-MX"/>
        </w:rPr>
      </w:pPr>
      <w:r w:rsidRPr="004F4839">
        <w:rPr>
          <w:sz w:val="22"/>
          <w:szCs w:val="22"/>
          <w:lang w:val="es-MX"/>
        </w:rPr>
        <w:t>C) El registro de operaciones de efectúa al valor que tienen en el momento de realizarse, por lo que las cifras de los estados financieros no reflejan los cambios en el poder adquisitivo de la moneda de conformidad con lo establecido en la Norma de Información D-3 y la NIFG correspondiente.</w:t>
      </w:r>
    </w:p>
    <w:p w:rsidR="000238B4" w:rsidRPr="004F4839" w:rsidRDefault="000238B4" w:rsidP="000238B4">
      <w:pPr>
        <w:pStyle w:val="ROMANOS"/>
        <w:spacing w:after="80" w:line="203" w:lineRule="exact"/>
        <w:ind w:left="288" w:firstLine="0"/>
        <w:rPr>
          <w:sz w:val="22"/>
          <w:szCs w:val="22"/>
          <w:lang w:val="es-MX"/>
        </w:rPr>
      </w:pPr>
      <w:r w:rsidRPr="004F4839">
        <w:rPr>
          <w:sz w:val="22"/>
          <w:szCs w:val="22"/>
          <w:lang w:val="es-MX"/>
        </w:rPr>
        <w:t>D)  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0238B4" w:rsidRDefault="000238B4" w:rsidP="000238B4">
      <w:pPr>
        <w:pStyle w:val="ROMANOS"/>
        <w:spacing w:after="80" w:line="203" w:lineRule="exact"/>
        <w:ind w:left="288" w:firstLine="0"/>
        <w:rPr>
          <w:sz w:val="22"/>
          <w:szCs w:val="22"/>
          <w:lang w:val="es-MX"/>
        </w:rPr>
      </w:pPr>
      <w:r w:rsidRPr="004F4839">
        <w:rPr>
          <w:sz w:val="22"/>
          <w:szCs w:val="22"/>
          <w:lang w:val="es-MX"/>
        </w:rPr>
        <w:t>E)  La consistencia en el registro de operaciones entre entes públicos es significativa, de manera que la información financiera pueda ser comparada, así como el tratamiento  contable de los registros que deben permanecer a través del tiempo, en tanto no cambie la sustancia económica de las operaciones de la originan, así entonces, el Ayuntamiento con estricto apego a las normas de información financiera gubernamental regist</w:t>
      </w:r>
      <w:r>
        <w:rPr>
          <w:sz w:val="22"/>
          <w:szCs w:val="22"/>
          <w:lang w:val="es-MX"/>
        </w:rPr>
        <w:t>ra el total de sus operaciones.</w:t>
      </w:r>
    </w:p>
    <w:p w:rsidR="000238B4"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Se informará sobre:</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Pr>
          <w:sz w:val="22"/>
          <w:szCs w:val="22"/>
          <w:lang w:val="es-MX"/>
        </w:rPr>
        <w:t>Este municipio no tiene Activos o Pasivos en moneda extranjera.</w:t>
      </w:r>
    </w:p>
    <w:p w:rsidR="000238B4" w:rsidRPr="004F4558" w:rsidRDefault="000238B4" w:rsidP="000238B4">
      <w:pPr>
        <w:pStyle w:val="ROMANOS"/>
        <w:spacing w:after="80" w:line="203" w:lineRule="exact"/>
        <w:ind w:left="0"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8. Reporte Analítico del Activo</w:t>
      </w:r>
    </w:p>
    <w:p w:rsidR="000238B4" w:rsidRPr="004F4558"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sz w:val="22"/>
          <w:szCs w:val="22"/>
          <w:lang w:val="es-MX"/>
        </w:rPr>
      </w:pPr>
      <w:r>
        <w:rPr>
          <w:sz w:val="22"/>
          <w:szCs w:val="22"/>
          <w:lang w:val="es-MX"/>
        </w:rPr>
        <w:t xml:space="preserve">Respecto a este punto se comenta </w:t>
      </w:r>
      <w:r w:rsidRPr="003B68CE">
        <w:rPr>
          <w:sz w:val="22"/>
          <w:szCs w:val="22"/>
          <w:lang w:val="es-MX"/>
        </w:rPr>
        <w:t xml:space="preserve"> que se está trabajando para establecer el método de depreciación, la tasa a aplicar así c</w:t>
      </w:r>
      <w:r>
        <w:rPr>
          <w:sz w:val="22"/>
          <w:szCs w:val="22"/>
          <w:lang w:val="es-MX"/>
        </w:rPr>
        <w:t>omo los criterios de aplicación.</w:t>
      </w:r>
    </w:p>
    <w:p w:rsidR="000238B4" w:rsidRPr="003B68CE"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0238B4"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Pr>
          <w:sz w:val="22"/>
          <w:szCs w:val="22"/>
          <w:lang w:val="es-MX"/>
        </w:rPr>
        <w:t>El Municipio no tuvo variaciones significativas en el activo al 31 de Diciembre de 2015</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0238B4" w:rsidRPr="004F4558" w:rsidRDefault="000238B4" w:rsidP="000238B4">
      <w:pPr>
        <w:pStyle w:val="ROMANOS"/>
        <w:spacing w:after="80" w:line="203" w:lineRule="exact"/>
        <w:ind w:left="288" w:firstLine="0"/>
        <w:rPr>
          <w:b/>
          <w:sz w:val="22"/>
          <w:szCs w:val="22"/>
          <w:lang w:val="es-MX"/>
        </w:rPr>
      </w:pPr>
    </w:p>
    <w:p w:rsidR="000238B4" w:rsidRPr="004F4558" w:rsidRDefault="000238B4" w:rsidP="000238B4">
      <w:pPr>
        <w:pStyle w:val="ROMANOS"/>
        <w:spacing w:after="80" w:line="203" w:lineRule="exact"/>
        <w:ind w:left="288" w:firstLine="0"/>
        <w:rPr>
          <w:sz w:val="22"/>
          <w:szCs w:val="22"/>
          <w:lang w:val="es-MX"/>
        </w:rPr>
      </w:pPr>
      <w:r>
        <w:rPr>
          <w:sz w:val="22"/>
          <w:szCs w:val="22"/>
          <w:lang w:val="es-MX"/>
        </w:rPr>
        <w:t>El Municipio  al 31 de Diciembre de 2015, no tiene Fideicomisos, Mandatos y Análogos.</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tbl>
      <w:tblPr>
        <w:tblStyle w:val="Tablaconcuadrcula"/>
        <w:tblW w:w="0" w:type="auto"/>
        <w:tblInd w:w="288" w:type="dxa"/>
        <w:tblLook w:val="04A0" w:firstRow="1" w:lastRow="0" w:firstColumn="1" w:lastColumn="0" w:noHBand="0" w:noVBand="1"/>
      </w:tblPr>
      <w:tblGrid>
        <w:gridCol w:w="4923"/>
        <w:gridCol w:w="3843"/>
      </w:tblGrid>
      <w:tr w:rsidR="00F7644A" w:rsidTr="00BC1813">
        <w:trPr>
          <w:trHeight w:val="705"/>
        </w:trPr>
        <w:tc>
          <w:tcPr>
            <w:tcW w:w="4923" w:type="dxa"/>
            <w:vAlign w:val="center"/>
          </w:tcPr>
          <w:p w:rsidR="00F7644A" w:rsidRPr="004F4623" w:rsidRDefault="00F7644A" w:rsidP="00BC1813">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F7644A" w:rsidRDefault="00F7644A" w:rsidP="00BC1813">
            <w:pPr>
              <w:pStyle w:val="ROMANOS"/>
              <w:spacing w:after="80" w:line="203" w:lineRule="exact"/>
              <w:ind w:left="0" w:firstLine="0"/>
              <w:jc w:val="center"/>
              <w:rPr>
                <w:b/>
                <w:sz w:val="20"/>
                <w:szCs w:val="20"/>
                <w:lang w:val="es-MX"/>
              </w:rPr>
            </w:pPr>
            <w:r>
              <w:rPr>
                <w:b/>
                <w:sz w:val="20"/>
                <w:szCs w:val="20"/>
                <w:lang w:val="es-MX"/>
              </w:rPr>
              <w:t>MONTO</w:t>
            </w:r>
          </w:p>
          <w:p w:rsidR="00F7644A" w:rsidRPr="004F4623" w:rsidRDefault="00F7644A" w:rsidP="00BC1813">
            <w:pPr>
              <w:pStyle w:val="ROMANOS"/>
              <w:spacing w:after="80" w:line="203" w:lineRule="exact"/>
              <w:ind w:left="0" w:firstLine="0"/>
              <w:jc w:val="center"/>
              <w:rPr>
                <w:b/>
                <w:sz w:val="20"/>
                <w:szCs w:val="20"/>
                <w:lang w:val="es-MX"/>
              </w:rPr>
            </w:pPr>
            <w:r>
              <w:rPr>
                <w:b/>
                <w:sz w:val="20"/>
                <w:szCs w:val="20"/>
                <w:lang w:val="es-MX"/>
              </w:rPr>
              <w:t>AL 31 DE DICIEMBRE DE 2015</w:t>
            </w:r>
          </w:p>
        </w:tc>
      </w:tr>
      <w:tr w:rsidR="00F7644A" w:rsidTr="00BC1813">
        <w:trPr>
          <w:trHeight w:val="422"/>
        </w:trPr>
        <w:tc>
          <w:tcPr>
            <w:tcW w:w="4923" w:type="dxa"/>
            <w:vAlign w:val="center"/>
          </w:tcPr>
          <w:p w:rsidR="00F7644A" w:rsidRPr="005A02CA" w:rsidRDefault="00F7644A" w:rsidP="00BC1813">
            <w:pPr>
              <w:pStyle w:val="ROMANOS"/>
              <w:spacing w:after="80" w:line="203" w:lineRule="exact"/>
              <w:ind w:left="0" w:firstLine="0"/>
              <w:jc w:val="left"/>
              <w:rPr>
                <w:b/>
                <w:lang w:val="es-MX"/>
              </w:rPr>
            </w:pPr>
            <w:r w:rsidRPr="005A02CA">
              <w:rPr>
                <w:b/>
                <w:lang w:val="es-MX"/>
              </w:rPr>
              <w:t>INGRESOS</w:t>
            </w:r>
          </w:p>
        </w:tc>
        <w:tc>
          <w:tcPr>
            <w:tcW w:w="3843" w:type="dxa"/>
            <w:vAlign w:val="center"/>
          </w:tcPr>
          <w:p w:rsidR="00F7644A" w:rsidRPr="009A2A59" w:rsidRDefault="00F7644A" w:rsidP="00BC1813">
            <w:pPr>
              <w:jc w:val="right"/>
              <w:rPr>
                <w:b/>
              </w:rPr>
            </w:pPr>
            <w:r w:rsidRPr="009A2A59">
              <w:rPr>
                <w:b/>
              </w:rPr>
              <w:t>133,544,285.13</w:t>
            </w: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INGRESOS DE LA GESTION</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Pr="001C159B" w:rsidRDefault="00F7644A" w:rsidP="00BC1813">
            <w:pPr>
              <w:jc w:val="right"/>
              <w:rPr>
                <w:b/>
              </w:rPr>
            </w:pPr>
            <w:r>
              <w:rPr>
                <w:rFonts w:ascii="Arial" w:hAnsi="Arial" w:cs="Arial"/>
                <w:b/>
                <w:color w:val="000000"/>
                <w:sz w:val="18"/>
                <w:szCs w:val="18"/>
              </w:rPr>
              <w:t>20,912,770.65</w:t>
            </w:r>
          </w:p>
        </w:tc>
      </w:tr>
      <w:tr w:rsidR="00F7644A" w:rsidTr="00BC1813">
        <w:trPr>
          <w:trHeight w:val="422"/>
        </w:trPr>
        <w:tc>
          <w:tcPr>
            <w:tcW w:w="4923" w:type="dxa"/>
            <w:vAlign w:val="center"/>
          </w:tcPr>
          <w:p w:rsidR="00F7644A" w:rsidRPr="005A02CA" w:rsidRDefault="00F7644A" w:rsidP="00BC1813">
            <w:pPr>
              <w:rPr>
                <w:rFonts w:ascii="Arial" w:hAnsi="Arial" w:cs="Arial"/>
                <w:color w:val="000000"/>
                <w:sz w:val="18"/>
                <w:szCs w:val="18"/>
              </w:rPr>
            </w:pPr>
            <w:r w:rsidRPr="005A02CA">
              <w:rPr>
                <w:rFonts w:ascii="Arial" w:hAnsi="Arial" w:cs="Arial"/>
                <w:color w:val="000000"/>
                <w:sz w:val="18"/>
                <w:szCs w:val="18"/>
              </w:rPr>
              <w:t>IMPUESTOS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11,010,395.13</w:t>
            </w:r>
          </w:p>
          <w:p w:rsidR="00F7644A" w:rsidRPr="001C159B"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10,701,799.18</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ACCESORIOS DE IMPUESTOS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158,849.10</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OTROS IMPUESTOS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149,746.85</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DERECHOS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Pr="009A2A59" w:rsidRDefault="00F7644A" w:rsidP="00BC1813">
            <w:pPr>
              <w:jc w:val="right"/>
              <w:rPr>
                <w:rFonts w:ascii="Arial" w:hAnsi="Arial" w:cs="Arial"/>
                <w:b/>
                <w:color w:val="000000"/>
                <w:sz w:val="18"/>
                <w:szCs w:val="18"/>
              </w:rPr>
            </w:pPr>
            <w:r w:rsidRPr="009A2A59">
              <w:rPr>
                <w:rFonts w:ascii="Arial" w:hAnsi="Arial" w:cs="Arial"/>
                <w:b/>
                <w:color w:val="000000"/>
                <w:sz w:val="18"/>
                <w:szCs w:val="18"/>
              </w:rPr>
              <w:t>7,845,670.87</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4,599,626.77</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ACCESORIOS DE DERECHOS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304,905.92</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Default="00F7644A" w:rsidP="00BC1813">
            <w:pPr>
              <w:rPr>
                <w:rFonts w:ascii="Arial" w:hAnsi="Arial" w:cs="Arial"/>
                <w:color w:val="000000"/>
                <w:sz w:val="16"/>
                <w:szCs w:val="16"/>
              </w:rPr>
            </w:pPr>
            <w:r>
              <w:rPr>
                <w:rFonts w:ascii="Arial" w:hAnsi="Arial" w:cs="Arial"/>
                <w:color w:val="000000"/>
                <w:sz w:val="16"/>
                <w:szCs w:val="16"/>
              </w:rPr>
              <w:t>OTROS DERECHOS</w:t>
            </w:r>
          </w:p>
          <w:p w:rsidR="00F7644A" w:rsidRPr="005A02CA" w:rsidRDefault="00F7644A" w:rsidP="00BC1813">
            <w:pPr>
              <w:rPr>
                <w:rFonts w:ascii="Arial" w:hAnsi="Arial" w:cs="Arial"/>
                <w:b/>
                <w:bCs/>
                <w:color w:val="000000"/>
                <w:sz w:val="18"/>
                <w:szCs w:val="18"/>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2,941,138.18</w:t>
            </w:r>
          </w:p>
          <w:p w:rsidR="00F7644A" w:rsidRPr="001C159B" w:rsidRDefault="00F7644A" w:rsidP="00BC1813">
            <w:pPr>
              <w:jc w:val="right"/>
              <w:rPr>
                <w:rFonts w:ascii="Arial" w:hAnsi="Arial" w:cs="Arial"/>
                <w:b/>
                <w:color w:val="000000"/>
                <w:sz w:val="18"/>
                <w:szCs w:val="18"/>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Pr="009A2A59" w:rsidRDefault="00F7644A" w:rsidP="00BC1813">
            <w:pPr>
              <w:jc w:val="right"/>
              <w:rPr>
                <w:rFonts w:ascii="Arial" w:hAnsi="Arial" w:cs="Arial"/>
                <w:b/>
                <w:color w:val="000000"/>
                <w:sz w:val="18"/>
                <w:szCs w:val="18"/>
              </w:rPr>
            </w:pPr>
            <w:r w:rsidRPr="009A2A59">
              <w:rPr>
                <w:rFonts w:ascii="Arial" w:hAnsi="Arial" w:cs="Arial"/>
                <w:b/>
                <w:color w:val="000000"/>
                <w:sz w:val="18"/>
                <w:szCs w:val="18"/>
              </w:rPr>
              <w:t>123,956.64</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123,956.64</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Pr="009A2A59" w:rsidRDefault="00F7644A" w:rsidP="00BC1813">
            <w:pPr>
              <w:jc w:val="right"/>
              <w:rPr>
                <w:rFonts w:ascii="Arial" w:hAnsi="Arial" w:cs="Arial"/>
                <w:b/>
                <w:color w:val="000000"/>
                <w:sz w:val="18"/>
                <w:szCs w:val="18"/>
              </w:rPr>
            </w:pPr>
            <w:r w:rsidRPr="009A2A59">
              <w:rPr>
                <w:rFonts w:ascii="Arial" w:hAnsi="Arial" w:cs="Arial"/>
                <w:b/>
                <w:color w:val="000000"/>
                <w:sz w:val="18"/>
                <w:szCs w:val="18"/>
              </w:rPr>
              <w:t>1,932,748.01</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OTROS APROVECHAMIENTOS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1,932,748.01</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727"/>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Pr="009A2A59" w:rsidRDefault="00F7644A" w:rsidP="00BC1813">
            <w:pPr>
              <w:jc w:val="right"/>
              <w:rPr>
                <w:rFonts w:ascii="Arial" w:hAnsi="Arial" w:cs="Arial"/>
                <w:b/>
                <w:color w:val="000000"/>
                <w:sz w:val="18"/>
                <w:szCs w:val="18"/>
              </w:rPr>
            </w:pPr>
            <w:r w:rsidRPr="009A2A59">
              <w:rPr>
                <w:rFonts w:ascii="Arial" w:hAnsi="Arial" w:cs="Arial"/>
                <w:b/>
                <w:color w:val="000000"/>
                <w:sz w:val="18"/>
                <w:szCs w:val="18"/>
              </w:rPr>
              <w:t>112,631,514.48</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112,631,514.48</w:t>
            </w:r>
          </w:p>
          <w:p w:rsidR="00F7644A" w:rsidRPr="005A02CA" w:rsidRDefault="00F7644A" w:rsidP="00BC1813">
            <w:pPr>
              <w:pStyle w:val="ROMANOS"/>
              <w:spacing w:after="80" w:line="203" w:lineRule="exact"/>
              <w:ind w:left="0" w:firstLine="0"/>
              <w:jc w:val="right"/>
              <w:rPr>
                <w:b/>
                <w:lang w:val="es-MX"/>
              </w:rPr>
            </w:pPr>
          </w:p>
        </w:tc>
      </w:tr>
      <w:tr w:rsidR="00F7644A" w:rsidTr="00BC1813">
        <w:trPr>
          <w:trHeight w:val="422"/>
        </w:trPr>
        <w:tc>
          <w:tcPr>
            <w:tcW w:w="4923" w:type="dxa"/>
            <w:vAlign w:val="center"/>
          </w:tcPr>
          <w:p w:rsidR="00F7644A" w:rsidRPr="005A02CA" w:rsidRDefault="00F7644A" w:rsidP="00BC1813">
            <w:pPr>
              <w:rPr>
                <w:rFonts w:ascii="Arial" w:hAnsi="Arial" w:cs="Arial"/>
                <w:b/>
                <w:bCs/>
                <w:color w:val="000000"/>
                <w:sz w:val="18"/>
                <w:szCs w:val="18"/>
              </w:rPr>
            </w:pPr>
            <w:r w:rsidRPr="005A02CA">
              <w:rPr>
                <w:rFonts w:ascii="Arial" w:hAnsi="Arial" w:cs="Arial"/>
                <w:b/>
                <w:bCs/>
                <w:color w:val="000000"/>
                <w:sz w:val="18"/>
                <w:szCs w:val="18"/>
              </w:rPr>
              <w:t>PARTICIPACIONES</w:t>
            </w:r>
          </w:p>
          <w:p w:rsidR="00F7644A" w:rsidRPr="005A02CA" w:rsidRDefault="00F7644A" w:rsidP="00BC1813">
            <w:pPr>
              <w:pStyle w:val="ROMANOS"/>
              <w:spacing w:after="80" w:line="203" w:lineRule="exact"/>
              <w:ind w:left="0" w:firstLine="0"/>
              <w:jc w:val="left"/>
              <w:rPr>
                <w:b/>
                <w:lang w:val="es-MX"/>
              </w:rPr>
            </w:pPr>
          </w:p>
        </w:tc>
        <w:tc>
          <w:tcPr>
            <w:tcW w:w="3843" w:type="dxa"/>
            <w:vAlign w:val="center"/>
          </w:tcPr>
          <w:p w:rsidR="00F7644A" w:rsidRDefault="00F7644A" w:rsidP="00BC1813">
            <w:pPr>
              <w:jc w:val="right"/>
              <w:rPr>
                <w:rFonts w:ascii="Arial" w:hAnsi="Arial" w:cs="Arial"/>
                <w:color w:val="000000"/>
                <w:sz w:val="16"/>
                <w:szCs w:val="16"/>
              </w:rPr>
            </w:pPr>
            <w:r>
              <w:rPr>
                <w:rFonts w:ascii="Arial" w:hAnsi="Arial" w:cs="Arial"/>
                <w:color w:val="000000"/>
                <w:sz w:val="16"/>
                <w:szCs w:val="16"/>
              </w:rPr>
              <w:t>112,631,514.48</w:t>
            </w:r>
          </w:p>
          <w:p w:rsidR="00F7644A" w:rsidRPr="005A02CA" w:rsidRDefault="00F7644A" w:rsidP="00BC1813">
            <w:pPr>
              <w:pStyle w:val="ROMANOS"/>
              <w:spacing w:after="80" w:line="203" w:lineRule="exact"/>
              <w:ind w:left="0" w:firstLine="0"/>
              <w:jc w:val="right"/>
              <w:rPr>
                <w:b/>
                <w:lang w:val="es-MX"/>
              </w:rPr>
            </w:pPr>
          </w:p>
        </w:tc>
      </w:tr>
    </w:tbl>
    <w:p w:rsidR="000238B4"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0238B4"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sz w:val="22"/>
          <w:szCs w:val="22"/>
          <w:lang w:val="es-MX"/>
        </w:rPr>
      </w:pPr>
      <w:r>
        <w:rPr>
          <w:sz w:val="22"/>
          <w:szCs w:val="22"/>
          <w:lang w:val="es-MX"/>
        </w:rPr>
        <w:tab/>
        <w:t xml:space="preserve">El Saldo de la deuda pública contraída con el Banco Nacional de Obras y Servicios Públicos, S.N. C. al 31 de Diciembre de 2015 es de $ </w:t>
      </w:r>
      <w:r w:rsidRPr="003B68CE">
        <w:rPr>
          <w:sz w:val="22"/>
          <w:szCs w:val="22"/>
          <w:lang w:val="es-MX"/>
        </w:rPr>
        <w:t>25,708,068.43</w:t>
      </w:r>
    </w:p>
    <w:p w:rsidR="000238B4"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sz w:val="22"/>
          <w:szCs w:val="22"/>
          <w:lang w:val="es-MX"/>
        </w:rPr>
      </w:pPr>
      <w:r>
        <w:rPr>
          <w:sz w:val="22"/>
          <w:szCs w:val="22"/>
          <w:lang w:val="es-MX"/>
        </w:rPr>
        <w:t>Fue contratada el 20 de agosto de 2012 por un monto de $29, 593,000.00 a un plazo de 10 años.</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12. Calificaciones otorgadas</w:t>
      </w:r>
    </w:p>
    <w:p w:rsidR="000238B4" w:rsidRPr="004F4558" w:rsidRDefault="000238B4" w:rsidP="000238B4">
      <w:pPr>
        <w:pStyle w:val="ROMANOS"/>
        <w:spacing w:after="80" w:line="203" w:lineRule="exact"/>
        <w:ind w:left="288" w:firstLine="0"/>
        <w:rPr>
          <w:sz w:val="22"/>
          <w:szCs w:val="22"/>
          <w:lang w:val="es-MX"/>
        </w:rPr>
      </w:pPr>
      <w:r>
        <w:rPr>
          <w:sz w:val="22"/>
          <w:szCs w:val="22"/>
          <w:lang w:val="es-MX"/>
        </w:rPr>
        <w:t>El Municipio de parras no ha sido sujeto</w:t>
      </w:r>
      <w:r w:rsidRPr="004F4558">
        <w:rPr>
          <w:sz w:val="22"/>
          <w:szCs w:val="22"/>
          <w:lang w:val="es-MX"/>
        </w:rPr>
        <w:t xml:space="preserve"> a una calificación crediticia.</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Se informará de:</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0238B4" w:rsidRPr="004F4558" w:rsidRDefault="000238B4" w:rsidP="000238B4">
      <w:pPr>
        <w:pStyle w:val="ROMANOS"/>
        <w:spacing w:after="80" w:line="203" w:lineRule="exact"/>
        <w:ind w:left="288" w:firstLine="0"/>
        <w:rPr>
          <w:sz w:val="22"/>
          <w:szCs w:val="22"/>
          <w:lang w:val="es-MX"/>
        </w:rPr>
      </w:pPr>
    </w:p>
    <w:p w:rsidR="000238B4" w:rsidRDefault="000238B4" w:rsidP="000238B4">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0238B4" w:rsidRDefault="000238B4" w:rsidP="000238B4">
      <w:pPr>
        <w:pStyle w:val="ROMANOS"/>
        <w:spacing w:after="80" w:line="203" w:lineRule="exact"/>
        <w:ind w:left="288" w:firstLine="0"/>
        <w:rPr>
          <w:b/>
          <w:sz w:val="22"/>
          <w:szCs w:val="22"/>
          <w:lang w:val="es-MX"/>
        </w:rPr>
      </w:pPr>
    </w:p>
    <w:p w:rsidR="000238B4" w:rsidRPr="004F4558" w:rsidRDefault="000238B4" w:rsidP="000238B4">
      <w:pPr>
        <w:pStyle w:val="ROMANOS"/>
        <w:spacing w:after="80" w:line="203" w:lineRule="exact"/>
        <w:ind w:left="288" w:firstLine="0"/>
        <w:rPr>
          <w:sz w:val="22"/>
          <w:szCs w:val="22"/>
          <w:lang w:val="es-MX"/>
        </w:rPr>
      </w:pPr>
      <w:r w:rsidRPr="00174E4B">
        <w:rPr>
          <w:sz w:val="22"/>
          <w:szCs w:val="22"/>
          <w:lang w:val="es-MX"/>
        </w:rPr>
        <w:t>El Municipio</w:t>
      </w:r>
      <w:r>
        <w:rPr>
          <w:sz w:val="22"/>
          <w:szCs w:val="22"/>
          <w:lang w:val="es-MX"/>
        </w:rPr>
        <w:t xml:space="preserve"> no tiene eventos significativos que pudieran afectar los </w:t>
      </w:r>
      <w:r w:rsidRPr="004F4558">
        <w:rPr>
          <w:sz w:val="22"/>
          <w:szCs w:val="22"/>
          <w:lang w:val="es-MX"/>
        </w:rPr>
        <w:t xml:space="preserve"> estados financieros </w:t>
      </w:r>
      <w:r>
        <w:rPr>
          <w:sz w:val="22"/>
          <w:szCs w:val="22"/>
          <w:lang w:val="es-MX"/>
        </w:rPr>
        <w:t xml:space="preserve">posteriores </w:t>
      </w:r>
      <w:r w:rsidRPr="004F4558">
        <w:rPr>
          <w:sz w:val="22"/>
          <w:szCs w:val="22"/>
          <w:lang w:val="es-MX"/>
        </w:rPr>
        <w:t>a la fecha de cierre.</w:t>
      </w:r>
    </w:p>
    <w:p w:rsidR="000238B4" w:rsidRPr="004F4558" w:rsidRDefault="000238B4" w:rsidP="000238B4">
      <w:pPr>
        <w:pStyle w:val="ROMANOS"/>
        <w:spacing w:after="80" w:line="203" w:lineRule="exact"/>
        <w:ind w:left="288" w:firstLine="0"/>
        <w:rPr>
          <w:sz w:val="22"/>
          <w:szCs w:val="22"/>
          <w:lang w:val="es-MX"/>
        </w:rPr>
      </w:pPr>
    </w:p>
    <w:p w:rsidR="000238B4" w:rsidRPr="004F4558" w:rsidRDefault="000238B4" w:rsidP="000238B4">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0238B4" w:rsidRPr="004F4558" w:rsidRDefault="000238B4" w:rsidP="000238B4">
      <w:pPr>
        <w:pStyle w:val="ROMANOS"/>
        <w:spacing w:after="80" w:line="203" w:lineRule="exact"/>
        <w:ind w:left="288" w:firstLine="0"/>
        <w:rPr>
          <w:sz w:val="22"/>
          <w:szCs w:val="22"/>
          <w:lang w:val="es-MX"/>
        </w:rPr>
      </w:pPr>
      <w:r>
        <w:rPr>
          <w:sz w:val="22"/>
          <w:szCs w:val="22"/>
          <w:lang w:val="es-MX"/>
        </w:rPr>
        <w:t xml:space="preserve">El municipio no cuenta con partes relacionadas que </w:t>
      </w:r>
      <w:r w:rsidRPr="004F4558">
        <w:rPr>
          <w:sz w:val="22"/>
          <w:szCs w:val="22"/>
          <w:lang w:val="es-MX"/>
        </w:rPr>
        <w:t>pudieran ejercer influencia significativa sobre la toma de decisiones financieras y operativas.</w:t>
      </w:r>
    </w:p>
    <w:p w:rsidR="000238B4" w:rsidRDefault="000238B4" w:rsidP="000238B4">
      <w:pPr>
        <w:spacing w:after="0"/>
        <w:jc w:val="center"/>
        <w:rPr>
          <w:rFonts w:ascii="Arial" w:hAnsi="Arial" w:cs="Arial"/>
          <w:sz w:val="12"/>
          <w:szCs w:val="16"/>
        </w:rPr>
      </w:pPr>
    </w:p>
    <w:p w:rsidR="000238B4" w:rsidRPr="004F4558" w:rsidRDefault="000238B4" w:rsidP="000238B4">
      <w:pPr>
        <w:spacing w:after="0"/>
        <w:jc w:val="center"/>
        <w:rPr>
          <w:rFonts w:ascii="Arial" w:hAnsi="Arial" w:cs="Arial"/>
          <w:sz w:val="12"/>
          <w:szCs w:val="16"/>
        </w:rPr>
      </w:pPr>
    </w:p>
    <w:p w:rsidR="000238B4" w:rsidRPr="00174E4B" w:rsidRDefault="000238B4" w:rsidP="000238B4">
      <w:pPr>
        <w:spacing w:after="0"/>
        <w:jc w:val="center"/>
        <w:rPr>
          <w:rFonts w:ascii="Arial" w:hAnsi="Arial" w:cs="Arial"/>
          <w:b/>
          <w:sz w:val="18"/>
          <w:szCs w:val="18"/>
        </w:rPr>
      </w:pPr>
      <w:r w:rsidRPr="00174E4B">
        <w:rPr>
          <w:rFonts w:ascii="Arial" w:hAnsi="Arial" w:cs="Arial"/>
          <w:b/>
          <w:sz w:val="18"/>
          <w:szCs w:val="18"/>
        </w:rPr>
        <w:t>Nota de Gestión Administrativa 17</w:t>
      </w:r>
    </w:p>
    <w:p w:rsidR="000238B4" w:rsidRDefault="000238B4" w:rsidP="000238B4">
      <w:pPr>
        <w:jc w:val="both"/>
        <w:rPr>
          <w:rFonts w:ascii="Arial" w:hAnsi="Arial" w:cs="Arial"/>
          <w:sz w:val="18"/>
          <w:szCs w:val="18"/>
        </w:rPr>
      </w:pPr>
      <w:r w:rsidRPr="00174E4B">
        <w:rPr>
          <w:rFonts w:ascii="Arial" w:hAnsi="Arial" w:cs="Arial"/>
          <w:sz w:val="18"/>
          <w:szCs w:val="18"/>
        </w:rPr>
        <w:t xml:space="preserve"> “Bajo protesta de decir verdad declaramos que los Estados Financieros y sus notas, son razonablemente correctos y son responsabilidad del emisor”</w:t>
      </w:r>
    </w:p>
    <w:p w:rsidR="00415157" w:rsidRDefault="00415157" w:rsidP="00415157">
      <w:pPr>
        <w:pStyle w:val="ROMANOS"/>
        <w:spacing w:after="80" w:line="203" w:lineRule="exact"/>
        <w:ind w:left="288" w:firstLine="0"/>
        <w:rPr>
          <w:sz w:val="22"/>
          <w:szCs w:val="22"/>
          <w:lang w:val="es-MX"/>
        </w:rPr>
      </w:pPr>
    </w:p>
    <w:p w:rsidR="00415157" w:rsidRPr="004F4558" w:rsidRDefault="00415157" w:rsidP="00415157">
      <w:pPr>
        <w:pStyle w:val="ROMANOS"/>
        <w:spacing w:after="80" w:line="203" w:lineRule="exact"/>
        <w:ind w:left="288" w:firstLine="0"/>
        <w:rPr>
          <w:sz w:val="22"/>
          <w:szCs w:val="22"/>
          <w:lang w:val="es-MX"/>
        </w:rPr>
      </w:pPr>
    </w:p>
    <w:p w:rsidR="00415157" w:rsidRDefault="00415157" w:rsidP="00415157">
      <w:pPr>
        <w:spacing w:after="0"/>
        <w:jc w:val="center"/>
        <w:rPr>
          <w:rFonts w:ascii="Arial" w:hAnsi="Arial" w:cs="Arial"/>
          <w:sz w:val="12"/>
          <w:szCs w:val="16"/>
        </w:rPr>
      </w:pPr>
    </w:p>
    <w:p w:rsidR="00415157" w:rsidRPr="004F4558" w:rsidRDefault="00415157" w:rsidP="00415157">
      <w:pPr>
        <w:spacing w:after="0"/>
        <w:jc w:val="center"/>
        <w:rPr>
          <w:rFonts w:ascii="Arial" w:hAnsi="Arial" w:cs="Arial"/>
          <w:sz w:val="12"/>
          <w:szCs w:val="16"/>
        </w:rPr>
      </w:pPr>
    </w:p>
    <w:p w:rsidR="00415157" w:rsidRDefault="00415157" w:rsidP="00415157">
      <w:pPr>
        <w:spacing w:after="0"/>
        <w:jc w:val="center"/>
        <w:rPr>
          <w:rFonts w:ascii="Arial" w:hAnsi="Arial" w:cs="Arial"/>
          <w:b/>
          <w:sz w:val="12"/>
          <w:szCs w:val="16"/>
        </w:rPr>
      </w:pPr>
      <w:r>
        <w:rPr>
          <w:rFonts w:ascii="Arial" w:hAnsi="Arial" w:cs="Arial"/>
          <w:b/>
          <w:sz w:val="12"/>
          <w:szCs w:val="16"/>
        </w:rPr>
        <w:t>Nota de Gestión Administrativa 17</w:t>
      </w:r>
    </w:p>
    <w:p w:rsidR="00415157" w:rsidRDefault="00415157" w:rsidP="00415157">
      <w:pPr>
        <w:jc w:val="both"/>
        <w:rPr>
          <w:color w:val="0070C0"/>
        </w:rPr>
      </w:pPr>
      <w:r>
        <w:rPr>
          <w:rFonts w:ascii="Arial" w:hAnsi="Arial" w:cs="Arial"/>
          <w:sz w:val="12"/>
          <w:szCs w:val="16"/>
        </w:rPr>
        <w:t>De conformidad con la nota de gestión administrativa número 17l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415157" w:rsidRPr="004F4558" w:rsidRDefault="00415157" w:rsidP="00415157">
      <w:pPr>
        <w:rPr>
          <w:rFonts w:ascii="Arial" w:eastAsia="Times New Roman" w:hAnsi="Arial" w:cs="Arial"/>
          <w:color w:val="0070C0"/>
          <w:lang w:eastAsia="es-ES"/>
        </w:rPr>
      </w:pPr>
      <w:r w:rsidRPr="004F4558">
        <w:rPr>
          <w:color w:val="0070C0"/>
        </w:rPr>
        <w:lastRenderedPageBreak/>
        <w:br w:type="page"/>
      </w:r>
    </w:p>
    <w:p w:rsidR="0081730B" w:rsidRDefault="0081730B"/>
    <w:sectPr w:rsidR="0081730B" w:rsidSect="004E4B0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35B" w:rsidRDefault="006B735B" w:rsidP="00415157">
      <w:pPr>
        <w:spacing w:after="0" w:line="240" w:lineRule="auto"/>
      </w:pPr>
      <w:r>
        <w:separator/>
      </w:r>
    </w:p>
  </w:endnote>
  <w:endnote w:type="continuationSeparator" w:id="0">
    <w:p w:rsidR="006B735B" w:rsidRDefault="006B735B" w:rsidP="004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35B" w:rsidRDefault="006B735B" w:rsidP="00415157">
      <w:pPr>
        <w:spacing w:after="0" w:line="240" w:lineRule="auto"/>
      </w:pPr>
      <w:r>
        <w:separator/>
      </w:r>
    </w:p>
  </w:footnote>
  <w:footnote w:type="continuationSeparator" w:id="0">
    <w:p w:rsidR="006B735B" w:rsidRDefault="006B735B" w:rsidP="00415157">
      <w:pPr>
        <w:spacing w:after="0" w:line="240" w:lineRule="auto"/>
      </w:pPr>
      <w:r>
        <w:continuationSeparator/>
      </w:r>
    </w:p>
  </w:footnote>
  <w:footnote w:id="1">
    <w:p w:rsidR="006D4D10" w:rsidRPr="00802693" w:rsidRDefault="006D4D10" w:rsidP="00415157">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1A95"/>
    <w:multiLevelType w:val="hybridMultilevel"/>
    <w:tmpl w:val="CACED364"/>
    <w:lvl w:ilvl="0" w:tplc="4612B5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3225BB"/>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2871BF"/>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60D4C"/>
    <w:multiLevelType w:val="hybridMultilevel"/>
    <w:tmpl w:val="966291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7208BA"/>
    <w:multiLevelType w:val="hybridMultilevel"/>
    <w:tmpl w:val="098C8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BA762C"/>
    <w:multiLevelType w:val="hybridMultilevel"/>
    <w:tmpl w:val="C062F1E2"/>
    <w:lvl w:ilvl="0" w:tplc="208E5E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B181E"/>
    <w:multiLevelType w:val="hybridMultilevel"/>
    <w:tmpl w:val="477CB170"/>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8600A6"/>
    <w:multiLevelType w:val="hybridMultilevel"/>
    <w:tmpl w:val="3D7075A8"/>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1A29B6"/>
    <w:multiLevelType w:val="hybridMultilevel"/>
    <w:tmpl w:val="C60E95DE"/>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nsid w:val="1E6A11D7"/>
    <w:multiLevelType w:val="hybridMultilevel"/>
    <w:tmpl w:val="357058BE"/>
    <w:lvl w:ilvl="0" w:tplc="CA74461E">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2E6D79"/>
    <w:multiLevelType w:val="hybridMultilevel"/>
    <w:tmpl w:val="0ABE9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672425"/>
    <w:multiLevelType w:val="hybridMultilevel"/>
    <w:tmpl w:val="DBC49F8C"/>
    <w:lvl w:ilvl="0" w:tplc="5AEC99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D22DA1"/>
    <w:multiLevelType w:val="hybridMultilevel"/>
    <w:tmpl w:val="38D4A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103A3A"/>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4C50A4"/>
    <w:multiLevelType w:val="hybridMultilevel"/>
    <w:tmpl w:val="4B7E81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26086F"/>
    <w:multiLevelType w:val="hybridMultilevel"/>
    <w:tmpl w:val="C1B24162"/>
    <w:lvl w:ilvl="0" w:tplc="CA7446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526540"/>
    <w:multiLevelType w:val="hybridMultilevel"/>
    <w:tmpl w:val="3266D158"/>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7">
    <w:nsid w:val="376976C9"/>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A27BE5"/>
    <w:multiLevelType w:val="hybridMultilevel"/>
    <w:tmpl w:val="6E3EA3A8"/>
    <w:lvl w:ilvl="0" w:tplc="032AD0F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CC5A33"/>
    <w:multiLevelType w:val="hybridMultilevel"/>
    <w:tmpl w:val="4490C24E"/>
    <w:lvl w:ilvl="0" w:tplc="A5123C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416D35"/>
    <w:multiLevelType w:val="hybridMultilevel"/>
    <w:tmpl w:val="9B824EE2"/>
    <w:lvl w:ilvl="0" w:tplc="080A0017">
      <w:start w:val="1"/>
      <w:numFmt w:val="lowerLetter"/>
      <w:lvlText w:val="%1)"/>
      <w:lvlJc w:val="left"/>
      <w:pPr>
        <w:ind w:left="720" w:hanging="360"/>
      </w:pPr>
      <w:rPr>
        <w:rFonts w:hint="default"/>
      </w:rPr>
    </w:lvl>
    <w:lvl w:ilvl="1" w:tplc="C5C6F324">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28F251A"/>
    <w:multiLevelType w:val="hybridMultilevel"/>
    <w:tmpl w:val="9AA05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B531EB"/>
    <w:multiLevelType w:val="hybridMultilevel"/>
    <w:tmpl w:val="236A1610"/>
    <w:lvl w:ilvl="0" w:tplc="C82480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262EB3"/>
    <w:multiLevelType w:val="hybridMultilevel"/>
    <w:tmpl w:val="70F25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DF53CE"/>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BE611B"/>
    <w:multiLevelType w:val="hybridMultilevel"/>
    <w:tmpl w:val="477CB170"/>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4D4416"/>
    <w:multiLevelType w:val="hybridMultilevel"/>
    <w:tmpl w:val="72000EEA"/>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CF4FD2"/>
    <w:multiLevelType w:val="hybridMultilevel"/>
    <w:tmpl w:val="10E47A5A"/>
    <w:lvl w:ilvl="0" w:tplc="FD4624E6">
      <w:start w:val="1"/>
      <w:numFmt w:val="decimal"/>
      <w:lvlText w:val="%1."/>
      <w:lvlJc w:val="left"/>
      <w:pPr>
        <w:ind w:left="720" w:hanging="432"/>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8">
    <w:nsid w:val="562A48B0"/>
    <w:multiLevelType w:val="hybridMultilevel"/>
    <w:tmpl w:val="091C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9850D9"/>
    <w:multiLevelType w:val="hybridMultilevel"/>
    <w:tmpl w:val="E9120C06"/>
    <w:lvl w:ilvl="0" w:tplc="B28641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AF321B"/>
    <w:multiLevelType w:val="hybridMultilevel"/>
    <w:tmpl w:val="F4A06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6B768A5"/>
    <w:multiLevelType w:val="hybridMultilevel"/>
    <w:tmpl w:val="B3F8E7E0"/>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F816CA"/>
    <w:multiLevelType w:val="hybridMultilevel"/>
    <w:tmpl w:val="FEB4F956"/>
    <w:lvl w:ilvl="0" w:tplc="03985010">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340869"/>
    <w:multiLevelType w:val="hybridMultilevel"/>
    <w:tmpl w:val="71B6C45E"/>
    <w:lvl w:ilvl="0" w:tplc="F842A744">
      <w:start w:val="1"/>
      <w:numFmt w:val="upperRoman"/>
      <w:lvlText w:val="%1."/>
      <w:lvlJc w:val="righ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2621E1A"/>
    <w:multiLevelType w:val="hybridMultilevel"/>
    <w:tmpl w:val="F8825316"/>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933F16"/>
    <w:multiLevelType w:val="hybridMultilevel"/>
    <w:tmpl w:val="BA62F5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DC61D5"/>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8106C09"/>
    <w:multiLevelType w:val="hybridMultilevel"/>
    <w:tmpl w:val="63A0812E"/>
    <w:lvl w:ilvl="0" w:tplc="29724E26">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047646"/>
    <w:multiLevelType w:val="hybridMultilevel"/>
    <w:tmpl w:val="7220A4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A455F4"/>
    <w:multiLevelType w:val="hybridMultilevel"/>
    <w:tmpl w:val="71B6C45E"/>
    <w:lvl w:ilvl="0" w:tplc="F842A744">
      <w:start w:val="1"/>
      <w:numFmt w:val="upperRoman"/>
      <w:lvlText w:val="%1."/>
      <w:lvlJc w:val="righ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C4C74B4"/>
    <w:multiLevelType w:val="hybridMultilevel"/>
    <w:tmpl w:val="D1C6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D2F7277"/>
    <w:multiLevelType w:val="hybridMultilevel"/>
    <w:tmpl w:val="71B6C45E"/>
    <w:lvl w:ilvl="0" w:tplc="F842A744">
      <w:start w:val="1"/>
      <w:numFmt w:val="upperRoman"/>
      <w:lvlText w:val="%1."/>
      <w:lvlJc w:val="righ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2B43E85"/>
    <w:multiLevelType w:val="hybridMultilevel"/>
    <w:tmpl w:val="8C261E04"/>
    <w:lvl w:ilvl="0" w:tplc="FC0015B8">
      <w:start w:val="1"/>
      <w:numFmt w:val="upp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3B0D63"/>
    <w:multiLevelType w:val="hybridMultilevel"/>
    <w:tmpl w:val="74823FE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4">
    <w:nsid w:val="795763CD"/>
    <w:multiLevelType w:val="hybridMultilevel"/>
    <w:tmpl w:val="25745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AA42FA6"/>
    <w:multiLevelType w:val="hybridMultilevel"/>
    <w:tmpl w:val="82F8D32C"/>
    <w:lvl w:ilvl="0" w:tplc="C96850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44"/>
  </w:num>
  <w:num w:numId="3">
    <w:abstractNumId w:val="23"/>
  </w:num>
  <w:num w:numId="4">
    <w:abstractNumId w:val="12"/>
  </w:num>
  <w:num w:numId="5">
    <w:abstractNumId w:val="3"/>
  </w:num>
  <w:num w:numId="6">
    <w:abstractNumId w:val="40"/>
  </w:num>
  <w:num w:numId="7">
    <w:abstractNumId w:val="15"/>
  </w:num>
  <w:num w:numId="8">
    <w:abstractNumId w:val="11"/>
  </w:num>
  <w:num w:numId="9">
    <w:abstractNumId w:val="5"/>
  </w:num>
  <w:num w:numId="10">
    <w:abstractNumId w:val="19"/>
  </w:num>
  <w:num w:numId="11">
    <w:abstractNumId w:val="45"/>
  </w:num>
  <w:num w:numId="12">
    <w:abstractNumId w:val="0"/>
  </w:num>
  <w:num w:numId="13">
    <w:abstractNumId w:val="22"/>
  </w:num>
  <w:num w:numId="14">
    <w:abstractNumId w:val="29"/>
  </w:num>
  <w:num w:numId="15">
    <w:abstractNumId w:val="31"/>
  </w:num>
  <w:num w:numId="16">
    <w:abstractNumId w:val="26"/>
  </w:num>
  <w:num w:numId="17">
    <w:abstractNumId w:val="42"/>
  </w:num>
  <w:num w:numId="18">
    <w:abstractNumId w:val="39"/>
  </w:num>
  <w:num w:numId="19">
    <w:abstractNumId w:val="16"/>
  </w:num>
  <w:num w:numId="20">
    <w:abstractNumId w:val="8"/>
  </w:num>
  <w:num w:numId="21">
    <w:abstractNumId w:val="43"/>
  </w:num>
  <w:num w:numId="22">
    <w:abstractNumId w:val="36"/>
  </w:num>
  <w:num w:numId="23">
    <w:abstractNumId w:val="28"/>
  </w:num>
  <w:num w:numId="24">
    <w:abstractNumId w:val="10"/>
  </w:num>
  <w:num w:numId="25">
    <w:abstractNumId w:val="21"/>
  </w:num>
  <w:num w:numId="26">
    <w:abstractNumId w:val="18"/>
  </w:num>
  <w:num w:numId="27">
    <w:abstractNumId w:val="13"/>
  </w:num>
  <w:num w:numId="28">
    <w:abstractNumId w:val="24"/>
  </w:num>
  <w:num w:numId="29">
    <w:abstractNumId w:val="9"/>
  </w:num>
  <w:num w:numId="30">
    <w:abstractNumId w:val="25"/>
  </w:num>
  <w:num w:numId="31">
    <w:abstractNumId w:val="7"/>
  </w:num>
  <w:num w:numId="32">
    <w:abstractNumId w:val="34"/>
  </w:num>
  <w:num w:numId="33">
    <w:abstractNumId w:val="37"/>
  </w:num>
  <w:num w:numId="34">
    <w:abstractNumId w:val="1"/>
  </w:num>
  <w:num w:numId="35">
    <w:abstractNumId w:val="17"/>
  </w:num>
  <w:num w:numId="36">
    <w:abstractNumId w:val="2"/>
  </w:num>
  <w:num w:numId="37">
    <w:abstractNumId w:val="38"/>
  </w:num>
  <w:num w:numId="38">
    <w:abstractNumId w:val="20"/>
  </w:num>
  <w:num w:numId="39">
    <w:abstractNumId w:val="32"/>
  </w:num>
  <w:num w:numId="40">
    <w:abstractNumId w:val="41"/>
  </w:num>
  <w:num w:numId="41">
    <w:abstractNumId w:val="33"/>
  </w:num>
  <w:num w:numId="42">
    <w:abstractNumId w:val="6"/>
  </w:num>
  <w:num w:numId="43">
    <w:abstractNumId w:val="4"/>
  </w:num>
  <w:num w:numId="44">
    <w:abstractNumId w:val="14"/>
  </w:num>
  <w:num w:numId="45">
    <w:abstractNumId w:val="3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57"/>
    <w:rsid w:val="000238B4"/>
    <w:rsid w:val="000B4826"/>
    <w:rsid w:val="001A632E"/>
    <w:rsid w:val="00410821"/>
    <w:rsid w:val="00415157"/>
    <w:rsid w:val="004A23D5"/>
    <w:rsid w:val="004E4B0A"/>
    <w:rsid w:val="004F6D99"/>
    <w:rsid w:val="0050518C"/>
    <w:rsid w:val="005E28AF"/>
    <w:rsid w:val="005F6E21"/>
    <w:rsid w:val="006A5D5D"/>
    <w:rsid w:val="006B735B"/>
    <w:rsid w:val="006D4D10"/>
    <w:rsid w:val="00717C71"/>
    <w:rsid w:val="0081730B"/>
    <w:rsid w:val="00857746"/>
    <w:rsid w:val="00862C07"/>
    <w:rsid w:val="00971E66"/>
    <w:rsid w:val="009A2A59"/>
    <w:rsid w:val="00A660C9"/>
    <w:rsid w:val="00BC2DD9"/>
    <w:rsid w:val="00BC3DEB"/>
    <w:rsid w:val="00CA60D6"/>
    <w:rsid w:val="00CB593D"/>
    <w:rsid w:val="00D66020"/>
    <w:rsid w:val="00D925FD"/>
    <w:rsid w:val="00DE3222"/>
    <w:rsid w:val="00E025AE"/>
    <w:rsid w:val="00E27309"/>
    <w:rsid w:val="00E347B2"/>
    <w:rsid w:val="00E73C6B"/>
    <w:rsid w:val="00EB05D1"/>
    <w:rsid w:val="00F50BFA"/>
    <w:rsid w:val="00F7644A"/>
    <w:rsid w:val="00FE332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7CBAD36-D5F3-4EC9-925A-244A0817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157"/>
    <w:rPr>
      <w:rFonts w:eastAsiaTheme="minorEastAsia"/>
      <w:lang w:eastAsia="es-MX"/>
    </w:rPr>
  </w:style>
  <w:style w:type="paragraph" w:styleId="Ttulo1">
    <w:name w:val="heading 1"/>
    <w:basedOn w:val="Normal"/>
    <w:next w:val="Normal"/>
    <w:link w:val="Ttulo1Car"/>
    <w:uiPriority w:val="9"/>
    <w:qFormat/>
    <w:rsid w:val="0041515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5157"/>
    <w:rPr>
      <w:rFonts w:asciiTheme="majorHAnsi" w:eastAsiaTheme="majorEastAsia" w:hAnsiTheme="majorHAnsi" w:cstheme="majorBidi"/>
      <w:color w:val="365F91" w:themeColor="accent1" w:themeShade="BF"/>
      <w:sz w:val="32"/>
      <w:szCs w:val="32"/>
      <w:lang w:eastAsia="es-MX"/>
    </w:rPr>
  </w:style>
  <w:style w:type="paragraph" w:styleId="Prrafodelista">
    <w:name w:val="List Paragraph"/>
    <w:basedOn w:val="Normal"/>
    <w:uiPriority w:val="34"/>
    <w:qFormat/>
    <w:rsid w:val="00415157"/>
    <w:pPr>
      <w:spacing w:after="0" w:line="240" w:lineRule="auto"/>
      <w:ind w:left="720"/>
      <w:contextualSpacing/>
      <w:jc w:val="center"/>
    </w:pPr>
    <w:rPr>
      <w:rFonts w:ascii="Calibri" w:eastAsia="Calibri" w:hAnsi="Calibri" w:cs="Times New Roman"/>
    </w:rPr>
  </w:style>
  <w:style w:type="paragraph" w:customStyle="1" w:styleId="Default">
    <w:name w:val="Default"/>
    <w:rsid w:val="00415157"/>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415157"/>
    <w:rPr>
      <w:sz w:val="16"/>
      <w:szCs w:val="16"/>
    </w:rPr>
  </w:style>
  <w:style w:type="paragraph" w:styleId="Textocomentario">
    <w:name w:val="annotation text"/>
    <w:basedOn w:val="Normal"/>
    <w:link w:val="TextocomentarioCar"/>
    <w:uiPriority w:val="99"/>
    <w:semiHidden/>
    <w:unhideWhenUsed/>
    <w:rsid w:val="004151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5157"/>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15157"/>
    <w:rPr>
      <w:b/>
      <w:bCs/>
    </w:rPr>
  </w:style>
  <w:style w:type="character" w:customStyle="1" w:styleId="AsuntodelcomentarioCar">
    <w:name w:val="Asunto del comentario Car"/>
    <w:basedOn w:val="TextocomentarioCar"/>
    <w:link w:val="Asuntodelcomentario"/>
    <w:uiPriority w:val="99"/>
    <w:semiHidden/>
    <w:rsid w:val="00415157"/>
    <w:rPr>
      <w:rFonts w:eastAsiaTheme="minorEastAsia"/>
      <w:b/>
      <w:bCs/>
      <w:sz w:val="20"/>
      <w:szCs w:val="20"/>
      <w:lang w:eastAsia="es-MX"/>
    </w:rPr>
  </w:style>
  <w:style w:type="character" w:customStyle="1" w:styleId="TextodegloboCar">
    <w:name w:val="Texto de globo Car"/>
    <w:basedOn w:val="Fuentedeprrafopredeter"/>
    <w:link w:val="Textodeglobo"/>
    <w:uiPriority w:val="99"/>
    <w:semiHidden/>
    <w:rsid w:val="00415157"/>
    <w:rPr>
      <w:rFonts w:ascii="Tahoma" w:eastAsiaTheme="minorEastAsia" w:hAnsi="Tahoma" w:cs="Tahoma"/>
      <w:sz w:val="16"/>
      <w:szCs w:val="16"/>
      <w:lang w:eastAsia="es-MX"/>
    </w:rPr>
  </w:style>
  <w:style w:type="paragraph" w:styleId="Textodeglobo">
    <w:name w:val="Balloon Text"/>
    <w:basedOn w:val="Normal"/>
    <w:link w:val="TextodegloboCar"/>
    <w:uiPriority w:val="99"/>
    <w:semiHidden/>
    <w:unhideWhenUsed/>
    <w:rsid w:val="00415157"/>
    <w:pPr>
      <w:spacing w:after="0" w:line="240" w:lineRule="auto"/>
    </w:pPr>
    <w:rPr>
      <w:rFonts w:ascii="Tahoma" w:hAnsi="Tahoma" w:cs="Tahoma"/>
      <w:sz w:val="16"/>
      <w:szCs w:val="16"/>
    </w:rPr>
  </w:style>
  <w:style w:type="paragraph" w:styleId="Textosinformato">
    <w:name w:val="Plain Text"/>
    <w:basedOn w:val="Normal"/>
    <w:link w:val="TextosinformatoCar"/>
    <w:uiPriority w:val="99"/>
    <w:unhideWhenUsed/>
    <w:rsid w:val="00415157"/>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415157"/>
    <w:rPr>
      <w:rFonts w:ascii="Consolas" w:eastAsia="Times New Roman" w:hAnsi="Consolas" w:cs="Times New Roman"/>
      <w:sz w:val="21"/>
      <w:szCs w:val="21"/>
      <w:lang w:eastAsia="es-ES"/>
    </w:rPr>
  </w:style>
  <w:style w:type="paragraph" w:customStyle="1" w:styleId="Texto">
    <w:name w:val="Texto"/>
    <w:basedOn w:val="Normal"/>
    <w:link w:val="TextoCar"/>
    <w:qFormat/>
    <w:rsid w:val="0041515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5157"/>
    <w:rPr>
      <w:rFonts w:ascii="Arial" w:eastAsia="Times New Roman" w:hAnsi="Arial" w:cs="Arial"/>
      <w:sz w:val="18"/>
      <w:szCs w:val="20"/>
      <w:lang w:val="es-ES" w:eastAsia="es-ES"/>
    </w:rPr>
  </w:style>
  <w:style w:type="paragraph" w:customStyle="1" w:styleId="ROMANOS">
    <w:name w:val="ROMANOS"/>
    <w:basedOn w:val="Normal"/>
    <w:link w:val="ROMANOSCar"/>
    <w:rsid w:val="0041515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415157"/>
    <w:rPr>
      <w:rFonts w:ascii="Arial" w:eastAsia="Times New Roman" w:hAnsi="Arial" w:cs="Arial"/>
      <w:sz w:val="18"/>
      <w:szCs w:val="18"/>
      <w:lang w:val="es-ES" w:eastAsia="es-ES"/>
    </w:rPr>
  </w:style>
  <w:style w:type="character" w:styleId="Refdenotaalpie">
    <w:name w:val="footnote reference"/>
    <w:uiPriority w:val="99"/>
    <w:rsid w:val="00415157"/>
    <w:rPr>
      <w:vertAlign w:val="superscript"/>
    </w:rPr>
  </w:style>
  <w:style w:type="paragraph" w:styleId="Encabezado">
    <w:name w:val="header"/>
    <w:basedOn w:val="Normal"/>
    <w:link w:val="EncabezadoCar"/>
    <w:uiPriority w:val="99"/>
    <w:unhideWhenUsed/>
    <w:rsid w:val="004151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157"/>
    <w:rPr>
      <w:rFonts w:eastAsiaTheme="minorEastAsia"/>
      <w:lang w:eastAsia="es-MX"/>
    </w:rPr>
  </w:style>
  <w:style w:type="paragraph" w:styleId="Piedepgina">
    <w:name w:val="footer"/>
    <w:basedOn w:val="Normal"/>
    <w:link w:val="PiedepginaCar"/>
    <w:uiPriority w:val="99"/>
    <w:unhideWhenUsed/>
    <w:rsid w:val="004151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157"/>
    <w:rPr>
      <w:rFonts w:eastAsiaTheme="minorEastAsia"/>
      <w:lang w:eastAsia="es-MX"/>
    </w:rPr>
  </w:style>
  <w:style w:type="table" w:styleId="Tablaconcuadrcula">
    <w:name w:val="Table Grid"/>
    <w:basedOn w:val="Tablanormal"/>
    <w:uiPriority w:val="59"/>
    <w:rsid w:val="0041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15157"/>
    <w:pPr>
      <w:spacing w:after="0" w:line="240" w:lineRule="auto"/>
    </w:pPr>
    <w:rPr>
      <w:lang w:val="es-ES"/>
    </w:rPr>
  </w:style>
  <w:style w:type="character" w:customStyle="1" w:styleId="TextonotaalfinalCar">
    <w:name w:val="Texto nota al final Car"/>
    <w:basedOn w:val="Fuentedeprrafopredeter"/>
    <w:link w:val="Textonotaalfinal"/>
    <w:uiPriority w:val="99"/>
    <w:semiHidden/>
    <w:rsid w:val="00415157"/>
    <w:rPr>
      <w:rFonts w:eastAsiaTheme="minorEastAsia"/>
      <w:sz w:val="20"/>
      <w:szCs w:val="20"/>
      <w:lang w:eastAsia="es-MX"/>
    </w:rPr>
  </w:style>
  <w:style w:type="paragraph" w:styleId="Textonotaalfinal">
    <w:name w:val="endnote text"/>
    <w:basedOn w:val="Normal"/>
    <w:link w:val="TextonotaalfinalCar"/>
    <w:uiPriority w:val="99"/>
    <w:semiHidden/>
    <w:unhideWhenUsed/>
    <w:rsid w:val="00415157"/>
    <w:pPr>
      <w:spacing w:after="0" w:line="240" w:lineRule="auto"/>
    </w:pPr>
    <w:rPr>
      <w:sz w:val="20"/>
      <w:szCs w:val="20"/>
    </w:rPr>
  </w:style>
  <w:style w:type="paragraph" w:styleId="Textonotapie">
    <w:name w:val="footnote text"/>
    <w:basedOn w:val="Normal"/>
    <w:link w:val="TextonotapieCar"/>
    <w:uiPriority w:val="99"/>
    <w:semiHidden/>
    <w:unhideWhenUsed/>
    <w:rsid w:val="004151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5157"/>
    <w:rPr>
      <w:rFonts w:eastAsiaTheme="minorEastAsia"/>
      <w:sz w:val="20"/>
      <w:szCs w:val="20"/>
      <w:lang w:eastAsia="es-MX"/>
    </w:rPr>
  </w:style>
  <w:style w:type="character" w:styleId="Hipervnculo">
    <w:name w:val="Hyperlink"/>
    <w:basedOn w:val="Fuentedeprrafopredeter"/>
    <w:uiPriority w:val="99"/>
    <w:unhideWhenUsed/>
    <w:rsid w:val="00415157"/>
    <w:rPr>
      <w:color w:val="0000FF" w:themeColor="hyperlink"/>
      <w:u w:val="single"/>
    </w:rPr>
  </w:style>
  <w:style w:type="paragraph" w:customStyle="1" w:styleId="INCISO">
    <w:name w:val="INCISO"/>
    <w:basedOn w:val="Normal"/>
    <w:rsid w:val="00415157"/>
    <w:pPr>
      <w:spacing w:after="101" w:line="216" w:lineRule="exact"/>
      <w:ind w:left="1080" w:hanging="360"/>
      <w:jc w:val="both"/>
    </w:pPr>
    <w:rPr>
      <w:rFonts w:ascii="Arial" w:eastAsia="Times New Roman"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8776">
      <w:bodyDiv w:val="1"/>
      <w:marLeft w:val="0"/>
      <w:marRight w:val="0"/>
      <w:marTop w:val="0"/>
      <w:marBottom w:val="0"/>
      <w:divBdr>
        <w:top w:val="none" w:sz="0" w:space="0" w:color="auto"/>
        <w:left w:val="none" w:sz="0" w:space="0" w:color="auto"/>
        <w:bottom w:val="none" w:sz="0" w:space="0" w:color="auto"/>
        <w:right w:val="none" w:sz="0" w:space="0" w:color="auto"/>
      </w:divBdr>
    </w:div>
    <w:div w:id="85655582">
      <w:bodyDiv w:val="1"/>
      <w:marLeft w:val="0"/>
      <w:marRight w:val="0"/>
      <w:marTop w:val="0"/>
      <w:marBottom w:val="0"/>
      <w:divBdr>
        <w:top w:val="none" w:sz="0" w:space="0" w:color="auto"/>
        <w:left w:val="none" w:sz="0" w:space="0" w:color="auto"/>
        <w:bottom w:val="none" w:sz="0" w:space="0" w:color="auto"/>
        <w:right w:val="none" w:sz="0" w:space="0" w:color="auto"/>
      </w:divBdr>
    </w:div>
    <w:div w:id="222838950">
      <w:bodyDiv w:val="1"/>
      <w:marLeft w:val="0"/>
      <w:marRight w:val="0"/>
      <w:marTop w:val="0"/>
      <w:marBottom w:val="0"/>
      <w:divBdr>
        <w:top w:val="none" w:sz="0" w:space="0" w:color="auto"/>
        <w:left w:val="none" w:sz="0" w:space="0" w:color="auto"/>
        <w:bottom w:val="none" w:sz="0" w:space="0" w:color="auto"/>
        <w:right w:val="none" w:sz="0" w:space="0" w:color="auto"/>
      </w:divBdr>
    </w:div>
    <w:div w:id="275798836">
      <w:bodyDiv w:val="1"/>
      <w:marLeft w:val="0"/>
      <w:marRight w:val="0"/>
      <w:marTop w:val="0"/>
      <w:marBottom w:val="0"/>
      <w:divBdr>
        <w:top w:val="none" w:sz="0" w:space="0" w:color="auto"/>
        <w:left w:val="none" w:sz="0" w:space="0" w:color="auto"/>
        <w:bottom w:val="none" w:sz="0" w:space="0" w:color="auto"/>
        <w:right w:val="none" w:sz="0" w:space="0" w:color="auto"/>
      </w:divBdr>
    </w:div>
    <w:div w:id="588343739">
      <w:bodyDiv w:val="1"/>
      <w:marLeft w:val="0"/>
      <w:marRight w:val="0"/>
      <w:marTop w:val="0"/>
      <w:marBottom w:val="0"/>
      <w:divBdr>
        <w:top w:val="none" w:sz="0" w:space="0" w:color="auto"/>
        <w:left w:val="none" w:sz="0" w:space="0" w:color="auto"/>
        <w:bottom w:val="none" w:sz="0" w:space="0" w:color="auto"/>
        <w:right w:val="none" w:sz="0" w:space="0" w:color="auto"/>
      </w:divBdr>
    </w:div>
    <w:div w:id="602151938">
      <w:bodyDiv w:val="1"/>
      <w:marLeft w:val="0"/>
      <w:marRight w:val="0"/>
      <w:marTop w:val="0"/>
      <w:marBottom w:val="0"/>
      <w:divBdr>
        <w:top w:val="none" w:sz="0" w:space="0" w:color="auto"/>
        <w:left w:val="none" w:sz="0" w:space="0" w:color="auto"/>
        <w:bottom w:val="none" w:sz="0" w:space="0" w:color="auto"/>
        <w:right w:val="none" w:sz="0" w:space="0" w:color="auto"/>
      </w:divBdr>
    </w:div>
    <w:div w:id="757753037">
      <w:bodyDiv w:val="1"/>
      <w:marLeft w:val="0"/>
      <w:marRight w:val="0"/>
      <w:marTop w:val="0"/>
      <w:marBottom w:val="0"/>
      <w:divBdr>
        <w:top w:val="none" w:sz="0" w:space="0" w:color="auto"/>
        <w:left w:val="none" w:sz="0" w:space="0" w:color="auto"/>
        <w:bottom w:val="none" w:sz="0" w:space="0" w:color="auto"/>
        <w:right w:val="none" w:sz="0" w:space="0" w:color="auto"/>
      </w:divBdr>
    </w:div>
    <w:div w:id="1007058385">
      <w:bodyDiv w:val="1"/>
      <w:marLeft w:val="0"/>
      <w:marRight w:val="0"/>
      <w:marTop w:val="0"/>
      <w:marBottom w:val="0"/>
      <w:divBdr>
        <w:top w:val="none" w:sz="0" w:space="0" w:color="auto"/>
        <w:left w:val="none" w:sz="0" w:space="0" w:color="auto"/>
        <w:bottom w:val="none" w:sz="0" w:space="0" w:color="auto"/>
        <w:right w:val="none" w:sz="0" w:space="0" w:color="auto"/>
      </w:divBdr>
    </w:div>
    <w:div w:id="1057122195">
      <w:bodyDiv w:val="1"/>
      <w:marLeft w:val="0"/>
      <w:marRight w:val="0"/>
      <w:marTop w:val="0"/>
      <w:marBottom w:val="0"/>
      <w:divBdr>
        <w:top w:val="none" w:sz="0" w:space="0" w:color="auto"/>
        <w:left w:val="none" w:sz="0" w:space="0" w:color="auto"/>
        <w:bottom w:val="none" w:sz="0" w:space="0" w:color="auto"/>
        <w:right w:val="none" w:sz="0" w:space="0" w:color="auto"/>
      </w:divBdr>
    </w:div>
    <w:div w:id="1169563096">
      <w:bodyDiv w:val="1"/>
      <w:marLeft w:val="0"/>
      <w:marRight w:val="0"/>
      <w:marTop w:val="0"/>
      <w:marBottom w:val="0"/>
      <w:divBdr>
        <w:top w:val="none" w:sz="0" w:space="0" w:color="auto"/>
        <w:left w:val="none" w:sz="0" w:space="0" w:color="auto"/>
        <w:bottom w:val="none" w:sz="0" w:space="0" w:color="auto"/>
        <w:right w:val="none" w:sz="0" w:space="0" w:color="auto"/>
      </w:divBdr>
    </w:div>
    <w:div w:id="1336034436">
      <w:bodyDiv w:val="1"/>
      <w:marLeft w:val="0"/>
      <w:marRight w:val="0"/>
      <w:marTop w:val="0"/>
      <w:marBottom w:val="0"/>
      <w:divBdr>
        <w:top w:val="none" w:sz="0" w:space="0" w:color="auto"/>
        <w:left w:val="none" w:sz="0" w:space="0" w:color="auto"/>
        <w:bottom w:val="none" w:sz="0" w:space="0" w:color="auto"/>
        <w:right w:val="none" w:sz="0" w:space="0" w:color="auto"/>
      </w:divBdr>
    </w:div>
    <w:div w:id="1350374605">
      <w:bodyDiv w:val="1"/>
      <w:marLeft w:val="0"/>
      <w:marRight w:val="0"/>
      <w:marTop w:val="0"/>
      <w:marBottom w:val="0"/>
      <w:divBdr>
        <w:top w:val="none" w:sz="0" w:space="0" w:color="auto"/>
        <w:left w:val="none" w:sz="0" w:space="0" w:color="auto"/>
        <w:bottom w:val="none" w:sz="0" w:space="0" w:color="auto"/>
        <w:right w:val="none" w:sz="0" w:space="0" w:color="auto"/>
      </w:divBdr>
    </w:div>
    <w:div w:id="1380783135">
      <w:bodyDiv w:val="1"/>
      <w:marLeft w:val="0"/>
      <w:marRight w:val="0"/>
      <w:marTop w:val="0"/>
      <w:marBottom w:val="0"/>
      <w:divBdr>
        <w:top w:val="none" w:sz="0" w:space="0" w:color="auto"/>
        <w:left w:val="none" w:sz="0" w:space="0" w:color="auto"/>
        <w:bottom w:val="none" w:sz="0" w:space="0" w:color="auto"/>
        <w:right w:val="none" w:sz="0" w:space="0" w:color="auto"/>
      </w:divBdr>
    </w:div>
    <w:div w:id="1398288058">
      <w:bodyDiv w:val="1"/>
      <w:marLeft w:val="0"/>
      <w:marRight w:val="0"/>
      <w:marTop w:val="0"/>
      <w:marBottom w:val="0"/>
      <w:divBdr>
        <w:top w:val="none" w:sz="0" w:space="0" w:color="auto"/>
        <w:left w:val="none" w:sz="0" w:space="0" w:color="auto"/>
        <w:bottom w:val="none" w:sz="0" w:space="0" w:color="auto"/>
        <w:right w:val="none" w:sz="0" w:space="0" w:color="auto"/>
      </w:divBdr>
    </w:div>
    <w:div w:id="1438788285">
      <w:bodyDiv w:val="1"/>
      <w:marLeft w:val="0"/>
      <w:marRight w:val="0"/>
      <w:marTop w:val="0"/>
      <w:marBottom w:val="0"/>
      <w:divBdr>
        <w:top w:val="none" w:sz="0" w:space="0" w:color="auto"/>
        <w:left w:val="none" w:sz="0" w:space="0" w:color="auto"/>
        <w:bottom w:val="none" w:sz="0" w:space="0" w:color="auto"/>
        <w:right w:val="none" w:sz="0" w:space="0" w:color="auto"/>
      </w:divBdr>
    </w:div>
    <w:div w:id="1478373560">
      <w:bodyDiv w:val="1"/>
      <w:marLeft w:val="0"/>
      <w:marRight w:val="0"/>
      <w:marTop w:val="0"/>
      <w:marBottom w:val="0"/>
      <w:divBdr>
        <w:top w:val="none" w:sz="0" w:space="0" w:color="auto"/>
        <w:left w:val="none" w:sz="0" w:space="0" w:color="auto"/>
        <w:bottom w:val="none" w:sz="0" w:space="0" w:color="auto"/>
        <w:right w:val="none" w:sz="0" w:space="0" w:color="auto"/>
      </w:divBdr>
    </w:div>
    <w:div w:id="1625966888">
      <w:bodyDiv w:val="1"/>
      <w:marLeft w:val="0"/>
      <w:marRight w:val="0"/>
      <w:marTop w:val="0"/>
      <w:marBottom w:val="0"/>
      <w:divBdr>
        <w:top w:val="none" w:sz="0" w:space="0" w:color="auto"/>
        <w:left w:val="none" w:sz="0" w:space="0" w:color="auto"/>
        <w:bottom w:val="none" w:sz="0" w:space="0" w:color="auto"/>
        <w:right w:val="none" w:sz="0" w:space="0" w:color="auto"/>
      </w:divBdr>
    </w:div>
    <w:div w:id="1657876219">
      <w:bodyDiv w:val="1"/>
      <w:marLeft w:val="0"/>
      <w:marRight w:val="0"/>
      <w:marTop w:val="0"/>
      <w:marBottom w:val="0"/>
      <w:divBdr>
        <w:top w:val="none" w:sz="0" w:space="0" w:color="auto"/>
        <w:left w:val="none" w:sz="0" w:space="0" w:color="auto"/>
        <w:bottom w:val="none" w:sz="0" w:space="0" w:color="auto"/>
        <w:right w:val="none" w:sz="0" w:space="0" w:color="auto"/>
      </w:divBdr>
    </w:div>
    <w:div w:id="1765610154">
      <w:bodyDiv w:val="1"/>
      <w:marLeft w:val="0"/>
      <w:marRight w:val="0"/>
      <w:marTop w:val="0"/>
      <w:marBottom w:val="0"/>
      <w:divBdr>
        <w:top w:val="none" w:sz="0" w:space="0" w:color="auto"/>
        <w:left w:val="none" w:sz="0" w:space="0" w:color="auto"/>
        <w:bottom w:val="none" w:sz="0" w:space="0" w:color="auto"/>
        <w:right w:val="none" w:sz="0" w:space="0" w:color="auto"/>
      </w:divBdr>
    </w:div>
    <w:div w:id="1794325527">
      <w:bodyDiv w:val="1"/>
      <w:marLeft w:val="0"/>
      <w:marRight w:val="0"/>
      <w:marTop w:val="0"/>
      <w:marBottom w:val="0"/>
      <w:divBdr>
        <w:top w:val="none" w:sz="0" w:space="0" w:color="auto"/>
        <w:left w:val="none" w:sz="0" w:space="0" w:color="auto"/>
        <w:bottom w:val="none" w:sz="0" w:space="0" w:color="auto"/>
        <w:right w:val="none" w:sz="0" w:space="0" w:color="auto"/>
      </w:divBdr>
    </w:div>
    <w:div w:id="1811434978">
      <w:bodyDiv w:val="1"/>
      <w:marLeft w:val="0"/>
      <w:marRight w:val="0"/>
      <w:marTop w:val="0"/>
      <w:marBottom w:val="0"/>
      <w:divBdr>
        <w:top w:val="none" w:sz="0" w:space="0" w:color="auto"/>
        <w:left w:val="none" w:sz="0" w:space="0" w:color="auto"/>
        <w:bottom w:val="none" w:sz="0" w:space="0" w:color="auto"/>
        <w:right w:val="none" w:sz="0" w:space="0" w:color="auto"/>
      </w:divBdr>
    </w:div>
    <w:div w:id="1812479247">
      <w:bodyDiv w:val="1"/>
      <w:marLeft w:val="0"/>
      <w:marRight w:val="0"/>
      <w:marTop w:val="0"/>
      <w:marBottom w:val="0"/>
      <w:divBdr>
        <w:top w:val="none" w:sz="0" w:space="0" w:color="auto"/>
        <w:left w:val="none" w:sz="0" w:space="0" w:color="auto"/>
        <w:bottom w:val="none" w:sz="0" w:space="0" w:color="auto"/>
        <w:right w:val="none" w:sz="0" w:space="0" w:color="auto"/>
      </w:divBdr>
    </w:div>
    <w:div w:id="1848860565">
      <w:bodyDiv w:val="1"/>
      <w:marLeft w:val="0"/>
      <w:marRight w:val="0"/>
      <w:marTop w:val="0"/>
      <w:marBottom w:val="0"/>
      <w:divBdr>
        <w:top w:val="none" w:sz="0" w:space="0" w:color="auto"/>
        <w:left w:val="none" w:sz="0" w:space="0" w:color="auto"/>
        <w:bottom w:val="none" w:sz="0" w:space="0" w:color="auto"/>
        <w:right w:val="none" w:sz="0" w:space="0" w:color="auto"/>
      </w:divBdr>
    </w:div>
    <w:div w:id="1862474204">
      <w:bodyDiv w:val="1"/>
      <w:marLeft w:val="0"/>
      <w:marRight w:val="0"/>
      <w:marTop w:val="0"/>
      <w:marBottom w:val="0"/>
      <w:divBdr>
        <w:top w:val="none" w:sz="0" w:space="0" w:color="auto"/>
        <w:left w:val="none" w:sz="0" w:space="0" w:color="auto"/>
        <w:bottom w:val="none" w:sz="0" w:space="0" w:color="auto"/>
        <w:right w:val="none" w:sz="0" w:space="0" w:color="auto"/>
      </w:divBdr>
    </w:div>
    <w:div w:id="1902977210">
      <w:bodyDiv w:val="1"/>
      <w:marLeft w:val="0"/>
      <w:marRight w:val="0"/>
      <w:marTop w:val="0"/>
      <w:marBottom w:val="0"/>
      <w:divBdr>
        <w:top w:val="none" w:sz="0" w:space="0" w:color="auto"/>
        <w:left w:val="none" w:sz="0" w:space="0" w:color="auto"/>
        <w:bottom w:val="none" w:sz="0" w:space="0" w:color="auto"/>
        <w:right w:val="none" w:sz="0" w:space="0" w:color="auto"/>
      </w:divBdr>
    </w:div>
    <w:div w:id="21298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5281</Words>
  <Characters>29048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Ba-k.com</dc:creator>
  <cp:keywords/>
  <dc:description/>
  <cp:lastModifiedBy>Juan Jesús Velazquez Galván</cp:lastModifiedBy>
  <cp:revision>2</cp:revision>
  <dcterms:created xsi:type="dcterms:W3CDTF">2016-11-16T18:13:00Z</dcterms:created>
  <dcterms:modified xsi:type="dcterms:W3CDTF">2016-11-16T18:13:00Z</dcterms:modified>
</cp:coreProperties>
</file>