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8EC" w:rsidRPr="00A35274" w:rsidRDefault="00DC48EC" w:rsidP="00DC48EC">
      <w:pPr>
        <w:pStyle w:val="Titulo1"/>
        <w:jc w:val="center"/>
      </w:pPr>
      <w:bookmarkStart w:id="0" w:name="_GoBack"/>
      <w:bookmarkEnd w:id="0"/>
      <w:r w:rsidRPr="00A35274">
        <w:t xml:space="preserve">CALENDARIO DEL PRESUPUESTO DE EGRESOS BASE MENSUAL DEL MUNICIPIO DE </w:t>
      </w:r>
      <w:r w:rsidR="00C57EB9">
        <w:t>PROGRESO,</w:t>
      </w:r>
      <w:r w:rsidRPr="00A35274">
        <w:t xml:space="preserve"> COAHUILA</w:t>
      </w:r>
      <w:r>
        <w:t xml:space="preserve"> DE ZARAGOZA</w:t>
      </w:r>
      <w:r w:rsidRPr="00A35274">
        <w:t>, CORRESPO</w:t>
      </w:r>
      <w:r>
        <w:t>NDIENTE AL EJERCICIO FISCAL 2016</w:t>
      </w:r>
    </w:p>
    <w:p w:rsidR="00B411D9" w:rsidRPr="00DC48EC" w:rsidRDefault="00B411D9">
      <w:pPr>
        <w:rPr>
          <w:sz w:val="12"/>
          <w:szCs w:val="12"/>
        </w:rPr>
      </w:pPr>
    </w:p>
    <w:tbl>
      <w:tblPr>
        <w:tblW w:w="1277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0"/>
        <w:gridCol w:w="851"/>
        <w:gridCol w:w="850"/>
        <w:gridCol w:w="851"/>
      </w:tblGrid>
      <w:tr w:rsidR="00DC48EC" w:rsidRPr="00DC48EC" w:rsidTr="00DC48EC">
        <w:trPr>
          <w:trHeight w:val="300"/>
        </w:trPr>
        <w:tc>
          <w:tcPr>
            <w:tcW w:w="127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Municipio Progreso, Coahuila de Zaragoza</w:t>
            </w:r>
          </w:p>
        </w:tc>
      </w:tr>
      <w:tr w:rsidR="00DC48EC" w:rsidRPr="00DC48EC" w:rsidTr="00DC48EC">
        <w:trPr>
          <w:trHeight w:val="300"/>
        </w:trPr>
        <w:tc>
          <w:tcPr>
            <w:tcW w:w="127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Calendario de Presupuesto de Egresos del Ejercicio Fiscal 2016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Anual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Enero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Febrero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Marzo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Abril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Mayo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Junio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Julio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Agosto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Septiembre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Octubre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Noviembre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Diciembre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Total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24,371,629.00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1,684,879.00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1,568,155.00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2,020,512.00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1,841,780.00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1,711,662.00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1,644,780.00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1,885,957.00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2,178,985.00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1,692,342.00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1,598,432.00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1,894,257.00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4,649,888.00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Servicios Personales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11,790,129.00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694,528.00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781,507.00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856,889.00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783,507.00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858,889.00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781,507.00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857,889.00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782,507.00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858,889.00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781,507.00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856,889.00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2,895,621.00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Remuneraciones al Personal de Carácter Permanente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7,437,464.00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619,782.00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619,782.00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619,782.00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619,782.00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619,782.00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619,782.00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619,782.00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619,782.00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619,782.00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619,782.00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619,782.00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619,862.00</w:t>
            </w:r>
          </w:p>
        </w:tc>
      </w:tr>
      <w:tr w:rsidR="00DC48EC" w:rsidRPr="00DC48EC" w:rsidTr="00DC48EC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Remuneraciones al Personal de Carácter Transitorio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534,240.00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44,520.00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44,520.00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44,520.00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44,520.00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44,520.00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44,520.00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44,520.00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44,520.00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44,520.00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44,520.00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44,520.00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44,520.00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Remuneraciones Adicionales y Especiales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1,959,171.00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4,000.00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2,000.00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2,000.00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1,000.00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1,000.00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2,000.00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1,947,171.00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Seguridad Social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1,766,654.00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26,226.00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109,489.00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184,871.00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109,489.00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184,871.00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109,489.00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184,871.00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109,489.00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184,871.00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109,489.00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184,871.00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268,628.00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Otras Prestaciones Sociales y Económicas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Previsiones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Impuesto sobre </w:t>
            </w:r>
            <w:r w:rsidR="00C57EB9"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nómina</w:t>
            </w: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y otros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92,600.00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7,716.00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7,716.00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7,716.00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7,716.00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7,716.00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7,716.00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7,716.00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7,716.00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7,716.00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7,716.00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15,440.00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Materiales y Suministros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2,023,613.00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189,097.00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157,097.00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173,697.00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166,097.00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162,097.00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164,097.00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168,697.00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174,097.00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158,697.00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170,097.00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163,197.00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176,646.00</w:t>
            </w:r>
          </w:p>
        </w:tc>
      </w:tr>
      <w:tr w:rsidR="00DC48EC" w:rsidRPr="00DC48EC" w:rsidTr="00DC48EC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Materiales de Administración, Emisión de Documentos y Artículos Oficiales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250,000.00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 xml:space="preserve">         34,013.00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 xml:space="preserve">             14,013.00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 xml:space="preserve">            14,013.00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 xml:space="preserve">           31,013.00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 xml:space="preserve">                     14,013.00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 xml:space="preserve">           14,013.00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 xml:space="preserve">             31,013.00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 xml:space="preserve">          14,013.00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 xml:space="preserve">        14,013.00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 xml:space="preserve">          31,013.00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 xml:space="preserve">            13,013.00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 xml:space="preserve">           25,857.00 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Alimentos y Utensilios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20,000.00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 xml:space="preserve">           2,600.00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 xml:space="preserve">               1,000.00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 xml:space="preserve">              2,600.00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 xml:space="preserve">             1,000.00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 xml:space="preserve">                       3,000.00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 xml:space="preserve">             1,000.00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 xml:space="preserve">               2,600.00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 xml:space="preserve">            1,000.00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 xml:space="preserve">          2,600.00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 xml:space="preserve">            1,000.00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 xml:space="preserve">              1,600.00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 xml:space="preserve">                           -   </w:t>
            </w:r>
          </w:p>
        </w:tc>
      </w:tr>
      <w:tr w:rsidR="00DC48EC" w:rsidRPr="00DC48EC" w:rsidTr="00DC48EC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Materias Primas y Materiales de Producción y Comercialización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</w:tr>
      <w:tr w:rsidR="00DC48EC" w:rsidRPr="00DC48EC" w:rsidTr="00DC48EC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Materiales y Artículos de Construcción y de Reparación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80,000.00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             7,000.00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                 6,600.00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                6,600.00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               6,600.00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                         6,600.00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               6,600.00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                 6,600.00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              6,600.00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            6,600.00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              6,600.00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                6,600.00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               7,000.00 </w:t>
            </w:r>
          </w:p>
        </w:tc>
      </w:tr>
      <w:tr w:rsidR="00DC48EC" w:rsidRPr="00DC48EC" w:rsidTr="00DC48EC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Productos Químicos, Farmacéuticos y de Laboratorio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60,000.00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             4,100.00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                 7,100.00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                4,100.00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               4,100.00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                         4,100.00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               7,100.00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                 4,100.00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              4,100.00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            4,100.00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              8,100.00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                4,100.00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               4,900.00 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Combustibles, Lubricantes y Aditivos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1,351,613.00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112,434.00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112,434.00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112,434.00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112,434.00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112,434.00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112,434.00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112,434.00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112,434.00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112,434.00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112,434.00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112,434.00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114,839.00</w:t>
            </w:r>
          </w:p>
        </w:tc>
      </w:tr>
      <w:tr w:rsidR="00DC48EC" w:rsidRPr="00DC48EC" w:rsidTr="00DC48EC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Vestuario, Blancos, Prendas de Protección y Artículos Deportivos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25,000.00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10,000.00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5,000.00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5,000.00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5,000.00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Materiales y Suministros para Seguridad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</w:tr>
      <w:tr w:rsidR="00DC48EC" w:rsidRPr="00DC48EC" w:rsidTr="00DC48EC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lastRenderedPageBreak/>
              <w:t>Herramientas, Refacciones y Accesorios Menores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237,000.00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18,950.00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15,950.00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28,950.00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10,950.00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21,950.00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22,950.00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11,950.00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30,950.00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18,950.00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10,950.00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25,450.00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19,050.00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Servicios Generales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5,852,610.00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597,114.00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405,046.00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387,036.00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396,036.00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406,536.00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437,036.00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423,036.00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434,036.00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389,536.00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447,036.00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412,526.00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1,117,636.00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Servicios Básicos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2,763,500.00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 xml:space="preserve">      287,024.00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 xml:space="preserve">          238,986.00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 xml:space="preserve">          221,976.00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 xml:space="preserve">         221,976.00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 xml:space="preserve">                   241,976.00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 xml:space="preserve">         271,976.00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 xml:space="preserve">          241,976.00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 xml:space="preserve">       271,976.00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 xml:space="preserve">     221,976.00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 xml:space="preserve">       271,976.00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 xml:space="preserve">         249,466.00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 xml:space="preserve">           22,216.00 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Servicios de Arrendamiento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20,000.00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2,250.00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2,250.00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1,250.00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1,250.00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2,250.00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1,250.00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1,250.00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2,250.00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1,250.00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2,250.00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1,250.00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1,250.00</w:t>
            </w:r>
          </w:p>
        </w:tc>
      </w:tr>
      <w:tr w:rsidR="00DC48EC" w:rsidRPr="00DC48EC" w:rsidTr="00DC48EC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Servicios Profesionales, Científicos, Técnicos y Otros Servicios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308,000.00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24,700.00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28,700.00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24,700.00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24,700.00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26,700.00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24,700.00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24,700.00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26,700.00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24,700.00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24,700.00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26,700.00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26,300.00</w:t>
            </w:r>
          </w:p>
        </w:tc>
      </w:tr>
      <w:tr w:rsidR="00DC48EC" w:rsidRPr="00DC48EC" w:rsidTr="00DC48EC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Servicios Financieros, Bancarios y Comerciales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25,000.00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2,120.00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2,080.00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2,080.00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2,080.00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2,080.00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2,080.00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2,080.00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2,080.00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2,080.00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2,080.00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2,080.00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2,080.00</w:t>
            </w:r>
          </w:p>
        </w:tc>
      </w:tr>
      <w:tr w:rsidR="00DC48EC" w:rsidRPr="00DC48EC" w:rsidTr="00DC48EC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Servicios de Instalación, Reparación, Mantenimiento y Conservación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1,504,110.00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176,050.00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31,850.00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33,850.00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44,850.00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31,850.00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33,850.00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51,850.00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29,850.00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35,850.00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44,850.00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31,350.00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958,060.00</w:t>
            </w:r>
          </w:p>
        </w:tc>
      </w:tr>
      <w:tr w:rsidR="00DC48EC" w:rsidRPr="00DC48EC" w:rsidTr="00DC48EC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Servicios de Comunicación Social y Publicidad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230,000.00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19,150.00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19,100.00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19,100.00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19,100.00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19,100.00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19,100.00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19,100.00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19,100.00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19,100.00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19,100.00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19,100.00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19,850.00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Servicios de Traslado y Viáticos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265,000.00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24,020.00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20,980.00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22,980.00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20,980.00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20,980.00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22,980.00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20,980.00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20,980.00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22,980.00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20,980.00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20,980.00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25,180.00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Servicios Oficiales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650,000.00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54,100.00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54,100.00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54,100.00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54,100.00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54,100.00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54,100.00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54,100.00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54,100.00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54,100.00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54,100.00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54,100.00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54,900.00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Otros Servicios Generales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87,000.00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7,700.00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7,000.00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7,000.00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7,000.00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7,500.00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7,000.00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7,000.00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7,000.00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7,500.00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7,000.00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7,500.00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7,800.00</w:t>
            </w:r>
          </w:p>
        </w:tc>
      </w:tr>
      <w:tr w:rsidR="00DC48EC" w:rsidRPr="00DC48EC" w:rsidTr="00DC48EC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Transferencias, Asignaciones, Subsidios y Otras Ayudas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2,666,520.00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184,140.00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159,140.00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384,140.00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109,140.00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134,140.00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109,140.00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134,140.00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637,265.00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134,140.00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109,140.00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461,645.00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110,350.00</w:t>
            </w:r>
          </w:p>
        </w:tc>
      </w:tr>
      <w:tr w:rsidR="00DC48EC" w:rsidRPr="00DC48EC" w:rsidTr="00DC48EC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Transferencias Internas y Asignaciones al Sector Público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</w:tr>
      <w:tr w:rsidR="00DC48EC" w:rsidRPr="00DC48EC" w:rsidTr="00DC48EC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Transferencias al Resto del Sector Público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Subsidios y Subvenciones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150,000.00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50,000.00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50,000.00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50,000.00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Ayudas Sociales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2,116,520.00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134,140.00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109,140.00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134,140.00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109,140.00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134,140.00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109,140.00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134,140.00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437,265.00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134,140.00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109,140.00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461,645.00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110,350.00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Pensiones y Jubilaciones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</w:tr>
      <w:tr w:rsidR="00DC48EC" w:rsidRPr="00DC48EC" w:rsidTr="00DC48EC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Transferencias a Fideicomisos, Mandatos y Otros Análogos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400,000.00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200,000.00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200,000.00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Transferencias a la Seguridad Social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Donativos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Transferencias al Exterior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</w:tr>
      <w:tr w:rsidR="00DC48EC" w:rsidRPr="00DC48EC" w:rsidTr="00DC48EC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Bienes Muebles, Inmuebles e Intangibles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20,000.00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20,000.00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Mobiliario y Equipo de Administración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20,000.00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20,000.00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</w:tr>
      <w:tr w:rsidR="00DC48EC" w:rsidRPr="00DC48EC" w:rsidTr="00DC48EC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lastRenderedPageBreak/>
              <w:t>Mobiliario y Equipo Educacional y Recreativo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</w:tr>
      <w:tr w:rsidR="00DC48EC" w:rsidRPr="00DC48EC" w:rsidTr="00DC48EC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Equipo e Instrumental Médico y de Laboratorio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Vehículos y Equipo de Transporte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Equipo de Defensa y Seguridad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Maquinaria, Otros Equipos y Herramientas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Activos Biológicos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Bienes Inmuebles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Activos Intangibles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Inversión Pública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2,018,757.00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65,365.00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218,750.00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387,000.00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150,000.00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153,000.00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302,195.00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151,080.00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151,080.00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90,652.00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349,635.00</w:t>
            </w:r>
          </w:p>
        </w:tc>
      </w:tr>
      <w:tr w:rsidR="00DC48EC" w:rsidRPr="00DC48EC" w:rsidTr="00DC48EC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Obra Pública en Bienes de Dominio Público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Obra Pública en Bienes Propios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2,018,757.00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65,365.00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218,750.00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387,000.00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150,000.00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153,000.00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302,195.00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151,080.00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151,080.00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90,652.00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349,635.00</w:t>
            </w:r>
          </w:p>
        </w:tc>
      </w:tr>
      <w:tr w:rsidR="00DC48EC" w:rsidRPr="00DC48EC" w:rsidTr="00DC48EC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Proyectos Productivos y Acciones de Fomento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</w:tr>
      <w:tr w:rsidR="00DC48EC" w:rsidRPr="00DC48EC" w:rsidTr="00DC48EC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Inversiones Financieras y Otras Provisiones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</w:tr>
      <w:tr w:rsidR="00DC48EC" w:rsidRPr="00DC48EC" w:rsidTr="00DC48EC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Inversiones para el Fomento de Actividades Productivas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Acciones y Participaciones de Capital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Compra de Títulos y Valores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Concesión de Préstamos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</w:tr>
      <w:tr w:rsidR="00DC48EC" w:rsidRPr="00DC48EC" w:rsidTr="00DC48EC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Inversiones en Fideicomisos, Mandatos y Otros Análogos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Otras Inversiones Financieras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</w:tr>
      <w:tr w:rsidR="00DC48EC" w:rsidRPr="00DC48EC" w:rsidTr="00DC48EC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Provisiones para Contingencias y Otras Erogaciones Especiales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Participaciones y Aportaciones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Participaciones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Aportaciones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Convenios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lastRenderedPageBreak/>
              <w:t>Deuda Pública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0.00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Amortización de la Deuda Pública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Intereses de la Deuda Pública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Comisiones de la Deuda Pública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Gastos de la Deuda Pública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Costo por Coberturas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</w:tr>
      <w:tr w:rsidR="00DC48EC" w:rsidRPr="00DC48EC" w:rsidTr="00DC48E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Apoyos Financieros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</w:tr>
      <w:tr w:rsidR="00DC48EC" w:rsidRPr="00DC48EC" w:rsidTr="00DC48EC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Adeudos de Ejercicios Fiscales Anteriores (ADEFAS)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EC" w:rsidRPr="00DC48EC" w:rsidRDefault="00DC48EC" w:rsidP="00DC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DC48EC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0.00</w:t>
            </w:r>
          </w:p>
        </w:tc>
      </w:tr>
    </w:tbl>
    <w:p w:rsidR="00DC48EC" w:rsidRPr="00DC48EC" w:rsidRDefault="00DC48EC">
      <w:pPr>
        <w:rPr>
          <w:sz w:val="12"/>
          <w:szCs w:val="12"/>
        </w:rPr>
      </w:pPr>
    </w:p>
    <w:sectPr w:rsidR="00DC48EC" w:rsidRPr="00DC48EC" w:rsidSect="00DC48E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8EC"/>
    <w:rsid w:val="00B411D9"/>
    <w:rsid w:val="00C57EB9"/>
    <w:rsid w:val="00DC48EC"/>
    <w:rsid w:val="00DC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1">
    <w:name w:val="Titulo 1"/>
    <w:basedOn w:val="Normal"/>
    <w:rsid w:val="00DC48EC"/>
    <w:pPr>
      <w:pBdr>
        <w:bottom w:val="single" w:sz="12" w:space="1" w:color="auto"/>
      </w:pBdr>
      <w:spacing w:before="120"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18"/>
      <w:szCs w:val="18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1">
    <w:name w:val="Titulo 1"/>
    <w:basedOn w:val="Normal"/>
    <w:rsid w:val="00DC48EC"/>
    <w:pPr>
      <w:pBdr>
        <w:bottom w:val="single" w:sz="12" w:space="1" w:color="auto"/>
      </w:pBdr>
      <w:spacing w:before="120"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1630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Juan Jesus Trinidad Neira</cp:lastModifiedBy>
  <cp:revision>2</cp:revision>
  <dcterms:created xsi:type="dcterms:W3CDTF">2016-11-18T16:21:00Z</dcterms:created>
  <dcterms:modified xsi:type="dcterms:W3CDTF">2016-11-18T16:21:00Z</dcterms:modified>
</cp:coreProperties>
</file>