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A" w:rsidRPr="00E13286" w:rsidRDefault="00481DAC" w:rsidP="00481DAC">
      <w:pPr>
        <w:pStyle w:val="Titulo1"/>
        <w:jc w:val="center"/>
      </w:pPr>
      <w:bookmarkStart w:id="0" w:name="_GoBack"/>
      <w:bookmarkEnd w:id="0"/>
      <w:r>
        <w:t>I</w:t>
      </w:r>
      <w:r w:rsidRPr="00E13286">
        <w:t>NFORMACIÓN ADICIONAL DEL PROY</w:t>
      </w:r>
      <w:r>
        <w:t xml:space="preserve">ECTO DEL PRESUPUESTO DE EGRESOS DEL MUNICIPIO DE </w:t>
      </w:r>
      <w:r w:rsidR="001D5A24">
        <w:t>ESCOBEDO</w:t>
      </w:r>
      <w:r>
        <w:t xml:space="preserve">, </w:t>
      </w:r>
      <w:r w:rsidR="004B3A78">
        <w:t>COAHUILA</w:t>
      </w:r>
      <w:r w:rsidR="001B03DF">
        <w:t xml:space="preserve"> DE ZARAGOZA</w:t>
      </w:r>
      <w:r w:rsidR="004B3A78">
        <w:t>, CORRESPO</w:t>
      </w:r>
      <w:r w:rsidR="001B03DF">
        <w:t>NDIENTE AL EJERCICIO FISCAL 2016</w:t>
      </w:r>
    </w:p>
    <w:p w:rsidR="002930DA" w:rsidRDefault="002930DA" w:rsidP="007A0656">
      <w:pPr>
        <w:pStyle w:val="Texto"/>
        <w:spacing w:after="0"/>
        <w:ind w:firstLine="289"/>
        <w:rPr>
          <w:szCs w:val="18"/>
          <w:lang w:val="es-MX"/>
        </w:rPr>
      </w:pPr>
    </w:p>
    <w:p w:rsidR="00B058F8" w:rsidRPr="00B74CDA" w:rsidRDefault="00B058F8" w:rsidP="007A0656">
      <w:pPr>
        <w:pStyle w:val="Texto"/>
        <w:spacing w:after="0"/>
        <w:ind w:firstLine="289"/>
        <w:rPr>
          <w:szCs w:val="18"/>
          <w:lang w:val="es-MX"/>
        </w:rPr>
      </w:pP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2740"/>
      </w:tblGrid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Escobedo, Coahuila de Zaragoza</w:t>
            </w:r>
          </w:p>
        </w:tc>
      </w:tr>
      <w:tr w:rsidR="00B058F8" w:rsidRPr="00B058F8" w:rsidTr="00B058F8">
        <w:trPr>
          <w:trHeight w:val="480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Egresos para el Ejercicio Fiscal 2016</w:t>
            </w: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8F8" w:rsidRPr="00B058F8" w:rsidRDefault="00B058F8" w:rsidP="00B058F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Clasificador por Objeto del Gasto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  <w:r w:rsidR="00EC36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31,316,763.99</w:t>
            </w:r>
          </w:p>
        </w:tc>
      </w:tr>
      <w:tr w:rsidR="00AD09CC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Personales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$8,862,794.00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Remuneraciones al Personal de Carácter Permanente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$6,642,780.00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Remuneraciones al Personal de Carácter Transitorio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$15,000.00</w:t>
            </w:r>
          </w:p>
        </w:tc>
      </w:tr>
      <w:tr w:rsidR="00AD09CC" w:rsidRPr="00B058F8" w:rsidTr="003B7C8C">
        <w:trPr>
          <w:trHeight w:val="510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Remuneraciones Adicionales y Especiales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$996,291.00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Seguridad Social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$692,335.00</w:t>
            </w:r>
          </w:p>
        </w:tc>
      </w:tr>
      <w:tr w:rsidR="00AD09CC" w:rsidRPr="00B058F8" w:rsidTr="00B84648">
        <w:trPr>
          <w:trHeight w:val="28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Otras Prestaciones Sociales y Económicas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$65,000.00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Previsiones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$301,945.00</w:t>
            </w:r>
          </w:p>
        </w:tc>
      </w:tr>
      <w:tr w:rsidR="00AD09CC" w:rsidRPr="00B058F8" w:rsidTr="003B7C8C">
        <w:trPr>
          <w:trHeight w:val="480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Impuestos sobre nomina y otros que se deriven de una relación laboral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$149,443.00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Materiales y Suministros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$3,101,750.00</w:t>
            </w:r>
          </w:p>
        </w:tc>
      </w:tr>
      <w:tr w:rsidR="00AD09CC" w:rsidRPr="00B058F8" w:rsidTr="003B7C8C">
        <w:trPr>
          <w:trHeight w:val="510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Materiales de Administración, Emisión de Documentos y Artículos Oficiales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$108,700.00</w:t>
            </w:r>
          </w:p>
        </w:tc>
      </w:tr>
      <w:tr w:rsidR="00AD09CC" w:rsidRPr="00B058F8" w:rsidTr="00B84648">
        <w:trPr>
          <w:trHeight w:val="257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Alimentos y Utensilios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$57,890.00</w:t>
            </w:r>
          </w:p>
        </w:tc>
      </w:tr>
      <w:tr w:rsidR="00AD09CC" w:rsidRPr="00B058F8" w:rsidTr="00B84648">
        <w:trPr>
          <w:trHeight w:val="27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$25,600.00</w:t>
            </w:r>
          </w:p>
        </w:tc>
      </w:tr>
      <w:tr w:rsidR="00AD09CC" w:rsidRPr="00B058F8" w:rsidTr="00B84648">
        <w:trPr>
          <w:trHeight w:val="25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Materiales y Artículos de Construcción y de Reparación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$100,290.00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Productos Químicos, Farmacéuticos y de Laboratorio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$99,300.00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Combustibles, Lubricantes y Aditivos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$2,558,000.00</w:t>
            </w:r>
          </w:p>
        </w:tc>
      </w:tr>
      <w:tr w:rsidR="00AD09CC" w:rsidRPr="00B058F8" w:rsidTr="003B7C8C">
        <w:trPr>
          <w:trHeight w:val="480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Vestuario, Blancos, Prendas de Protección y Artículos Deportivos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$33,650.00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Materiales y Suministros para Seguridad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$15,700.00</w:t>
            </w:r>
          </w:p>
        </w:tc>
      </w:tr>
      <w:tr w:rsidR="00AD09CC" w:rsidRPr="00B058F8" w:rsidTr="003B7C8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Pr="00B058F8" w:rsidRDefault="00AD09CC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Herramientas, Refacciones y Accesorios Menores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D09CC" w:rsidRDefault="00AD09CC" w:rsidP="00AD09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$32,640.00</w:t>
            </w:r>
          </w:p>
        </w:tc>
      </w:tr>
      <w:tr w:rsidR="00B058F8" w:rsidRPr="00B058F8" w:rsidTr="00AD09CC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Generales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$4,135,248.00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Básicos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$1,998,900.00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de Arrendamiento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$72,800.00</w:t>
            </w:r>
          </w:p>
        </w:tc>
      </w:tr>
      <w:tr w:rsidR="00B058F8" w:rsidRPr="00B058F8" w:rsidTr="00B84648">
        <w:trPr>
          <w:trHeight w:val="253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Profesionales, Científicos, Técnicos y Otros Servicios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$427,000.00</w:t>
            </w:r>
          </w:p>
        </w:tc>
      </w:tr>
      <w:tr w:rsidR="00B058F8" w:rsidRPr="00B058F8" w:rsidTr="00B84648">
        <w:trPr>
          <w:trHeight w:val="27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Financieros, Bancarios y Comerciales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$40,100.00</w:t>
            </w:r>
          </w:p>
        </w:tc>
      </w:tr>
      <w:tr w:rsidR="00B058F8" w:rsidRPr="00B058F8" w:rsidTr="00B84648">
        <w:trPr>
          <w:trHeight w:val="403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de Instalación, Reparación, Mantenimiento y Conservación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$835,000.00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de Comunicación Social y Publicidad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$153,000.00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de Traslado y Viáticos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$156,000.00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Servicios Oficiales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$349,448.00</w:t>
            </w:r>
          </w:p>
        </w:tc>
      </w:tr>
      <w:tr w:rsidR="00B058F8" w:rsidRPr="00B058F8" w:rsidTr="00AD09CC">
        <w:trPr>
          <w:trHeight w:val="272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Otros Servicios Generales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$103,000.00</w:t>
            </w:r>
          </w:p>
        </w:tc>
      </w:tr>
      <w:tr w:rsidR="00B058F8" w:rsidRPr="00B058F8" w:rsidTr="00B84648">
        <w:trPr>
          <w:trHeight w:val="243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Transferencias, Asignaciones, Subsidios y Otras Ayudas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$1,109,000.00</w:t>
            </w:r>
          </w:p>
        </w:tc>
      </w:tr>
      <w:tr w:rsidR="00B058F8" w:rsidRPr="00B058F8" w:rsidTr="00B84648">
        <w:trPr>
          <w:trHeight w:val="26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Transferencias al Resto del Sector Público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42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Subsidios y Subvenciones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Ayudas Sociales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AD09CC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$1,10</w:t>
            </w:r>
            <w:r w:rsidR="00B058F8" w:rsidRPr="00B058F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B058F8" w:rsidRPr="00B058F8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058F8" w:rsidRPr="00B058F8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Pensiones y Jubilaciones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Transferencias a Fideicomisos, Mandatos y Otros Análogos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Transferencias a la Seguridad Social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Donativos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Transferencias al Exterior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Bienes Muebles, Inmuebles e Intangibles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$325,000.00</w:t>
            </w:r>
          </w:p>
        </w:tc>
      </w:tr>
      <w:tr w:rsidR="00B058F8" w:rsidRPr="00B058F8" w:rsidTr="00B84648">
        <w:trPr>
          <w:trHeight w:val="347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Mobiliario y Equipo de Administración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Mobiliario y Equipo Educacional y Recreativo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0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Equipo e Instrumental Médico y de Laboratorio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5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Vehículos y Equipo de Transporte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$300,000.00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Equipo de Defensa y Seguridad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$15,000.00</w:t>
            </w:r>
          </w:p>
        </w:tc>
      </w:tr>
      <w:tr w:rsidR="00B058F8" w:rsidRPr="00B058F8" w:rsidTr="00B84648">
        <w:trPr>
          <w:trHeight w:val="226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Maquinaria, Otros Equipos y Herramientas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$10,000.00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Activos Biológicos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Bienes Inmuebles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Activos Intangibles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Inversión Pública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$13,782,971.99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Obra Pública en Bienes de Dominio Público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$13,077,971.99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Obra Pública en Bienes Propios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Proyectos Productivos y Acciones de Fomento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$705,000.00</w:t>
            </w:r>
          </w:p>
        </w:tc>
      </w:tr>
      <w:tr w:rsidR="00B058F8" w:rsidRPr="00B058F8" w:rsidTr="00B84648">
        <w:trPr>
          <w:trHeight w:val="32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Inversiones Financieras y Otras Provisiones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82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Inversiones para el Fomento de Actividades Productivas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Acciones y Participaciones de Capital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Compra de Títulos y Valores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84648">
        <w:trPr>
          <w:trHeight w:val="15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Concesión de Préstamos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EC36A1">
        <w:trPr>
          <w:trHeight w:val="258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Otras Inversiones Financieras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84648">
        <w:trPr>
          <w:trHeight w:val="18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Participaciones y Aportaciones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17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63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Aportaciones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Convenios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84648">
        <w:trPr>
          <w:trHeight w:val="21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Deuda Pública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6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Amortización de la Deuda Pública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B058F8" w:rsidRPr="00B058F8" w:rsidTr="00B84648">
        <w:trPr>
          <w:trHeight w:val="26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Intereses de la Deuda Pública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30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Comisiones de la Deuda Pública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84648">
        <w:trPr>
          <w:trHeight w:val="344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Gastos de la Deuda Pública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058F8">
        <w:trPr>
          <w:trHeight w:val="345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Costo por Coberturas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84648">
        <w:trPr>
          <w:trHeight w:val="171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Apoyos Financieros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  <w:tr w:rsidR="00B058F8" w:rsidRPr="00B058F8" w:rsidTr="00B84648">
        <w:trPr>
          <w:trHeight w:val="259"/>
          <w:jc w:val="center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</w:rPr>
              <w:t>Adeudos de Ejercicios Fiscales Anteriores (ADEFAS)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58F8" w:rsidRPr="00B058F8" w:rsidRDefault="00B058F8" w:rsidP="00B058F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B058F8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</w:tbl>
    <w:p w:rsidR="002930DA" w:rsidRDefault="002930DA" w:rsidP="00481DAC">
      <w:pPr>
        <w:pStyle w:val="Texto"/>
        <w:spacing w:line="252" w:lineRule="exact"/>
        <w:ind w:firstLine="0"/>
        <w:rPr>
          <w:szCs w:val="18"/>
        </w:rPr>
      </w:pPr>
    </w:p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340"/>
      </w:tblGrid>
      <w:tr w:rsidR="00481DAC" w:rsidRPr="00680D3F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1DAC" w:rsidRPr="00680D3F" w:rsidRDefault="00481DAC" w:rsidP="001B03D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Municipio de </w:t>
            </w:r>
            <w:r w:rsidR="007C76D3"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Escobedo</w:t>
            </w:r>
            <w:r w:rsidR="001B03DF"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Coahuila de Zaragoza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1DAC" w:rsidRPr="00680D3F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</w:t>
            </w:r>
            <w:r w:rsidR="001B03DF"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 para el Ejercicio Fiscal 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81DAC" w:rsidRPr="00680D3F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Clasificación Administrativa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481DAC" w:rsidRPr="00680D3F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680D3F" w:rsidRDefault="00481DAC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680D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81DAC" w:rsidRPr="00680D3F" w:rsidRDefault="00680D3F" w:rsidP="00481DA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680D3F">
              <w:rPr>
                <w:rFonts w:ascii="Arial" w:hAnsi="Arial" w:cs="Arial"/>
                <w:b/>
                <w:sz w:val="18"/>
                <w:szCs w:val="18"/>
              </w:rPr>
              <w:t>31,316,763.99</w:t>
            </w:r>
          </w:p>
        </w:tc>
      </w:tr>
      <w:tr w:rsidR="00481DAC" w:rsidRPr="00680D3F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color w:val="000000"/>
                <w:sz w:val="16"/>
                <w:szCs w:val="16"/>
              </w:rPr>
              <w:t>Órgano Ejecutivo Municipal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680D3F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sz w:val="18"/>
                <w:szCs w:val="18"/>
              </w:rPr>
              <w:t xml:space="preserve">                      31,316,763.99</w:t>
            </w:r>
          </w:p>
        </w:tc>
      </w:tr>
      <w:tr w:rsidR="00481DAC" w:rsidRPr="00481DAC" w:rsidTr="00481DAC">
        <w:trPr>
          <w:cantSplit/>
          <w:trHeight w:val="30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680D3F" w:rsidRDefault="00481DAC" w:rsidP="00481DA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color w:val="000000"/>
                <w:sz w:val="16"/>
                <w:szCs w:val="16"/>
              </w:rPr>
              <w:t>Otras Entidades Paraestatales y organismos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1DAC" w:rsidRPr="00481DAC" w:rsidRDefault="00481DAC" w:rsidP="00481D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680D3F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</w:tbl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p w:rsidR="00481DAC" w:rsidRDefault="00481DAC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3280"/>
      </w:tblGrid>
      <w:tr w:rsidR="005B4F0A" w:rsidRPr="005B4F0A" w:rsidTr="005B4F0A">
        <w:trPr>
          <w:cantSplit/>
          <w:trHeight w:val="300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Escobedo, Coahuila de Zaragoza</w:t>
            </w:r>
          </w:p>
        </w:tc>
      </w:tr>
      <w:tr w:rsidR="005B4F0A" w:rsidRPr="005B4F0A" w:rsidTr="005B4F0A">
        <w:trPr>
          <w:cantSplit/>
          <w:trHeight w:val="450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Egresos para el Ejercicio Fiscal 2016</w:t>
            </w:r>
          </w:p>
        </w:tc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F0A" w:rsidRPr="005B4F0A" w:rsidRDefault="005B4F0A" w:rsidP="005B4F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5B4F0A" w:rsidRPr="005B4F0A" w:rsidTr="005B4F0A">
        <w:trPr>
          <w:cantSplit/>
          <w:trHeight w:val="28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Clasificador Funcional del Gasto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$31,316,763.99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Gobierno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$10,427,148.00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Desarrollo Social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$20,104,441.99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Desarrollo Económico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$785,174.00</w:t>
            </w:r>
          </w:p>
        </w:tc>
      </w:tr>
      <w:tr w:rsidR="005B4F0A" w:rsidRPr="005B4F0A" w:rsidTr="005B4F0A">
        <w:trPr>
          <w:cantSplit/>
          <w:trHeight w:val="37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Otras no clasificadas en funciones anteriores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$0.00</w:t>
            </w:r>
          </w:p>
        </w:tc>
      </w:tr>
    </w:tbl>
    <w:p w:rsidR="005B4F0A" w:rsidRDefault="005B4F0A" w:rsidP="00481DAC">
      <w:pPr>
        <w:pStyle w:val="Texto"/>
        <w:spacing w:line="252" w:lineRule="exact"/>
        <w:ind w:firstLine="0"/>
        <w:rPr>
          <w:szCs w:val="18"/>
        </w:rPr>
      </w:pPr>
    </w:p>
    <w:p w:rsidR="005B4F0A" w:rsidRDefault="005B4F0A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3280"/>
      </w:tblGrid>
      <w:tr w:rsidR="005B4F0A" w:rsidRPr="005B4F0A" w:rsidTr="005B4F0A">
        <w:trPr>
          <w:cantSplit/>
          <w:trHeight w:val="375"/>
          <w:jc w:val="center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3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Escobedo, Coahuila de Zaragoza</w:t>
            </w:r>
          </w:p>
        </w:tc>
      </w:tr>
      <w:tr w:rsidR="005B4F0A" w:rsidRPr="005B4F0A" w:rsidTr="005B4F0A">
        <w:trPr>
          <w:cantSplit/>
          <w:trHeight w:val="49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Egresos para el Ejercicio Fiscal 2016</w:t>
            </w:r>
          </w:p>
        </w:tc>
        <w:tc>
          <w:tcPr>
            <w:tcW w:w="3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4F0A" w:rsidRPr="005B4F0A" w:rsidRDefault="005B4F0A" w:rsidP="005B4F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5B4F0A" w:rsidRPr="005B4F0A" w:rsidTr="005B4F0A">
        <w:trPr>
          <w:cantSplit/>
          <w:trHeight w:val="360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Clasificación por Tipo de Gasto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</w:t>
            </w:r>
          </w:p>
        </w:tc>
      </w:tr>
      <w:tr w:rsidR="005B4F0A" w:rsidRPr="005B4F0A" w:rsidTr="005B4F0A">
        <w:trPr>
          <w:cantSplit/>
          <w:trHeight w:val="270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$31,316,763.99</w:t>
            </w:r>
          </w:p>
        </w:tc>
      </w:tr>
      <w:tr w:rsidR="005B4F0A" w:rsidRPr="005B4F0A" w:rsidTr="005B4F0A">
        <w:trPr>
          <w:cantSplit/>
          <w:trHeight w:val="300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Gasto Corriente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$17,208,792.00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Gasto de Capital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$14,107,971.99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Amortización de la deuda y disminución de pasivos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Pensiones y Jubilaciones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5B4F0A" w:rsidRPr="005B4F0A" w:rsidTr="005B4F0A">
        <w:trPr>
          <w:cantSplit/>
          <w:trHeight w:val="315"/>
          <w:jc w:val="center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Participaciones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</w:tbl>
    <w:p w:rsidR="005B4F0A" w:rsidRDefault="005B4F0A" w:rsidP="00481DAC">
      <w:pPr>
        <w:pStyle w:val="Texto"/>
        <w:spacing w:line="252" w:lineRule="exact"/>
        <w:ind w:firstLine="0"/>
        <w:rPr>
          <w:szCs w:val="18"/>
        </w:rPr>
      </w:pPr>
    </w:p>
    <w:p w:rsidR="00B84648" w:rsidRDefault="00B84648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37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</w:tblGrid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486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Municipio Escobedo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486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Egresos para el Ejercicio Fiscal 2016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486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Prioridades de Gasto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 xml:space="preserve">SEGURIDAD PUBLICA                                                                   </w:t>
            </w:r>
            <w:r w:rsidR="00875649">
              <w:rPr>
                <w:rFonts w:ascii="Arial" w:hAnsi="Arial" w:cs="Arial"/>
                <w:color w:val="000000"/>
                <w:sz w:val="16"/>
                <w:szCs w:val="16"/>
              </w:rPr>
              <w:t>7,239,452.30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SERVICIOS PÚBLICOS                                                                  3,996,515.00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 xml:space="preserve">DESARROLLO SOCIAL                                         </w:t>
            </w:r>
            <w:r w:rsidR="0048073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 4,915,530.00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 xml:space="preserve">APOYOS Y AYUDAS A PERSONAS                          </w:t>
            </w:r>
            <w:r w:rsidR="0087564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6,799,785.29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OPERACIÓN DE LA ADMINISTRACIÓN                                        8,365,481.40</w:t>
            </w:r>
          </w:p>
        </w:tc>
      </w:tr>
      <w:tr w:rsidR="005B4F0A" w:rsidRPr="005B4F0A" w:rsidTr="005B4F0A">
        <w:trPr>
          <w:trHeight w:val="2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F0A" w:rsidRPr="005B4F0A" w:rsidRDefault="005B4F0A" w:rsidP="0087564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SUMA                                                                                             </w:t>
            </w:r>
            <w:r w:rsidR="00875649">
              <w:rPr>
                <w:rFonts w:ascii="Arial" w:hAnsi="Arial" w:cs="Arial"/>
                <w:b/>
                <w:color w:val="000000"/>
                <w:sz w:val="16"/>
                <w:szCs w:val="16"/>
              </w:rPr>
              <w:t>31,316,763.99</w:t>
            </w:r>
          </w:p>
        </w:tc>
      </w:tr>
    </w:tbl>
    <w:p w:rsidR="00481DAC" w:rsidRDefault="00481DAC" w:rsidP="005B4F0A">
      <w:pPr>
        <w:pStyle w:val="Texto"/>
        <w:spacing w:line="252" w:lineRule="exact"/>
        <w:ind w:firstLine="0"/>
        <w:jc w:val="center"/>
        <w:rPr>
          <w:sz w:val="16"/>
          <w:szCs w:val="16"/>
        </w:rPr>
      </w:pPr>
    </w:p>
    <w:p w:rsidR="00B84648" w:rsidRDefault="00B84648" w:rsidP="005B4F0A">
      <w:pPr>
        <w:pStyle w:val="Texto"/>
        <w:spacing w:line="252" w:lineRule="exact"/>
        <w:ind w:firstLine="0"/>
        <w:jc w:val="center"/>
        <w:rPr>
          <w:sz w:val="16"/>
          <w:szCs w:val="16"/>
        </w:rPr>
      </w:pPr>
    </w:p>
    <w:tbl>
      <w:tblPr>
        <w:tblW w:w="386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9"/>
      </w:tblGrid>
      <w:tr w:rsidR="005B4F0A" w:rsidRPr="00290EEF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486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Municipio de Escobedo</w:t>
            </w:r>
          </w:p>
        </w:tc>
      </w:tr>
      <w:tr w:rsidR="005B4F0A" w:rsidRPr="00290EEF" w:rsidTr="005B4F0A">
        <w:trPr>
          <w:trHeight w:val="26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486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Presupuesto de Egresos para el Ejercicio Fiscal 2016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4861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Programas y Proyectos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EQUIPO DE TRANSPORTE                                                                            300,000.00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PROYECTO AGUA POTABLE                                                                         280,250.00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PROYECTO DE URBANIZACION                                                                 2,400,750.00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PROYECTO DE ELECTRIFICACION                                                               541,250.00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PROYECTO DE MEJORAMIENTO DE VIVIENDA                                          871,393.40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PROYECTO DE MANTENIMIENTO DE INFRAESTRUCTURA                      462,037.00</w:t>
            </w:r>
          </w:p>
        </w:tc>
      </w:tr>
      <w:tr w:rsidR="005B4F0A" w:rsidRPr="00B1538B" w:rsidTr="005B4F0A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4F0A" w:rsidRPr="005B4F0A" w:rsidRDefault="005B4F0A" w:rsidP="005B4F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4F0A">
              <w:rPr>
                <w:rFonts w:ascii="Arial" w:hAnsi="Arial" w:cs="Arial"/>
                <w:color w:val="000000"/>
                <w:sz w:val="16"/>
                <w:szCs w:val="16"/>
              </w:rPr>
              <w:t>PROYECTO INVERSION FOMENTO AGROPECUARIO                                359,850.00</w:t>
            </w:r>
          </w:p>
        </w:tc>
      </w:tr>
    </w:tbl>
    <w:p w:rsidR="005B4F0A" w:rsidRDefault="005B4F0A" w:rsidP="005B4F0A">
      <w:pPr>
        <w:pStyle w:val="Texto"/>
        <w:spacing w:line="252" w:lineRule="exact"/>
        <w:ind w:firstLine="0"/>
        <w:jc w:val="center"/>
        <w:rPr>
          <w:szCs w:val="18"/>
        </w:rPr>
      </w:pPr>
    </w:p>
    <w:p w:rsidR="005B4F0A" w:rsidRDefault="005B4F0A" w:rsidP="00481DAC">
      <w:pPr>
        <w:pStyle w:val="Texto"/>
        <w:spacing w:line="252" w:lineRule="exact"/>
        <w:ind w:firstLine="0"/>
        <w:rPr>
          <w:szCs w:val="18"/>
        </w:rPr>
      </w:pPr>
    </w:p>
    <w:tbl>
      <w:tblPr>
        <w:tblW w:w="1095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1331"/>
        <w:gridCol w:w="1080"/>
        <w:gridCol w:w="1136"/>
        <w:gridCol w:w="1200"/>
        <w:gridCol w:w="1253"/>
        <w:gridCol w:w="1299"/>
        <w:gridCol w:w="1200"/>
        <w:gridCol w:w="1200"/>
      </w:tblGrid>
      <w:tr w:rsidR="004C33EB" w:rsidRPr="004C33EB" w:rsidTr="004C33EB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Escobedo, Coahuila de Zaragoza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</w:tr>
      <w:tr w:rsidR="004C33EB" w:rsidRPr="004C33EB" w:rsidTr="004C33EB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Analítico de plazas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</w:tr>
      <w:tr w:rsidR="004C33EB" w:rsidRPr="004C33EB" w:rsidTr="004C33EB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Departamento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Plaza/Puesto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No. de Plazas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Confianza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PRESIDENCIA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PRESIDENTE MUNICIP.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CUERPO EDILICIO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REGIDOR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Escobedo, Coahuila de Zaragoza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CUERPO EDILICIO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SINDICOS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 Analítico de plazas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SEGURIDAD PUBL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DIRECTORA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Departamento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Plaza/Puesto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No. de Plazas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Confianza</w:t>
            </w:r>
          </w:p>
        </w:tc>
      </w:tr>
      <w:tr w:rsidR="004C33EB" w:rsidRPr="004C33EB" w:rsidTr="004C33EB">
        <w:trPr>
          <w:trHeight w:val="75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SEGURIDAD PUBL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COMANDANTE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 DEL AYUNTAMIENTO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CHOFER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SEGURIDAD PUBL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POLICIAS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AMBULANCIA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 </w:t>
            </w:r>
          </w:p>
        </w:tc>
      </w:tr>
      <w:tr w:rsidR="004C33EB" w:rsidRPr="004C33EB" w:rsidTr="004C33EB">
        <w:trPr>
          <w:trHeight w:val="404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SEGURIDAD PUBL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 DEL AYUNTAMIENTO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AUXILIARES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</w:t>
            </w:r>
          </w:p>
        </w:tc>
      </w:tr>
      <w:tr w:rsidR="004C33EB" w:rsidRPr="004C33EB" w:rsidTr="004C33EB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ECOLOGIA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CHOFER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TESORERIA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TESORERO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val="30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ECOLOGIA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AYUDANTES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TESORERIA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CONTRALOR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ECOLOGIA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JARDINEROS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TESORERIA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AUXULIAR ADMNVO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ECOLOGIA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BARRENDEROS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TESORERIA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OBRAS PUBLICAS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DIRECTOR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PRESIDENTA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OBRAS PUBLICAS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OPERADOR SISTEMAS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DIRECTORA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val="48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OBRAS PUBLICAS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OBRAS PUBLICAS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ELECTRICISTA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CHOFER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OBRAS PUBLICAS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ALBAÑIL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COCINERA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3</w:t>
            </w:r>
          </w:p>
        </w:tc>
      </w:tr>
      <w:tr w:rsidR="004C33EB" w:rsidRPr="004C33EB" w:rsidTr="004C33EB">
        <w:trPr>
          <w:trHeight w:val="39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OBRAS PUBLICAS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AYUDANTE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DIF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COORDINADORA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2</w:t>
            </w:r>
          </w:p>
        </w:tc>
      </w:tr>
      <w:tr w:rsidR="004C33EB" w:rsidRPr="004C33EB" w:rsidTr="004C33EB">
        <w:trPr>
          <w:trHeight w:val="552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 DEL AYUNTAMIENTO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SECRETARIO DEL AYUNTAMIENTO5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 xml:space="preserve">INSTRUCCIÓN PUB          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CHOFER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</w:t>
            </w:r>
          </w:p>
        </w:tc>
      </w:tr>
      <w:tr w:rsidR="004C33EB" w:rsidRPr="004C33EB" w:rsidTr="004C33EB">
        <w:trPr>
          <w:trHeight w:hRule="exact" w:val="56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 DEL AYUNTAMIENTO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INSTRUCCIÓN PUB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BIBLIOTECARIO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</w:tr>
      <w:tr w:rsidR="004C33EB" w:rsidRPr="004C33EB" w:rsidTr="004C33EB">
        <w:trPr>
          <w:trHeight w:hRule="exact" w:val="56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SECRETARIA DEL AYUNTAMIENTO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ASESOR JURIDICO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color w:val="000000"/>
                <w:sz w:val="14"/>
                <w:szCs w:val="14"/>
                <w:lang w:val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EB" w:rsidRPr="004C33EB" w:rsidRDefault="004C33EB" w:rsidP="004C33EB">
            <w:pPr>
              <w:rPr>
                <w:rFonts w:ascii="Calibri" w:hAnsi="Calibri"/>
                <w:color w:val="000000"/>
                <w:sz w:val="14"/>
                <w:szCs w:val="14"/>
                <w:lang w:val="es-MX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Total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3EB" w:rsidRPr="004C33EB" w:rsidRDefault="004C33EB" w:rsidP="004C33E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</w:pPr>
            <w:r w:rsidRPr="004C33E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/>
              </w:rPr>
              <w:t>77</w:t>
            </w:r>
          </w:p>
        </w:tc>
      </w:tr>
    </w:tbl>
    <w:p w:rsidR="00481DAC" w:rsidRDefault="00481DAC" w:rsidP="001B03DF">
      <w:pPr>
        <w:pStyle w:val="Texto"/>
        <w:spacing w:line="252" w:lineRule="exact"/>
        <w:ind w:firstLine="0"/>
        <w:rPr>
          <w:szCs w:val="18"/>
        </w:rPr>
      </w:pPr>
    </w:p>
    <w:sectPr w:rsidR="00481DAC" w:rsidSect="00B84648">
      <w:headerReference w:type="even" r:id="rId7"/>
      <w:headerReference w:type="default" r:id="rId8"/>
      <w:pgSz w:w="12240" w:h="15840" w:code="1"/>
      <w:pgMar w:top="426" w:right="1699" w:bottom="1296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DFC" w:rsidRDefault="00327DFC" w:rsidP="00E62986">
      <w:r>
        <w:separator/>
      </w:r>
    </w:p>
  </w:endnote>
  <w:endnote w:type="continuationSeparator" w:id="0">
    <w:p w:rsidR="00327DFC" w:rsidRDefault="00327DFC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DFC" w:rsidRDefault="00327DFC" w:rsidP="00E62986">
      <w:r>
        <w:separator/>
      </w:r>
    </w:p>
  </w:footnote>
  <w:footnote w:type="continuationSeparator" w:id="0">
    <w:p w:rsidR="00327DFC" w:rsidRDefault="00327DFC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08F" w:rsidRDefault="00A82B72" w:rsidP="0056108F">
    <w:pPr>
      <w:pStyle w:val="Fechas"/>
    </w:pPr>
    <w:r>
      <w:fldChar w:fldCharType="begin"/>
    </w:r>
    <w:r w:rsidR="00D10C86">
      <w:instrText>PAGE   \* MERGEFORMAT</w:instrText>
    </w:r>
    <w:r>
      <w:fldChar w:fldCharType="separate"/>
    </w:r>
    <w:r w:rsidR="00D10C86">
      <w:rPr>
        <w:noProof/>
      </w:rPr>
      <w:t>22</w:t>
    </w:r>
    <w:r>
      <w:fldChar w:fldCharType="end"/>
    </w:r>
    <w:r w:rsidR="00D10C86">
      <w:t xml:space="preserve">     (Tercera Sección)</w:t>
    </w:r>
    <w:r w:rsidR="00D10C86">
      <w:tab/>
      <w:t>DIARIO OFICIAL</w:t>
    </w:r>
    <w:r w:rsidR="00D10C86">
      <w:tab/>
      <w:t>Miércoles 3 de abril de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6" w:rsidRDefault="007A06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3714F"/>
    <w:rsid w:val="00052186"/>
    <w:rsid w:val="000A2E09"/>
    <w:rsid w:val="000D3406"/>
    <w:rsid w:val="001424C3"/>
    <w:rsid w:val="0018364D"/>
    <w:rsid w:val="00196936"/>
    <w:rsid w:val="001B03DF"/>
    <w:rsid w:val="001D5A24"/>
    <w:rsid w:val="001E4949"/>
    <w:rsid w:val="00204117"/>
    <w:rsid w:val="00286483"/>
    <w:rsid w:val="002930DA"/>
    <w:rsid w:val="00301FE2"/>
    <w:rsid w:val="00327DFC"/>
    <w:rsid w:val="003B7C8C"/>
    <w:rsid w:val="003C0E80"/>
    <w:rsid w:val="003D5A80"/>
    <w:rsid w:val="0048073A"/>
    <w:rsid w:val="00481DAC"/>
    <w:rsid w:val="0048615A"/>
    <w:rsid w:val="004A0BF7"/>
    <w:rsid w:val="004B3A78"/>
    <w:rsid w:val="004C33EB"/>
    <w:rsid w:val="005176B4"/>
    <w:rsid w:val="00550F9F"/>
    <w:rsid w:val="0056108F"/>
    <w:rsid w:val="005B4F0A"/>
    <w:rsid w:val="005C4856"/>
    <w:rsid w:val="005F4FF7"/>
    <w:rsid w:val="00611CC6"/>
    <w:rsid w:val="006120CA"/>
    <w:rsid w:val="00680D3F"/>
    <w:rsid w:val="006B3EAC"/>
    <w:rsid w:val="00726263"/>
    <w:rsid w:val="007744F3"/>
    <w:rsid w:val="007A0656"/>
    <w:rsid w:val="007A3FCA"/>
    <w:rsid w:val="007C76D3"/>
    <w:rsid w:val="00875649"/>
    <w:rsid w:val="008C07C9"/>
    <w:rsid w:val="00900EE8"/>
    <w:rsid w:val="0092168F"/>
    <w:rsid w:val="00931A81"/>
    <w:rsid w:val="009D4556"/>
    <w:rsid w:val="00A14B4B"/>
    <w:rsid w:val="00A81477"/>
    <w:rsid w:val="00A82B72"/>
    <w:rsid w:val="00AA365A"/>
    <w:rsid w:val="00AD09CC"/>
    <w:rsid w:val="00B058F8"/>
    <w:rsid w:val="00B574A2"/>
    <w:rsid w:val="00B84648"/>
    <w:rsid w:val="00BA7F7C"/>
    <w:rsid w:val="00CE120F"/>
    <w:rsid w:val="00CE1819"/>
    <w:rsid w:val="00D10C86"/>
    <w:rsid w:val="00DB2365"/>
    <w:rsid w:val="00E62986"/>
    <w:rsid w:val="00E747A3"/>
    <w:rsid w:val="00EC36A1"/>
    <w:rsid w:val="00F33871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AEA2D-74EB-4142-B0D1-6619E041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cp:lastPrinted>2016-06-07T23:19:00Z</cp:lastPrinted>
  <dcterms:created xsi:type="dcterms:W3CDTF">2017-01-12T19:59:00Z</dcterms:created>
  <dcterms:modified xsi:type="dcterms:W3CDTF">2017-01-12T19:59:00Z</dcterms:modified>
</cp:coreProperties>
</file>