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316"/>
        <w:gridCol w:w="475"/>
        <w:gridCol w:w="6345"/>
        <w:gridCol w:w="1547"/>
      </w:tblGrid>
      <w:tr w:rsidR="007D1712" w:rsidTr="007D1712">
        <w:trPr>
          <w:trHeight w:val="315"/>
          <w:jc w:val="center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FFFFFF"/>
                <w:sz w:val="22"/>
                <w:szCs w:val="22"/>
                <w:lang w:eastAsia="es-MX"/>
              </w:rPr>
              <w:t>TOTAL DE INGRESOS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  <w:lang w:eastAsia="es-MX"/>
              </w:rPr>
              <w:t>27,600,628.00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Impuestos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1,455,430.00</w:t>
            </w:r>
          </w:p>
        </w:tc>
      </w:tr>
      <w:tr w:rsidR="007D1712" w:rsidTr="007D1712">
        <w:trPr>
          <w:trHeight w:val="18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Sobre el Patrimonio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1,417,230.00</w:t>
            </w:r>
          </w:p>
        </w:tc>
      </w:tr>
      <w:tr w:rsidR="007D1712" w:rsidTr="007D1712">
        <w:trPr>
          <w:trHeight w:val="17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Predial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1,105,230.00</w:t>
            </w:r>
          </w:p>
        </w:tc>
      </w:tr>
      <w:tr w:rsidR="007D1712" w:rsidTr="007D1712">
        <w:trPr>
          <w:trHeight w:val="19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Adquisición de Inmuebles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312,000.00</w:t>
            </w:r>
          </w:p>
        </w:tc>
      </w:tr>
      <w:tr w:rsidR="007D1712" w:rsidTr="007D1712">
        <w:trPr>
          <w:trHeight w:val="208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Plusvalía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21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sobre la producción, el consumo y las transacciones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23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sobre la producción, el consumo y las transacciones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06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al comercio exterior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96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al comercio exterior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14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sobre Nóminas y Asimilables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31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sobre Nóminas y Asimilables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Ecológicos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Ecológicos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Accesorios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Accesorios de Impuestos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Impuestos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36,200.00</w:t>
            </w:r>
          </w:p>
        </w:tc>
      </w:tr>
      <w:tr w:rsidR="007D1712" w:rsidTr="007D1712">
        <w:trPr>
          <w:trHeight w:val="197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el Ejercicio de Actividades Mercantiles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10,400.00</w:t>
            </w:r>
          </w:p>
        </w:tc>
      </w:tr>
      <w:tr w:rsidR="007D1712" w:rsidTr="007D1712">
        <w:trPr>
          <w:trHeight w:val="20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Prestación de Servicios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3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Espectáculos y Diversiones Públicas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20,800.00</w:t>
            </w:r>
          </w:p>
        </w:tc>
      </w:tr>
      <w:tr w:rsidR="007D1712" w:rsidTr="007D1712">
        <w:trPr>
          <w:trHeight w:val="8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Enajenación de Bienes Muebles Usados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8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Loterías, Rifas y Sorteos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5,000.00</w:t>
            </w:r>
          </w:p>
        </w:tc>
      </w:tr>
      <w:tr w:rsidR="007D1712" w:rsidTr="007D1712">
        <w:trPr>
          <w:trHeight w:val="671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7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Predial de ejercicios anteriores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Impuesto sobre Adquisición de Inmuebles de ejercicios anteriores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274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Cuotas y Aportaciones de seguridad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0</w:t>
            </w:r>
            <w:r>
              <w:rPr>
                <w:rFonts w:cs="Arial"/>
                <w:b/>
                <w:color w:val="000000"/>
                <w:sz w:val="22"/>
                <w:szCs w:val="22"/>
                <w:lang w:eastAsia="es-MX"/>
              </w:rPr>
              <w:t>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Aportaciones para Fondos de Vivienda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209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Aportaciones para Fondos de Vivienda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Cuotas para el Seguro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Cuotas para el Seguro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Cuotas de Ahorro para el Retiro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Cuotas de Ahorro para el Retiro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0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Otras Cuotas y Aportaciones para la seguridad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Otras Cuotas y Aportaciones para la seguridad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Accesorios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9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Accesorios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Contribuciones de Mejoras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2,000.00</w:t>
            </w:r>
          </w:p>
        </w:tc>
      </w:tr>
      <w:tr w:rsidR="007D1712" w:rsidTr="007D1712">
        <w:trPr>
          <w:trHeight w:val="16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de Mejoras por Obras Públicas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Gasto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7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Obra Pública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Responsabilidad Objetiva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251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Mantenimiento, Mejoramiento y Equipamiento del Cuerpo de Bomberos de los Municipios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Mantenimiento y Conservación del Centro Histórico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Contribución por Otros Servicios Municipales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50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573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Derechos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1,242,320.00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3,000.00</w:t>
            </w:r>
          </w:p>
        </w:tc>
      </w:tr>
      <w:tr w:rsidR="007D1712" w:rsidTr="007D1712">
        <w:trPr>
          <w:trHeight w:val="7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Arrastre y Almacenaje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76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Provenientes de la Ocupación de las Vías Públicas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8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Provenientes del Uso de las Pensiones Municipales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98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Provenientes del Uso de Otros Bienes de Dominio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0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a los hidrocarburos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a los hidrocarburos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por Prestación de Servicios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1,073,320.00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Agua Potable y Alcantarillado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750,000.00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Rastros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Alumbrado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en Mercados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Aseo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273,600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Seguridad Pública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en Panteones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5,720.00</w:t>
            </w:r>
          </w:p>
        </w:tc>
      </w:tr>
      <w:tr w:rsidR="007D1712" w:rsidTr="007D1712">
        <w:trPr>
          <w:trHeight w:val="7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Tránsito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40,000.00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Previsión Social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Protección Civil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32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de Saneamiento y Aguas Residuales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33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en Materia de Educación y Cultura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81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Servicios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Derechos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166,000.00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Expedición de Licencias para Construcción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10,000.00</w:t>
            </w:r>
          </w:p>
        </w:tc>
      </w:tr>
      <w:tr w:rsidR="007D1712" w:rsidTr="007D1712">
        <w:trPr>
          <w:trHeight w:val="19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por Alineación de Predios y Asignación de Números Oficiales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89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Expedición de Licencias para Fraccionamientos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07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Licencias para Establecimientos que Expendan Bebidas Alcohólicas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80,000.00</w:t>
            </w:r>
          </w:p>
        </w:tc>
      </w:tr>
      <w:tr w:rsidR="007D1712" w:rsidTr="007D1712">
        <w:trPr>
          <w:trHeight w:val="124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Expedición de Licencias para la Colocación y Uso de Anuncios y Carteles Publicitarios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Catastrales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73,000.00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Servicios por Certificaciones y Legalizaciones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31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Expedición de Licencias, Permisos, Autorizaciones y Servicios de Control Ambiental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Accesorios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Recargos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Derechos causados en ejercicios fiscales anteriores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188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Productos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4,120.00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Productos de Tipo Corriente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4,120.00</w:t>
            </w:r>
          </w:p>
        </w:tc>
      </w:tr>
      <w:tr w:rsidR="007D1712" w:rsidTr="007D1712">
        <w:trPr>
          <w:trHeight w:val="58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Provenientes de la Venta o Arrendamiento de Lotes y Gavetas de los Panteones Municipales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3,120.00</w:t>
            </w:r>
          </w:p>
        </w:tc>
      </w:tr>
      <w:tr w:rsidR="007D1712" w:rsidTr="007D1712">
        <w:trPr>
          <w:trHeight w:val="58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Provenientes del Arrendamiento de Locales Ubicados en los Mercados Municipales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Productos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1,000.00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Productos de capital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Productos de capital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50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Aprovechamientos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149,440.00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de Tipo Corriente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149,440.00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por Transferencia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60,000.00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Derivados de Sanciones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89,440.00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Aprovechamientos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por Retenciones no Aplicadas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Devoluciones de impuestos estatales y/o federales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de capital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de capital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18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Ingresos por Ventas de Bienes y Servicios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0</w:t>
            </w:r>
            <w:r>
              <w:rPr>
                <w:rFonts w:cs="Arial"/>
                <w:b/>
                <w:color w:val="000000"/>
                <w:sz w:val="22"/>
                <w:szCs w:val="22"/>
                <w:lang w:eastAsia="es-MX"/>
              </w:rPr>
              <w:t>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por Ventas de Bienes y Servicios de Organismos Descentralizados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58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por Ventas de Bienes y Servicios de Organismos Descentralizados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de operación de entidades paraestatales empresariales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de operación de entidades paraestatales empresariales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por ventas de bienes y servicios producidos en establecimientos del Gobierno Central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83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Ingresos por ventas de bienes y servicios producidos en establecimientos del Gobierno Central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Participaciones y Aportaciones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22,749,318.00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Participaciones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18,207,986.36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ISR Participable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722,718.36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Otras Participaciones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17,485,268.00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Aportaciones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4,541,331.64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FISM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1,265,191.00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FORTAMUN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3,276,140.64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Convenios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Convenios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Transferencias, Asignaciones, Subsidios y Otras Ayudas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2,000,000.00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Internas y Asignaciones al Sector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Internas y Asignaciones al Sector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al Resto del Sector Público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Otorgadas al Municipio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Subsidios y Subvenciones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2,000,000.00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Otros Subsidios Federales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2,000,000.00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SUBSEMUN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Ayudas sociales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Donativos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Pensiones y Jubilaciones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Pensiones y Jubilaciones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a Fideicomisos, mandatos y análogos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Transferencias a Fideicomisos, mandatos y análogos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315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7D1712" w:rsidTr="007D1712">
        <w:trPr>
          <w:trHeight w:val="61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3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Ingresos Derivados de Financiamientos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0</w:t>
            </w:r>
            <w:r>
              <w:rPr>
                <w:rFonts w:cs="Arial"/>
                <w:b/>
                <w:color w:val="000000"/>
                <w:sz w:val="22"/>
                <w:szCs w:val="22"/>
                <w:lang w:eastAsia="es-MX"/>
              </w:rPr>
              <w:t>.00</w:t>
            </w:r>
          </w:p>
        </w:tc>
      </w:tr>
      <w:tr w:rsidR="007D1712" w:rsidTr="007D1712">
        <w:trPr>
          <w:trHeight w:val="6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Endeudamiento Interno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69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Deuda Pública Municipal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88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Endeudamiento externo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  <w:tr w:rsidR="007D1712" w:rsidTr="007D1712">
        <w:trPr>
          <w:trHeight w:val="106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center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Endeudamiento externo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12" w:rsidRDefault="007D1712">
            <w:pPr>
              <w:jc w:val="right"/>
              <w:rPr>
                <w:rFonts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MX"/>
              </w:rPr>
              <w:t>0.00</w:t>
            </w:r>
          </w:p>
        </w:tc>
      </w:tr>
    </w:tbl>
    <w:p w:rsidR="00CF76CD" w:rsidRDefault="00CF76CD"/>
    <w:sectPr w:rsidR="00CF76CD" w:rsidSect="00CF7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12"/>
    <w:rsid w:val="0028123A"/>
    <w:rsid w:val="003D406E"/>
    <w:rsid w:val="005A082D"/>
    <w:rsid w:val="00667786"/>
    <w:rsid w:val="007A5814"/>
    <w:rsid w:val="007D1712"/>
    <w:rsid w:val="007F3F3A"/>
    <w:rsid w:val="009609D7"/>
    <w:rsid w:val="0096110D"/>
    <w:rsid w:val="009C0D9D"/>
    <w:rsid w:val="00C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1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1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Juan Jesus Trinidad Neira</cp:lastModifiedBy>
  <cp:revision>2</cp:revision>
  <dcterms:created xsi:type="dcterms:W3CDTF">2017-03-30T17:06:00Z</dcterms:created>
  <dcterms:modified xsi:type="dcterms:W3CDTF">2017-03-30T17:06:00Z</dcterms:modified>
</cp:coreProperties>
</file>