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843605">
      <w:pPr>
        <w:spacing w:after="0" w:line="264" w:lineRule="auto"/>
        <w:ind w:left="708" w:hanging="708"/>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843605">
        <w:rPr>
          <w:rFonts w:ascii="Arial" w:hAnsi="Arial" w:cs="Arial"/>
          <w:color w:val="404040"/>
          <w:sz w:val="36"/>
        </w:rPr>
        <w:t>San Buenaventura 2017</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9F001A">
      <w:pPr>
        <w:pStyle w:val="Default"/>
        <w:jc w:val="center"/>
        <w:rPr>
          <w:rFonts w:ascii="Arial" w:hAnsi="Arial" w:cs="Arial"/>
          <w:b/>
          <w:bCs/>
          <w:sz w:val="22"/>
          <w:szCs w:val="22"/>
        </w:rPr>
      </w:pPr>
    </w:p>
    <w:p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9F001A">
      <w:pPr>
        <w:pStyle w:val="Default"/>
        <w:jc w:val="center"/>
        <w:rPr>
          <w:rFonts w:ascii="Arial" w:hAnsi="Arial" w:cs="Arial"/>
          <w:b/>
          <w:bCs/>
          <w:sz w:val="22"/>
          <w:szCs w:val="22"/>
        </w:rPr>
      </w:pPr>
    </w:p>
    <w:p w:rsidR="007556F4" w:rsidRPr="003F3712" w:rsidRDefault="007556F4" w:rsidP="007556F4">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Pr>
          <w:rFonts w:ascii="Arial" w:hAnsi="Arial" w:cs="Arial"/>
          <w:bCs/>
          <w:sz w:val="22"/>
          <w:szCs w:val="22"/>
        </w:rPr>
        <w:t>San Buenaventura, Coahuila</w:t>
      </w:r>
      <w:r w:rsidRPr="0001678F">
        <w:rPr>
          <w:rFonts w:ascii="Arial" w:hAnsi="Arial" w:cs="Arial"/>
          <w:bCs/>
          <w:sz w:val="22"/>
          <w:szCs w:val="22"/>
        </w:rPr>
        <w:t>,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w:t>
      </w:r>
      <w:r>
        <w:rPr>
          <w:rFonts w:ascii="Arial" w:hAnsi="Arial" w:cs="Arial"/>
          <w:bCs/>
          <w:sz w:val="22"/>
          <w:szCs w:val="22"/>
        </w:rPr>
        <w:t>al 3,</w:t>
      </w:r>
      <w:r w:rsidRPr="0001678F">
        <w:rPr>
          <w:rFonts w:ascii="Arial" w:hAnsi="Arial" w:cs="Arial"/>
          <w:bCs/>
          <w:sz w:val="22"/>
          <w:szCs w:val="22"/>
        </w:rPr>
        <w:t xml:space="preserve"> 246</w:t>
      </w:r>
      <w:r>
        <w:rPr>
          <w:rFonts w:ascii="Arial" w:hAnsi="Arial" w:cs="Arial"/>
          <w:bCs/>
          <w:sz w:val="22"/>
          <w:szCs w:val="22"/>
        </w:rPr>
        <w:t xml:space="preserve"> y 129 (facultades del tesorero)</w:t>
      </w:r>
      <w:r w:rsidRPr="0001678F">
        <w:rPr>
          <w:rFonts w:ascii="Arial" w:hAnsi="Arial" w:cs="Arial"/>
          <w:bCs/>
          <w:sz w:val="22"/>
          <w:szCs w:val="22"/>
        </w:rPr>
        <w:t xml:space="preserve"> del Código Municipal para el Estado de Coahuila de Zaragoza, artículos 262 y 263 del Código Financiero para los Municipios del Estado de Coahuila de Zaragoza</w:t>
      </w:r>
      <w:r w:rsidRPr="006C511F">
        <w:rPr>
          <w:rFonts w:ascii="Arial" w:hAnsi="Arial" w:cs="Arial"/>
          <w:bCs/>
          <w:sz w:val="22"/>
          <w:szCs w:val="22"/>
        </w:rPr>
        <w:t xml:space="preserve">, </w:t>
      </w:r>
      <w:r w:rsidR="00C64AED" w:rsidRPr="006C511F">
        <w:rPr>
          <w:rFonts w:ascii="Arial" w:hAnsi="Arial" w:cs="Arial"/>
          <w:bCs/>
          <w:sz w:val="22"/>
          <w:szCs w:val="22"/>
        </w:rPr>
        <w:t>siendo la 1:00 PM del día Martes 2</w:t>
      </w:r>
      <w:r w:rsidRPr="006C511F">
        <w:rPr>
          <w:rFonts w:ascii="Arial" w:hAnsi="Arial" w:cs="Arial"/>
          <w:bCs/>
          <w:sz w:val="22"/>
          <w:szCs w:val="22"/>
        </w:rPr>
        <w:t xml:space="preserve">0 de </w:t>
      </w:r>
      <w:r w:rsidRPr="007556F4">
        <w:rPr>
          <w:rFonts w:ascii="Arial" w:hAnsi="Arial" w:cs="Arial"/>
          <w:bCs/>
          <w:sz w:val="22"/>
          <w:szCs w:val="22"/>
        </w:rPr>
        <w:t>Diciembre de 2016, reunidos en la sala de cabildo de la presidencia de</w:t>
      </w:r>
      <w:r>
        <w:rPr>
          <w:rFonts w:ascii="Arial" w:hAnsi="Arial" w:cs="Arial"/>
          <w:bCs/>
          <w:sz w:val="22"/>
          <w:szCs w:val="22"/>
        </w:rPr>
        <w:t xml:space="preserve"> San Buenaventura, Coahuila,</w:t>
      </w:r>
      <w:r w:rsidRPr="0001678F">
        <w:rPr>
          <w:rFonts w:ascii="Arial" w:hAnsi="Arial" w:cs="Arial"/>
          <w:bCs/>
          <w:sz w:val="22"/>
          <w:szCs w:val="22"/>
        </w:rPr>
        <w:t xml:space="preserve"> previa convocatoria realizada por el Presidente Municipal en el uso de sus facultades y competencias</w:t>
      </w:r>
      <w:r w:rsidRPr="00B03B15">
        <w:rPr>
          <w:rFonts w:ascii="Arial" w:hAnsi="Arial" w:cs="Arial"/>
          <w:bCs/>
          <w:sz w:val="22"/>
          <w:szCs w:val="22"/>
        </w:rPr>
        <w:t>, CP. Oscar Flores Lugo,</w:t>
      </w:r>
      <w:r w:rsidR="00765481" w:rsidRPr="00B03B15">
        <w:rPr>
          <w:rFonts w:ascii="Arial" w:hAnsi="Arial" w:cs="Arial"/>
          <w:bCs/>
          <w:sz w:val="22"/>
          <w:szCs w:val="22"/>
        </w:rPr>
        <w:t xml:space="preserve"> </w:t>
      </w:r>
      <w:r w:rsidR="00B03B15" w:rsidRPr="00B03B15">
        <w:rPr>
          <w:rFonts w:ascii="Arial" w:hAnsi="Arial" w:cs="Arial"/>
          <w:bCs/>
          <w:sz w:val="22"/>
          <w:szCs w:val="22"/>
        </w:rPr>
        <w:t xml:space="preserve">Primer Regidor José Inés Romo Torrez, </w:t>
      </w:r>
      <w:r w:rsidR="00765481" w:rsidRPr="00B03B15">
        <w:rPr>
          <w:rFonts w:ascii="Arial" w:hAnsi="Arial" w:cs="Arial"/>
          <w:bCs/>
          <w:sz w:val="22"/>
          <w:szCs w:val="22"/>
        </w:rPr>
        <w:t>Segundo</w:t>
      </w:r>
      <w:r w:rsidR="00B03B15" w:rsidRPr="00B03B15">
        <w:rPr>
          <w:rFonts w:ascii="Arial" w:hAnsi="Arial" w:cs="Arial"/>
          <w:bCs/>
          <w:sz w:val="22"/>
          <w:szCs w:val="22"/>
        </w:rPr>
        <w:t xml:space="preserve"> R</w:t>
      </w:r>
      <w:r w:rsidRPr="00B03B15">
        <w:rPr>
          <w:rFonts w:ascii="Arial" w:hAnsi="Arial" w:cs="Arial"/>
          <w:bCs/>
          <w:sz w:val="22"/>
          <w:szCs w:val="22"/>
        </w:rPr>
        <w:t xml:space="preserve">egidor, </w:t>
      </w:r>
      <w:r w:rsidR="00765481" w:rsidRPr="00B03B15">
        <w:rPr>
          <w:rFonts w:ascii="Arial" w:hAnsi="Arial" w:cs="Arial"/>
          <w:bCs/>
          <w:sz w:val="22"/>
          <w:szCs w:val="22"/>
        </w:rPr>
        <w:t>Flor Est</w:t>
      </w:r>
      <w:r w:rsidRPr="00B03B15">
        <w:rPr>
          <w:rFonts w:ascii="Arial" w:hAnsi="Arial" w:cs="Arial"/>
          <w:bCs/>
          <w:sz w:val="22"/>
          <w:szCs w:val="22"/>
        </w:rPr>
        <w:t>ela Ayala Quintanilla</w:t>
      </w:r>
      <w:r w:rsidR="003A7957">
        <w:rPr>
          <w:rFonts w:ascii="Arial" w:hAnsi="Arial" w:cs="Arial"/>
          <w:bCs/>
          <w:sz w:val="22"/>
          <w:szCs w:val="22"/>
        </w:rPr>
        <w:t>,</w:t>
      </w:r>
      <w:r w:rsidR="00765481" w:rsidRPr="00B03B15">
        <w:rPr>
          <w:rFonts w:ascii="Arial" w:hAnsi="Arial" w:cs="Arial"/>
          <w:bCs/>
          <w:sz w:val="22"/>
          <w:szCs w:val="22"/>
        </w:rPr>
        <w:t xml:space="preserve"> Tercer</w:t>
      </w:r>
      <w:r w:rsidRPr="00B03B15">
        <w:rPr>
          <w:rFonts w:ascii="Arial" w:hAnsi="Arial" w:cs="Arial"/>
          <w:bCs/>
          <w:sz w:val="22"/>
          <w:szCs w:val="22"/>
        </w:rPr>
        <w:t xml:space="preserve"> Regidor, Santos Faz Escareño</w:t>
      </w:r>
      <w:r w:rsidR="003A7957">
        <w:rPr>
          <w:rFonts w:ascii="Arial" w:hAnsi="Arial" w:cs="Arial"/>
          <w:bCs/>
          <w:sz w:val="22"/>
          <w:szCs w:val="22"/>
        </w:rPr>
        <w:t>,</w:t>
      </w:r>
      <w:r w:rsidR="00765481" w:rsidRPr="00B03B15">
        <w:rPr>
          <w:rFonts w:ascii="Arial" w:hAnsi="Arial" w:cs="Arial"/>
          <w:bCs/>
          <w:sz w:val="22"/>
          <w:szCs w:val="22"/>
        </w:rPr>
        <w:t xml:space="preserve"> Cuarto</w:t>
      </w:r>
      <w:r w:rsidRPr="00B03B15">
        <w:rPr>
          <w:rFonts w:ascii="Arial" w:hAnsi="Arial" w:cs="Arial"/>
          <w:bCs/>
          <w:sz w:val="22"/>
          <w:szCs w:val="22"/>
        </w:rPr>
        <w:t xml:space="preserve"> Regidor,  Flor de Abril Fuentes Briones</w:t>
      </w:r>
      <w:r w:rsidR="00765481" w:rsidRPr="00B03B15">
        <w:rPr>
          <w:rFonts w:ascii="Arial" w:hAnsi="Arial" w:cs="Arial"/>
          <w:bCs/>
          <w:sz w:val="22"/>
          <w:szCs w:val="22"/>
        </w:rPr>
        <w:t xml:space="preserve"> Quinto</w:t>
      </w:r>
      <w:r w:rsidRPr="00B03B15">
        <w:rPr>
          <w:rFonts w:ascii="Arial" w:hAnsi="Arial" w:cs="Arial"/>
          <w:bCs/>
          <w:sz w:val="22"/>
          <w:szCs w:val="22"/>
        </w:rPr>
        <w:t xml:space="preserve"> Regidor, Gerardo Flores Ortiz</w:t>
      </w:r>
      <w:r w:rsidR="00B03B15" w:rsidRPr="00B03B15">
        <w:rPr>
          <w:rFonts w:ascii="Arial" w:hAnsi="Arial" w:cs="Arial"/>
          <w:bCs/>
          <w:sz w:val="22"/>
          <w:szCs w:val="22"/>
        </w:rPr>
        <w:t xml:space="preserve"> Sexto</w:t>
      </w:r>
      <w:r w:rsidRPr="00B03B15">
        <w:rPr>
          <w:rFonts w:ascii="Arial" w:hAnsi="Arial" w:cs="Arial"/>
          <w:bCs/>
          <w:sz w:val="22"/>
          <w:szCs w:val="22"/>
        </w:rPr>
        <w:t xml:space="preserve"> Regidor,  C. Rosa </w:t>
      </w:r>
      <w:r w:rsidR="00765481" w:rsidRPr="00B03B15">
        <w:rPr>
          <w:rFonts w:ascii="Arial" w:hAnsi="Arial" w:cs="Arial"/>
          <w:bCs/>
          <w:sz w:val="22"/>
          <w:szCs w:val="22"/>
        </w:rPr>
        <w:t>María</w:t>
      </w:r>
      <w:r w:rsidRPr="00B03B15">
        <w:rPr>
          <w:rFonts w:ascii="Arial" w:hAnsi="Arial" w:cs="Arial"/>
          <w:bCs/>
          <w:sz w:val="22"/>
          <w:szCs w:val="22"/>
        </w:rPr>
        <w:t xml:space="preserve"> </w:t>
      </w:r>
      <w:r w:rsidR="00765481" w:rsidRPr="00B03B15">
        <w:rPr>
          <w:rFonts w:ascii="Arial" w:hAnsi="Arial" w:cs="Arial"/>
          <w:bCs/>
          <w:sz w:val="22"/>
          <w:szCs w:val="22"/>
        </w:rPr>
        <w:t>Hipólito</w:t>
      </w:r>
      <w:r w:rsidRPr="00B03B15">
        <w:rPr>
          <w:rFonts w:ascii="Arial" w:hAnsi="Arial" w:cs="Arial"/>
          <w:bCs/>
          <w:sz w:val="22"/>
          <w:szCs w:val="22"/>
        </w:rPr>
        <w:t xml:space="preserve"> Moreno</w:t>
      </w:r>
      <w:r w:rsidR="00B03B15" w:rsidRPr="00B03B15">
        <w:rPr>
          <w:rFonts w:ascii="Arial" w:hAnsi="Arial" w:cs="Arial"/>
          <w:bCs/>
          <w:sz w:val="22"/>
          <w:szCs w:val="22"/>
        </w:rPr>
        <w:t xml:space="preserve"> Séptimo</w:t>
      </w:r>
      <w:r w:rsidRPr="00B03B15">
        <w:rPr>
          <w:rFonts w:ascii="Arial" w:hAnsi="Arial" w:cs="Arial"/>
          <w:bCs/>
          <w:sz w:val="22"/>
          <w:szCs w:val="22"/>
        </w:rPr>
        <w:t xml:space="preserve"> Regidor, C. Eloy Esquivel Cuellar</w:t>
      </w:r>
      <w:r w:rsidR="003A7957">
        <w:rPr>
          <w:rFonts w:ascii="Arial" w:hAnsi="Arial" w:cs="Arial"/>
          <w:bCs/>
          <w:sz w:val="22"/>
          <w:szCs w:val="22"/>
        </w:rPr>
        <w:t>,</w:t>
      </w:r>
      <w:r w:rsidR="00B03B15" w:rsidRPr="00B03B15">
        <w:rPr>
          <w:rFonts w:ascii="Arial" w:hAnsi="Arial" w:cs="Arial"/>
          <w:bCs/>
          <w:sz w:val="22"/>
          <w:szCs w:val="22"/>
        </w:rPr>
        <w:t xml:space="preserve"> Octavo</w:t>
      </w:r>
      <w:r w:rsidRPr="00B03B15">
        <w:rPr>
          <w:rFonts w:ascii="Arial" w:hAnsi="Arial" w:cs="Arial"/>
          <w:bCs/>
          <w:sz w:val="22"/>
          <w:szCs w:val="22"/>
        </w:rPr>
        <w:t xml:space="preserve"> Regidor, C. Héctor David Rodríguez Reyes</w:t>
      </w:r>
      <w:r w:rsidR="00B03B15" w:rsidRPr="00B03B15">
        <w:rPr>
          <w:rFonts w:ascii="Arial" w:hAnsi="Arial" w:cs="Arial"/>
          <w:bCs/>
          <w:sz w:val="22"/>
          <w:szCs w:val="22"/>
        </w:rPr>
        <w:t>, Noveno Regidor,</w:t>
      </w:r>
      <w:r w:rsidRPr="00B03B15">
        <w:rPr>
          <w:rFonts w:ascii="Arial" w:hAnsi="Arial" w:cs="Arial"/>
          <w:bCs/>
          <w:sz w:val="22"/>
          <w:szCs w:val="22"/>
        </w:rPr>
        <w:t xml:space="preserve"> C. </w:t>
      </w:r>
      <w:r w:rsidR="00C64AED" w:rsidRPr="00B03B15">
        <w:rPr>
          <w:rFonts w:ascii="Arial" w:hAnsi="Arial" w:cs="Arial"/>
          <w:bCs/>
          <w:sz w:val="22"/>
          <w:szCs w:val="22"/>
        </w:rPr>
        <w:t>Carmen Arali Ortega Valadez,</w:t>
      </w:r>
      <w:r w:rsidR="00765481" w:rsidRPr="00B03B15">
        <w:rPr>
          <w:rFonts w:ascii="Arial" w:hAnsi="Arial" w:cs="Arial"/>
          <w:bCs/>
          <w:sz w:val="22"/>
          <w:szCs w:val="22"/>
        </w:rPr>
        <w:t xml:space="preserve"> Decimo Regidor, C. Carlos Alberto </w:t>
      </w:r>
      <w:r w:rsidR="00B03B15" w:rsidRPr="00B03B15">
        <w:rPr>
          <w:rFonts w:ascii="Arial" w:hAnsi="Arial" w:cs="Arial"/>
          <w:bCs/>
          <w:sz w:val="22"/>
          <w:szCs w:val="22"/>
        </w:rPr>
        <w:t>Rodríguez</w:t>
      </w:r>
      <w:r w:rsidR="00765481" w:rsidRPr="00B03B15">
        <w:rPr>
          <w:rFonts w:ascii="Arial" w:hAnsi="Arial" w:cs="Arial"/>
          <w:bCs/>
          <w:sz w:val="22"/>
          <w:szCs w:val="22"/>
        </w:rPr>
        <w:t xml:space="preserve"> </w:t>
      </w:r>
      <w:r w:rsidR="00B03B15" w:rsidRPr="00B03B15">
        <w:rPr>
          <w:rFonts w:ascii="Arial" w:hAnsi="Arial" w:cs="Arial"/>
          <w:bCs/>
          <w:sz w:val="22"/>
          <w:szCs w:val="22"/>
        </w:rPr>
        <w:t>Carreón</w:t>
      </w:r>
      <w:r w:rsidR="00765481" w:rsidRPr="00B03B15">
        <w:rPr>
          <w:rFonts w:ascii="Arial" w:hAnsi="Arial" w:cs="Arial"/>
          <w:bCs/>
          <w:sz w:val="22"/>
          <w:szCs w:val="22"/>
        </w:rPr>
        <w:t>,</w:t>
      </w:r>
      <w:r w:rsidRPr="00B03B15">
        <w:rPr>
          <w:rFonts w:ascii="Arial" w:hAnsi="Arial" w:cs="Arial"/>
          <w:bCs/>
          <w:sz w:val="22"/>
          <w:szCs w:val="22"/>
        </w:rPr>
        <w:t xml:space="preserve"> Decimo</w:t>
      </w:r>
      <w:r>
        <w:rPr>
          <w:rFonts w:ascii="Arial" w:hAnsi="Arial" w:cs="Arial"/>
          <w:bCs/>
          <w:sz w:val="22"/>
          <w:szCs w:val="22"/>
        </w:rPr>
        <w:t xml:space="preserve"> Primero Regidor,</w:t>
      </w:r>
      <w:r w:rsidR="00765481">
        <w:rPr>
          <w:rFonts w:ascii="Arial" w:hAnsi="Arial" w:cs="Arial"/>
          <w:bCs/>
          <w:sz w:val="22"/>
          <w:szCs w:val="22"/>
        </w:rPr>
        <w:t xml:space="preserve"> Guadalupe Margarita </w:t>
      </w:r>
      <w:r w:rsidR="00B03B15">
        <w:rPr>
          <w:rFonts w:ascii="Arial" w:hAnsi="Arial" w:cs="Arial"/>
          <w:bCs/>
          <w:sz w:val="22"/>
          <w:szCs w:val="22"/>
        </w:rPr>
        <w:t>Rodríguez</w:t>
      </w:r>
      <w:r w:rsidR="00765481">
        <w:rPr>
          <w:rFonts w:ascii="Arial" w:hAnsi="Arial" w:cs="Arial"/>
          <w:bCs/>
          <w:sz w:val="22"/>
          <w:szCs w:val="22"/>
        </w:rPr>
        <w:t xml:space="preserve"> Contretas, </w:t>
      </w:r>
      <w:r w:rsidR="00B03B15">
        <w:rPr>
          <w:rFonts w:ascii="Arial" w:hAnsi="Arial" w:cs="Arial"/>
          <w:bCs/>
          <w:sz w:val="22"/>
          <w:szCs w:val="22"/>
        </w:rPr>
        <w:t>Síndico</w:t>
      </w:r>
      <w:r w:rsidR="00765481">
        <w:rPr>
          <w:rFonts w:ascii="Arial" w:hAnsi="Arial" w:cs="Arial"/>
          <w:bCs/>
          <w:sz w:val="22"/>
          <w:szCs w:val="22"/>
        </w:rPr>
        <w:t xml:space="preserve"> de </w:t>
      </w:r>
      <w:r w:rsidR="00B03B15">
        <w:rPr>
          <w:rFonts w:ascii="Arial" w:hAnsi="Arial" w:cs="Arial"/>
          <w:bCs/>
          <w:sz w:val="22"/>
          <w:szCs w:val="22"/>
        </w:rPr>
        <w:t>Mayoría</w:t>
      </w:r>
      <w:r w:rsidR="00765481">
        <w:rPr>
          <w:rFonts w:ascii="Arial" w:hAnsi="Arial" w:cs="Arial"/>
          <w:bCs/>
          <w:sz w:val="22"/>
          <w:szCs w:val="22"/>
        </w:rPr>
        <w:t xml:space="preserve"> Irma Florelia Arredondo </w:t>
      </w:r>
      <w:r w:rsidR="00B03B15">
        <w:rPr>
          <w:rFonts w:ascii="Arial" w:hAnsi="Arial" w:cs="Arial"/>
          <w:bCs/>
          <w:sz w:val="22"/>
          <w:szCs w:val="22"/>
        </w:rPr>
        <w:t>Dávila, Sindico de Minoría Yolanda Nohemí López Delgado</w:t>
      </w:r>
      <w:r>
        <w:rPr>
          <w:rFonts w:ascii="Arial" w:hAnsi="Arial" w:cs="Arial"/>
          <w:bCs/>
          <w:sz w:val="22"/>
          <w:szCs w:val="22"/>
        </w:rPr>
        <w:t>; aprobaron por Unanimidad</w:t>
      </w:r>
      <w:r w:rsidRPr="0001678F">
        <w:rPr>
          <w:rFonts w:ascii="Arial" w:hAnsi="Arial" w:cs="Arial"/>
          <w:bCs/>
          <w:sz w:val="22"/>
          <w:szCs w:val="22"/>
        </w:rPr>
        <w:t xml:space="preserve"> el </w:t>
      </w:r>
      <w:r>
        <w:rPr>
          <w:rFonts w:ascii="Arial" w:hAnsi="Arial" w:cs="Arial"/>
          <w:bCs/>
          <w:sz w:val="22"/>
          <w:szCs w:val="22"/>
        </w:rPr>
        <w:t xml:space="preserve">proyecto de </w:t>
      </w:r>
      <w:r w:rsidRPr="0001678F">
        <w:rPr>
          <w:rFonts w:ascii="Arial" w:hAnsi="Arial" w:cs="Arial"/>
          <w:bCs/>
          <w:sz w:val="22"/>
          <w:szCs w:val="22"/>
        </w:rPr>
        <w:t>Presupuesto de Egresos Municipal</w:t>
      </w:r>
      <w:r>
        <w:rPr>
          <w:rFonts w:ascii="Arial" w:hAnsi="Arial" w:cs="Arial"/>
          <w:bCs/>
          <w:sz w:val="22"/>
          <w:szCs w:val="22"/>
        </w:rPr>
        <w:t xml:space="preserve"> del ejercicio fiscal 2017</w:t>
      </w:r>
      <w:r w:rsidRPr="0001678F">
        <w:rPr>
          <w:rFonts w:ascii="Arial" w:hAnsi="Arial" w:cs="Arial"/>
          <w:bCs/>
          <w:sz w:val="22"/>
          <w:szCs w:val="22"/>
        </w:rPr>
        <w:t>.</w:t>
      </w:r>
    </w:p>
    <w:p w:rsidR="00DD4274" w:rsidRPr="003F3712" w:rsidRDefault="00DD4274" w:rsidP="009F001A">
      <w:pPr>
        <w:pStyle w:val="Default"/>
        <w:jc w:val="center"/>
        <w:rPr>
          <w:rFonts w:ascii="Arial" w:hAnsi="Arial" w:cs="Arial"/>
          <w:b/>
          <w:bCs/>
          <w:sz w:val="22"/>
          <w:szCs w:val="22"/>
        </w:rPr>
      </w:pPr>
    </w:p>
    <w:p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9F001A">
      <w:pPr>
        <w:pStyle w:val="Default"/>
        <w:jc w:val="both"/>
        <w:rPr>
          <w:rFonts w:ascii="Arial" w:hAnsi="Arial" w:cs="Arial"/>
          <w:bCs/>
          <w:sz w:val="22"/>
          <w:szCs w:val="22"/>
        </w:rPr>
      </w:pPr>
    </w:p>
    <w:p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7556F4">
        <w:rPr>
          <w:rFonts w:ascii="Arial" w:hAnsi="Arial" w:cs="Arial"/>
          <w:bCs/>
          <w:sz w:val="22"/>
          <w:szCs w:val="22"/>
        </w:rPr>
        <w:t>San Buenaventura</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rsidR="00746FF2" w:rsidRPr="004B081F" w:rsidRDefault="00746FF2" w:rsidP="009F001A">
      <w:pPr>
        <w:pStyle w:val="Default"/>
        <w:ind w:firstLine="709"/>
        <w:jc w:val="both"/>
        <w:rPr>
          <w:rFonts w:ascii="Arial" w:hAnsi="Arial" w:cs="Arial"/>
          <w:bCs/>
          <w:sz w:val="22"/>
          <w:szCs w:val="22"/>
        </w:rPr>
      </w:pPr>
    </w:p>
    <w:p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Con fundamento en el artículo 115 fracción IV penúltimo párrafo de la Constitución Política de los Estados Unidos Mexicanos, c</w:t>
      </w:r>
      <w:r w:rsidR="004E69EE" w:rsidRPr="00F577FB">
        <w:rPr>
          <w:rFonts w:ascii="Arial" w:hAnsi="Arial" w:cs="Arial"/>
          <w:bCs/>
          <w:color w:val="auto"/>
          <w:sz w:val="22"/>
          <w:szCs w:val="22"/>
        </w:rPr>
        <w:t xml:space="preserve">on fecha de </w:t>
      </w:r>
      <w:r w:rsidR="007556F4" w:rsidRPr="006C511F">
        <w:rPr>
          <w:rFonts w:ascii="Arial" w:hAnsi="Arial" w:cs="Arial"/>
          <w:bCs/>
          <w:color w:val="auto"/>
          <w:sz w:val="22"/>
          <w:szCs w:val="22"/>
        </w:rPr>
        <w:t>8 de Diciembre del 2016</w:t>
      </w:r>
      <w:r w:rsidR="00CC7FF6" w:rsidRPr="006C511F">
        <w:rPr>
          <w:rFonts w:ascii="Arial" w:hAnsi="Arial" w:cs="Arial"/>
          <w:bCs/>
          <w:color w:val="auto"/>
          <w:sz w:val="22"/>
          <w:szCs w:val="22"/>
        </w:rPr>
        <w:t xml:space="preserve">, </w:t>
      </w:r>
      <w:r w:rsidR="009F3E60" w:rsidRPr="006C511F">
        <w:rPr>
          <w:rFonts w:ascii="Arial" w:hAnsi="Arial" w:cs="Arial"/>
          <w:bCs/>
          <w:color w:val="auto"/>
          <w:sz w:val="22"/>
          <w:szCs w:val="22"/>
        </w:rPr>
        <w:t xml:space="preserve">el H. Congreso del Estado de Coahuila de Zaragoza aprobó la Ley de Ingresos del Municipio de </w:t>
      </w:r>
      <w:r w:rsidR="007556F4" w:rsidRPr="006C511F">
        <w:rPr>
          <w:rFonts w:ascii="Arial" w:hAnsi="Arial" w:cs="Arial"/>
          <w:bCs/>
          <w:color w:val="auto"/>
          <w:sz w:val="22"/>
          <w:szCs w:val="22"/>
        </w:rPr>
        <w:t>San Buenaventura</w:t>
      </w:r>
      <w:r w:rsidR="00746FF2" w:rsidRPr="006C511F">
        <w:rPr>
          <w:rFonts w:ascii="Arial" w:hAnsi="Arial" w:cs="Arial"/>
          <w:bCs/>
          <w:color w:val="auto"/>
          <w:sz w:val="22"/>
          <w:szCs w:val="22"/>
        </w:rPr>
        <w:t>,</w:t>
      </w:r>
      <w:r w:rsidR="009F3E60" w:rsidRPr="006C511F">
        <w:rPr>
          <w:rFonts w:ascii="Arial" w:hAnsi="Arial" w:cs="Arial"/>
          <w:bCs/>
          <w:color w:val="auto"/>
          <w:sz w:val="22"/>
          <w:szCs w:val="22"/>
        </w:rPr>
        <w:t xml:space="preserve"> Coahuila de Zaragoza, para el ejercicio fiscal 201</w:t>
      </w:r>
      <w:r w:rsidR="00F577FB" w:rsidRPr="006C511F">
        <w:rPr>
          <w:rFonts w:ascii="Arial" w:hAnsi="Arial" w:cs="Arial"/>
          <w:bCs/>
          <w:color w:val="auto"/>
          <w:sz w:val="22"/>
          <w:szCs w:val="22"/>
        </w:rPr>
        <w:t>7</w:t>
      </w:r>
      <w:r w:rsidR="009F3E60" w:rsidRPr="006C511F">
        <w:rPr>
          <w:rFonts w:ascii="Arial" w:hAnsi="Arial" w:cs="Arial"/>
          <w:bCs/>
          <w:color w:val="auto"/>
          <w:sz w:val="22"/>
          <w:szCs w:val="22"/>
        </w:rPr>
        <w:t xml:space="preserve">, </w:t>
      </w:r>
      <w:r w:rsidR="00746FF2" w:rsidRPr="006C511F">
        <w:rPr>
          <w:rFonts w:ascii="Arial" w:hAnsi="Arial" w:cs="Arial"/>
          <w:bCs/>
          <w:color w:val="auto"/>
          <w:sz w:val="22"/>
          <w:szCs w:val="22"/>
        </w:rPr>
        <w:t xml:space="preserve">la cual fue publicada en el Periódico Oficial del Estado de Coahuila </w:t>
      </w:r>
      <w:r w:rsidR="000D4EE7" w:rsidRPr="006C511F">
        <w:rPr>
          <w:rFonts w:ascii="Arial" w:hAnsi="Arial" w:cs="Arial"/>
          <w:bCs/>
          <w:color w:val="auto"/>
          <w:sz w:val="22"/>
          <w:szCs w:val="22"/>
        </w:rPr>
        <w:t>(aún no se tiene la publicación)</w:t>
      </w:r>
      <w:r w:rsidR="00746FF2" w:rsidRPr="006C511F">
        <w:rPr>
          <w:rFonts w:ascii="Arial" w:hAnsi="Arial" w:cs="Arial"/>
          <w:bCs/>
          <w:color w:val="auto"/>
          <w:sz w:val="22"/>
          <w:szCs w:val="22"/>
        </w:rPr>
        <w:t>.</w:t>
      </w:r>
    </w:p>
    <w:p w:rsidR="009F3E60" w:rsidRPr="00F577FB" w:rsidRDefault="009F3E60" w:rsidP="009F001A">
      <w:pPr>
        <w:pStyle w:val="Default"/>
        <w:ind w:firstLine="709"/>
        <w:jc w:val="both"/>
        <w:rPr>
          <w:rFonts w:ascii="Arial" w:hAnsi="Arial" w:cs="Arial"/>
          <w:bCs/>
          <w:color w:val="auto"/>
          <w:sz w:val="22"/>
          <w:szCs w:val="22"/>
        </w:rPr>
      </w:pPr>
    </w:p>
    <w:p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7556F4">
        <w:rPr>
          <w:rFonts w:ascii="Arial" w:hAnsi="Arial" w:cs="Arial"/>
          <w:bCs/>
          <w:sz w:val="22"/>
          <w:szCs w:val="22"/>
        </w:rPr>
        <w:t>San Buenaventura</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7556F4">
        <w:rPr>
          <w:rFonts w:ascii="Arial" w:hAnsi="Arial" w:cs="Arial"/>
          <w:bCs/>
          <w:sz w:val="22"/>
          <w:szCs w:val="22"/>
        </w:rPr>
        <w:t xml:space="preserve"> 94</w:t>
      </w:r>
      <w:r w:rsidR="00680CFB">
        <w:rPr>
          <w:rFonts w:ascii="Arial" w:hAnsi="Arial" w:cs="Arial"/>
          <w:bCs/>
          <w:sz w:val="22"/>
          <w:szCs w:val="22"/>
        </w:rPr>
        <w:t>, 360,517.44</w:t>
      </w:r>
      <w:r w:rsidR="00404B32" w:rsidRPr="004B081F">
        <w:rPr>
          <w:rFonts w:ascii="Arial" w:hAnsi="Arial" w:cs="Arial"/>
          <w:bCs/>
          <w:sz w:val="22"/>
          <w:szCs w:val="22"/>
        </w:rPr>
        <w:t>, el cual se codificó con base en el Clasificador por Rubro de Ingresos emitido por el Consejo Nacional de Armonización Contable.</w:t>
      </w:r>
    </w:p>
    <w:p w:rsidR="00836249" w:rsidRDefault="00836249" w:rsidP="009F001A">
      <w:pPr>
        <w:pStyle w:val="Default"/>
        <w:ind w:firstLine="709"/>
        <w:jc w:val="both"/>
        <w:rPr>
          <w:rFonts w:ascii="Arial" w:hAnsi="Arial" w:cs="Arial"/>
          <w:bCs/>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 xml:space="preserve">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 </w:t>
      </w:r>
      <w:r w:rsidR="007556F4">
        <w:rPr>
          <w:rFonts w:ascii="Arial" w:hAnsi="Arial" w:cs="Arial"/>
          <w:bCs/>
          <w:color w:val="auto"/>
          <w:sz w:val="22"/>
          <w:szCs w:val="22"/>
        </w:rPr>
        <w:t>San Buenaventura</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 xml:space="preserve">Redireccionó el 3.5% del gasto corriente, para utilizarlo en el rubro de seguridad pública; y </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rsidR="00836249" w:rsidRPr="00EA77A6" w:rsidRDefault="00836249" w:rsidP="00836249">
      <w:pPr>
        <w:pStyle w:val="Default"/>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Pr>
          <w:rFonts w:ascii="Arial" w:hAnsi="Arial" w:cs="Arial"/>
          <w:bCs/>
          <w:color w:val="auto"/>
          <w:sz w:val="22"/>
          <w:szCs w:val="22"/>
        </w:rPr>
        <w:t>5 y 2016</w:t>
      </w:r>
      <w:r w:rsidRPr="00EA77A6">
        <w:rPr>
          <w:rFonts w:ascii="Arial" w:hAnsi="Arial" w:cs="Arial"/>
          <w:bCs/>
          <w:color w:val="auto"/>
          <w:sz w:val="22"/>
          <w:szCs w:val="22"/>
        </w:rPr>
        <w:t xml:space="preserve"> </w:t>
      </w:r>
      <w:r>
        <w:rPr>
          <w:rFonts w:ascii="Arial" w:hAnsi="Arial" w:cs="Arial"/>
          <w:bCs/>
          <w:color w:val="auto"/>
          <w:sz w:val="22"/>
          <w:szCs w:val="22"/>
        </w:rPr>
        <w:t>montos por</w:t>
      </w:r>
      <w:r w:rsidRPr="00EA77A6">
        <w:rPr>
          <w:rFonts w:ascii="Arial" w:hAnsi="Arial" w:cs="Arial"/>
          <w:bCs/>
          <w:color w:val="auto"/>
          <w:sz w:val="22"/>
          <w:szCs w:val="22"/>
        </w:rPr>
        <w:t xml:space="preserve"> $</w:t>
      </w:r>
      <w:r w:rsidR="007556F4">
        <w:rPr>
          <w:rFonts w:ascii="Arial" w:hAnsi="Arial" w:cs="Arial"/>
          <w:bCs/>
          <w:color w:val="auto"/>
          <w:sz w:val="22"/>
          <w:szCs w:val="22"/>
        </w:rPr>
        <w:t>11,659,211.52</w:t>
      </w:r>
      <w:r w:rsidRPr="00EA77A6">
        <w:rPr>
          <w:rFonts w:ascii="Arial" w:hAnsi="Arial" w:cs="Arial"/>
          <w:bCs/>
          <w:color w:val="auto"/>
          <w:sz w:val="22"/>
          <w:szCs w:val="22"/>
        </w:rPr>
        <w:t xml:space="preserve"> </w:t>
      </w:r>
      <w:r>
        <w:rPr>
          <w:rFonts w:ascii="Arial" w:hAnsi="Arial" w:cs="Arial"/>
          <w:bCs/>
          <w:color w:val="auto"/>
          <w:sz w:val="22"/>
          <w:szCs w:val="22"/>
        </w:rPr>
        <w:t>y $</w:t>
      </w:r>
      <w:r w:rsidR="00AA531E">
        <w:rPr>
          <w:rFonts w:ascii="Arial" w:hAnsi="Arial" w:cs="Arial"/>
          <w:bCs/>
          <w:color w:val="auto"/>
          <w:sz w:val="22"/>
          <w:szCs w:val="22"/>
        </w:rPr>
        <w:t xml:space="preserve"> </w:t>
      </w:r>
      <w:r w:rsidR="007556F4">
        <w:rPr>
          <w:rFonts w:ascii="Arial" w:hAnsi="Arial" w:cs="Arial"/>
          <w:bCs/>
          <w:color w:val="auto"/>
          <w:sz w:val="22"/>
          <w:szCs w:val="22"/>
        </w:rPr>
        <w:t>12,261,845.26</w:t>
      </w:r>
      <w:r>
        <w:rPr>
          <w:rFonts w:ascii="Arial" w:hAnsi="Arial" w:cs="Arial"/>
          <w:bCs/>
          <w:color w:val="auto"/>
          <w:sz w:val="22"/>
          <w:szCs w:val="22"/>
        </w:rPr>
        <w:t xml:space="preserve"> 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w:t>
      </w:r>
      <w:r w:rsidR="00941052">
        <w:rPr>
          <w:rFonts w:ascii="Arial" w:hAnsi="Arial" w:cs="Arial"/>
          <w:bCs/>
          <w:color w:val="auto"/>
          <w:sz w:val="22"/>
          <w:szCs w:val="22"/>
        </w:rPr>
        <w:t>tó una cantidad de $12,680,062.00</w:t>
      </w:r>
      <w:r w:rsidRPr="00EA77A6">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836249" w:rsidRPr="004B081F" w:rsidRDefault="00836249" w:rsidP="009F001A">
      <w:pPr>
        <w:pStyle w:val="Default"/>
        <w:ind w:firstLine="709"/>
        <w:jc w:val="both"/>
        <w:rPr>
          <w:rFonts w:ascii="Arial" w:hAnsi="Arial" w:cs="Arial"/>
          <w:bCs/>
          <w:sz w:val="22"/>
          <w:szCs w:val="22"/>
        </w:rPr>
      </w:pPr>
    </w:p>
    <w:p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rsidR="001D200B" w:rsidRDefault="001D200B" w:rsidP="009F001A">
      <w:pPr>
        <w:pStyle w:val="Default"/>
        <w:ind w:firstLine="709"/>
        <w:jc w:val="both"/>
        <w:rPr>
          <w:rFonts w:ascii="Arial" w:hAnsi="Arial" w:cs="Arial"/>
          <w:bCs/>
          <w:sz w:val="22"/>
          <w:szCs w:val="22"/>
        </w:rPr>
      </w:pPr>
    </w:p>
    <w:p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rsidR="001D200B" w:rsidRPr="005B2FCF" w:rsidRDefault="001D200B" w:rsidP="009F001A">
      <w:pPr>
        <w:pStyle w:val="Default"/>
        <w:ind w:firstLine="709"/>
        <w:jc w:val="both"/>
        <w:rPr>
          <w:rFonts w:ascii="Arial" w:hAnsi="Arial" w:cs="Arial"/>
          <w:bCs/>
          <w:color w:val="auto"/>
          <w:sz w:val="22"/>
          <w:szCs w:val="22"/>
        </w:rPr>
      </w:pPr>
    </w:p>
    <w:p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D200B" w:rsidRDefault="001D200B" w:rsidP="009F001A">
      <w:pPr>
        <w:pStyle w:val="Default"/>
        <w:ind w:firstLine="709"/>
        <w:jc w:val="both"/>
        <w:rPr>
          <w:rFonts w:ascii="Arial" w:hAnsi="Arial" w:cs="Arial"/>
          <w:bCs/>
          <w:sz w:val="22"/>
          <w:szCs w:val="22"/>
        </w:rPr>
      </w:pPr>
    </w:p>
    <w:p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9F001A">
      <w:pPr>
        <w:pStyle w:val="Default"/>
        <w:ind w:firstLine="709"/>
        <w:jc w:val="both"/>
        <w:rPr>
          <w:rFonts w:ascii="Arial" w:hAnsi="Arial" w:cs="Arial"/>
          <w:bCs/>
          <w:sz w:val="22"/>
          <w:szCs w:val="22"/>
        </w:rPr>
      </w:pPr>
    </w:p>
    <w:p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rsidR="008D3563" w:rsidRPr="003F3712" w:rsidRDefault="008D3563" w:rsidP="009F001A">
      <w:pPr>
        <w:pStyle w:val="Default"/>
        <w:jc w:val="both"/>
        <w:rPr>
          <w:rFonts w:ascii="Arial" w:hAnsi="Arial" w:cs="Arial"/>
          <w:bCs/>
          <w:sz w:val="22"/>
          <w:szCs w:val="22"/>
        </w:rPr>
      </w:pPr>
    </w:p>
    <w:p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9F001A">
      <w:pPr>
        <w:pStyle w:val="Default"/>
        <w:jc w:val="both"/>
        <w:rPr>
          <w:rFonts w:ascii="Arial" w:hAnsi="Arial" w:cs="Arial"/>
          <w:bCs/>
          <w:sz w:val="22"/>
          <w:szCs w:val="22"/>
        </w:rPr>
      </w:pPr>
    </w:p>
    <w:p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9F001A">
      <w:pPr>
        <w:pStyle w:val="Default"/>
        <w:jc w:val="both"/>
        <w:rPr>
          <w:rFonts w:ascii="Arial" w:hAnsi="Arial" w:cs="Arial"/>
          <w:bCs/>
          <w:color w:val="auto"/>
          <w:sz w:val="22"/>
          <w:szCs w:val="22"/>
        </w:rPr>
      </w:pPr>
    </w:p>
    <w:p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9F001A">
      <w:pPr>
        <w:pStyle w:val="Default"/>
        <w:ind w:firstLine="709"/>
        <w:jc w:val="both"/>
        <w:rPr>
          <w:rFonts w:ascii="Arial" w:hAnsi="Arial" w:cs="Arial"/>
          <w:bCs/>
          <w:sz w:val="22"/>
          <w:szCs w:val="22"/>
        </w:rPr>
      </w:pPr>
    </w:p>
    <w:p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9F001A">
      <w:pPr>
        <w:pStyle w:val="Default"/>
        <w:jc w:val="both"/>
        <w:rPr>
          <w:rFonts w:ascii="Arial" w:hAnsi="Arial" w:cs="Arial"/>
          <w:bCs/>
          <w:sz w:val="22"/>
          <w:szCs w:val="22"/>
        </w:rPr>
      </w:pPr>
    </w:p>
    <w:p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rsidR="00A005C8" w:rsidRPr="005B2FCF" w:rsidRDefault="00A005C8" w:rsidP="009F001A">
      <w:pPr>
        <w:pStyle w:val="Default"/>
        <w:ind w:firstLine="709"/>
        <w:jc w:val="both"/>
        <w:rPr>
          <w:rFonts w:ascii="Arial" w:hAnsi="Arial" w:cs="Arial"/>
          <w:bCs/>
          <w:color w:val="auto"/>
          <w:sz w:val="22"/>
          <w:szCs w:val="22"/>
        </w:rPr>
      </w:pP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rsidR="00C35199" w:rsidRPr="005B2FCF" w:rsidRDefault="00C35199" w:rsidP="009F001A">
      <w:pPr>
        <w:pStyle w:val="Default"/>
        <w:jc w:val="both"/>
        <w:rPr>
          <w:rFonts w:ascii="Arial" w:hAnsi="Arial" w:cs="Arial"/>
          <w:bCs/>
          <w:color w:val="auto"/>
          <w:sz w:val="22"/>
          <w:szCs w:val="22"/>
        </w:rPr>
      </w:pPr>
    </w:p>
    <w:p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Default="00357A9D" w:rsidP="009F001A">
      <w:pPr>
        <w:pStyle w:val="Default"/>
        <w:jc w:val="both"/>
        <w:rPr>
          <w:rFonts w:ascii="Arial" w:hAnsi="Arial" w:cs="Arial"/>
          <w:bCs/>
          <w:sz w:val="22"/>
          <w:szCs w:val="22"/>
        </w:rPr>
      </w:pPr>
    </w:p>
    <w:p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DE</w:t>
      </w:r>
      <w:r w:rsidR="007556F4">
        <w:rPr>
          <w:rFonts w:ascii="Arial" w:hAnsi="Arial" w:cs="Arial"/>
          <w:b/>
          <w:bCs/>
          <w:sz w:val="22"/>
          <w:szCs w:val="22"/>
        </w:rPr>
        <w:t xml:space="preserve"> SAN BUENAVENTURA, </w:t>
      </w:r>
      <w:r w:rsidR="003B72D0" w:rsidRPr="004B081F">
        <w:rPr>
          <w:rFonts w:ascii="Arial" w:hAnsi="Arial" w:cs="Arial"/>
          <w:b/>
          <w:bCs/>
          <w:sz w:val="22"/>
          <w:szCs w:val="22"/>
        </w:rPr>
        <w:t>COAHUILA</w:t>
      </w:r>
      <w:r w:rsidR="00A71755">
        <w:rPr>
          <w:rFonts w:ascii="Arial" w:hAnsi="Arial" w:cs="Arial"/>
          <w:b/>
          <w:bCs/>
          <w:sz w:val="22"/>
          <w:szCs w:val="22"/>
        </w:rPr>
        <w:t xml:space="preserve"> DE ZARAGOZA</w:t>
      </w:r>
    </w:p>
    <w:p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rsidR="00745AD0" w:rsidRPr="004B081F" w:rsidRDefault="00745AD0" w:rsidP="009F001A">
      <w:pPr>
        <w:spacing w:after="0" w:line="240" w:lineRule="auto"/>
        <w:rPr>
          <w:rFonts w:ascii="Arial" w:hAnsi="Arial" w:cs="Arial"/>
        </w:rPr>
      </w:pPr>
    </w:p>
    <w:p w:rsidR="00B343CE" w:rsidRPr="004B081F" w:rsidRDefault="0076086F" w:rsidP="007556F4">
      <w:pPr>
        <w:pStyle w:val="Texto"/>
        <w:spacing w:after="0" w:line="240" w:lineRule="auto"/>
        <w:ind w:firstLine="0"/>
        <w:jc w:val="center"/>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Presupuesto de Egresos del Municipio de</w:t>
      </w:r>
      <w:r w:rsidR="007556F4">
        <w:rPr>
          <w:b/>
          <w:bCs/>
          <w:color w:val="000000"/>
        </w:rPr>
        <w:t xml:space="preserve"> San Buenaventura</w:t>
      </w:r>
      <w:r w:rsidR="003B72D0" w:rsidRPr="004B081F">
        <w:rPr>
          <w:b/>
          <w:bCs/>
          <w:color w:val="000000"/>
        </w:rPr>
        <w:t xml:space="preserve"> </w:t>
      </w:r>
      <w:r w:rsidR="00A71755">
        <w:rPr>
          <w:b/>
          <w:bCs/>
          <w:color w:val="000000"/>
        </w:rPr>
        <w:t>para el Ejercicio Fiscal 201</w:t>
      </w:r>
      <w:r w:rsidR="002C24DE">
        <w:rPr>
          <w:b/>
          <w:bCs/>
          <w:color w:val="000000"/>
        </w:rPr>
        <w:t>7</w:t>
      </w:r>
      <w:r w:rsidR="00B343CE" w:rsidRPr="004B081F">
        <w:rPr>
          <w:b/>
          <w:bCs/>
          <w:color w:val="000000"/>
        </w:rPr>
        <w:t>, para quedar como sigue:</w:t>
      </w:r>
    </w:p>
    <w:p w:rsidR="0076086F" w:rsidRPr="004B081F" w:rsidRDefault="0076086F"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7556F4">
        <w:rPr>
          <w:b/>
          <w:bCs/>
          <w:color w:val="000000"/>
        </w:rPr>
        <w:t>SAN BUENAVENTURA</w:t>
      </w:r>
      <w:r w:rsidR="002D78B5" w:rsidRPr="004B081F">
        <w:rPr>
          <w:b/>
          <w:bCs/>
          <w:color w:val="000000"/>
        </w:rPr>
        <w:t>, COAHUILA</w:t>
      </w:r>
      <w:r w:rsidR="00A71755">
        <w:rPr>
          <w:b/>
          <w:bCs/>
          <w:color w:val="000000"/>
        </w:rPr>
        <w:t xml:space="preserve"> DE ZARAGOZA</w:t>
      </w:r>
    </w:p>
    <w:p w:rsidR="00B343CE" w:rsidRPr="004B081F" w:rsidRDefault="00B343CE"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rsidR="00B343CE" w:rsidRPr="004B081F" w:rsidRDefault="00B343CE" w:rsidP="009F001A">
      <w:pPr>
        <w:pStyle w:val="Texto"/>
        <w:spacing w:after="0" w:line="240" w:lineRule="auto"/>
        <w:ind w:firstLine="0"/>
        <w:jc w:val="center"/>
        <w:rPr>
          <w:b/>
          <w:bCs/>
          <w:color w:val="000000"/>
        </w:rPr>
      </w:pPr>
    </w:p>
    <w:p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9F001A">
      <w:pPr>
        <w:spacing w:after="0" w:line="240" w:lineRule="auto"/>
        <w:jc w:val="both"/>
        <w:rPr>
          <w:rFonts w:ascii="Arial" w:hAnsi="Arial" w:cs="Arial"/>
        </w:rPr>
      </w:pPr>
    </w:p>
    <w:p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rsidR="004A4C20" w:rsidRPr="004B081F" w:rsidRDefault="004A4C20" w:rsidP="009F001A">
      <w:pPr>
        <w:spacing w:after="0" w:line="240" w:lineRule="auto"/>
        <w:jc w:val="both"/>
        <w:rPr>
          <w:rFonts w:ascii="Arial" w:hAnsi="Arial" w:cs="Arial"/>
        </w:rPr>
      </w:pPr>
    </w:p>
    <w:p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1D700F">
        <w:rPr>
          <w:rFonts w:ascii="Arial" w:hAnsi="Arial" w:cs="Arial"/>
          <w:color w:val="000000"/>
        </w:rPr>
        <w:t>San Buenaventura</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rsidR="004A4C20" w:rsidRPr="004B081F" w:rsidRDefault="004A4C20" w:rsidP="009F001A">
      <w:pPr>
        <w:pStyle w:val="Prrafodelista"/>
        <w:spacing w:after="0" w:line="240" w:lineRule="auto"/>
        <w:ind w:left="0"/>
        <w:jc w:val="both"/>
        <w:rPr>
          <w:rFonts w:ascii="Arial" w:hAnsi="Arial" w:cs="Arial"/>
          <w:color w:val="000000"/>
        </w:rPr>
      </w:pPr>
    </w:p>
    <w:p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1D700F">
        <w:rPr>
          <w:rFonts w:ascii="Arial" w:hAnsi="Arial" w:cs="Arial"/>
          <w:color w:val="000000"/>
        </w:rPr>
        <w:t>San Buenaventura</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rsidR="004A4C20" w:rsidRPr="003F3712" w:rsidRDefault="004A4C20" w:rsidP="009F001A">
      <w:pPr>
        <w:spacing w:after="0" w:line="240" w:lineRule="auto"/>
        <w:jc w:val="both"/>
        <w:rPr>
          <w:rFonts w:ascii="Arial" w:hAnsi="Arial" w:cs="Arial"/>
        </w:rPr>
      </w:pPr>
    </w:p>
    <w:p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rsidR="00C9388F" w:rsidRPr="009F001A" w:rsidRDefault="00C9388F" w:rsidP="009F001A">
      <w:pPr>
        <w:pStyle w:val="Prrafodelista"/>
        <w:spacing w:after="0" w:line="240" w:lineRule="auto"/>
        <w:ind w:left="0"/>
        <w:jc w:val="both"/>
        <w:rPr>
          <w:rFonts w:ascii="Arial" w:hAnsi="Arial" w:cs="Arial"/>
          <w:color w:val="000000"/>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Pr="009F001A" w:rsidRDefault="00322F15" w:rsidP="009F001A">
      <w:pPr>
        <w:spacing w:after="0" w:line="240" w:lineRule="auto"/>
        <w:jc w:val="both"/>
        <w:rPr>
          <w:rFonts w:ascii="Arial" w:hAnsi="Arial" w:cs="Arial"/>
          <w:b/>
        </w:rPr>
      </w:pPr>
    </w:p>
    <w:p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rsidR="00967B57" w:rsidRPr="009F001A" w:rsidRDefault="00967B57"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9F001A" w:rsidRDefault="00322F15"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rsidR="00322F15" w:rsidRPr="009F001A" w:rsidRDefault="00322F15" w:rsidP="009F001A">
      <w:pPr>
        <w:autoSpaceDE w:val="0"/>
        <w:autoSpaceDN w:val="0"/>
        <w:adjustRightInd w:val="0"/>
        <w:spacing w:after="0" w:line="240" w:lineRule="auto"/>
        <w:jc w:val="both"/>
        <w:rPr>
          <w:rFonts w:ascii="Arial" w:hAnsi="Arial" w:cs="Arial"/>
        </w:rPr>
      </w:pPr>
    </w:p>
    <w:p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9F001A" w:rsidRDefault="009235CB" w:rsidP="009F001A">
      <w:pPr>
        <w:autoSpaceDE w:val="0"/>
        <w:autoSpaceDN w:val="0"/>
        <w:adjustRightInd w:val="0"/>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rsidR="00322F15" w:rsidRPr="009F001A" w:rsidRDefault="00322F15" w:rsidP="009F001A">
      <w:pPr>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22F15" w:rsidRPr="009F001A" w:rsidRDefault="00322F15" w:rsidP="009F001A">
      <w:pPr>
        <w:autoSpaceDE w:val="0"/>
        <w:autoSpaceDN w:val="0"/>
        <w:adjustRightInd w:val="0"/>
        <w:spacing w:after="0" w:line="240" w:lineRule="auto"/>
        <w:jc w:val="both"/>
        <w:rPr>
          <w:rFonts w:ascii="Arial" w:hAnsi="Arial" w:cs="Arial"/>
        </w:rPr>
      </w:pPr>
    </w:p>
    <w:p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rsidR="007E764E" w:rsidRPr="009F001A" w:rsidRDefault="007E764E" w:rsidP="009F001A">
      <w:pPr>
        <w:autoSpaceDE w:val="0"/>
        <w:autoSpaceDN w:val="0"/>
        <w:adjustRightInd w:val="0"/>
        <w:spacing w:after="0" w:line="240" w:lineRule="auto"/>
        <w:jc w:val="both"/>
        <w:rPr>
          <w:rFonts w:ascii="Arial" w:hAnsi="Arial" w:cs="Arial"/>
        </w:rPr>
      </w:pPr>
    </w:p>
    <w:p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lastRenderedPageBreak/>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rsidR="00322F15" w:rsidRPr="009F001A" w:rsidRDefault="00322F15"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9F001A" w:rsidRDefault="007E764E"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9F001A" w:rsidRDefault="0051302D"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9F001A" w:rsidRDefault="007E764E"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9F001A" w:rsidRDefault="0051302D"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rsidR="0051302D" w:rsidRPr="009F001A" w:rsidRDefault="0051302D"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9F001A" w:rsidRDefault="0051302D"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rsidR="003B6036" w:rsidRPr="009F001A" w:rsidRDefault="003B6036"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9F001A" w:rsidRDefault="00591E8D" w:rsidP="009F001A">
      <w:pPr>
        <w:spacing w:after="0" w:line="240" w:lineRule="auto"/>
        <w:jc w:val="both"/>
        <w:rPr>
          <w:rFonts w:ascii="Arial" w:hAnsi="Arial" w:cs="Arial"/>
        </w:rPr>
      </w:pPr>
    </w:p>
    <w:p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Pr="009F001A" w:rsidRDefault="000F7BDF" w:rsidP="009F001A">
      <w:pPr>
        <w:spacing w:after="0" w:line="240" w:lineRule="auto"/>
        <w:jc w:val="both"/>
        <w:rPr>
          <w:rFonts w:ascii="Arial" w:hAnsi="Arial" w:cs="Arial"/>
        </w:rPr>
      </w:pPr>
    </w:p>
    <w:p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9F001A" w:rsidRDefault="002E41E0"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rsidR="00967B57" w:rsidRPr="009F001A" w:rsidRDefault="00967B57" w:rsidP="009F001A">
      <w:pPr>
        <w:spacing w:after="0" w:line="240" w:lineRule="auto"/>
        <w:jc w:val="both"/>
        <w:rPr>
          <w:rFonts w:ascii="Arial" w:hAnsi="Arial" w:cs="Arial"/>
        </w:rPr>
      </w:pPr>
    </w:p>
    <w:p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9F001A" w:rsidRDefault="00065963"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9F001A" w:rsidRDefault="00322F15" w:rsidP="009F001A">
      <w:pPr>
        <w:spacing w:after="0" w:line="240" w:lineRule="auto"/>
        <w:jc w:val="both"/>
        <w:rPr>
          <w:rFonts w:ascii="Arial" w:hAnsi="Arial" w:cs="Arial"/>
        </w:rPr>
      </w:pPr>
    </w:p>
    <w:p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xml:space="preserve">; la dirección o supervisión de la </w:t>
      </w:r>
      <w:r w:rsidRPr="009F001A">
        <w:rPr>
          <w:rFonts w:ascii="Arial" w:hAnsi="Arial" w:cs="Arial"/>
        </w:rPr>
        <w:lastRenderedPageBreak/>
        <w:t>ejecución de las obras y los estudios que tengan por objeto rehabilitar, corregir o incrementar la eficiencia de las instalaciones.</w:t>
      </w:r>
    </w:p>
    <w:p w:rsidR="00CB266F" w:rsidRPr="009F001A" w:rsidRDefault="00CB266F"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rsidR="00322F15" w:rsidRPr="009F001A" w:rsidRDefault="00322F15" w:rsidP="009F001A">
      <w:pPr>
        <w:spacing w:after="0" w:line="240" w:lineRule="auto"/>
        <w:jc w:val="both"/>
        <w:rPr>
          <w:rFonts w:ascii="Arial" w:hAnsi="Arial" w:cs="Arial"/>
        </w:rPr>
      </w:pPr>
    </w:p>
    <w:p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9F001A" w:rsidRDefault="000A6EF5"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9F001A" w:rsidRDefault="00591E8D" w:rsidP="009F001A">
      <w:pPr>
        <w:spacing w:after="0" w:line="240" w:lineRule="auto"/>
        <w:jc w:val="both"/>
        <w:rPr>
          <w:rFonts w:ascii="Arial" w:hAnsi="Arial" w:cs="Arial"/>
        </w:rPr>
      </w:pPr>
    </w:p>
    <w:p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rsidR="009874A3" w:rsidRPr="009F001A" w:rsidRDefault="009874A3"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9F001A">
      <w:pPr>
        <w:spacing w:after="0" w:line="240" w:lineRule="auto"/>
        <w:jc w:val="both"/>
        <w:rPr>
          <w:rFonts w:ascii="Arial" w:hAnsi="Arial" w:cs="Arial"/>
        </w:rPr>
      </w:pPr>
    </w:p>
    <w:p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1D700F">
        <w:rPr>
          <w:rFonts w:ascii="Arial" w:hAnsi="Arial" w:cs="Arial"/>
          <w:color w:val="000000"/>
        </w:rPr>
        <w:t>San Buenaventura</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rsidR="009307FC" w:rsidRPr="004B081F" w:rsidRDefault="009307FC" w:rsidP="009F001A">
      <w:pPr>
        <w:spacing w:after="0" w:line="240" w:lineRule="auto"/>
        <w:jc w:val="both"/>
        <w:rPr>
          <w:rFonts w:ascii="Arial" w:hAnsi="Arial" w:cs="Arial"/>
        </w:rPr>
      </w:pPr>
    </w:p>
    <w:p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9F001A">
      <w:pPr>
        <w:spacing w:after="0" w:line="240" w:lineRule="auto"/>
        <w:jc w:val="both"/>
        <w:rPr>
          <w:rFonts w:ascii="Arial" w:hAnsi="Arial" w:cs="Arial"/>
        </w:rPr>
      </w:pPr>
    </w:p>
    <w:p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lastRenderedPageBreak/>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rsidR="00F12B5F" w:rsidRPr="00F12B5F" w:rsidRDefault="00F12B5F" w:rsidP="00F12B5F">
      <w:pPr>
        <w:spacing w:after="0" w:line="240" w:lineRule="auto"/>
        <w:ind w:left="709"/>
        <w:jc w:val="both"/>
        <w:rPr>
          <w:rFonts w:ascii="Arial" w:hAnsi="Arial" w:cs="Arial"/>
        </w:rPr>
      </w:pPr>
      <w:r w:rsidRPr="00F12B5F">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9F001A">
      <w:pPr>
        <w:pStyle w:val="Prrafodelista"/>
        <w:spacing w:after="0" w:line="240" w:lineRule="auto"/>
        <w:jc w:val="both"/>
        <w:rPr>
          <w:rFonts w:ascii="Arial" w:hAnsi="Arial" w:cs="Arial"/>
          <w:color w:val="000000"/>
        </w:rPr>
      </w:pPr>
    </w:p>
    <w:p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9F001A">
      <w:pPr>
        <w:pStyle w:val="Prrafodelista"/>
        <w:spacing w:after="0" w:line="240" w:lineRule="auto"/>
        <w:ind w:left="0"/>
        <w:jc w:val="both"/>
        <w:rPr>
          <w:rFonts w:ascii="Arial" w:hAnsi="Arial" w:cs="Arial"/>
        </w:rPr>
      </w:pPr>
    </w:p>
    <w:p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rsidR="005A2197" w:rsidRPr="004B081F" w:rsidRDefault="005A2197" w:rsidP="009F001A">
      <w:pPr>
        <w:pStyle w:val="Prrafodelista"/>
        <w:spacing w:after="0" w:line="240" w:lineRule="auto"/>
        <w:ind w:left="0"/>
        <w:jc w:val="both"/>
        <w:rPr>
          <w:rFonts w:ascii="Arial" w:hAnsi="Arial" w:cs="Arial"/>
          <w:color w:val="000000"/>
        </w:rPr>
      </w:pPr>
    </w:p>
    <w:p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1D700F">
        <w:rPr>
          <w:rFonts w:ascii="Arial" w:hAnsi="Arial" w:cs="Arial"/>
          <w:color w:val="000000"/>
        </w:rPr>
        <w:t>San Buenaventura,</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rsidR="00C9388F" w:rsidRPr="004B081F" w:rsidRDefault="00C9388F" w:rsidP="009F001A">
      <w:pPr>
        <w:pStyle w:val="Prrafodelista"/>
        <w:spacing w:after="0" w:line="240" w:lineRule="auto"/>
        <w:ind w:left="0"/>
        <w:jc w:val="both"/>
        <w:rPr>
          <w:rFonts w:ascii="Arial" w:hAnsi="Arial" w:cs="Arial"/>
          <w:color w:val="000000"/>
        </w:rPr>
      </w:pPr>
    </w:p>
    <w:p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rsidR="00F960F0" w:rsidRPr="003F3712" w:rsidRDefault="00F960F0" w:rsidP="00A578EF">
      <w:pPr>
        <w:pStyle w:val="Prrafodelista"/>
        <w:spacing w:after="0"/>
        <w:ind w:left="0"/>
        <w:jc w:val="both"/>
        <w:rPr>
          <w:rFonts w:ascii="Arial" w:hAnsi="Arial" w:cs="Arial"/>
          <w:color w:val="000000"/>
        </w:rPr>
      </w:pPr>
    </w:p>
    <w:p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CA7245">
      <w:pPr>
        <w:spacing w:after="0" w:line="240" w:lineRule="auto"/>
        <w:jc w:val="both"/>
        <w:rPr>
          <w:rFonts w:ascii="Arial" w:hAnsi="Arial" w:cs="Arial"/>
          <w:color w:val="000000"/>
        </w:rPr>
      </w:pPr>
    </w:p>
    <w:p w:rsidR="004863A8" w:rsidRDefault="00354B70" w:rsidP="00CA7245">
      <w:pPr>
        <w:spacing w:after="0" w:line="240" w:lineRule="auto"/>
        <w:jc w:val="both"/>
        <w:rPr>
          <w:rFonts w:ascii="Arial" w:hAnsi="Arial" w:cs="Arial"/>
          <w:color w:val="000000"/>
        </w:rPr>
      </w:pPr>
      <w:r w:rsidRPr="001D700F">
        <w:rPr>
          <w:rFonts w:ascii="Arial" w:hAnsi="Arial" w:cs="Arial"/>
        </w:rPr>
        <w:t xml:space="preserve">Artículo </w:t>
      </w:r>
      <w:r w:rsidR="003B72D0" w:rsidRPr="001D700F">
        <w:rPr>
          <w:rFonts w:ascii="Arial" w:hAnsi="Arial" w:cs="Arial"/>
        </w:rPr>
        <w:t>7</w:t>
      </w:r>
      <w:r w:rsidRPr="001D700F">
        <w:rPr>
          <w:rFonts w:ascii="Arial" w:hAnsi="Arial" w:cs="Arial"/>
        </w:rPr>
        <w:t>.-</w:t>
      </w:r>
      <w:r w:rsidR="00721F94" w:rsidRPr="001D700F">
        <w:rPr>
          <w:rFonts w:ascii="Arial" w:hAnsi="Arial" w:cs="Arial"/>
          <w:color w:val="000000"/>
        </w:rPr>
        <w:t xml:space="preserve"> El gasto t</w:t>
      </w:r>
      <w:r w:rsidR="0010793F" w:rsidRPr="001D700F">
        <w:rPr>
          <w:rFonts w:ascii="Arial" w:hAnsi="Arial" w:cs="Arial"/>
          <w:color w:val="000000"/>
        </w:rPr>
        <w:t xml:space="preserve">otal previsto en el presente Presupuesto </w:t>
      </w:r>
      <w:r w:rsidR="00616708" w:rsidRPr="001D700F">
        <w:rPr>
          <w:rFonts w:ascii="Arial" w:hAnsi="Arial" w:cs="Arial"/>
          <w:color w:val="000000"/>
        </w:rPr>
        <w:t>de Egresos del Municipio</w:t>
      </w:r>
      <w:r w:rsidR="0010793F" w:rsidRPr="001D700F">
        <w:rPr>
          <w:rFonts w:ascii="Arial" w:hAnsi="Arial" w:cs="Arial"/>
          <w:color w:val="000000"/>
        </w:rPr>
        <w:t xml:space="preserve"> de </w:t>
      </w:r>
      <w:r w:rsidR="001D700F" w:rsidRPr="001D700F">
        <w:rPr>
          <w:rFonts w:ascii="Arial" w:hAnsi="Arial" w:cs="Arial"/>
          <w:color w:val="000000"/>
        </w:rPr>
        <w:t>San Buenaventura</w:t>
      </w:r>
      <w:r w:rsidR="0010793F" w:rsidRPr="001D700F">
        <w:rPr>
          <w:rFonts w:ascii="Arial" w:hAnsi="Arial" w:cs="Arial"/>
          <w:color w:val="000000"/>
        </w:rPr>
        <w:t xml:space="preserve">, </w:t>
      </w:r>
      <w:r w:rsidR="003D75A7" w:rsidRPr="001D700F">
        <w:rPr>
          <w:rFonts w:ascii="Arial" w:hAnsi="Arial" w:cs="Arial"/>
          <w:color w:val="000000"/>
        </w:rPr>
        <w:t>Coahuila</w:t>
      </w:r>
      <w:r w:rsidR="008F16D6" w:rsidRPr="001D700F">
        <w:rPr>
          <w:rFonts w:ascii="Arial" w:hAnsi="Arial" w:cs="Arial"/>
          <w:color w:val="000000"/>
        </w:rPr>
        <w:t xml:space="preserve"> de Zaragoza</w:t>
      </w:r>
      <w:r w:rsidR="003D75A7" w:rsidRPr="001D700F">
        <w:rPr>
          <w:rFonts w:ascii="Arial" w:hAnsi="Arial" w:cs="Arial"/>
          <w:color w:val="000000"/>
        </w:rPr>
        <w:t xml:space="preserve">, </w:t>
      </w:r>
      <w:r w:rsidR="0010793F" w:rsidRPr="001D700F">
        <w:rPr>
          <w:rFonts w:ascii="Arial" w:hAnsi="Arial" w:cs="Arial"/>
          <w:color w:val="000000"/>
        </w:rPr>
        <w:t>importa la cantid</w:t>
      </w:r>
      <w:r w:rsidR="00496CFB" w:rsidRPr="001D700F">
        <w:rPr>
          <w:rFonts w:ascii="Arial" w:hAnsi="Arial" w:cs="Arial"/>
          <w:color w:val="000000"/>
        </w:rPr>
        <w:t xml:space="preserve">ad de </w:t>
      </w:r>
      <w:r w:rsidR="001D700F" w:rsidRPr="001D700F">
        <w:rPr>
          <w:rFonts w:ascii="Arial" w:hAnsi="Arial" w:cs="Arial"/>
          <w:bCs/>
        </w:rPr>
        <w:t>$ 94,360,517.44</w:t>
      </w:r>
      <w:r w:rsidR="004B081F" w:rsidRPr="001D700F">
        <w:rPr>
          <w:rFonts w:ascii="Arial" w:hAnsi="Arial" w:cs="Arial"/>
          <w:bCs/>
        </w:rPr>
        <w:t xml:space="preserve"> </w:t>
      </w:r>
      <w:r w:rsidR="0010793F" w:rsidRPr="001D700F">
        <w:rPr>
          <w:rFonts w:ascii="Arial" w:hAnsi="Arial" w:cs="Arial"/>
          <w:color w:val="000000"/>
        </w:rPr>
        <w:t>y corresponde al total de los ingresos aprobados en la Ley de In</w:t>
      </w:r>
      <w:r w:rsidR="00496CFB" w:rsidRPr="001D700F">
        <w:rPr>
          <w:rFonts w:ascii="Arial" w:hAnsi="Arial" w:cs="Arial"/>
          <w:color w:val="000000"/>
        </w:rPr>
        <w:t xml:space="preserve">gresos del Municipio de </w:t>
      </w:r>
      <w:r w:rsidR="001D700F" w:rsidRPr="001D700F">
        <w:rPr>
          <w:rFonts w:ascii="Arial" w:hAnsi="Arial" w:cs="Arial"/>
          <w:color w:val="000000"/>
        </w:rPr>
        <w:t>San Buenaventura</w:t>
      </w:r>
      <w:r w:rsidR="003B72D0" w:rsidRPr="001D700F">
        <w:rPr>
          <w:rFonts w:ascii="Arial" w:hAnsi="Arial" w:cs="Arial"/>
          <w:color w:val="000000"/>
        </w:rPr>
        <w:t xml:space="preserve"> </w:t>
      </w:r>
      <w:r w:rsidR="008F16D6" w:rsidRPr="001D700F">
        <w:rPr>
          <w:rFonts w:ascii="Arial" w:hAnsi="Arial" w:cs="Arial"/>
          <w:color w:val="000000"/>
        </w:rPr>
        <w:t>Coahuila de Zaragoza</w:t>
      </w:r>
      <w:r w:rsidR="003B72D0" w:rsidRPr="001D700F">
        <w:rPr>
          <w:rFonts w:ascii="Arial" w:hAnsi="Arial" w:cs="Arial"/>
          <w:color w:val="000000"/>
        </w:rPr>
        <w:t>,</w:t>
      </w:r>
      <w:r w:rsidR="00496CFB" w:rsidRPr="001D700F">
        <w:rPr>
          <w:rFonts w:ascii="Arial" w:hAnsi="Arial" w:cs="Arial"/>
          <w:color w:val="000000"/>
        </w:rPr>
        <w:t xml:space="preserve"> </w:t>
      </w:r>
      <w:r w:rsidR="0010793F" w:rsidRPr="001D700F">
        <w:rPr>
          <w:rFonts w:ascii="Arial" w:hAnsi="Arial" w:cs="Arial"/>
          <w:color w:val="000000"/>
        </w:rPr>
        <w:t>para el Ejercicio Fiscal de 201</w:t>
      </w:r>
      <w:r w:rsidR="00C36318" w:rsidRPr="001D700F">
        <w:rPr>
          <w:rFonts w:ascii="Arial" w:hAnsi="Arial" w:cs="Arial"/>
          <w:color w:val="000000"/>
        </w:rPr>
        <w:t>7</w:t>
      </w:r>
      <w:r w:rsidR="00721F94" w:rsidRPr="001D700F">
        <w:rPr>
          <w:rFonts w:ascii="Arial" w:hAnsi="Arial" w:cs="Arial"/>
          <w:color w:val="000000"/>
        </w:rPr>
        <w:t>, guardando equilibrio</w:t>
      </w:r>
      <w:r w:rsidR="00721F94" w:rsidRPr="001D700F">
        <w:rPr>
          <w:rFonts w:ascii="Arial" w:hAnsi="Arial" w:cs="Arial"/>
          <w:bCs/>
        </w:rPr>
        <w:t xml:space="preserve"> presupuesta</w:t>
      </w:r>
      <w:r w:rsidR="00CF41B4" w:rsidRPr="001D700F">
        <w:rPr>
          <w:rFonts w:ascii="Arial" w:hAnsi="Arial" w:cs="Arial"/>
          <w:bCs/>
        </w:rPr>
        <w:t>rio</w:t>
      </w:r>
      <w:r w:rsidR="00721F94" w:rsidRPr="001D700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1D700F">
        <w:rPr>
          <w:rFonts w:ascii="Arial" w:hAnsi="Arial" w:cs="Arial"/>
          <w:color w:val="000000"/>
        </w:rPr>
        <w:t>.</w:t>
      </w:r>
      <w:r w:rsidR="00E97501" w:rsidRPr="001D700F">
        <w:rPr>
          <w:rFonts w:ascii="Arial" w:hAnsi="Arial" w:cs="Arial"/>
          <w:color w:val="000000"/>
        </w:rPr>
        <w:t xml:space="preserve"> </w:t>
      </w:r>
    </w:p>
    <w:p w:rsidR="00D440AC" w:rsidRDefault="00D440AC" w:rsidP="00CA7245">
      <w:pPr>
        <w:spacing w:after="0" w:line="240" w:lineRule="auto"/>
        <w:jc w:val="both"/>
        <w:rPr>
          <w:rFonts w:ascii="Arial" w:hAnsi="Arial" w:cs="Arial"/>
          <w:color w:val="000000"/>
        </w:rPr>
      </w:pPr>
    </w:p>
    <w:p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CA7245">
      <w:pPr>
        <w:spacing w:after="0" w:line="240" w:lineRule="auto"/>
        <w:jc w:val="both"/>
        <w:rPr>
          <w:rFonts w:ascii="Arial" w:hAnsi="Arial" w:cs="Arial"/>
          <w:color w:val="000000"/>
        </w:rPr>
      </w:pPr>
    </w:p>
    <w:p w:rsidR="003D75A7" w:rsidRDefault="003D75A7" w:rsidP="00CA7245">
      <w:pPr>
        <w:spacing w:after="0" w:line="240" w:lineRule="auto"/>
        <w:jc w:val="both"/>
        <w:rPr>
          <w:rFonts w:ascii="Arial" w:hAnsi="Arial" w:cs="Arial"/>
          <w:color w:val="000000"/>
        </w:rPr>
      </w:pPr>
      <w:r w:rsidRPr="003F3712">
        <w:rPr>
          <w:rFonts w:ascii="Arial" w:hAnsi="Arial" w:cs="Arial"/>
          <w:color w:val="000000"/>
        </w:rPr>
        <w:lastRenderedPageBreak/>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CA7245">
      <w:pPr>
        <w:spacing w:after="0" w:line="240" w:lineRule="auto"/>
        <w:jc w:val="both"/>
        <w:rPr>
          <w:rFonts w:ascii="Arial" w:hAnsi="Arial" w:cs="Arial"/>
          <w:color w:val="000000"/>
        </w:rPr>
      </w:pPr>
    </w:p>
    <w:p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F960F0" w:rsidRPr="00A20F3C" w:rsidRDefault="001D700F"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t xml:space="preserve"> </w:t>
            </w:r>
            <w:r w:rsidRPr="001D700F">
              <w:rPr>
                <w:rFonts w:ascii="Arial" w:hAnsi="Arial" w:cs="Arial"/>
                <w:smallCaps/>
                <w:color w:val="000000"/>
                <w:sz w:val="20"/>
                <w:szCs w:val="20"/>
                <w:lang w:eastAsia="es-ES"/>
              </w:rPr>
              <w:t>65</w:t>
            </w:r>
            <w:r>
              <w:rPr>
                <w:rFonts w:ascii="Arial" w:hAnsi="Arial" w:cs="Arial"/>
                <w:smallCaps/>
                <w:color w:val="000000"/>
                <w:sz w:val="20"/>
                <w:szCs w:val="20"/>
                <w:lang w:eastAsia="es-ES"/>
              </w:rPr>
              <w:t>,</w:t>
            </w:r>
            <w:r w:rsidRPr="001D700F">
              <w:rPr>
                <w:rFonts w:ascii="Arial" w:hAnsi="Arial" w:cs="Arial"/>
                <w:smallCaps/>
                <w:color w:val="000000"/>
                <w:sz w:val="20"/>
                <w:szCs w:val="20"/>
                <w:lang w:eastAsia="es-ES"/>
              </w:rPr>
              <w:t>679</w:t>
            </w:r>
            <w:r>
              <w:rPr>
                <w:rFonts w:ascii="Arial" w:hAnsi="Arial" w:cs="Arial"/>
                <w:smallCaps/>
                <w:color w:val="000000"/>
                <w:sz w:val="20"/>
                <w:szCs w:val="20"/>
                <w:lang w:eastAsia="es-ES"/>
              </w:rPr>
              <w:t>,</w:t>
            </w:r>
            <w:r w:rsidRPr="001D700F">
              <w:rPr>
                <w:rFonts w:ascii="Arial" w:hAnsi="Arial" w:cs="Arial"/>
                <w:smallCaps/>
                <w:color w:val="000000"/>
                <w:sz w:val="20"/>
                <w:szCs w:val="20"/>
                <w:lang w:eastAsia="es-ES"/>
              </w:rPr>
              <w:t>937.54</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F960F0" w:rsidRPr="00A20F3C" w:rsidRDefault="001D700F"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xml:space="preserve">$ </w:t>
            </w:r>
            <w:r w:rsidRPr="001D700F">
              <w:rPr>
                <w:rFonts w:ascii="Arial" w:hAnsi="Arial" w:cs="Arial"/>
                <w:smallCaps/>
                <w:color w:val="000000"/>
                <w:sz w:val="20"/>
                <w:szCs w:val="20"/>
                <w:lang w:eastAsia="es-ES"/>
              </w:rPr>
              <w:t>18</w:t>
            </w:r>
            <w:r>
              <w:rPr>
                <w:rFonts w:ascii="Arial" w:hAnsi="Arial" w:cs="Arial"/>
                <w:smallCaps/>
                <w:color w:val="000000"/>
                <w:sz w:val="20"/>
                <w:szCs w:val="20"/>
                <w:lang w:eastAsia="es-ES"/>
              </w:rPr>
              <w:t>,</w:t>
            </w:r>
            <w:r w:rsidRPr="001D700F">
              <w:rPr>
                <w:rFonts w:ascii="Arial" w:hAnsi="Arial" w:cs="Arial"/>
                <w:smallCaps/>
                <w:color w:val="000000"/>
                <w:sz w:val="20"/>
                <w:szCs w:val="20"/>
                <w:lang w:eastAsia="es-ES"/>
              </w:rPr>
              <w:t>680</w:t>
            </w:r>
            <w:r>
              <w:rPr>
                <w:rFonts w:ascii="Arial" w:hAnsi="Arial" w:cs="Arial"/>
                <w:smallCaps/>
                <w:color w:val="000000"/>
                <w:sz w:val="20"/>
                <w:szCs w:val="20"/>
                <w:lang w:eastAsia="es-ES"/>
              </w:rPr>
              <w:t>,</w:t>
            </w:r>
            <w:r w:rsidRPr="001D700F">
              <w:rPr>
                <w:rFonts w:ascii="Arial" w:hAnsi="Arial" w:cs="Arial"/>
                <w:smallCaps/>
                <w:color w:val="000000"/>
                <w:sz w:val="20"/>
                <w:szCs w:val="20"/>
                <w:lang w:eastAsia="es-ES"/>
              </w:rPr>
              <w:t>579.9</w:t>
            </w:r>
            <w:r>
              <w:rPr>
                <w:rFonts w:ascii="Arial" w:hAnsi="Arial" w:cs="Arial"/>
                <w:smallCaps/>
                <w:color w:val="000000"/>
                <w:sz w:val="20"/>
                <w:szCs w:val="20"/>
                <w:lang w:eastAsia="es-ES"/>
              </w:rPr>
              <w:t>0</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F960F0" w:rsidRPr="00A20F3C" w:rsidRDefault="001D700F"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$ 10,000,000.00</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rsidR="008F16D6" w:rsidRPr="00A20F3C" w:rsidRDefault="00941052"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rsidR="008F16D6" w:rsidRPr="00A20F3C" w:rsidRDefault="00941052"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F960F0" w:rsidRPr="00A20F3C" w:rsidRDefault="001D700F"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$ 94,360,517.44</w:t>
            </w:r>
          </w:p>
        </w:tc>
      </w:tr>
    </w:tbl>
    <w:p w:rsidR="00E03E20" w:rsidRPr="00836249" w:rsidRDefault="00E03E20" w:rsidP="00FD626C">
      <w:pPr>
        <w:spacing w:after="0" w:line="240" w:lineRule="auto"/>
        <w:jc w:val="both"/>
        <w:rPr>
          <w:rFonts w:ascii="Arial" w:hAnsi="Arial" w:cs="Arial"/>
        </w:rPr>
      </w:pPr>
    </w:p>
    <w:p w:rsidR="00E03E20" w:rsidRPr="00836249"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rsidR="00B813FB" w:rsidRPr="00836249" w:rsidRDefault="00B813FB" w:rsidP="00FD626C">
      <w:pPr>
        <w:spacing w:after="0" w:line="240" w:lineRule="auto"/>
        <w:jc w:val="both"/>
        <w:rPr>
          <w:rFonts w:ascii="Arial" w:hAnsi="Arial" w:cs="Arial"/>
        </w:rPr>
      </w:pPr>
    </w:p>
    <w:tbl>
      <w:tblPr>
        <w:tblW w:w="8635" w:type="dxa"/>
        <w:tblInd w:w="57" w:type="dxa"/>
        <w:tblCellMar>
          <w:left w:w="70" w:type="dxa"/>
          <w:right w:w="70" w:type="dxa"/>
        </w:tblCellMar>
        <w:tblLook w:val="04A0" w:firstRow="1" w:lastRow="0" w:firstColumn="1" w:lastColumn="0" w:noHBand="0" w:noVBand="1"/>
      </w:tblPr>
      <w:tblGrid>
        <w:gridCol w:w="7243"/>
        <w:gridCol w:w="1392"/>
      </w:tblGrid>
      <w:tr w:rsidR="000E740B" w:rsidRPr="000E740B" w:rsidTr="000E740B">
        <w:trPr>
          <w:trHeight w:val="330"/>
        </w:trPr>
        <w:tc>
          <w:tcPr>
            <w:tcW w:w="7243"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0E740B" w:rsidRPr="000E740B" w:rsidRDefault="000E740B" w:rsidP="000E740B">
            <w:pPr>
              <w:spacing w:after="0" w:line="240" w:lineRule="auto"/>
              <w:jc w:val="center"/>
              <w:rPr>
                <w:rFonts w:ascii="Arial" w:eastAsia="Times New Roman" w:hAnsi="Arial" w:cs="Arial"/>
                <w:b/>
                <w:bCs/>
                <w:color w:val="000000"/>
                <w:sz w:val="20"/>
                <w:szCs w:val="20"/>
                <w:lang w:eastAsia="es-MX"/>
              </w:rPr>
            </w:pPr>
            <w:r w:rsidRPr="000E740B">
              <w:rPr>
                <w:rFonts w:ascii="Arial" w:eastAsia="Times New Roman" w:hAnsi="Arial" w:cs="Arial"/>
                <w:b/>
                <w:bCs/>
                <w:color w:val="000000"/>
                <w:sz w:val="20"/>
                <w:szCs w:val="20"/>
                <w:lang w:eastAsia="es-MX"/>
              </w:rPr>
              <w:t>CE</w:t>
            </w:r>
          </w:p>
        </w:tc>
        <w:tc>
          <w:tcPr>
            <w:tcW w:w="1392" w:type="dxa"/>
            <w:tcBorders>
              <w:top w:val="single" w:sz="8" w:space="0" w:color="auto"/>
              <w:left w:val="nil"/>
              <w:bottom w:val="single" w:sz="8" w:space="0" w:color="auto"/>
              <w:right w:val="single" w:sz="8" w:space="0" w:color="auto"/>
            </w:tcBorders>
            <w:shd w:val="clear" w:color="000000" w:fill="A6A6A6"/>
            <w:noWrap/>
            <w:vAlign w:val="bottom"/>
            <w:hideMark/>
          </w:tcPr>
          <w:p w:rsidR="000E740B" w:rsidRPr="000E740B" w:rsidRDefault="000E740B" w:rsidP="000E740B">
            <w:pPr>
              <w:spacing w:after="0" w:line="240" w:lineRule="auto"/>
              <w:jc w:val="center"/>
              <w:rPr>
                <w:rFonts w:ascii="Arial" w:eastAsia="Times New Roman" w:hAnsi="Arial" w:cs="Arial"/>
                <w:b/>
                <w:bCs/>
                <w:color w:val="000000"/>
                <w:sz w:val="20"/>
                <w:szCs w:val="20"/>
                <w:lang w:eastAsia="es-MX"/>
              </w:rPr>
            </w:pPr>
            <w:r w:rsidRPr="000E740B">
              <w:rPr>
                <w:rFonts w:ascii="Arial" w:eastAsia="Times New Roman" w:hAnsi="Arial" w:cs="Arial"/>
                <w:b/>
                <w:bCs/>
                <w:color w:val="000000"/>
                <w:sz w:val="20"/>
                <w:szCs w:val="20"/>
                <w:lang w:eastAsia="es-MX"/>
              </w:rPr>
              <w:t>Presupuesto Aprobado</w:t>
            </w:r>
            <w:r w:rsidRPr="000E740B">
              <w:rPr>
                <w:rFonts w:ascii="Calibri" w:eastAsia="Times New Roman" w:hAnsi="Calibri" w:cs="Arial"/>
                <w:color w:val="000000"/>
                <w:sz w:val="24"/>
                <w:szCs w:val="24"/>
                <w:lang w:eastAsia="es-MX"/>
              </w:rPr>
              <w:t> </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A6A6A6"/>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2 - GASTOS </w:t>
            </w:r>
          </w:p>
        </w:tc>
        <w:tc>
          <w:tcPr>
            <w:tcW w:w="1392" w:type="dxa"/>
            <w:tcBorders>
              <w:top w:val="nil"/>
              <w:left w:val="nil"/>
              <w:bottom w:val="single" w:sz="8" w:space="0" w:color="auto"/>
              <w:right w:val="single" w:sz="8" w:space="0" w:color="auto"/>
            </w:tcBorders>
            <w:shd w:val="clear" w:color="000000" w:fill="A6A6A6"/>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$72,707,969.48</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2.1 - GASTOS CORRIENTES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$70,482,600.89</w:t>
            </w:r>
          </w:p>
        </w:tc>
      </w:tr>
      <w:tr w:rsidR="000E740B" w:rsidRPr="000E740B" w:rsidTr="000E740B">
        <w:trPr>
          <w:trHeight w:val="510"/>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ind w:left="-237" w:firstLine="237"/>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70,482,600.89</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2.1.1.2 - COMPRA DE BIENES Y SERVICIOS</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39,328,095.69</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2.1.1.1 - REMUNERACIONES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2.1.1.1.1 - SUELDOS Y SALARIOS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2.1.1.1.2 - CONTRIBUCIONES SOCIALES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2.1.1.2 - COMPRA DE BIENES Y SERVICIOS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$356,000.00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2.1.1.2 - COMPRA DE BIENES Y SERVICIOS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2.1.2 - PRESTACIONES DE LA SEGURIDAD SOCIAL  (MEFP 6.69)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356,000.00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2.1.2 - PRESTACIONES DE LA SEGURIDAD SOCIAL  (MEFP 6.69)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$31,566.00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2.1.2 - PRESTACIONES DE LA SEGURIDAD SOCIAL  (MEFP 6.69)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2.1.3 - GASTO DE LA PROPIEDAD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31,566.00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2.1.4 - SUBSIDIOS Y SUBVENCIONES A EMPRESAS (MEFP 6.61) </w:t>
            </w:r>
          </w:p>
        </w:tc>
        <w:tc>
          <w:tcPr>
            <w:tcW w:w="1392" w:type="dxa"/>
            <w:tcBorders>
              <w:top w:val="nil"/>
              <w:left w:val="nil"/>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$5,000.00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2.1.4.1 - A ENTIDADES EMPRESARIALES DEL SECTOR PRIVADO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5,000.00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2.1.3.1 - INTERESES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2.1.3.1.1 - INTERESES DE LA DEUDA INTERNA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2.1.5 - TRANSFERENCIAS, ASIGNACIONES Y DONATIVOS CORRIENTES OTORGADOS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2.1.5.1 - AL SECTOR PRIVADO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2.1.5.1.3 - AYUDA A INSTITUCIONES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2.2 - GASTOS DE CAPITAL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2.2.1 - CONSTRUCCIONES EN PROCESO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lastRenderedPageBreak/>
              <w:t xml:space="preserve">2.2.1 - CONSTRUCCIONES EN PROCESO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2.2.1 - CONSTRUCCIONES EN PROCESO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2.2.2 - ACTIVOS FIJOS (FORMACIÓN BRUTA DE CAPITAL FIJO)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2.2.2.2 - MAQUINARIA Y EQUIPO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2.2.2.2.1 - EQUIPO DE TRANSPORTE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2.2.2.2.3 - OTRA MAQUINARIA Y EQUIPO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2.2.2.3 - EQUIPO DE DEFENSA Y SEGURIDAD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2.2.2.3 - EQUIPO DE DEFENSA Y SEGURIDAD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2.2.6 - TRANSFERENCIAS Y ASIGNACIONES Y DONATIVOS DE CAPITAL OTORGADOS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2.2.6.1 - AL SECTOR PRIVADO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ED0D3C" w:rsidP="000E740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0E740B" w:rsidRPr="000E740B">
              <w:rPr>
                <w:rFonts w:ascii="Arial" w:eastAsia="Times New Roman" w:hAnsi="Arial" w:cs="Arial"/>
                <w:color w:val="000000"/>
                <w:sz w:val="18"/>
                <w:szCs w:val="18"/>
                <w:lang w:eastAsia="es-MX"/>
              </w:rPr>
              <w:t>1,060,000.00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2.2.6.1.1 - AYUDA A PERSONAS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2.2.6.1.2 - AYUDA A INSTITUCIONES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550,000.00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2.2.5 - ACTIVOS NO PRODUCIDOS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2.1.5.1.7 - OTRAS</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495,000.00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2.1.5.1.2 - BECAS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15,000.00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2.1.5.2 - AL SECTOR PÚBLICO</w:t>
            </w:r>
          </w:p>
        </w:tc>
        <w:tc>
          <w:tcPr>
            <w:tcW w:w="1392" w:type="dxa"/>
            <w:tcBorders>
              <w:top w:val="nil"/>
              <w:left w:val="nil"/>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$772,802.59</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2.1.5.2.1 - A LA FEDERACIÓN </w:t>
            </w:r>
          </w:p>
        </w:tc>
        <w:tc>
          <w:tcPr>
            <w:tcW w:w="1392" w:type="dxa"/>
            <w:tcBorders>
              <w:top w:val="nil"/>
              <w:left w:val="nil"/>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772,802.59</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2.2.5.1 - ACTIVOS INTANGIBLES NO PRODUCIDOS DE ORIGEN NATURAL </w:t>
            </w:r>
          </w:p>
        </w:tc>
        <w:tc>
          <w:tcPr>
            <w:tcW w:w="1392" w:type="dxa"/>
            <w:tcBorders>
              <w:top w:val="nil"/>
              <w:left w:val="nil"/>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2.2.5.1.1 - TIERRAS Y TERRENOS  (MEFP 7.70)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A6A6A6"/>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2.2 - GASTOS DE CAPITAL</w:t>
            </w:r>
          </w:p>
        </w:tc>
        <w:tc>
          <w:tcPr>
            <w:tcW w:w="1392" w:type="dxa"/>
            <w:tcBorders>
              <w:top w:val="nil"/>
              <w:left w:val="nil"/>
              <w:bottom w:val="single" w:sz="8" w:space="0" w:color="auto"/>
              <w:right w:val="single" w:sz="8" w:space="0" w:color="auto"/>
            </w:tcBorders>
            <w:shd w:val="clear" w:color="000000" w:fill="A6A6A6"/>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$21,652,547.96</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2.2.1 - CONSTRUCCIONES EN PROCESO</w:t>
            </w:r>
          </w:p>
        </w:tc>
        <w:tc>
          <w:tcPr>
            <w:tcW w:w="1392" w:type="dxa"/>
            <w:tcBorders>
              <w:top w:val="nil"/>
              <w:left w:val="nil"/>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$17,750,223.30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2.2.1 - CONSTRUCCIONES EN PROCESO</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17,750,223.30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2.2.2 - ACTIVOS FIJOS (FORMACIÓN BRUTA DE CAPITAL FIJO)</w:t>
            </w:r>
          </w:p>
        </w:tc>
        <w:tc>
          <w:tcPr>
            <w:tcW w:w="1392" w:type="dxa"/>
            <w:tcBorders>
              <w:top w:val="nil"/>
              <w:left w:val="nil"/>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$487,371.16</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2.2.2.2 - MAQUINARIA Y EQUIPO</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482,371.16</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2.2.2.5 - ACTIVOS FIJOS INTANGIBLES</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5,000.00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2.2.3 - INCREMENTO DE EXISTENCIAS</w:t>
            </w:r>
          </w:p>
        </w:tc>
        <w:tc>
          <w:tcPr>
            <w:tcW w:w="1392" w:type="dxa"/>
            <w:tcBorders>
              <w:top w:val="nil"/>
              <w:left w:val="nil"/>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$5,350.00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2.2.3.7 - EXISTENCIAS DE MATERIALES DE SEGURIDAD Y DEFENSA</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5,350.00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2.2.6 - TRANSFERENCIAS Y ASIGNACIONES Y DONATIVOS DE CAPITAL OTORGADOS</w:t>
            </w:r>
          </w:p>
        </w:tc>
        <w:tc>
          <w:tcPr>
            <w:tcW w:w="1392" w:type="dxa"/>
            <w:tcBorders>
              <w:top w:val="nil"/>
              <w:left w:val="nil"/>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$3,310,603.50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2.2.6.1.1 - AYUDA A PERSONAS</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3,310,603.50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2.2.4 - OBJETOS DE VALOR</w:t>
            </w:r>
          </w:p>
        </w:tc>
        <w:tc>
          <w:tcPr>
            <w:tcW w:w="1392" w:type="dxa"/>
            <w:tcBorders>
              <w:top w:val="nil"/>
              <w:left w:val="nil"/>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$99,000.00</w:t>
            </w:r>
          </w:p>
        </w:tc>
      </w:tr>
      <w:tr w:rsidR="000E740B" w:rsidRPr="000E740B" w:rsidTr="00967B73">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2.2.4.2 - ANTIGÜEDADES Y OTROS OBJETOS DE ARTE</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99,000.00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A6A6A6"/>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3 - FINANCIAMIENTO </w:t>
            </w:r>
          </w:p>
        </w:tc>
        <w:tc>
          <w:tcPr>
            <w:tcW w:w="1392" w:type="dxa"/>
            <w:tcBorders>
              <w:top w:val="nil"/>
              <w:left w:val="nil"/>
              <w:bottom w:val="single" w:sz="8" w:space="0" w:color="auto"/>
              <w:right w:val="single" w:sz="8" w:space="0" w:color="auto"/>
            </w:tcBorders>
            <w:shd w:val="clear" w:color="000000" w:fill="A6A6A6"/>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3.2 - APLICACIONES FINANCIERAS (USOS)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3.2.2 - DISMINUCIÓN DE PASIVOS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000000" w:fill="D9D9D9"/>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3.2.2.1 - DISMINUCIÓN DE PASIVOS CORRIENTES </w:t>
            </w:r>
          </w:p>
        </w:tc>
        <w:tc>
          <w:tcPr>
            <w:tcW w:w="1392" w:type="dxa"/>
            <w:tcBorders>
              <w:top w:val="nil"/>
              <w:left w:val="nil"/>
              <w:bottom w:val="single" w:sz="8" w:space="0" w:color="auto"/>
              <w:right w:val="single" w:sz="8" w:space="0" w:color="auto"/>
            </w:tcBorders>
            <w:shd w:val="clear" w:color="000000" w:fill="D9D9D9"/>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510"/>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 xml:space="preserve">3.2.2.1.3 - AMORTIZACIÓN  DE  LA  PORCIÓN  CIRCULANTE  DE  LA  DEUDA PÚBLICA DE LARGO PLAZO </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color w:val="000000"/>
                <w:sz w:val="18"/>
                <w:szCs w:val="18"/>
                <w:lang w:eastAsia="es-MX"/>
              </w:rPr>
            </w:pPr>
            <w:r w:rsidRPr="000E740B">
              <w:rPr>
                <w:rFonts w:ascii="Arial" w:eastAsia="Times New Roman" w:hAnsi="Arial" w:cs="Arial"/>
                <w:color w:val="000000"/>
                <w:sz w:val="18"/>
                <w:szCs w:val="18"/>
                <w:lang w:eastAsia="es-MX"/>
              </w:rPr>
              <w:t>0.00</w:t>
            </w:r>
          </w:p>
        </w:tc>
      </w:tr>
      <w:tr w:rsidR="000E740B" w:rsidRPr="000E740B" w:rsidTr="000E740B">
        <w:trPr>
          <w:trHeight w:val="315"/>
        </w:trPr>
        <w:tc>
          <w:tcPr>
            <w:tcW w:w="7243" w:type="dxa"/>
            <w:tcBorders>
              <w:top w:val="nil"/>
              <w:left w:val="single" w:sz="8" w:space="0" w:color="auto"/>
              <w:bottom w:val="single" w:sz="8" w:space="0" w:color="auto"/>
              <w:right w:val="single" w:sz="8" w:space="0" w:color="auto"/>
            </w:tcBorders>
            <w:shd w:val="clear" w:color="auto" w:fill="auto"/>
            <w:vAlign w:val="bottom"/>
            <w:hideMark/>
          </w:tcPr>
          <w:p w:rsidR="000E740B" w:rsidRPr="000E740B" w:rsidRDefault="000E740B" w:rsidP="000E740B">
            <w:pPr>
              <w:spacing w:after="0" w:line="240" w:lineRule="auto"/>
              <w:rPr>
                <w:rFonts w:ascii="Arial" w:eastAsia="Times New Roman" w:hAnsi="Arial" w:cs="Arial"/>
                <w:b/>
                <w:bCs/>
                <w:color w:val="000000"/>
                <w:sz w:val="18"/>
                <w:szCs w:val="18"/>
                <w:lang w:eastAsia="es-MX"/>
              </w:rPr>
            </w:pPr>
            <w:r w:rsidRPr="000E740B">
              <w:rPr>
                <w:rFonts w:ascii="Arial" w:eastAsia="Times New Roman" w:hAnsi="Arial" w:cs="Arial"/>
                <w:b/>
                <w:bCs/>
                <w:color w:val="000000"/>
                <w:sz w:val="18"/>
                <w:szCs w:val="18"/>
                <w:lang w:eastAsia="es-MX"/>
              </w:rPr>
              <w:t>Total general</w:t>
            </w:r>
          </w:p>
        </w:tc>
        <w:tc>
          <w:tcPr>
            <w:tcW w:w="1392" w:type="dxa"/>
            <w:tcBorders>
              <w:top w:val="nil"/>
              <w:left w:val="nil"/>
              <w:bottom w:val="single" w:sz="8" w:space="0" w:color="auto"/>
              <w:right w:val="single" w:sz="8" w:space="0" w:color="auto"/>
            </w:tcBorders>
            <w:shd w:val="clear" w:color="auto" w:fill="auto"/>
            <w:noWrap/>
            <w:vAlign w:val="bottom"/>
            <w:hideMark/>
          </w:tcPr>
          <w:p w:rsidR="000E740B" w:rsidRPr="000E740B" w:rsidRDefault="000E740B" w:rsidP="000E740B">
            <w:pPr>
              <w:spacing w:after="0" w:line="240" w:lineRule="auto"/>
              <w:jc w:val="right"/>
              <w:rPr>
                <w:rFonts w:ascii="Arial" w:eastAsia="Times New Roman" w:hAnsi="Arial" w:cs="Arial"/>
                <w:b/>
                <w:bCs/>
                <w:color w:val="000000"/>
                <w:sz w:val="18"/>
                <w:szCs w:val="18"/>
                <w:lang w:eastAsia="es-MX"/>
              </w:rPr>
            </w:pPr>
            <w:r w:rsidRPr="000E740B">
              <w:rPr>
                <w:rFonts w:ascii="Arial" w:eastAsia="Times New Roman" w:hAnsi="Arial" w:cs="Arial"/>
                <w:b/>
                <w:bCs/>
                <w:color w:val="000000"/>
                <w:sz w:val="18"/>
                <w:szCs w:val="18"/>
                <w:lang w:eastAsia="es-MX"/>
              </w:rPr>
              <w:t>$94,360,517.44</w:t>
            </w:r>
          </w:p>
        </w:tc>
      </w:tr>
    </w:tbl>
    <w:p w:rsidR="00B813FB" w:rsidRPr="00836249" w:rsidRDefault="00B813FB" w:rsidP="00F6580C">
      <w:pPr>
        <w:spacing w:after="0" w:line="240" w:lineRule="auto"/>
        <w:rPr>
          <w:rFonts w:ascii="Arial" w:hAnsi="Arial" w:cs="Arial"/>
          <w:b/>
          <w:smallCaps/>
        </w:rPr>
      </w:pPr>
    </w:p>
    <w:p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rsidR="00F560F1" w:rsidRDefault="00F560F1" w:rsidP="00F6580C">
      <w:pPr>
        <w:spacing w:after="0" w:line="240" w:lineRule="auto"/>
        <w:jc w:val="both"/>
        <w:rPr>
          <w:rFonts w:ascii="Arial" w:hAnsi="Arial" w:cs="Arial"/>
          <w:color w:val="000000"/>
        </w:rPr>
      </w:pPr>
    </w:p>
    <w:tbl>
      <w:tblPr>
        <w:tblW w:w="9380" w:type="dxa"/>
        <w:tblInd w:w="70" w:type="dxa"/>
        <w:tblCellMar>
          <w:left w:w="70" w:type="dxa"/>
          <w:right w:w="70" w:type="dxa"/>
        </w:tblCellMar>
        <w:tblLook w:val="04A0" w:firstRow="1" w:lastRow="0" w:firstColumn="1" w:lastColumn="0" w:noHBand="0" w:noVBand="1"/>
      </w:tblPr>
      <w:tblGrid>
        <w:gridCol w:w="6980"/>
        <w:gridCol w:w="2400"/>
      </w:tblGrid>
      <w:tr w:rsidR="00F64DD4" w:rsidRPr="00F64DD4" w:rsidTr="00F64DD4">
        <w:trPr>
          <w:trHeight w:val="330"/>
        </w:trPr>
        <w:tc>
          <w:tcPr>
            <w:tcW w:w="698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COG (partida genérica)</w:t>
            </w:r>
          </w:p>
        </w:tc>
        <w:tc>
          <w:tcPr>
            <w:tcW w:w="2400" w:type="dxa"/>
            <w:tcBorders>
              <w:top w:val="single" w:sz="8" w:space="0" w:color="auto"/>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Presupuesto Aprobado</w:t>
            </w:r>
            <w:r w:rsidRPr="00F64DD4">
              <w:rPr>
                <w:rFonts w:ascii="Calibri" w:eastAsia="Times New Roman" w:hAnsi="Calibri" w:cs="Arial"/>
                <w:color w:val="000000"/>
                <w:sz w:val="24"/>
                <w:szCs w:val="24"/>
                <w:lang w:eastAsia="es-MX"/>
              </w:rPr>
              <w:t> </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1000 - SERVICIOS PERSONALES</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Calibri" w:eastAsia="Times New Roman" w:hAnsi="Calibri" w:cs="Times New Roman"/>
                <w:color w:val="000000"/>
                <w:lang w:eastAsia="es-MX"/>
              </w:rPr>
            </w:pPr>
            <w:r w:rsidRPr="00F64DD4">
              <w:rPr>
                <w:rFonts w:ascii="Calibri" w:eastAsia="Times New Roman" w:hAnsi="Calibri" w:cs="Times New Roman"/>
                <w:color w:val="000000"/>
                <w:lang w:eastAsia="es-MX"/>
              </w:rPr>
              <w:t>$31,154,505.20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1100 - REMUNERACIONES AL PERSONAL DE CARÁCTER PERMANENTE         </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$24,828,479.15</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1130 - SUELDOS BASE AL PERSONAL PERMANENTE</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24,828,479.15</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1200 - REMUNERACIONES AL PERSONAL DE CARÁCTER TRANSITORIO               </w:t>
            </w:r>
          </w:p>
        </w:tc>
        <w:tc>
          <w:tcPr>
            <w:tcW w:w="2400" w:type="dxa"/>
            <w:tcBorders>
              <w:top w:val="nil"/>
              <w:left w:val="nil"/>
              <w:bottom w:val="single" w:sz="8" w:space="0" w:color="auto"/>
              <w:right w:val="single" w:sz="8" w:space="0" w:color="auto"/>
            </w:tcBorders>
            <w:shd w:val="clear" w:color="000000" w:fill="D9D9D9"/>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1220 - SUELDOS BASE AL PERSONAL EVENTUAL</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1300 - REMUNERACIONES ADICIONALES Y ESPECIALES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$5,540,274.12</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1320 - PRIMAS DE VACACIONES, DOMINICAL Y GRATIFICACIÓN DE FIN DE AÑO</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3,212,274.12</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1330 - HORAS EXTRAORDINARIAS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1340 - COMPENSACIONES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2,328,000.00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1400 - SEGURIDAD SOCIAL</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1410 - APORTACIONES DE SEGURIDAD SOCIAL</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1440 - APORTACIONES PARA SEGUROS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1500 - OTRAS PRESTACIONES SOCIALES Y ECONÓMICAS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$766,751.93</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1510 - CUOTAS PARA EL FONDO DE AHORRO Y FONDO DE TRABAJO</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1520 - INDEMNIZACIONES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171,500.00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1590 - OTRAS PRESTACIONES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595,251.93</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2000 - MATERIALES Y SUMINISTROS</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$7,435,434.23</w:t>
            </w:r>
          </w:p>
        </w:tc>
      </w:tr>
      <w:tr w:rsidR="00F64DD4" w:rsidRPr="00F64DD4" w:rsidTr="00F64DD4">
        <w:trPr>
          <w:trHeight w:val="300"/>
        </w:trPr>
        <w:tc>
          <w:tcPr>
            <w:tcW w:w="6980" w:type="dxa"/>
            <w:tcBorders>
              <w:top w:val="nil"/>
              <w:left w:val="single" w:sz="8" w:space="0" w:color="auto"/>
              <w:bottom w:val="nil"/>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2100 - MATERIALES DE ADMINISTRACIÓN, EMISIÓN DE DOCUMENTOS </w:t>
            </w:r>
          </w:p>
        </w:tc>
        <w:tc>
          <w:tcPr>
            <w:tcW w:w="240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$579,933.90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Y ARTÍCULOS OFICIALES                                                                                                </w:t>
            </w:r>
          </w:p>
        </w:tc>
        <w:tc>
          <w:tcPr>
            <w:tcW w:w="2400" w:type="dxa"/>
            <w:vMerge/>
            <w:tcBorders>
              <w:top w:val="nil"/>
              <w:left w:val="single" w:sz="8" w:space="0" w:color="auto"/>
              <w:bottom w:val="single" w:sz="8" w:space="0" w:color="000000"/>
              <w:right w:val="single" w:sz="8" w:space="0" w:color="auto"/>
            </w:tcBorders>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2110 - MATERIALES, ÚTILES Y EQUIPOS MENORES DE OFICINA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332,918.55</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2120 - MATERIALES Y ÚTILES DE IMPRESIÓN Y REPRODUCCIÓN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109,266.00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2140 - MATERIALES, ÚTILES Y EQUIPOS MENORES DE TECNOLOGÍAS DE LA INFORMACIÓN Y COMUNICACIONES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32,930.99</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2150 - MATERIAL IMPRESO E INFORMACIÓN DIGITAL</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20,551.43</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2160 - MATERIAL DE LIMPIEZA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84,266.93</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22000 - ALIMENTOS Y UTENSILIOS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$206,988.09</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2210 - PRODUCTOS ALIMENTICIOS PARA PERSONAS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206,988.09</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2300 - MATERIAS PRIMAS Y MATERIALES DE PRODUCCIÓN Y COMERCIALIZACIÓN    </w:t>
            </w:r>
          </w:p>
        </w:tc>
        <w:tc>
          <w:tcPr>
            <w:tcW w:w="240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$13,900.00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2350 - PRODUCTOS QUÍMICOS, FARMACÉUTICOS Y DE LABORATORIO ADQUIRIDOS COMO MATERIA PRIMA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13,900.00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2400 - MATERIALES Y ARTÍCULOS DE CONSTRUCCIÓN Y DE REPARACIÓN         </w:t>
            </w:r>
          </w:p>
        </w:tc>
        <w:tc>
          <w:tcPr>
            <w:tcW w:w="240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$402,754.53</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2440 - MADERA Y PRODUCTOS DE MADERA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5,040.00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2460 - MATERIAL ELÉCTRICO Y ELECTRÓNICO</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252,765.37</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2480 - MATERIALES COMPLEMENTARIOS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58,749.16</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2490 - OTROS MATERIALES Y ARTÍCULOS DE CONSTRUCCIÓN Y REPARACIÓN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86,200.00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2500 - PRODUCTOS QUÍMICOS, FARMACÉUTICOS Y DE LABORATORIO                 </w:t>
            </w:r>
          </w:p>
        </w:tc>
        <w:tc>
          <w:tcPr>
            <w:tcW w:w="240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$195,609.93</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2520 - FERTILIZANTES, PESTICIDAS Y OTROS AGROQUÍMICOS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2530 - MEDICINAS Y PRODUCTOS FARMACÉUTICOS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185,609.93</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2540 - MATERIALES, ACCESORIOS Y SUMINISTROS MÉDICOS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2600 - COMBUSTIBLES, LUBRICANTES Y ADITIVOS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$5,568,201.86</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2610 - COMBUSTIBLES, LUBRICANTES Y ADITIVOS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5,568,201.86</w:t>
            </w:r>
          </w:p>
        </w:tc>
      </w:tr>
      <w:tr w:rsidR="00F64DD4" w:rsidRPr="00F64DD4" w:rsidTr="00F64DD4">
        <w:trPr>
          <w:trHeight w:val="300"/>
        </w:trPr>
        <w:tc>
          <w:tcPr>
            <w:tcW w:w="6980" w:type="dxa"/>
            <w:tcBorders>
              <w:top w:val="nil"/>
              <w:left w:val="single" w:sz="8" w:space="0" w:color="auto"/>
              <w:bottom w:val="nil"/>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2700 - VESTUARIO, BLANCOS, PRENDAS DE PROTECCIÓN Y </w:t>
            </w:r>
          </w:p>
        </w:tc>
        <w:tc>
          <w:tcPr>
            <w:tcW w:w="240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$202,455.88</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ARTÍCULOS DEPORTIVOS                                                                                           </w:t>
            </w:r>
          </w:p>
        </w:tc>
        <w:tc>
          <w:tcPr>
            <w:tcW w:w="2400" w:type="dxa"/>
            <w:vMerge/>
            <w:tcBorders>
              <w:top w:val="nil"/>
              <w:left w:val="single" w:sz="8" w:space="0" w:color="auto"/>
              <w:bottom w:val="single" w:sz="8" w:space="0" w:color="000000"/>
              <w:right w:val="single" w:sz="8" w:space="0" w:color="auto"/>
            </w:tcBorders>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2710 - VESTUARIO Y UNIFORMES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165,149.91</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2720 - PRENDAS DE SEGURIDAD Y PROTECCIÓN PERSONAL</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2,505.00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2730 - ARTÍCULOS DEPORTIVOS</w:t>
            </w:r>
          </w:p>
        </w:tc>
        <w:tc>
          <w:tcPr>
            <w:tcW w:w="240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33,500.00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2750 BLANCOS Y OTROS PRODUCTOS TEXTILES, EXCEPTO PRENDAS DE VESTIR</w:t>
            </w:r>
          </w:p>
        </w:tc>
        <w:tc>
          <w:tcPr>
            <w:tcW w:w="240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1,300.97</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2800 - MATERIALES Y SUMINISTROS PARA SEGURIDAD</w:t>
            </w:r>
          </w:p>
        </w:tc>
        <w:tc>
          <w:tcPr>
            <w:tcW w:w="240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$5,350.00</w:t>
            </w:r>
          </w:p>
        </w:tc>
      </w:tr>
      <w:tr w:rsidR="00F64DD4" w:rsidRPr="00F64DD4" w:rsidTr="00F64DD4">
        <w:trPr>
          <w:trHeight w:val="495"/>
        </w:trPr>
        <w:tc>
          <w:tcPr>
            <w:tcW w:w="6980" w:type="dxa"/>
            <w:tcBorders>
              <w:top w:val="nil"/>
              <w:left w:val="single" w:sz="8" w:space="0" w:color="auto"/>
              <w:bottom w:val="single" w:sz="8" w:space="0" w:color="auto"/>
              <w:right w:val="nil"/>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2820 - MATERIALES DE SEGURIDAD PÚBLICA</w:t>
            </w:r>
          </w:p>
        </w:tc>
        <w:tc>
          <w:tcPr>
            <w:tcW w:w="240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Calibri" w:eastAsia="Times New Roman" w:hAnsi="Calibri" w:cs="Times New Roman"/>
                <w:color w:val="000000"/>
                <w:lang w:eastAsia="es-MX"/>
              </w:rPr>
            </w:pPr>
            <w:r w:rsidRPr="00F64DD4">
              <w:rPr>
                <w:rFonts w:ascii="Calibri" w:eastAsia="Times New Roman" w:hAnsi="Calibri" w:cs="Times New Roman"/>
                <w:color w:val="000000"/>
                <w:lang w:eastAsia="es-MX"/>
              </w:rPr>
              <w:t>5,350.00</w:t>
            </w:r>
          </w:p>
        </w:tc>
      </w:tr>
      <w:tr w:rsidR="00F64DD4" w:rsidRPr="00F64DD4" w:rsidTr="00F64DD4">
        <w:trPr>
          <w:trHeight w:val="735"/>
        </w:trPr>
        <w:tc>
          <w:tcPr>
            <w:tcW w:w="6980" w:type="dxa"/>
            <w:tcBorders>
              <w:top w:val="nil"/>
              <w:left w:val="single" w:sz="8" w:space="0" w:color="auto"/>
              <w:bottom w:val="single" w:sz="8" w:space="0" w:color="auto"/>
              <w:right w:val="nil"/>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2830 - PRENDAS DE PROTECCIÓN PARA SEGURIDAD PÚBLICA Y NACIONAL</w:t>
            </w:r>
          </w:p>
        </w:tc>
        <w:tc>
          <w:tcPr>
            <w:tcW w:w="240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Calibri" w:eastAsia="Times New Roman" w:hAnsi="Calibri" w:cs="Times New Roman"/>
                <w:color w:val="000000"/>
                <w:lang w:eastAsia="es-MX"/>
              </w:rPr>
            </w:pPr>
            <w:r w:rsidRPr="00F64DD4">
              <w:rPr>
                <w:rFonts w:ascii="Calibri" w:eastAsia="Times New Roman" w:hAnsi="Calibri" w:cs="Times New Roman"/>
                <w:color w:val="000000"/>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2900 - HERRAMIENTAS, REFACCIONES Y ACCESORIOS MENORES                       </w:t>
            </w:r>
          </w:p>
        </w:tc>
        <w:tc>
          <w:tcPr>
            <w:tcW w:w="240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$260,240.04</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2910 - HERRAMIENTAS MENORES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27,117.44</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2920 - REFACCIONES Y ACCESORIOS MENORES DE EDIFICIOS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7,250.00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2930 - REFACCIONES Y ACCESORIOS MENORES DE MOBILIARIO Y EQUIPO DE ADMINISTRACIÓN, EDUCACIONAL</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2940 - REFACCIONES Y ACCESORIOS MENORES DE EQUIPO DE CÓMPUTO Y TECNOLOGÍAS DE LA INFORMACIÓN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2960 - REFACCIONES Y ACCESORIOS MENORES DE EQUIPO DE TRANSPORTE</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187,000.00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2980 - REFACCIONES Y ACCESORIOS MENORES DE MAQUINARIA Y OTROS EQUIPOS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32,972.60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3000 - SERVICIOS GENERALES</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$21,929,577.46</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3100 - SERVICIOS BASICOS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$7,526,998.20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3110 - ENERGÍA ELÉCTRICA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5,786,479.61</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3130 - AGUA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1,152,427.00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3120 - GAS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3140 - TELEFONÍA TRADICIONAL</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182,054.00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3150 - TELEFONÍA CELULAR</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404,137.59</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3180 - SERVICIOS POSTALES Y TELEGRÁFICOS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3200 - SERVICIOS DE ARRENDAMIENTO</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$345,082.46</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32100 - ARRENDAMIENTO DE TERRENOS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31,566.00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3220 - ARRENDAMIENTO DE EDIFICIOS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121,174.50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3230 - ARRENDAMIENTO DE MOBILIARIO Y EQUIPO DE ADMINISTRACIÓN, EDUCACIONAL Y RECREATIVO</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108,212.87</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3250 - ARRENDAMIENTO DE EQUIPO DE TRANSPORTE</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3260 - ARRENDAMIENTO DE MAQUINARIA, OTROS EQUIPOS Y HERRAMIENTAS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84,129.09</w:t>
            </w:r>
          </w:p>
        </w:tc>
      </w:tr>
      <w:tr w:rsidR="00F64DD4" w:rsidRPr="00F64DD4" w:rsidTr="00F64DD4">
        <w:trPr>
          <w:trHeight w:val="300"/>
        </w:trPr>
        <w:tc>
          <w:tcPr>
            <w:tcW w:w="6980" w:type="dxa"/>
            <w:tcBorders>
              <w:top w:val="nil"/>
              <w:left w:val="single" w:sz="8" w:space="0" w:color="auto"/>
              <w:bottom w:val="nil"/>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3300 - SERVICIOS PROFESIONALES, CIENTÍFICOS, TÉCNICOS Y </w:t>
            </w:r>
          </w:p>
        </w:tc>
        <w:tc>
          <w:tcPr>
            <w:tcW w:w="240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$1,304,874.06</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OTROS SERVICIOS                                                                                                           </w:t>
            </w:r>
          </w:p>
        </w:tc>
        <w:tc>
          <w:tcPr>
            <w:tcW w:w="2400" w:type="dxa"/>
            <w:vMerge/>
            <w:tcBorders>
              <w:top w:val="nil"/>
              <w:left w:val="single" w:sz="8" w:space="0" w:color="auto"/>
              <w:bottom w:val="single" w:sz="8" w:space="0" w:color="000000"/>
              <w:right w:val="single" w:sz="8" w:space="0" w:color="auto"/>
            </w:tcBorders>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3310 - SERVICIOS LEGALES, DE CONTABILIDAD, AUDITORÍA Y RELACIONADOS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1,201,237.36</w:t>
            </w:r>
          </w:p>
        </w:tc>
      </w:tr>
      <w:tr w:rsidR="00F64DD4" w:rsidRPr="00F64DD4" w:rsidTr="00F64DD4">
        <w:trPr>
          <w:trHeight w:val="97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3330 - SERVICIOS DE CONSULTORÍA ADMINISTRATIVA, PROCESOS, TÉCNICA Y EN TECNOLOGÍAS DE LA INFORMACIÓN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74,506.81</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3340 - SERVICIOS DE CAPACITACIÓN</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27,129.89</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3360 - SERVICIOS DE APOYO ADMINISTRATIVO, FOTOCOPIADO E IMPRESIÓN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3400 - SERVICIOS FINANCIEROS, BANCARIOS Y COMERCIALES                            </w:t>
            </w:r>
          </w:p>
        </w:tc>
        <w:tc>
          <w:tcPr>
            <w:tcW w:w="240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$311,741.17</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34100 - SERVICIOS FINANCIEROS Y BANCARIOS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138,540.00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3450 - SEGURO DE BIENES PATRIMONIALES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173,201.17</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3470 - FLETES Y MANIOBRAS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00"/>
        </w:trPr>
        <w:tc>
          <w:tcPr>
            <w:tcW w:w="6980" w:type="dxa"/>
            <w:tcBorders>
              <w:top w:val="nil"/>
              <w:left w:val="single" w:sz="8" w:space="0" w:color="auto"/>
              <w:bottom w:val="nil"/>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3500 - SERVICIOS DE INSTALACIÓN, REPARACIÓN, MANTENIMIENTO </w:t>
            </w:r>
          </w:p>
        </w:tc>
        <w:tc>
          <w:tcPr>
            <w:tcW w:w="240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$3,763,760.29</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Y CONSERVACIÓN                                                                                                        </w:t>
            </w:r>
          </w:p>
        </w:tc>
        <w:tc>
          <w:tcPr>
            <w:tcW w:w="2400" w:type="dxa"/>
            <w:vMerge/>
            <w:tcBorders>
              <w:top w:val="nil"/>
              <w:left w:val="single" w:sz="8" w:space="0" w:color="auto"/>
              <w:bottom w:val="single" w:sz="8" w:space="0" w:color="000000"/>
              <w:right w:val="single" w:sz="8" w:space="0" w:color="auto"/>
            </w:tcBorders>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3510 - CONSERVACIÓN Y MANTENIMIENTO MENOR DE INMUEBLES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3,088,575.48</w:t>
            </w:r>
          </w:p>
        </w:tc>
      </w:tr>
      <w:tr w:rsidR="00F64DD4" w:rsidRPr="00F64DD4" w:rsidTr="00F64DD4">
        <w:trPr>
          <w:trHeight w:val="97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3520 - INSTALACIÓN, REPARACIÓN Y MANTENIMIENTO DE MOBILIARIO Y EQUIPO DE ADMINISTRACIÓN, EDUCACIONAL Y</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15,540.76</w:t>
            </w:r>
          </w:p>
        </w:tc>
      </w:tr>
      <w:tr w:rsidR="00F64DD4" w:rsidRPr="00F64DD4" w:rsidTr="00F64DD4">
        <w:trPr>
          <w:trHeight w:val="97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3530 - INSTALACIÓN, REPARACIÓN Y MANTENIMIENTO DE EQUIPO DE CÓMPUTO Y TECNOLOGÍAS DE LA INFORMACIÓN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30,880.00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3570 - INSTALACIÓN, REPARACIÓN Y MANTENIMIENTO DE MAQUINARIA, OTROS EQUIPOS Y HERRAMIENTA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3550 - REPARACIÓN Y MANTENIMIENTO DE EQUIPO DE TRANSPORTE</w:t>
            </w:r>
          </w:p>
        </w:tc>
        <w:tc>
          <w:tcPr>
            <w:tcW w:w="240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463,696.70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3570 - INSTALACIÓN, REPARACIÓN Y MANTENIMIENTO DE MAQUINARIA, OTROS EQUIPOS Y HERRAMIENTA</w:t>
            </w:r>
          </w:p>
        </w:tc>
        <w:tc>
          <w:tcPr>
            <w:tcW w:w="240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165,067.35</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3600 - SERVICIOS DE COMUNICACIÓN SOCIAL Y PUBLICIDAD                             </w:t>
            </w:r>
          </w:p>
        </w:tc>
        <w:tc>
          <w:tcPr>
            <w:tcW w:w="240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$1,731,874.70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3610 - DIFUSIÓN POR RADIO, TELEVISIÓN Y OTROS MEDIOS DE MENSAJES SOBRE PROGRAMAS Y ACTIVIDADES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1,192,853.50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3650 - SERVICIOS DE LA INDUSTRIA FÍLMICA, DEL SONIDO Y DEL VIDEO</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3690 - OTROS SERVICIOS DE INFORMACIÓN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539,021.20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3700 - SERVICIOS DE TRASLADO Y VIÁTICOS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$404,973.92</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3710 PASAJES AÉREOS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11,865.45</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3720 - PASAJES TERRESTRES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3750 - VIÁTICOS EN EL PAÍS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393,108.47</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3800 - SERVICIOS OFICIALES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$4,934,583.52</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3810 - GASTOS DE CEREMONIAL</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78,000.00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3820 - GASTOS DE ORDEN SOCIAL Y CULTURAL</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4,856,583.52</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3900 - OTROS SERVICIOS GENERALES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$1,605,689.14</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3920 - IMPUESTOS Y DERECHOS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710,126.03</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3950 - PENAS, MULTAS, ACCESORIOS Y ACTUALIZACIONES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303,000.00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39800 - IMPUESTO SOBRE NOMINA</w:t>
            </w:r>
          </w:p>
        </w:tc>
        <w:tc>
          <w:tcPr>
            <w:tcW w:w="2400" w:type="dxa"/>
            <w:tcBorders>
              <w:top w:val="nil"/>
              <w:left w:val="nil"/>
              <w:bottom w:val="nil"/>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Calibri" w:eastAsia="Times New Roman" w:hAnsi="Calibri" w:cs="Times New Roman"/>
                <w:color w:val="000000"/>
                <w:lang w:eastAsia="es-MX"/>
              </w:rPr>
            </w:pPr>
            <w:r w:rsidRPr="00F64DD4">
              <w:rPr>
                <w:rFonts w:ascii="Calibri" w:eastAsia="Times New Roman" w:hAnsi="Calibri" w:cs="Times New Roman"/>
                <w:color w:val="000000"/>
                <w:lang w:eastAsia="es-MX"/>
              </w:rPr>
              <w:t>386,400.00</w:t>
            </w:r>
          </w:p>
        </w:tc>
      </w:tr>
      <w:tr w:rsidR="00F64DD4" w:rsidRPr="00F64DD4" w:rsidTr="00F64DD4">
        <w:trPr>
          <w:trHeight w:val="49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39900 - OTROS SERVICIOS GENERALES</w:t>
            </w:r>
          </w:p>
        </w:tc>
        <w:tc>
          <w:tcPr>
            <w:tcW w:w="2400" w:type="dxa"/>
            <w:tcBorders>
              <w:top w:val="single" w:sz="8" w:space="0" w:color="auto"/>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Calibri" w:eastAsia="Times New Roman" w:hAnsi="Calibri" w:cs="Times New Roman"/>
                <w:color w:val="000000"/>
                <w:lang w:eastAsia="es-MX"/>
              </w:rPr>
            </w:pPr>
            <w:r w:rsidRPr="00F64DD4">
              <w:rPr>
                <w:rFonts w:ascii="Calibri" w:eastAsia="Times New Roman" w:hAnsi="Calibri" w:cs="Times New Roman"/>
                <w:color w:val="000000"/>
                <w:lang w:eastAsia="es-MX"/>
              </w:rPr>
              <w:t>206,163.11</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4000 - TRANSFERENCIAS, ASIGNACIONES, SUBSIDIOS Y OTRAS AYUDAS</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$5,504,406.09</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4100 - TRANSFERENCIAS INTERNAS Y ASIGNACIONES AL SECTOR PÚBLICO      </w:t>
            </w:r>
          </w:p>
        </w:tc>
        <w:tc>
          <w:tcPr>
            <w:tcW w:w="2400" w:type="dxa"/>
            <w:tcBorders>
              <w:top w:val="nil"/>
              <w:left w:val="single" w:sz="8" w:space="0" w:color="auto"/>
              <w:bottom w:val="single" w:sz="8" w:space="0" w:color="auto"/>
              <w:right w:val="single" w:sz="8" w:space="0" w:color="auto"/>
            </w:tcBorders>
            <w:shd w:val="clear" w:color="000000" w:fill="D9D9D9"/>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472,802.59</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4140 - ASIGNACIONES PRESUPUESTARIAS A ÓRGANOS AUTÓNOMOS</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471,802.59</w:t>
            </w:r>
          </w:p>
        </w:tc>
      </w:tr>
      <w:tr w:rsidR="00F64DD4" w:rsidRPr="00F64DD4" w:rsidTr="00F64DD4">
        <w:trPr>
          <w:trHeight w:val="49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41500 - TRANSFERENCIAS INTERNAS OTORGADAS A ENTIDADES PARAESTATALES NO EMPRESARIALES Y NO FINANCIERAS</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4300 - SUBSIDIOS Y SUBVENCIONES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4310 SUBSIDIOS A LA PRODUCCIÓN</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FFFFFF"/>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4330 - SUBSIDIOS A LA INVERSIÓN</w:t>
            </w:r>
          </w:p>
        </w:tc>
        <w:tc>
          <w:tcPr>
            <w:tcW w:w="2400" w:type="dxa"/>
            <w:tcBorders>
              <w:top w:val="nil"/>
              <w:left w:val="nil"/>
              <w:bottom w:val="single" w:sz="8" w:space="0" w:color="auto"/>
              <w:right w:val="single" w:sz="8" w:space="0" w:color="auto"/>
            </w:tcBorders>
            <w:shd w:val="clear" w:color="000000" w:fill="FFFFFF"/>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FFFFFF"/>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4380 - SUBSIDIOS A ENTIDADES FEDERATIVAS Y MUNICIPIOS</w:t>
            </w:r>
          </w:p>
        </w:tc>
        <w:tc>
          <w:tcPr>
            <w:tcW w:w="2400" w:type="dxa"/>
            <w:tcBorders>
              <w:top w:val="nil"/>
              <w:left w:val="nil"/>
              <w:bottom w:val="single" w:sz="8" w:space="0" w:color="auto"/>
              <w:right w:val="single" w:sz="8" w:space="0" w:color="auto"/>
            </w:tcBorders>
            <w:shd w:val="clear" w:color="000000" w:fill="FFFFFF"/>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FFFFFF"/>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4390 - OTROS SUBSIDIOS</w:t>
            </w:r>
          </w:p>
        </w:tc>
        <w:tc>
          <w:tcPr>
            <w:tcW w:w="2400" w:type="dxa"/>
            <w:tcBorders>
              <w:top w:val="nil"/>
              <w:left w:val="nil"/>
              <w:bottom w:val="single" w:sz="8" w:space="0" w:color="auto"/>
              <w:right w:val="single" w:sz="8" w:space="0" w:color="auto"/>
            </w:tcBorders>
            <w:shd w:val="clear" w:color="000000" w:fill="FFFFFF"/>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495,000.00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4400 - AYUDAS SOCIALES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$3,325,603.50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4410 - AYUDAS SOCIALES A PERSONAS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3,310,603.50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4420 - BECAS Y OTRAS AYUDAS PARA PROGRAMAS DE CAPACITACIÓN</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15,000.00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4430 - AYUDAS SOCIALES A INSTITUCIONES DE ENSEÑANZA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4500 - PENSIONES Y JUBILACIONES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$356,000.00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4510 - PENSIONES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350,000.00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4520 - JUBILACIONES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4590 - OTRAS PENSIONES Y JUBILACIONES</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46000 TRANSFERENCIAS A FIDEICOMISOS, MANDATOS Y OTROS ANÁLOGOS</w:t>
            </w:r>
          </w:p>
        </w:tc>
        <w:tc>
          <w:tcPr>
            <w:tcW w:w="2400" w:type="dxa"/>
            <w:tcBorders>
              <w:top w:val="nil"/>
              <w:left w:val="nil"/>
              <w:bottom w:val="single" w:sz="8" w:space="0" w:color="auto"/>
              <w:right w:val="single" w:sz="8" w:space="0" w:color="auto"/>
            </w:tcBorders>
            <w:shd w:val="clear" w:color="000000" w:fill="D9D9D9"/>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46100 TRANSFERENCIAS A FIDEICOMISOS DEL PODER EJECUTIVO</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4800 - DONATIVOS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$550,000.00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4810 - DONATIVOS A INSTITUCIONES SIN FINES DE LUCRO</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550,000.00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5000 - BIENES MUEBLES, INMUEBLES E INTANGIBLES</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$586,371.16</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5100 - MOBILIARIO Y EQUIPO DE ADMINISTRACIÓN</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$271,054.36</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5110 - MUEBLES DE OFICINA Y ESTANTERÍA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130,004.36</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5130 BIENES ARTÍSTICOS, CULTURALES Y CIENTÍFICOS</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99,000.00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5150 - EQUIPO DE CÓMPUTO Y DE TECNOLOGÍA DE LA INFORMACIÓN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39,500.00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5190 - OTROS MOBILIARIOS Y EQUIPOS DE ADMINISTRACIÓN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2,550.00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52000 - MOBILIARIO Y EQUIPO EDUCACIONAL Y RECREATIVO                                   </w:t>
            </w:r>
          </w:p>
        </w:tc>
        <w:tc>
          <w:tcPr>
            <w:tcW w:w="240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$46,750.00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52300 CÁMARAS FOTOGRÁFICAS Y DE VIDEO</w:t>
            </w:r>
          </w:p>
        </w:tc>
        <w:tc>
          <w:tcPr>
            <w:tcW w:w="240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2,750.00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52900 - OTRO MOBILIARIO Y EQUIPO EDUCACIONAL Y RECREATIVO</w:t>
            </w:r>
          </w:p>
        </w:tc>
        <w:tc>
          <w:tcPr>
            <w:tcW w:w="240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44,000.00</w:t>
            </w:r>
          </w:p>
        </w:tc>
      </w:tr>
      <w:tr w:rsidR="00F64DD4" w:rsidRPr="00F64DD4" w:rsidTr="00F64DD4">
        <w:trPr>
          <w:trHeight w:val="315"/>
        </w:trPr>
        <w:tc>
          <w:tcPr>
            <w:tcW w:w="6980" w:type="dxa"/>
            <w:tcBorders>
              <w:top w:val="nil"/>
              <w:left w:val="single" w:sz="8" w:space="0" w:color="auto"/>
              <w:bottom w:val="single" w:sz="8" w:space="0" w:color="auto"/>
              <w:right w:val="nil"/>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5300 - EQUIPO E INSTRUMENTAL MÉDICO Y DE LABORATORIO                               </w:t>
            </w:r>
          </w:p>
        </w:tc>
        <w:tc>
          <w:tcPr>
            <w:tcW w:w="240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5310 - EQUIPO MÉDICO Y DE LABORATORIO</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5400 - VEHÍCULOS Y EQUIPO DE TRANSPORTE</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5410 - AUTOMÓVILES Y CAMIONES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5500 - EQUIPO DE DEFENSA Y SEGURIDAD</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5510 - EQUIPO DE DEFENSA Y SEGURIDAD</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5600 - MAQUINARIA, OTROS EQUIPOS Y HERRAMIENTAS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$263,566.80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5620 - MAQUINARIA Y EQUIPO INDUSTRIAL</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5650 - EQUIPO DE COMUNICACIÓN Y TELECOMUNICACIÓN</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5660 - EQUIPOS DE GENERACIÓN ELÉCTRICA, APARATOS Y ACCESORIOS ELÉCTRICOS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5670 - HERRAMIENTAS Y MÁQUINAS-HERRAMIENTA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26,000.00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56900 - OTROS EQUIPOS</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229,566.80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59000 ACTIVOS INTANGIBLES</w:t>
            </w:r>
          </w:p>
        </w:tc>
        <w:tc>
          <w:tcPr>
            <w:tcW w:w="2400" w:type="dxa"/>
            <w:tcBorders>
              <w:top w:val="nil"/>
              <w:left w:val="nil"/>
              <w:bottom w:val="single" w:sz="8" w:space="0" w:color="auto"/>
              <w:right w:val="single" w:sz="8" w:space="0" w:color="auto"/>
            </w:tcBorders>
            <w:shd w:val="clear" w:color="000000" w:fill="D9D9D9"/>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59100 SOFTWARE</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6000 - INVERSIÓN PÚBLICA</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$17,750,223.30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6100 - OBRA PÚBLICA EN BIENES DE DOMINIO PÚBLICO</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6120 - EDIFICACIÓN NO HABITACIONAL</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62000 - OBRA PÚBLICA EN BIENES PROPIOS</w:t>
            </w:r>
          </w:p>
        </w:tc>
        <w:tc>
          <w:tcPr>
            <w:tcW w:w="2400" w:type="dxa"/>
            <w:tcBorders>
              <w:top w:val="nil"/>
              <w:left w:val="nil"/>
              <w:bottom w:val="single" w:sz="8" w:space="0" w:color="auto"/>
              <w:right w:val="single" w:sz="8" w:space="0" w:color="auto"/>
            </w:tcBorders>
            <w:shd w:val="clear" w:color="000000" w:fill="D9D9D9"/>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$16,950,223.30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62100 EDIFICACIÓN HABITACIONAL</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979,491.94</w:t>
            </w:r>
          </w:p>
        </w:tc>
      </w:tr>
      <w:tr w:rsidR="00F64DD4" w:rsidRPr="00F64DD4" w:rsidTr="00F64DD4">
        <w:trPr>
          <w:trHeight w:val="49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62400 - DIVISIÓN DE TERRENOS Y CONSTRUCCIÓN DE OBRAS DE URBANIZACIÓN</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15,970,731.36</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62600 - OTRAS CONSTRUCCIONES DE INGENIERÍA CIVIL U OBRA PESADA</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49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62900 - TRABAJOS DE ACABADOS EN EDIFICACIONES Y OTROS TRABAJOS ESPECIALIZADOS</w:t>
            </w:r>
          </w:p>
        </w:tc>
        <w:tc>
          <w:tcPr>
            <w:tcW w:w="2400" w:type="dxa"/>
            <w:tcBorders>
              <w:top w:val="nil"/>
              <w:left w:val="nil"/>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7000 - INVERSIONES FINANCIERAS Y OTRAS PROVISIONES</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7100 - INVERSIONES PARA EL FOMENTO DE ACTIVIDADES PRODUCTIVAS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1215"/>
        </w:trPr>
        <w:tc>
          <w:tcPr>
            <w:tcW w:w="6980"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7110 - CRÉDITOS OTORGADOS POR ENTIDADES FEDERATIVAS Y MUNICIPIOS AL SECTOR SOCIAL Y PRIVADO PARA EL FOMENTO DE ACTIVIDADES PRODUCTIVAS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8000 - PARTICIPACIONES Y APORTACIONES</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8100 - PARTICIPACIONES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8110 - FONDO GENERAL DE PARTICIPACIONES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8300 - APORTACIONES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both"/>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8310 - APORTACIONES DE LA FEDERACIÓN A LAS ENTIDADES FEDERATIVAS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9000 - DEUDA PÚBLICA</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9100 - AMORTIZACIÓN DE LA DEUDA PÚBLICA</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9110 - AMORTIZACIÓN DE LA DEUDA INTERNA CON INSTITUCIONES DE CRÉDITO</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9200 - INTERESES DE LA DEUDA PÚBLICA</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9210 - INTERESES DE LA DEUDA INTERNA CON INSTITUCIONES DE CRÉDITO</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9300 - COMISIONES DE LA DEUDA PUBLICA</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9310 - COMISIONES DE LA DEUDA PUBLICA INTERNA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9400 - GASTOS DE LA DEUDA PUBLICA</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9410 - GASTOS DE LA DEUDA PUBLICA INTERNA</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9500 - COSTO POR COBERTURAS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9510 - COSTO POR COBERTURAS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9600 - APOYOS FINANCIEROS</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9610 - APOYOS A INTERMEDIARIOS FINANCIEROS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9900 - ADEUDOS DE EJERCICIOS FISCALES ANTERIORES (ADEFAS)                </w:t>
            </w:r>
          </w:p>
        </w:tc>
        <w:tc>
          <w:tcPr>
            <w:tcW w:w="2400" w:type="dxa"/>
            <w:tcBorders>
              <w:top w:val="nil"/>
              <w:left w:val="nil"/>
              <w:bottom w:val="single" w:sz="8" w:space="0" w:color="auto"/>
              <w:right w:val="single" w:sz="8" w:space="0" w:color="auto"/>
            </w:tcBorders>
            <w:shd w:val="clear" w:color="000000" w:fill="D9D9D9"/>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9910 - ADEFAS</w:t>
            </w:r>
          </w:p>
        </w:tc>
        <w:tc>
          <w:tcPr>
            <w:tcW w:w="240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10,000,000.00</w:t>
            </w:r>
          </w:p>
        </w:tc>
      </w:tr>
      <w:tr w:rsidR="00F64DD4" w:rsidRPr="00F64DD4" w:rsidTr="00F64DD4">
        <w:trPr>
          <w:trHeight w:val="315"/>
        </w:trPr>
        <w:tc>
          <w:tcPr>
            <w:tcW w:w="6980" w:type="dxa"/>
            <w:tcBorders>
              <w:top w:val="nil"/>
              <w:left w:val="single" w:sz="8" w:space="0" w:color="auto"/>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rPr>
                <w:rFonts w:ascii="Arial" w:eastAsia="Times New Roman" w:hAnsi="Arial" w:cs="Arial"/>
                <w:b/>
                <w:bCs/>
                <w:color w:val="000000"/>
                <w:sz w:val="18"/>
                <w:szCs w:val="18"/>
                <w:lang w:eastAsia="es-MX"/>
              </w:rPr>
            </w:pPr>
            <w:r w:rsidRPr="00F64DD4">
              <w:rPr>
                <w:rFonts w:ascii="Arial" w:eastAsia="Times New Roman" w:hAnsi="Arial" w:cs="Arial"/>
                <w:b/>
                <w:bCs/>
                <w:color w:val="000000"/>
                <w:sz w:val="18"/>
                <w:szCs w:val="18"/>
                <w:lang w:eastAsia="es-MX"/>
              </w:rPr>
              <w:t>Total general</w:t>
            </w:r>
          </w:p>
        </w:tc>
        <w:tc>
          <w:tcPr>
            <w:tcW w:w="2400" w:type="dxa"/>
            <w:tcBorders>
              <w:top w:val="nil"/>
              <w:left w:val="nil"/>
              <w:bottom w:val="single" w:sz="8" w:space="0" w:color="auto"/>
              <w:right w:val="single" w:sz="8" w:space="0" w:color="auto"/>
            </w:tcBorders>
            <w:shd w:val="clear" w:color="000000" w:fill="A6A6A6"/>
            <w:noWrap/>
            <w:vAlign w:val="center"/>
            <w:hideMark/>
          </w:tcPr>
          <w:p w:rsidR="00F64DD4" w:rsidRPr="00F64DD4" w:rsidRDefault="00F64DD4" w:rsidP="00F64DD4">
            <w:pPr>
              <w:spacing w:after="0" w:line="240" w:lineRule="auto"/>
              <w:jc w:val="right"/>
              <w:rPr>
                <w:rFonts w:ascii="Arial" w:eastAsia="Times New Roman" w:hAnsi="Arial" w:cs="Arial"/>
                <w:b/>
                <w:bCs/>
                <w:color w:val="000000"/>
                <w:sz w:val="18"/>
                <w:szCs w:val="18"/>
                <w:lang w:eastAsia="es-MX"/>
              </w:rPr>
            </w:pPr>
            <w:r w:rsidRPr="00F64DD4">
              <w:rPr>
                <w:rFonts w:ascii="Arial" w:eastAsia="Times New Roman" w:hAnsi="Arial" w:cs="Arial"/>
                <w:b/>
                <w:bCs/>
                <w:color w:val="000000"/>
                <w:sz w:val="18"/>
                <w:szCs w:val="18"/>
                <w:lang w:eastAsia="es-MX"/>
              </w:rPr>
              <w:t>$94,360,517.44</w:t>
            </w:r>
          </w:p>
        </w:tc>
      </w:tr>
    </w:tbl>
    <w:p w:rsidR="008C5FE9" w:rsidRDefault="008C5FE9" w:rsidP="00166FC2">
      <w:pPr>
        <w:spacing w:after="0" w:line="240" w:lineRule="auto"/>
        <w:jc w:val="both"/>
        <w:rPr>
          <w:rFonts w:ascii="Arial" w:hAnsi="Arial" w:cs="Arial"/>
          <w:color w:val="000000"/>
        </w:rPr>
      </w:pPr>
    </w:p>
    <w:p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5E3C86">
        <w:rPr>
          <w:rFonts w:ascii="Arial" w:hAnsi="Arial" w:cs="Arial"/>
          <w:color w:val="000000"/>
        </w:rPr>
        <w:t xml:space="preserve"> 280,000</w:t>
      </w:r>
      <w:r w:rsidR="005A7A25">
        <w:rPr>
          <w:rFonts w:ascii="Arial" w:hAnsi="Arial" w:cs="Arial"/>
          <w:color w:val="000000"/>
        </w:rPr>
        <w:t>.00</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rsidR="00493322" w:rsidRPr="004B081F" w:rsidRDefault="00493322" w:rsidP="00166FC2">
      <w:pPr>
        <w:spacing w:after="0" w:line="240" w:lineRule="auto"/>
        <w:jc w:val="both"/>
        <w:rPr>
          <w:rFonts w:ascii="Arial" w:hAnsi="Arial" w:cs="Arial"/>
        </w:rPr>
      </w:pPr>
    </w:p>
    <w:p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5A7A25">
        <w:rPr>
          <w:rFonts w:ascii="Arial" w:hAnsi="Arial" w:cs="Arial"/>
          <w:bCs/>
        </w:rPr>
        <w:t>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rsidR="00A51C38" w:rsidRDefault="00A51C38" w:rsidP="00166FC2">
      <w:pPr>
        <w:spacing w:after="0" w:line="240" w:lineRule="auto"/>
        <w:jc w:val="both"/>
        <w:rPr>
          <w:rFonts w:ascii="Arial" w:hAnsi="Arial" w:cs="Arial"/>
          <w:color w:val="000000"/>
        </w:rPr>
      </w:pPr>
    </w:p>
    <w:p w:rsidR="0010793F" w:rsidRDefault="00354B70" w:rsidP="00166FC2">
      <w:pPr>
        <w:spacing w:after="0" w:line="240" w:lineRule="auto"/>
        <w:jc w:val="both"/>
        <w:rPr>
          <w:rFonts w:ascii="Arial" w:hAnsi="Arial" w:cs="Arial"/>
          <w:color w:val="000000"/>
        </w:rPr>
      </w:pPr>
      <w:r w:rsidRPr="00ED0D3C">
        <w:rPr>
          <w:rFonts w:ascii="Arial" w:hAnsi="Arial" w:cs="Arial"/>
        </w:rPr>
        <w:t xml:space="preserve">Artículo </w:t>
      </w:r>
      <w:r w:rsidR="001675BD" w:rsidRPr="00ED0D3C">
        <w:rPr>
          <w:rFonts w:ascii="Arial" w:hAnsi="Arial" w:cs="Arial"/>
        </w:rPr>
        <w:t>12</w:t>
      </w:r>
      <w:r w:rsidRPr="00ED0D3C">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F64DD4">
        <w:rPr>
          <w:rFonts w:ascii="Arial" w:hAnsi="Arial" w:cs="Arial"/>
          <w:color w:val="000000"/>
        </w:rPr>
        <w:t xml:space="preserve">$ </w:t>
      </w:r>
      <w:r w:rsidR="00F64DD4" w:rsidRPr="00F64DD4">
        <w:rPr>
          <w:rFonts w:ascii="Arial" w:hAnsi="Arial" w:cs="Arial"/>
          <w:color w:val="000000"/>
        </w:rPr>
        <w:t>22</w:t>
      </w:r>
      <w:r w:rsidR="00F64DD4">
        <w:rPr>
          <w:rFonts w:ascii="Arial" w:hAnsi="Arial" w:cs="Arial"/>
          <w:color w:val="000000"/>
        </w:rPr>
        <w:t>,</w:t>
      </w:r>
      <w:r w:rsidR="00F64DD4" w:rsidRPr="00F64DD4">
        <w:rPr>
          <w:rFonts w:ascii="Arial" w:hAnsi="Arial" w:cs="Arial"/>
          <w:color w:val="000000"/>
        </w:rPr>
        <w:t xml:space="preserve"> 835,052.82</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rsidR="00B542AB" w:rsidRDefault="00B542AB" w:rsidP="00166FC2">
      <w:pPr>
        <w:spacing w:after="0" w:line="240" w:lineRule="auto"/>
        <w:jc w:val="both"/>
        <w:rPr>
          <w:rFonts w:ascii="Arial" w:hAnsi="Arial" w:cs="Arial"/>
          <w:color w:val="000000"/>
        </w:rPr>
      </w:pPr>
    </w:p>
    <w:tbl>
      <w:tblPr>
        <w:tblW w:w="9356" w:type="dxa"/>
        <w:tblInd w:w="70" w:type="dxa"/>
        <w:tblCellMar>
          <w:left w:w="70" w:type="dxa"/>
          <w:right w:w="70" w:type="dxa"/>
        </w:tblCellMar>
        <w:tblLook w:val="04A0" w:firstRow="1" w:lastRow="0" w:firstColumn="1" w:lastColumn="0" w:noHBand="0" w:noVBand="1"/>
      </w:tblPr>
      <w:tblGrid>
        <w:gridCol w:w="6946"/>
        <w:gridCol w:w="2410"/>
      </w:tblGrid>
      <w:tr w:rsidR="00F64DD4" w:rsidRPr="00F64DD4" w:rsidTr="00F64DD4">
        <w:trPr>
          <w:trHeight w:val="330"/>
        </w:trPr>
        <w:tc>
          <w:tcPr>
            <w:tcW w:w="6946"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CA/COG</w:t>
            </w:r>
          </w:p>
        </w:tc>
        <w:tc>
          <w:tcPr>
            <w:tcW w:w="2410" w:type="dxa"/>
            <w:tcBorders>
              <w:top w:val="single" w:sz="8" w:space="0" w:color="auto"/>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Presupuesto Aprobado</w:t>
            </w:r>
            <w:r w:rsidRPr="00F64DD4">
              <w:rPr>
                <w:rFonts w:ascii="Calibri" w:eastAsia="Times New Roman" w:hAnsi="Calibri" w:cs="Arial"/>
                <w:color w:val="000000"/>
                <w:sz w:val="24"/>
                <w:szCs w:val="24"/>
                <w:lang w:eastAsia="es-MX"/>
              </w:rPr>
              <w:t> </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01-PRESIDENCIA</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$3,357,297.99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697,547.56</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985,093.48</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888,065.00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786,591.95</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02-CABILDO</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$19,477,754.83</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7,278,882.74</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990,322.53</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904,370.32</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10,254,424.88</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49,754.36</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03-CONTRALORIA MUNICIPAL</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$1,049,624.15</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615,081.20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63,042.57</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303,800.39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62,699.99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05-SEGURIDAD PUBLICA</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$12,680,062.00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4,216,500.00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2,222,063.42</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6,091,998.58</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57,000.00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92,500.00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07-DESARROLLO URBANO</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$161,440.00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142,000.00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19,440.00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08-ECOLOGIA</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$2,385,686.59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1,381,000.00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81,000.00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904,686.59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09-OBRAS PUBLICAS</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$10,223,531.60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3,992,927.19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103,649.30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1,483,004.83</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67,066.80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4,566,883.48</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10-DESARROLLO RURAL</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$664,889.68</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302,000.00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35,889.68</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22,000.00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305,000.00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12-SECRETARIA DEL AYUNTAMIENTO</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$11,721,039.27</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3,878,677.19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416,611.33</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4,200,290.26</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1,987,787.49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164,050.00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1,073,623.00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13-DESARROLLO SOCIAL</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$3,818,622.50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407,000.00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187,000.00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2,314,622.50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850,000.00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44,000.00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14-TESORERIA</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$17,775,684.72</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3,417,534.94</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220,000.00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3,141,347.19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966,802.59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16-DESARROLLO DEL DEPORTE</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$2,215,233.21</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810,000.00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306,233.21</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142,000.00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887,000.00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19-GASTOS GENERALES</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$2,604,004.00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648,927.19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136,000.00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738,260.80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974,816.01</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86,000.00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11-SERVICIOS PUBLICOS</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$6,225,646.90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10000 - SERVICIOS PERSONALES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3,366,427.19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1,669,088.71</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795,131.00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95,000.00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60000 - INVERSION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70000 - INVERSIONES FINANCIERAS Y OTRAS PROVISIONES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80000 - PARTICIPACIONES Y APORTACIONES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b/>
                <w:bCs/>
                <w:color w:val="000000"/>
                <w:sz w:val="18"/>
                <w:szCs w:val="18"/>
                <w:lang w:eastAsia="es-MX"/>
              </w:rPr>
            </w:pPr>
            <w:r w:rsidRPr="00F64DD4">
              <w:rPr>
                <w:rFonts w:ascii="Arial" w:eastAsia="Times New Roman" w:hAnsi="Arial" w:cs="Arial"/>
                <w:b/>
                <w:bCs/>
                <w:color w:val="000000"/>
                <w:sz w:val="18"/>
                <w:szCs w:val="18"/>
                <w:lang w:eastAsia="es-MX"/>
              </w:rPr>
              <w:t>Total general</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b/>
                <w:bCs/>
                <w:color w:val="000000"/>
                <w:sz w:val="18"/>
                <w:szCs w:val="18"/>
                <w:lang w:eastAsia="es-MX"/>
              </w:rPr>
            </w:pPr>
            <w:r w:rsidRPr="00F64DD4">
              <w:rPr>
                <w:rFonts w:ascii="Arial" w:eastAsia="Times New Roman" w:hAnsi="Arial" w:cs="Arial"/>
                <w:b/>
                <w:bCs/>
                <w:color w:val="000000"/>
                <w:sz w:val="18"/>
                <w:szCs w:val="18"/>
                <w:lang w:eastAsia="es-MX"/>
              </w:rPr>
              <w:t>$94,360,517.44</w:t>
            </w:r>
          </w:p>
        </w:tc>
      </w:tr>
    </w:tbl>
    <w:p w:rsidR="002E3083" w:rsidRPr="003F3712" w:rsidRDefault="002E3083" w:rsidP="00633880">
      <w:pPr>
        <w:spacing w:after="0" w:line="240" w:lineRule="auto"/>
        <w:jc w:val="both"/>
        <w:rPr>
          <w:rFonts w:ascii="Arial" w:hAnsi="Arial" w:cs="Arial"/>
          <w:color w:val="000000"/>
          <w:highlight w:val="green"/>
        </w:rPr>
      </w:pPr>
    </w:p>
    <w:p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rsidR="00242F38" w:rsidRDefault="00242F38" w:rsidP="00633880">
      <w:pPr>
        <w:spacing w:after="0" w:line="240" w:lineRule="auto"/>
        <w:jc w:val="both"/>
        <w:rPr>
          <w:rFonts w:ascii="Arial" w:hAnsi="Arial" w:cs="Arial"/>
          <w:color w:val="000000"/>
        </w:rPr>
      </w:pPr>
    </w:p>
    <w:tbl>
      <w:tblPr>
        <w:tblW w:w="9356" w:type="dxa"/>
        <w:tblInd w:w="70" w:type="dxa"/>
        <w:tblCellMar>
          <w:left w:w="70" w:type="dxa"/>
          <w:right w:w="70" w:type="dxa"/>
        </w:tblCellMar>
        <w:tblLook w:val="04A0" w:firstRow="1" w:lastRow="0" w:firstColumn="1" w:lastColumn="0" w:noHBand="0" w:noVBand="1"/>
      </w:tblPr>
      <w:tblGrid>
        <w:gridCol w:w="6946"/>
        <w:gridCol w:w="2410"/>
      </w:tblGrid>
      <w:tr w:rsidR="00F64DD4" w:rsidRPr="00F64DD4" w:rsidTr="00F64DD4">
        <w:trPr>
          <w:trHeight w:val="330"/>
        </w:trPr>
        <w:tc>
          <w:tcPr>
            <w:tcW w:w="6946"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CA</w:t>
            </w:r>
          </w:p>
        </w:tc>
        <w:tc>
          <w:tcPr>
            <w:tcW w:w="2410" w:type="dxa"/>
            <w:tcBorders>
              <w:top w:val="single" w:sz="8" w:space="0" w:color="auto"/>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Presupuesto Aprobado</w:t>
            </w:r>
            <w:r w:rsidRPr="00F64DD4">
              <w:rPr>
                <w:rFonts w:ascii="Calibri" w:eastAsia="Times New Roman" w:hAnsi="Calibri" w:cs="Arial"/>
                <w:color w:val="000000"/>
                <w:sz w:val="24"/>
                <w:szCs w:val="24"/>
                <w:lang w:eastAsia="es-MX"/>
              </w:rPr>
              <w:t> </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3.0.0.0.0 - SECTOR PÚBLICO MUNICIPAL</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$94,360,517.44</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100" w:firstLine="1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3.1.0.0.0 - SECTOR PÚBLICO NO FINANCIERO</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$94,360,517.44</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200" w:firstLine="36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3.1.1.0.0 - GOBIERNO GENERAL MUNICIPAL</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94,360,517.44</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300" w:firstLine="54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3.1.1.1.0 - Gobierno Municipal</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$94,360,517.44</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400" w:firstLine="72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3.1.1.1.1 - Órgano Ejecutivo Municipal (Ayuntamiento)</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94,360,517.44</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01-PRESIDENCIA</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$3,357,297.99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 xml:space="preserve">    0101-PRESIDENCIA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3,357,297.99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02-CABILDO</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$19,477,754.83</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0201-CUERPO EDILICIO</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18,786,875.11</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0202-SINDICALIA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690,879.72</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0202-SALUD</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0203-ATENCION CIUDADANA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0204-ATENCION A LA JUVENTUD</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03-CONTRALORIA MUNICIPAL</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$1,049,624.15</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0301-CONTRALORIA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1,049,624.15</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05-SEGURIDAD PUBLICA</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$12,680,062.00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0501-SEGURIDAD PUBLICA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7,259,040.58</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0502-POLICIA (FORTALECIMIENTO) Y VIALIDAD</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2,386,927.19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0503-PROTECCION CIVIL</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3,034,094.23</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07-DESARROLLO URBANO</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$161,440.00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0701-DESARROLLO URBANO</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161,440.00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08-ECOLOGIA</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$2,385,686.59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0801-ECOLOGIA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2,385,686.59</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09-OBRAS PUBLICAS</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$10,223,531.60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lastRenderedPageBreak/>
              <w:t>0901-OBRAS PUBLICAS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10,223,531.60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0903-DESARROLLO SOCIAL</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10-DESARROLLO RURAL</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$664,889.68</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1001-DESARROLLO RURAL</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664,889.68</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12-SECRETARIA DEL AYUNTAMIENTO</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$11,721,039.27</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1201-SECRETARIA DEL AYUNTAMIENTO</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8,808,569.27</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1202-RECREACION CULTURA Y DEPORTE</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1203-FOMENTO DEPORTIVO</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1204-FOMENTO ECONOMICO</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193,525.00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1205-INSTITUTO DE LA MUJER</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477,125.00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1206-TURISMO</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2,095,995.00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1207-ICOJUVE</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145,825.00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13-DESARROLLO SOCIAL</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$3,818,622.50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1301-DIRECCION DE DESARROLLO SOCIAL</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1,370,022.50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1302-EDUCACION Y CULTURA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2,448,600.00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14-TESORERIA</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$17,775,684.72</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1401-TESORERIA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17,143,684.72</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1402-CATASTRO</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632,000.00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1403-CERTUCC</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16-DESARROLLO DEL DEPORTE</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$2,215,233.21</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1601-DIRECCION DESARROLLO DEL DEPORTE Y SALUD</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1,168,500.00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1602-SALUD</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1,046,733.21</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19-GASTOS GENERALES</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$2,604,004.00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1901-D.I.F. MUNICIPAL</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2,604,004.00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1902-SIMAS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ind w:firstLineChars="500" w:firstLine="90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11-SERVICIOS PUBLICOS</w:t>
            </w:r>
          </w:p>
        </w:tc>
        <w:tc>
          <w:tcPr>
            <w:tcW w:w="2410" w:type="dxa"/>
            <w:tcBorders>
              <w:top w:val="nil"/>
              <w:left w:val="nil"/>
              <w:bottom w:val="single" w:sz="8" w:space="0" w:color="auto"/>
              <w:right w:val="single" w:sz="8" w:space="0" w:color="auto"/>
            </w:tcBorders>
            <w:shd w:val="clear" w:color="000000" w:fill="D9D9D9"/>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$6,225,646.90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1103-LIMPIEZA</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5,271,849.30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ind w:firstLineChars="600" w:firstLine="1080"/>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1101-SERVICIOS PUBLICOS</w:t>
            </w:r>
          </w:p>
        </w:tc>
        <w:tc>
          <w:tcPr>
            <w:tcW w:w="2410" w:type="dxa"/>
            <w:tcBorders>
              <w:top w:val="nil"/>
              <w:left w:val="nil"/>
              <w:bottom w:val="single" w:sz="8" w:space="0" w:color="auto"/>
              <w:right w:val="single" w:sz="8" w:space="0" w:color="auto"/>
            </w:tcBorders>
            <w:shd w:val="clear" w:color="auto" w:fill="auto"/>
            <w:noWrap/>
            <w:vAlign w:val="bottom"/>
            <w:hideMark/>
          </w:tcPr>
          <w:p w:rsidR="00F64DD4" w:rsidRPr="00F64DD4" w:rsidRDefault="00F64DD4" w:rsidP="00F64DD4">
            <w:pPr>
              <w:spacing w:after="0" w:line="240" w:lineRule="auto"/>
              <w:jc w:val="right"/>
              <w:rPr>
                <w:rFonts w:ascii="Arial" w:eastAsia="Times New Roman" w:hAnsi="Arial" w:cs="Arial"/>
                <w:color w:val="000000"/>
                <w:sz w:val="18"/>
                <w:szCs w:val="18"/>
                <w:lang w:eastAsia="es-MX"/>
              </w:rPr>
            </w:pPr>
            <w:r w:rsidRPr="00F64DD4">
              <w:rPr>
                <w:rFonts w:ascii="Arial" w:eastAsia="Times New Roman" w:hAnsi="Arial" w:cs="Arial"/>
                <w:color w:val="000000"/>
                <w:sz w:val="18"/>
                <w:szCs w:val="18"/>
                <w:lang w:eastAsia="es-MX"/>
              </w:rPr>
              <w:t>953,797.60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A6A6A6"/>
            <w:vAlign w:val="bottom"/>
            <w:hideMark/>
          </w:tcPr>
          <w:p w:rsidR="00F64DD4" w:rsidRPr="00F64DD4" w:rsidRDefault="00F64DD4" w:rsidP="00F64DD4">
            <w:pPr>
              <w:spacing w:after="0" w:line="240" w:lineRule="auto"/>
              <w:jc w:val="center"/>
              <w:rPr>
                <w:rFonts w:ascii="Arial" w:eastAsia="Times New Roman" w:hAnsi="Arial" w:cs="Arial"/>
                <w:b/>
                <w:bCs/>
                <w:color w:val="000000"/>
                <w:sz w:val="18"/>
                <w:szCs w:val="18"/>
                <w:lang w:eastAsia="es-MX"/>
              </w:rPr>
            </w:pPr>
            <w:r w:rsidRPr="00F64DD4">
              <w:rPr>
                <w:rFonts w:ascii="Arial" w:eastAsia="Times New Roman" w:hAnsi="Arial" w:cs="Arial"/>
                <w:b/>
                <w:bCs/>
                <w:color w:val="000000"/>
                <w:sz w:val="18"/>
                <w:szCs w:val="18"/>
                <w:lang w:eastAsia="es-MX"/>
              </w:rPr>
              <w:t>Total general</w:t>
            </w:r>
          </w:p>
        </w:tc>
        <w:tc>
          <w:tcPr>
            <w:tcW w:w="2410" w:type="dxa"/>
            <w:tcBorders>
              <w:top w:val="nil"/>
              <w:left w:val="nil"/>
              <w:bottom w:val="single" w:sz="8" w:space="0" w:color="auto"/>
              <w:right w:val="single" w:sz="8" w:space="0" w:color="auto"/>
            </w:tcBorders>
            <w:shd w:val="clear" w:color="000000" w:fill="A6A6A6"/>
            <w:noWrap/>
            <w:vAlign w:val="bottom"/>
            <w:hideMark/>
          </w:tcPr>
          <w:p w:rsidR="00F64DD4" w:rsidRPr="00F64DD4" w:rsidRDefault="00F64DD4" w:rsidP="00F64DD4">
            <w:pPr>
              <w:spacing w:after="0" w:line="240" w:lineRule="auto"/>
              <w:jc w:val="right"/>
              <w:rPr>
                <w:rFonts w:ascii="Arial" w:eastAsia="Times New Roman" w:hAnsi="Arial" w:cs="Arial"/>
                <w:b/>
                <w:bCs/>
                <w:color w:val="000000"/>
                <w:sz w:val="18"/>
                <w:szCs w:val="18"/>
                <w:lang w:eastAsia="es-MX"/>
              </w:rPr>
            </w:pPr>
            <w:r w:rsidRPr="00F64DD4">
              <w:rPr>
                <w:rFonts w:ascii="Arial" w:eastAsia="Times New Roman" w:hAnsi="Arial" w:cs="Arial"/>
                <w:b/>
                <w:bCs/>
                <w:color w:val="000000"/>
                <w:sz w:val="18"/>
                <w:szCs w:val="18"/>
                <w:lang w:eastAsia="es-MX"/>
              </w:rPr>
              <w:t>$94,360,517.44</w:t>
            </w:r>
          </w:p>
        </w:tc>
      </w:tr>
    </w:tbl>
    <w:p w:rsidR="00F64DD4" w:rsidRDefault="00F64DD4" w:rsidP="00A578EF">
      <w:pPr>
        <w:spacing w:after="0"/>
        <w:jc w:val="both"/>
        <w:rPr>
          <w:rFonts w:ascii="Arial" w:hAnsi="Arial" w:cs="Arial"/>
          <w:color w:val="000000"/>
        </w:rPr>
      </w:pPr>
    </w:p>
    <w:p w:rsidR="00F64DD4" w:rsidRPr="003F3712" w:rsidRDefault="00F64DD4" w:rsidP="00A578EF">
      <w:pPr>
        <w:spacing w:after="0"/>
        <w:jc w:val="both"/>
        <w:rPr>
          <w:rFonts w:ascii="Arial" w:hAnsi="Arial" w:cs="Arial"/>
          <w:color w:val="000000"/>
        </w:rPr>
      </w:pPr>
    </w:p>
    <w:tbl>
      <w:tblPr>
        <w:tblW w:w="9356" w:type="dxa"/>
        <w:tblInd w:w="70" w:type="dxa"/>
        <w:tblCellMar>
          <w:left w:w="70" w:type="dxa"/>
          <w:right w:w="70" w:type="dxa"/>
        </w:tblCellMar>
        <w:tblLook w:val="04A0" w:firstRow="1" w:lastRow="0" w:firstColumn="1" w:lastColumn="0" w:noHBand="0" w:noVBand="1"/>
      </w:tblPr>
      <w:tblGrid>
        <w:gridCol w:w="6946"/>
        <w:gridCol w:w="2410"/>
      </w:tblGrid>
      <w:tr w:rsidR="00F64DD4" w:rsidRPr="00F64DD4" w:rsidTr="00F64DD4">
        <w:trPr>
          <w:trHeight w:val="330"/>
        </w:trPr>
        <w:tc>
          <w:tcPr>
            <w:tcW w:w="694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CA 3.1.1.0.0 Gobierno General Municipal</w:t>
            </w:r>
          </w:p>
        </w:tc>
        <w:tc>
          <w:tcPr>
            <w:tcW w:w="2410" w:type="dxa"/>
            <w:tcBorders>
              <w:top w:val="single" w:sz="8" w:space="0" w:color="auto"/>
              <w:left w:val="nil"/>
              <w:bottom w:val="single" w:sz="8" w:space="0" w:color="auto"/>
              <w:right w:val="single" w:sz="8" w:space="0" w:color="auto"/>
            </w:tcBorders>
            <w:shd w:val="clear" w:color="000000" w:fill="BFBFBF"/>
            <w:noWrap/>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Presupuesto Aprobado</w:t>
            </w:r>
            <w:r w:rsidRPr="00F64DD4">
              <w:rPr>
                <w:rFonts w:ascii="Calibri" w:eastAsia="Times New Roman" w:hAnsi="Calibri" w:cs="Arial"/>
                <w:color w:val="000000"/>
                <w:sz w:val="24"/>
                <w:szCs w:val="24"/>
                <w:lang w:eastAsia="es-MX"/>
              </w:rPr>
              <w:t> </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3.1.1.2.0 Entidades Paraestatales y Fideicomisos No Empresariales y No Financieros</w:t>
            </w:r>
          </w:p>
        </w:tc>
        <w:tc>
          <w:tcPr>
            <w:tcW w:w="241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BFBFBF"/>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Total general</w:t>
            </w:r>
          </w:p>
        </w:tc>
        <w:tc>
          <w:tcPr>
            <w:tcW w:w="2410" w:type="dxa"/>
            <w:tcBorders>
              <w:top w:val="nil"/>
              <w:left w:val="nil"/>
              <w:bottom w:val="single" w:sz="8" w:space="0" w:color="auto"/>
              <w:right w:val="single" w:sz="8" w:space="0" w:color="auto"/>
            </w:tcBorders>
            <w:shd w:val="clear" w:color="000000" w:fill="BFBFBF"/>
            <w:noWrap/>
            <w:vAlign w:val="center"/>
            <w:hideMark/>
          </w:tcPr>
          <w:p w:rsidR="00F64DD4" w:rsidRPr="00F64DD4" w:rsidRDefault="00F64DD4" w:rsidP="00F64DD4">
            <w:pPr>
              <w:spacing w:after="0" w:line="240" w:lineRule="auto"/>
              <w:jc w:val="right"/>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$0.00</w:t>
            </w:r>
          </w:p>
        </w:tc>
      </w:tr>
      <w:tr w:rsidR="00F64DD4" w:rsidRPr="00F64DD4" w:rsidTr="00F64DD4">
        <w:trPr>
          <w:trHeight w:val="525"/>
        </w:trPr>
        <w:tc>
          <w:tcPr>
            <w:tcW w:w="6946" w:type="dxa"/>
            <w:tcBorders>
              <w:top w:val="nil"/>
              <w:left w:val="single" w:sz="8" w:space="0" w:color="auto"/>
              <w:bottom w:val="single" w:sz="8" w:space="0" w:color="auto"/>
              <w:right w:val="single" w:sz="8" w:space="0" w:color="auto"/>
            </w:tcBorders>
            <w:shd w:val="clear" w:color="000000" w:fill="BFBFBF"/>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CA 3.1.2.0.0 Entidades Paramunicipales Empresariales No Financieras con Participación Estatal Mayoritaria</w:t>
            </w:r>
          </w:p>
        </w:tc>
        <w:tc>
          <w:tcPr>
            <w:tcW w:w="2410" w:type="dxa"/>
            <w:tcBorders>
              <w:top w:val="nil"/>
              <w:left w:val="nil"/>
              <w:bottom w:val="single" w:sz="8" w:space="0" w:color="auto"/>
              <w:right w:val="single" w:sz="8" w:space="0" w:color="auto"/>
            </w:tcBorders>
            <w:shd w:val="clear" w:color="000000" w:fill="BFBFBF"/>
            <w:noWrap/>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Presupuesto Aprobado</w:t>
            </w:r>
          </w:p>
        </w:tc>
      </w:tr>
      <w:tr w:rsidR="00F64DD4" w:rsidRPr="00F64DD4" w:rsidTr="00F64DD4">
        <w:trPr>
          <w:trHeight w:val="525"/>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3.1.2.2.0 Fideicomisos Paramunicipales Empresariales No Financieros con Participación Estatal Mayoritaria</w:t>
            </w:r>
          </w:p>
        </w:tc>
        <w:tc>
          <w:tcPr>
            <w:tcW w:w="241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BFBFBF"/>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Total general</w:t>
            </w:r>
          </w:p>
        </w:tc>
        <w:tc>
          <w:tcPr>
            <w:tcW w:w="2410" w:type="dxa"/>
            <w:tcBorders>
              <w:top w:val="nil"/>
              <w:left w:val="nil"/>
              <w:bottom w:val="single" w:sz="8" w:space="0" w:color="auto"/>
              <w:right w:val="single" w:sz="8" w:space="0" w:color="auto"/>
            </w:tcBorders>
            <w:shd w:val="clear" w:color="000000" w:fill="BFBFBF"/>
            <w:noWrap/>
            <w:vAlign w:val="center"/>
            <w:hideMark/>
          </w:tcPr>
          <w:p w:rsidR="00F64DD4" w:rsidRPr="00F64DD4" w:rsidRDefault="00F64DD4" w:rsidP="00F64DD4">
            <w:pPr>
              <w:spacing w:after="0" w:line="240" w:lineRule="auto"/>
              <w:jc w:val="right"/>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BFBFBF"/>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lastRenderedPageBreak/>
              <w:t>CA 3.2.4.0.0 Fideicomisos Financieros Públicos con Participación Estatal Mayoritaria</w:t>
            </w:r>
          </w:p>
        </w:tc>
        <w:tc>
          <w:tcPr>
            <w:tcW w:w="2410" w:type="dxa"/>
            <w:tcBorders>
              <w:top w:val="nil"/>
              <w:left w:val="nil"/>
              <w:bottom w:val="single" w:sz="8" w:space="0" w:color="auto"/>
              <w:right w:val="single" w:sz="8" w:space="0" w:color="auto"/>
            </w:tcBorders>
            <w:shd w:val="clear" w:color="000000" w:fill="BFBFBF"/>
            <w:noWrap/>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Presupuesto Aprobado</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3.2.4.1.0 Fondos de Inversión fuera del Mercado de Dinero</w:t>
            </w:r>
          </w:p>
        </w:tc>
        <w:tc>
          <w:tcPr>
            <w:tcW w:w="241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$0.00</w:t>
            </w:r>
          </w:p>
        </w:tc>
      </w:tr>
      <w:tr w:rsidR="00F64DD4" w:rsidRPr="00F64DD4" w:rsidTr="00F64DD4">
        <w:trPr>
          <w:trHeight w:val="525"/>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3.2.4.2.0 Otros Intermediarios Financieros, excepto Sociedades de Seguros y Fondos de Pensiones</w:t>
            </w:r>
          </w:p>
        </w:tc>
        <w:tc>
          <w:tcPr>
            <w:tcW w:w="241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3.2.4.3.0 Auxiliares Financieros</w:t>
            </w:r>
          </w:p>
        </w:tc>
        <w:tc>
          <w:tcPr>
            <w:tcW w:w="241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3.2.4.4.0 Instituciones Financieras Cautivas y Prestamistas de Dinero</w:t>
            </w:r>
          </w:p>
        </w:tc>
        <w:tc>
          <w:tcPr>
            <w:tcW w:w="241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F64DD4" w:rsidRPr="00F64DD4" w:rsidRDefault="00F64DD4" w:rsidP="00F64DD4">
            <w:pPr>
              <w:spacing w:after="0" w:line="240" w:lineRule="auto"/>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3.2.4.5.0 Sociedades de Seguros (SS) y Fondos de Pensiones (FP)</w:t>
            </w:r>
          </w:p>
        </w:tc>
        <w:tc>
          <w:tcPr>
            <w:tcW w:w="2410" w:type="dxa"/>
            <w:tcBorders>
              <w:top w:val="nil"/>
              <w:left w:val="nil"/>
              <w:bottom w:val="single" w:sz="8" w:space="0" w:color="auto"/>
              <w:right w:val="single" w:sz="8" w:space="0" w:color="auto"/>
            </w:tcBorders>
            <w:shd w:val="clear" w:color="auto" w:fill="auto"/>
            <w:noWrap/>
            <w:vAlign w:val="center"/>
            <w:hideMark/>
          </w:tcPr>
          <w:p w:rsidR="00F64DD4" w:rsidRPr="00F64DD4" w:rsidRDefault="00F64DD4" w:rsidP="00F64DD4">
            <w:pPr>
              <w:spacing w:after="0" w:line="240" w:lineRule="auto"/>
              <w:jc w:val="right"/>
              <w:rPr>
                <w:rFonts w:ascii="Arial" w:eastAsia="Times New Roman" w:hAnsi="Arial" w:cs="Arial"/>
                <w:color w:val="000000"/>
                <w:sz w:val="20"/>
                <w:szCs w:val="20"/>
                <w:lang w:eastAsia="es-MX"/>
              </w:rPr>
            </w:pPr>
            <w:r w:rsidRPr="00F64DD4">
              <w:rPr>
                <w:rFonts w:ascii="Arial" w:eastAsia="Times New Roman" w:hAnsi="Arial" w:cs="Arial"/>
                <w:color w:val="000000"/>
                <w:sz w:val="20"/>
                <w:szCs w:val="20"/>
                <w:lang w:eastAsia="es-MX"/>
              </w:rPr>
              <w:t>$0.00</w:t>
            </w:r>
          </w:p>
        </w:tc>
      </w:tr>
      <w:tr w:rsidR="00F64DD4" w:rsidRPr="00F64DD4" w:rsidTr="00F64DD4">
        <w:trPr>
          <w:trHeight w:val="315"/>
        </w:trPr>
        <w:tc>
          <w:tcPr>
            <w:tcW w:w="6946" w:type="dxa"/>
            <w:tcBorders>
              <w:top w:val="nil"/>
              <w:left w:val="single" w:sz="8" w:space="0" w:color="auto"/>
              <w:bottom w:val="single" w:sz="8" w:space="0" w:color="auto"/>
              <w:right w:val="single" w:sz="8" w:space="0" w:color="auto"/>
            </w:tcBorders>
            <w:shd w:val="clear" w:color="000000" w:fill="BFBFBF"/>
            <w:vAlign w:val="center"/>
            <w:hideMark/>
          </w:tcPr>
          <w:p w:rsidR="00F64DD4" w:rsidRPr="00F64DD4" w:rsidRDefault="00F64DD4" w:rsidP="00F64DD4">
            <w:pPr>
              <w:spacing w:after="0" w:line="240" w:lineRule="auto"/>
              <w:jc w:val="center"/>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Total general</w:t>
            </w:r>
          </w:p>
        </w:tc>
        <w:tc>
          <w:tcPr>
            <w:tcW w:w="2410" w:type="dxa"/>
            <w:tcBorders>
              <w:top w:val="nil"/>
              <w:left w:val="nil"/>
              <w:bottom w:val="single" w:sz="8" w:space="0" w:color="auto"/>
              <w:right w:val="single" w:sz="8" w:space="0" w:color="auto"/>
            </w:tcBorders>
            <w:shd w:val="clear" w:color="000000" w:fill="BFBFBF"/>
            <w:vAlign w:val="center"/>
            <w:hideMark/>
          </w:tcPr>
          <w:p w:rsidR="00F64DD4" w:rsidRPr="00F64DD4" w:rsidRDefault="00F64DD4" w:rsidP="00F64DD4">
            <w:pPr>
              <w:spacing w:after="0" w:line="240" w:lineRule="auto"/>
              <w:jc w:val="right"/>
              <w:rPr>
                <w:rFonts w:ascii="Arial" w:eastAsia="Times New Roman" w:hAnsi="Arial" w:cs="Arial"/>
                <w:b/>
                <w:bCs/>
                <w:color w:val="000000"/>
                <w:sz w:val="20"/>
                <w:szCs w:val="20"/>
                <w:lang w:eastAsia="es-MX"/>
              </w:rPr>
            </w:pPr>
            <w:r w:rsidRPr="00F64DD4">
              <w:rPr>
                <w:rFonts w:ascii="Arial" w:eastAsia="Times New Roman" w:hAnsi="Arial" w:cs="Arial"/>
                <w:b/>
                <w:bCs/>
                <w:color w:val="000000"/>
                <w:sz w:val="20"/>
                <w:szCs w:val="20"/>
                <w:lang w:eastAsia="es-MX"/>
              </w:rPr>
              <w:t>$0.00</w:t>
            </w:r>
          </w:p>
        </w:tc>
      </w:tr>
    </w:tbl>
    <w:p w:rsidR="007957A8" w:rsidRPr="003F3712" w:rsidRDefault="007957A8" w:rsidP="00633880">
      <w:pPr>
        <w:spacing w:after="0" w:line="240" w:lineRule="auto"/>
        <w:jc w:val="both"/>
        <w:rPr>
          <w:rFonts w:ascii="Arial" w:hAnsi="Arial" w:cs="Arial"/>
          <w:color w:val="000000"/>
        </w:rPr>
      </w:pPr>
    </w:p>
    <w:p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633880">
      <w:pPr>
        <w:spacing w:after="0" w:line="240" w:lineRule="auto"/>
        <w:jc w:val="both"/>
        <w:rPr>
          <w:rFonts w:ascii="Arial" w:hAnsi="Arial" w:cs="Arial"/>
          <w:color w:val="000000"/>
        </w:rPr>
      </w:pPr>
    </w:p>
    <w:p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F64DD4" w:rsidRPr="00F64DD4">
        <w:rPr>
          <w:rFonts w:ascii="Arial" w:hAnsi="Arial" w:cs="Arial"/>
          <w:bCs/>
        </w:rPr>
        <w:t>Tesorería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602C60">
        <w:rPr>
          <w:rFonts w:ascii="Arial" w:hAnsi="Arial" w:cs="Arial"/>
        </w:rPr>
        <w:t>$</w:t>
      </w:r>
      <w:r w:rsidR="007F7269" w:rsidRPr="00602C60">
        <w:rPr>
          <w:rFonts w:ascii="Arial" w:hAnsi="Arial" w:cs="Arial"/>
        </w:rPr>
        <w:t xml:space="preserve"> </w:t>
      </w:r>
      <w:r w:rsidR="007F7269" w:rsidRPr="00602C60">
        <w:rPr>
          <w:rFonts w:ascii="Arial" w:eastAsia="Times New Roman" w:hAnsi="Arial" w:cs="Arial"/>
          <w:bCs/>
          <w:color w:val="000000"/>
          <w:sz w:val="20"/>
          <w:szCs w:val="20"/>
          <w:lang w:eastAsia="es-MX"/>
        </w:rPr>
        <w:t>17</w:t>
      </w:r>
      <w:r w:rsidR="00F64DD4" w:rsidRPr="00602C60">
        <w:rPr>
          <w:rFonts w:ascii="Arial" w:eastAsia="Times New Roman" w:hAnsi="Arial" w:cs="Arial"/>
          <w:bCs/>
          <w:color w:val="000000"/>
          <w:sz w:val="20"/>
          <w:szCs w:val="20"/>
          <w:lang w:eastAsia="es-MX"/>
        </w:rPr>
        <w:t>, 775,684.72</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rsidR="00082B2B" w:rsidRPr="00AD3DBB" w:rsidRDefault="00082B2B" w:rsidP="00633880">
      <w:pPr>
        <w:spacing w:after="0" w:line="240" w:lineRule="auto"/>
        <w:jc w:val="both"/>
        <w:rPr>
          <w:rFonts w:ascii="Arial" w:hAnsi="Arial" w:cs="Arial"/>
          <w:bCs/>
        </w:rPr>
      </w:pPr>
    </w:p>
    <w:tbl>
      <w:tblPr>
        <w:tblW w:w="8660" w:type="dxa"/>
        <w:tblInd w:w="57" w:type="dxa"/>
        <w:tblCellMar>
          <w:left w:w="70" w:type="dxa"/>
          <w:right w:w="70" w:type="dxa"/>
        </w:tblCellMar>
        <w:tblLook w:val="04A0" w:firstRow="1" w:lastRow="0" w:firstColumn="1" w:lastColumn="0" w:noHBand="0" w:noVBand="1"/>
      </w:tblPr>
      <w:tblGrid>
        <w:gridCol w:w="6534"/>
        <w:gridCol w:w="2126"/>
      </w:tblGrid>
      <w:tr w:rsidR="007F7269" w:rsidRPr="007F7269" w:rsidTr="007F7269">
        <w:trPr>
          <w:trHeight w:val="540"/>
        </w:trPr>
        <w:tc>
          <w:tcPr>
            <w:tcW w:w="6534"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7F7269" w:rsidRPr="007F7269" w:rsidRDefault="007F7269" w:rsidP="007F7269">
            <w:pPr>
              <w:spacing w:after="0" w:line="240" w:lineRule="auto"/>
              <w:jc w:val="center"/>
              <w:rPr>
                <w:rFonts w:ascii="Arial" w:eastAsia="Times New Roman" w:hAnsi="Arial" w:cs="Arial"/>
                <w:b/>
                <w:bCs/>
                <w:color w:val="000000"/>
                <w:sz w:val="20"/>
                <w:szCs w:val="20"/>
                <w:lang w:eastAsia="es-MX"/>
              </w:rPr>
            </w:pPr>
            <w:r w:rsidRPr="007F7269">
              <w:rPr>
                <w:rFonts w:ascii="Arial" w:eastAsia="Times New Roman" w:hAnsi="Arial" w:cs="Arial"/>
                <w:b/>
                <w:bCs/>
                <w:color w:val="000000"/>
                <w:sz w:val="20"/>
                <w:szCs w:val="20"/>
                <w:lang w:eastAsia="es-MX"/>
              </w:rPr>
              <w:t>Transparencia</w:t>
            </w:r>
          </w:p>
        </w:tc>
        <w:tc>
          <w:tcPr>
            <w:tcW w:w="2126" w:type="dxa"/>
            <w:tcBorders>
              <w:top w:val="single" w:sz="8" w:space="0" w:color="auto"/>
              <w:left w:val="nil"/>
              <w:bottom w:val="single" w:sz="8" w:space="0" w:color="auto"/>
              <w:right w:val="single" w:sz="8" w:space="0" w:color="auto"/>
            </w:tcBorders>
            <w:shd w:val="clear" w:color="000000" w:fill="BFBFBF"/>
            <w:noWrap/>
            <w:vAlign w:val="bottom"/>
            <w:hideMark/>
          </w:tcPr>
          <w:p w:rsidR="007F7269" w:rsidRPr="007F7269" w:rsidRDefault="007F7269" w:rsidP="007F7269">
            <w:pPr>
              <w:spacing w:after="0" w:line="240" w:lineRule="auto"/>
              <w:jc w:val="center"/>
              <w:rPr>
                <w:rFonts w:ascii="Arial" w:eastAsia="Times New Roman" w:hAnsi="Arial" w:cs="Arial"/>
                <w:b/>
                <w:bCs/>
                <w:color w:val="000000"/>
                <w:sz w:val="20"/>
                <w:szCs w:val="20"/>
                <w:lang w:eastAsia="es-MX"/>
              </w:rPr>
            </w:pPr>
            <w:r w:rsidRPr="007F7269">
              <w:rPr>
                <w:rFonts w:ascii="Arial" w:eastAsia="Times New Roman" w:hAnsi="Arial" w:cs="Arial"/>
                <w:b/>
                <w:bCs/>
                <w:color w:val="000000"/>
                <w:sz w:val="20"/>
                <w:szCs w:val="20"/>
                <w:lang w:eastAsia="es-MX"/>
              </w:rPr>
              <w:t>Presupuesto Aprobado</w:t>
            </w:r>
          </w:p>
        </w:tc>
      </w:tr>
      <w:tr w:rsidR="007F7269" w:rsidRPr="007F7269" w:rsidTr="007F7269">
        <w:trPr>
          <w:trHeight w:val="315"/>
        </w:trPr>
        <w:tc>
          <w:tcPr>
            <w:tcW w:w="6534" w:type="dxa"/>
            <w:tcBorders>
              <w:top w:val="nil"/>
              <w:left w:val="single" w:sz="8" w:space="0" w:color="auto"/>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rPr>
                <w:rFonts w:ascii="Arial" w:eastAsia="Times New Roman" w:hAnsi="Arial" w:cs="Arial"/>
                <w:color w:val="000000"/>
                <w:sz w:val="20"/>
                <w:szCs w:val="20"/>
                <w:lang w:eastAsia="es-MX"/>
              </w:rPr>
            </w:pPr>
            <w:r w:rsidRPr="007F7269">
              <w:rPr>
                <w:rFonts w:ascii="Arial" w:eastAsia="Times New Roman" w:hAnsi="Arial" w:cs="Arial"/>
                <w:color w:val="000000"/>
                <w:sz w:val="20"/>
                <w:szCs w:val="20"/>
                <w:lang w:eastAsia="es-MX"/>
              </w:rPr>
              <w:t>1000 SERVICIOS PERSONALES</w:t>
            </w:r>
          </w:p>
        </w:tc>
        <w:tc>
          <w:tcPr>
            <w:tcW w:w="2126" w:type="dxa"/>
            <w:tcBorders>
              <w:top w:val="nil"/>
              <w:left w:val="nil"/>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jc w:val="right"/>
              <w:rPr>
                <w:rFonts w:ascii="Arial" w:eastAsia="Times New Roman" w:hAnsi="Arial" w:cs="Arial"/>
                <w:color w:val="000000"/>
                <w:sz w:val="18"/>
                <w:szCs w:val="18"/>
                <w:lang w:eastAsia="es-MX"/>
              </w:rPr>
            </w:pPr>
            <w:r w:rsidRPr="007F7269">
              <w:rPr>
                <w:rFonts w:ascii="Arial" w:eastAsia="Times New Roman" w:hAnsi="Arial" w:cs="Arial"/>
                <w:color w:val="000000"/>
                <w:sz w:val="18"/>
                <w:szCs w:val="18"/>
                <w:lang w:eastAsia="es-MX"/>
              </w:rPr>
              <w:t>3,417,534.94</w:t>
            </w:r>
          </w:p>
        </w:tc>
      </w:tr>
      <w:tr w:rsidR="007F7269" w:rsidRPr="007F7269" w:rsidTr="007F7269">
        <w:trPr>
          <w:trHeight w:val="315"/>
        </w:trPr>
        <w:tc>
          <w:tcPr>
            <w:tcW w:w="6534" w:type="dxa"/>
            <w:tcBorders>
              <w:top w:val="nil"/>
              <w:left w:val="single" w:sz="8" w:space="0" w:color="auto"/>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rPr>
                <w:rFonts w:ascii="Arial" w:eastAsia="Times New Roman" w:hAnsi="Arial" w:cs="Arial"/>
                <w:color w:val="000000"/>
                <w:sz w:val="20"/>
                <w:szCs w:val="20"/>
                <w:lang w:eastAsia="es-MX"/>
              </w:rPr>
            </w:pPr>
            <w:r w:rsidRPr="007F7269">
              <w:rPr>
                <w:rFonts w:ascii="Arial" w:eastAsia="Times New Roman" w:hAnsi="Arial" w:cs="Arial"/>
                <w:color w:val="000000"/>
                <w:sz w:val="20"/>
                <w:szCs w:val="20"/>
                <w:lang w:eastAsia="es-MX"/>
              </w:rPr>
              <w:t>2000 MATERIALES Y SUMINISTROS</w:t>
            </w:r>
          </w:p>
        </w:tc>
        <w:tc>
          <w:tcPr>
            <w:tcW w:w="2126" w:type="dxa"/>
            <w:tcBorders>
              <w:top w:val="nil"/>
              <w:left w:val="nil"/>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jc w:val="right"/>
              <w:rPr>
                <w:rFonts w:ascii="Arial" w:eastAsia="Times New Roman" w:hAnsi="Arial" w:cs="Arial"/>
                <w:color w:val="000000"/>
                <w:sz w:val="18"/>
                <w:szCs w:val="18"/>
                <w:lang w:eastAsia="es-MX"/>
              </w:rPr>
            </w:pPr>
            <w:r w:rsidRPr="007F7269">
              <w:rPr>
                <w:rFonts w:ascii="Arial" w:eastAsia="Times New Roman" w:hAnsi="Arial" w:cs="Arial"/>
                <w:color w:val="000000"/>
                <w:sz w:val="18"/>
                <w:szCs w:val="18"/>
                <w:lang w:eastAsia="es-MX"/>
              </w:rPr>
              <w:t>220,000.00</w:t>
            </w:r>
          </w:p>
        </w:tc>
      </w:tr>
      <w:tr w:rsidR="007F7269" w:rsidRPr="007F7269" w:rsidTr="007F7269">
        <w:trPr>
          <w:trHeight w:val="315"/>
        </w:trPr>
        <w:tc>
          <w:tcPr>
            <w:tcW w:w="6534" w:type="dxa"/>
            <w:tcBorders>
              <w:top w:val="nil"/>
              <w:left w:val="single" w:sz="8" w:space="0" w:color="auto"/>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rPr>
                <w:rFonts w:ascii="Arial" w:eastAsia="Times New Roman" w:hAnsi="Arial" w:cs="Arial"/>
                <w:color w:val="000000"/>
                <w:sz w:val="20"/>
                <w:szCs w:val="20"/>
                <w:lang w:eastAsia="es-MX"/>
              </w:rPr>
            </w:pPr>
            <w:r w:rsidRPr="007F7269">
              <w:rPr>
                <w:rFonts w:ascii="Arial" w:eastAsia="Times New Roman" w:hAnsi="Arial" w:cs="Arial"/>
                <w:color w:val="000000"/>
                <w:sz w:val="20"/>
                <w:szCs w:val="20"/>
                <w:lang w:eastAsia="es-MX"/>
              </w:rPr>
              <w:t>3000 SERVICIOS GENERALES</w:t>
            </w:r>
          </w:p>
        </w:tc>
        <w:tc>
          <w:tcPr>
            <w:tcW w:w="2126" w:type="dxa"/>
            <w:tcBorders>
              <w:top w:val="nil"/>
              <w:left w:val="nil"/>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jc w:val="right"/>
              <w:rPr>
                <w:rFonts w:ascii="Arial" w:eastAsia="Times New Roman" w:hAnsi="Arial" w:cs="Arial"/>
                <w:color w:val="000000"/>
                <w:sz w:val="18"/>
                <w:szCs w:val="18"/>
                <w:lang w:eastAsia="es-MX"/>
              </w:rPr>
            </w:pPr>
            <w:r w:rsidRPr="007F7269">
              <w:rPr>
                <w:rFonts w:ascii="Arial" w:eastAsia="Times New Roman" w:hAnsi="Arial" w:cs="Arial"/>
                <w:color w:val="000000"/>
                <w:sz w:val="18"/>
                <w:szCs w:val="18"/>
                <w:lang w:eastAsia="es-MX"/>
              </w:rPr>
              <w:t>3,141,347.19</w:t>
            </w:r>
          </w:p>
        </w:tc>
      </w:tr>
      <w:tr w:rsidR="007F7269" w:rsidRPr="007F7269" w:rsidTr="007F7269">
        <w:trPr>
          <w:trHeight w:val="315"/>
        </w:trPr>
        <w:tc>
          <w:tcPr>
            <w:tcW w:w="6534" w:type="dxa"/>
            <w:tcBorders>
              <w:top w:val="nil"/>
              <w:left w:val="single" w:sz="8" w:space="0" w:color="auto"/>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rPr>
                <w:rFonts w:ascii="Arial" w:eastAsia="Times New Roman" w:hAnsi="Arial" w:cs="Arial"/>
                <w:color w:val="000000"/>
                <w:sz w:val="20"/>
                <w:szCs w:val="20"/>
                <w:lang w:eastAsia="es-MX"/>
              </w:rPr>
            </w:pPr>
            <w:r w:rsidRPr="007F7269">
              <w:rPr>
                <w:rFonts w:ascii="Arial" w:eastAsia="Times New Roman" w:hAnsi="Arial" w:cs="Arial"/>
                <w:color w:val="000000"/>
                <w:sz w:val="20"/>
                <w:szCs w:val="20"/>
                <w:lang w:eastAsia="es-MX"/>
              </w:rPr>
              <w:t>4000 TRANSFERENCIAS, ASIGNACIONES, SUBSIDIOS Y OTRAS AYUDAS</w:t>
            </w:r>
          </w:p>
        </w:tc>
        <w:tc>
          <w:tcPr>
            <w:tcW w:w="2126" w:type="dxa"/>
            <w:tcBorders>
              <w:top w:val="nil"/>
              <w:left w:val="nil"/>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jc w:val="right"/>
              <w:rPr>
                <w:rFonts w:ascii="Arial" w:eastAsia="Times New Roman" w:hAnsi="Arial" w:cs="Arial"/>
                <w:color w:val="000000"/>
                <w:sz w:val="18"/>
                <w:szCs w:val="18"/>
                <w:lang w:eastAsia="es-MX"/>
              </w:rPr>
            </w:pPr>
            <w:r w:rsidRPr="007F7269">
              <w:rPr>
                <w:rFonts w:ascii="Arial" w:eastAsia="Times New Roman" w:hAnsi="Arial" w:cs="Arial"/>
                <w:color w:val="000000"/>
                <w:sz w:val="18"/>
                <w:szCs w:val="18"/>
                <w:lang w:eastAsia="es-MX"/>
              </w:rPr>
              <w:t>966,802.59</w:t>
            </w:r>
          </w:p>
        </w:tc>
      </w:tr>
      <w:tr w:rsidR="007F7269" w:rsidRPr="007F7269" w:rsidTr="007F7269">
        <w:trPr>
          <w:trHeight w:val="315"/>
        </w:trPr>
        <w:tc>
          <w:tcPr>
            <w:tcW w:w="6534" w:type="dxa"/>
            <w:tcBorders>
              <w:top w:val="nil"/>
              <w:left w:val="single" w:sz="8" w:space="0" w:color="auto"/>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rPr>
                <w:rFonts w:ascii="Arial" w:eastAsia="Times New Roman" w:hAnsi="Arial" w:cs="Arial"/>
                <w:color w:val="000000"/>
                <w:sz w:val="20"/>
                <w:szCs w:val="20"/>
                <w:lang w:eastAsia="es-MX"/>
              </w:rPr>
            </w:pPr>
            <w:r w:rsidRPr="007F7269">
              <w:rPr>
                <w:rFonts w:ascii="Arial" w:eastAsia="Times New Roman" w:hAnsi="Arial" w:cs="Arial"/>
                <w:color w:val="000000"/>
                <w:sz w:val="20"/>
                <w:szCs w:val="20"/>
                <w:lang w:eastAsia="es-MX"/>
              </w:rPr>
              <w:t>5000 BIENES MUEBLES, INMUEBLES E INTANGIBLES</w:t>
            </w:r>
          </w:p>
        </w:tc>
        <w:tc>
          <w:tcPr>
            <w:tcW w:w="2126" w:type="dxa"/>
            <w:tcBorders>
              <w:top w:val="nil"/>
              <w:left w:val="nil"/>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jc w:val="right"/>
              <w:rPr>
                <w:rFonts w:ascii="Arial" w:eastAsia="Times New Roman" w:hAnsi="Arial" w:cs="Arial"/>
                <w:color w:val="000000"/>
                <w:sz w:val="18"/>
                <w:szCs w:val="18"/>
                <w:lang w:eastAsia="es-MX"/>
              </w:rPr>
            </w:pPr>
            <w:r w:rsidRPr="007F7269">
              <w:rPr>
                <w:rFonts w:ascii="Arial" w:eastAsia="Times New Roman" w:hAnsi="Arial" w:cs="Arial"/>
                <w:color w:val="000000"/>
                <w:sz w:val="18"/>
                <w:szCs w:val="18"/>
                <w:lang w:eastAsia="es-MX"/>
              </w:rPr>
              <w:t>30,000.00</w:t>
            </w:r>
          </w:p>
        </w:tc>
      </w:tr>
      <w:tr w:rsidR="007F7269" w:rsidRPr="007F7269" w:rsidTr="007F7269">
        <w:trPr>
          <w:trHeight w:val="315"/>
        </w:trPr>
        <w:tc>
          <w:tcPr>
            <w:tcW w:w="6534" w:type="dxa"/>
            <w:tcBorders>
              <w:top w:val="nil"/>
              <w:left w:val="single" w:sz="8" w:space="0" w:color="auto"/>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rPr>
                <w:rFonts w:ascii="Arial" w:eastAsia="Times New Roman" w:hAnsi="Arial" w:cs="Arial"/>
                <w:color w:val="000000"/>
                <w:sz w:val="20"/>
                <w:szCs w:val="20"/>
                <w:lang w:eastAsia="es-MX"/>
              </w:rPr>
            </w:pPr>
            <w:r w:rsidRPr="007F7269">
              <w:rPr>
                <w:rFonts w:ascii="Arial" w:eastAsia="Times New Roman" w:hAnsi="Arial" w:cs="Arial"/>
                <w:color w:val="000000"/>
                <w:sz w:val="20"/>
                <w:szCs w:val="20"/>
                <w:lang w:eastAsia="es-MX"/>
              </w:rPr>
              <w:t>6000 INVERSIÓN PÚBLICA</w:t>
            </w:r>
          </w:p>
        </w:tc>
        <w:tc>
          <w:tcPr>
            <w:tcW w:w="2126" w:type="dxa"/>
            <w:tcBorders>
              <w:top w:val="nil"/>
              <w:left w:val="nil"/>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jc w:val="right"/>
              <w:rPr>
                <w:rFonts w:ascii="Arial" w:eastAsia="Times New Roman" w:hAnsi="Arial" w:cs="Arial"/>
                <w:color w:val="000000"/>
                <w:sz w:val="18"/>
                <w:szCs w:val="18"/>
                <w:lang w:eastAsia="es-MX"/>
              </w:rPr>
            </w:pPr>
            <w:r w:rsidRPr="007F7269">
              <w:rPr>
                <w:rFonts w:ascii="Arial" w:eastAsia="Times New Roman" w:hAnsi="Arial" w:cs="Arial"/>
                <w:color w:val="000000"/>
                <w:sz w:val="18"/>
                <w:szCs w:val="18"/>
                <w:lang w:eastAsia="es-MX"/>
              </w:rPr>
              <w:t>0.00</w:t>
            </w:r>
          </w:p>
        </w:tc>
      </w:tr>
      <w:tr w:rsidR="007F7269" w:rsidRPr="007F7269" w:rsidTr="007F7269">
        <w:trPr>
          <w:trHeight w:val="315"/>
        </w:trPr>
        <w:tc>
          <w:tcPr>
            <w:tcW w:w="6534" w:type="dxa"/>
            <w:tcBorders>
              <w:top w:val="nil"/>
              <w:left w:val="single" w:sz="8" w:space="0" w:color="auto"/>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rPr>
                <w:rFonts w:ascii="Arial" w:eastAsia="Times New Roman" w:hAnsi="Arial" w:cs="Arial"/>
                <w:color w:val="000000"/>
                <w:sz w:val="20"/>
                <w:szCs w:val="20"/>
                <w:lang w:eastAsia="es-MX"/>
              </w:rPr>
            </w:pPr>
            <w:r w:rsidRPr="007F7269">
              <w:rPr>
                <w:rFonts w:ascii="Arial" w:eastAsia="Times New Roman" w:hAnsi="Arial" w:cs="Arial"/>
                <w:color w:val="000000"/>
                <w:sz w:val="20"/>
                <w:szCs w:val="20"/>
                <w:lang w:eastAsia="es-MX"/>
              </w:rPr>
              <w:t>7000 INVERSIONES FINANCIERAS Y OTRAS PROVISIONES</w:t>
            </w:r>
          </w:p>
        </w:tc>
        <w:tc>
          <w:tcPr>
            <w:tcW w:w="2126" w:type="dxa"/>
            <w:tcBorders>
              <w:top w:val="nil"/>
              <w:left w:val="nil"/>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jc w:val="right"/>
              <w:rPr>
                <w:rFonts w:ascii="Arial" w:eastAsia="Times New Roman" w:hAnsi="Arial" w:cs="Arial"/>
                <w:color w:val="000000"/>
                <w:sz w:val="18"/>
                <w:szCs w:val="18"/>
                <w:lang w:eastAsia="es-MX"/>
              </w:rPr>
            </w:pPr>
            <w:r w:rsidRPr="007F7269">
              <w:rPr>
                <w:rFonts w:ascii="Arial" w:eastAsia="Times New Roman" w:hAnsi="Arial" w:cs="Arial"/>
                <w:color w:val="000000"/>
                <w:sz w:val="18"/>
                <w:szCs w:val="18"/>
                <w:lang w:eastAsia="es-MX"/>
              </w:rPr>
              <w:t>0.00</w:t>
            </w:r>
          </w:p>
        </w:tc>
      </w:tr>
      <w:tr w:rsidR="007F7269" w:rsidRPr="007F7269" w:rsidTr="007F7269">
        <w:trPr>
          <w:trHeight w:val="315"/>
        </w:trPr>
        <w:tc>
          <w:tcPr>
            <w:tcW w:w="6534" w:type="dxa"/>
            <w:tcBorders>
              <w:top w:val="nil"/>
              <w:left w:val="single" w:sz="8" w:space="0" w:color="auto"/>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rPr>
                <w:rFonts w:ascii="Arial" w:eastAsia="Times New Roman" w:hAnsi="Arial" w:cs="Arial"/>
                <w:color w:val="000000"/>
                <w:sz w:val="20"/>
                <w:szCs w:val="20"/>
                <w:lang w:eastAsia="es-MX"/>
              </w:rPr>
            </w:pPr>
            <w:r w:rsidRPr="007F7269">
              <w:rPr>
                <w:rFonts w:ascii="Arial" w:eastAsia="Times New Roman" w:hAnsi="Arial" w:cs="Arial"/>
                <w:color w:val="000000"/>
                <w:sz w:val="20"/>
                <w:szCs w:val="20"/>
                <w:lang w:eastAsia="es-MX"/>
              </w:rPr>
              <w:t>8000 PARTICIPACIONES Y APORTACIONES</w:t>
            </w:r>
          </w:p>
        </w:tc>
        <w:tc>
          <w:tcPr>
            <w:tcW w:w="2126" w:type="dxa"/>
            <w:tcBorders>
              <w:top w:val="nil"/>
              <w:left w:val="nil"/>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jc w:val="right"/>
              <w:rPr>
                <w:rFonts w:ascii="Arial" w:eastAsia="Times New Roman" w:hAnsi="Arial" w:cs="Arial"/>
                <w:color w:val="000000"/>
                <w:sz w:val="18"/>
                <w:szCs w:val="18"/>
                <w:lang w:eastAsia="es-MX"/>
              </w:rPr>
            </w:pPr>
            <w:r w:rsidRPr="007F7269">
              <w:rPr>
                <w:rFonts w:ascii="Arial" w:eastAsia="Times New Roman" w:hAnsi="Arial" w:cs="Arial"/>
                <w:color w:val="000000"/>
                <w:sz w:val="18"/>
                <w:szCs w:val="18"/>
                <w:lang w:eastAsia="es-MX"/>
              </w:rPr>
              <w:t>0.00</w:t>
            </w:r>
          </w:p>
        </w:tc>
      </w:tr>
      <w:tr w:rsidR="007F7269" w:rsidRPr="007F7269" w:rsidTr="007F7269">
        <w:trPr>
          <w:trHeight w:val="315"/>
        </w:trPr>
        <w:tc>
          <w:tcPr>
            <w:tcW w:w="6534" w:type="dxa"/>
            <w:tcBorders>
              <w:top w:val="nil"/>
              <w:left w:val="single" w:sz="8" w:space="0" w:color="auto"/>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rPr>
                <w:rFonts w:ascii="Arial" w:eastAsia="Times New Roman" w:hAnsi="Arial" w:cs="Arial"/>
                <w:color w:val="000000"/>
                <w:sz w:val="20"/>
                <w:szCs w:val="20"/>
                <w:lang w:eastAsia="es-MX"/>
              </w:rPr>
            </w:pPr>
            <w:r w:rsidRPr="007F7269">
              <w:rPr>
                <w:rFonts w:ascii="Arial" w:eastAsia="Times New Roman" w:hAnsi="Arial" w:cs="Arial"/>
                <w:color w:val="000000"/>
                <w:sz w:val="20"/>
                <w:szCs w:val="20"/>
                <w:lang w:eastAsia="es-MX"/>
              </w:rPr>
              <w:t>9000 DEUDA PÚBLICA</w:t>
            </w:r>
          </w:p>
        </w:tc>
        <w:tc>
          <w:tcPr>
            <w:tcW w:w="2126" w:type="dxa"/>
            <w:tcBorders>
              <w:top w:val="nil"/>
              <w:left w:val="nil"/>
              <w:bottom w:val="single" w:sz="8" w:space="0" w:color="auto"/>
              <w:right w:val="single" w:sz="8" w:space="0" w:color="auto"/>
            </w:tcBorders>
            <w:shd w:val="clear" w:color="auto" w:fill="auto"/>
            <w:noWrap/>
            <w:vAlign w:val="bottom"/>
            <w:hideMark/>
          </w:tcPr>
          <w:p w:rsidR="007F7269" w:rsidRPr="007F7269" w:rsidRDefault="007F7269" w:rsidP="007F7269">
            <w:pPr>
              <w:spacing w:after="0" w:line="240" w:lineRule="auto"/>
              <w:jc w:val="right"/>
              <w:rPr>
                <w:rFonts w:ascii="Arial" w:eastAsia="Times New Roman" w:hAnsi="Arial" w:cs="Arial"/>
                <w:color w:val="000000"/>
                <w:sz w:val="18"/>
                <w:szCs w:val="18"/>
                <w:lang w:eastAsia="es-MX"/>
              </w:rPr>
            </w:pPr>
            <w:r w:rsidRPr="007F7269">
              <w:rPr>
                <w:rFonts w:ascii="Arial" w:eastAsia="Times New Roman" w:hAnsi="Arial" w:cs="Arial"/>
                <w:color w:val="000000"/>
                <w:sz w:val="18"/>
                <w:szCs w:val="18"/>
                <w:lang w:eastAsia="es-MX"/>
              </w:rPr>
              <w:t>10,000,000.00</w:t>
            </w:r>
          </w:p>
        </w:tc>
      </w:tr>
      <w:tr w:rsidR="007F7269" w:rsidRPr="007F7269" w:rsidTr="007F7269">
        <w:trPr>
          <w:trHeight w:val="540"/>
        </w:trPr>
        <w:tc>
          <w:tcPr>
            <w:tcW w:w="6534" w:type="dxa"/>
            <w:tcBorders>
              <w:top w:val="nil"/>
              <w:left w:val="single" w:sz="8" w:space="0" w:color="auto"/>
              <w:bottom w:val="single" w:sz="8" w:space="0" w:color="auto"/>
              <w:right w:val="single" w:sz="8" w:space="0" w:color="auto"/>
            </w:tcBorders>
            <w:shd w:val="clear" w:color="000000" w:fill="BFBFBF"/>
            <w:vAlign w:val="bottom"/>
            <w:hideMark/>
          </w:tcPr>
          <w:p w:rsidR="007F7269" w:rsidRPr="007F7269" w:rsidRDefault="007F7269" w:rsidP="007F7269">
            <w:pPr>
              <w:spacing w:after="0" w:line="240" w:lineRule="auto"/>
              <w:jc w:val="center"/>
              <w:rPr>
                <w:rFonts w:ascii="Arial" w:eastAsia="Times New Roman" w:hAnsi="Arial" w:cs="Arial"/>
                <w:b/>
                <w:bCs/>
                <w:color w:val="000000"/>
                <w:sz w:val="20"/>
                <w:szCs w:val="20"/>
                <w:lang w:eastAsia="es-MX"/>
              </w:rPr>
            </w:pPr>
            <w:r w:rsidRPr="007F7269">
              <w:rPr>
                <w:rFonts w:ascii="Arial" w:eastAsia="Times New Roman" w:hAnsi="Arial" w:cs="Arial"/>
                <w:b/>
                <w:bCs/>
                <w:color w:val="000000"/>
                <w:sz w:val="20"/>
                <w:szCs w:val="20"/>
                <w:lang w:eastAsia="es-MX"/>
              </w:rPr>
              <w:t>Total general</w:t>
            </w:r>
          </w:p>
        </w:tc>
        <w:tc>
          <w:tcPr>
            <w:tcW w:w="2126" w:type="dxa"/>
            <w:tcBorders>
              <w:top w:val="nil"/>
              <w:left w:val="nil"/>
              <w:bottom w:val="single" w:sz="8" w:space="0" w:color="auto"/>
              <w:right w:val="single" w:sz="8" w:space="0" w:color="auto"/>
            </w:tcBorders>
            <w:shd w:val="clear" w:color="000000" w:fill="BFBFBF"/>
            <w:noWrap/>
            <w:vAlign w:val="bottom"/>
            <w:hideMark/>
          </w:tcPr>
          <w:p w:rsidR="007F7269" w:rsidRPr="007F7269" w:rsidRDefault="007F7269" w:rsidP="007F7269">
            <w:pPr>
              <w:spacing w:after="0" w:line="240" w:lineRule="auto"/>
              <w:jc w:val="right"/>
              <w:rPr>
                <w:rFonts w:ascii="Arial" w:eastAsia="Times New Roman" w:hAnsi="Arial" w:cs="Arial"/>
                <w:b/>
                <w:bCs/>
                <w:color w:val="000000"/>
                <w:sz w:val="20"/>
                <w:szCs w:val="20"/>
                <w:lang w:eastAsia="es-MX"/>
              </w:rPr>
            </w:pPr>
            <w:r w:rsidRPr="007F7269">
              <w:rPr>
                <w:rFonts w:ascii="Arial" w:eastAsia="Times New Roman" w:hAnsi="Arial" w:cs="Arial"/>
                <w:b/>
                <w:bCs/>
                <w:color w:val="000000"/>
                <w:sz w:val="20"/>
                <w:szCs w:val="20"/>
                <w:lang w:eastAsia="es-MX"/>
              </w:rPr>
              <w:t>$17,775,684.72</w:t>
            </w:r>
          </w:p>
        </w:tc>
      </w:tr>
    </w:tbl>
    <w:p w:rsidR="00C81870" w:rsidRPr="003F3712" w:rsidRDefault="00C81870" w:rsidP="00891B98">
      <w:pPr>
        <w:spacing w:after="0" w:line="240" w:lineRule="auto"/>
        <w:jc w:val="both"/>
        <w:rPr>
          <w:rFonts w:ascii="Arial" w:hAnsi="Arial" w:cs="Arial"/>
          <w:color w:val="000000"/>
        </w:rPr>
      </w:pPr>
    </w:p>
    <w:p w:rsidR="001E4EA7" w:rsidRPr="003F3712" w:rsidRDefault="001E4EA7" w:rsidP="00891B98">
      <w:pPr>
        <w:spacing w:after="0" w:line="240" w:lineRule="auto"/>
        <w:jc w:val="both"/>
        <w:rPr>
          <w:rFonts w:ascii="Arial" w:hAnsi="Arial" w:cs="Arial"/>
          <w:color w:val="000000"/>
        </w:rPr>
      </w:pPr>
    </w:p>
    <w:p w:rsidR="001E4EA7" w:rsidRPr="003F3712" w:rsidRDefault="001E4EA7" w:rsidP="00891B98">
      <w:pPr>
        <w:spacing w:after="0" w:line="240" w:lineRule="auto"/>
        <w:jc w:val="both"/>
        <w:rPr>
          <w:rFonts w:ascii="Arial" w:hAnsi="Arial" w:cs="Arial"/>
          <w:color w:val="000000"/>
        </w:rPr>
      </w:pPr>
      <w:r w:rsidRPr="00625779">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presentan las cifras de su presupuesto de egresos aprobado para el ejercicio 201</w:t>
      </w:r>
      <w:r w:rsidR="00455F90" w:rsidRPr="00625779">
        <w:rPr>
          <w:rFonts w:ascii="Arial" w:hAnsi="Arial" w:cs="Arial"/>
          <w:color w:val="000000"/>
        </w:rPr>
        <w:t>7</w:t>
      </w:r>
      <w:r w:rsidRPr="00625779">
        <w:rPr>
          <w:rFonts w:ascii="Arial" w:hAnsi="Arial" w:cs="Arial"/>
          <w:color w:val="000000"/>
        </w:rPr>
        <w:t xml:space="preserve">, con base en la clasificación por objeto del gasto a nivel capítulo. </w:t>
      </w:r>
    </w:p>
    <w:p w:rsidR="00EE0DA8" w:rsidRPr="003F3712" w:rsidRDefault="00EE0DA8" w:rsidP="00891B98">
      <w:pPr>
        <w:spacing w:after="0" w:line="240" w:lineRule="auto"/>
        <w:jc w:val="both"/>
        <w:rPr>
          <w:rFonts w:ascii="Arial" w:hAnsi="Arial" w:cs="Arial"/>
          <w:color w:val="000000"/>
        </w:rPr>
      </w:pPr>
    </w:p>
    <w:tbl>
      <w:tblPr>
        <w:tblW w:w="8946" w:type="dxa"/>
        <w:tblInd w:w="55" w:type="dxa"/>
        <w:tblCellMar>
          <w:left w:w="70" w:type="dxa"/>
          <w:right w:w="70" w:type="dxa"/>
        </w:tblCellMar>
        <w:tblLook w:val="04A0" w:firstRow="1" w:lastRow="0" w:firstColumn="1" w:lastColumn="0" w:noHBand="0" w:noVBand="1"/>
      </w:tblPr>
      <w:tblGrid>
        <w:gridCol w:w="6394"/>
        <w:gridCol w:w="2552"/>
      </w:tblGrid>
      <w:tr w:rsidR="00BA305B" w:rsidRPr="00BA305B" w:rsidTr="0094715B">
        <w:trPr>
          <w:trHeight w:val="540"/>
        </w:trPr>
        <w:tc>
          <w:tcPr>
            <w:tcW w:w="6394"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BA305B" w:rsidRPr="00BA305B" w:rsidRDefault="00BA305B" w:rsidP="00BA305B">
            <w:pPr>
              <w:spacing w:after="0" w:line="240" w:lineRule="auto"/>
              <w:jc w:val="center"/>
              <w:rPr>
                <w:rFonts w:ascii="Arial" w:eastAsia="Times New Roman" w:hAnsi="Arial" w:cs="Arial"/>
                <w:b/>
                <w:bCs/>
                <w:color w:val="000000"/>
                <w:sz w:val="20"/>
                <w:szCs w:val="20"/>
                <w:lang w:eastAsia="es-MX"/>
              </w:rPr>
            </w:pPr>
            <w:r w:rsidRPr="00BA305B">
              <w:rPr>
                <w:rFonts w:ascii="Arial" w:eastAsia="Times New Roman" w:hAnsi="Arial" w:cs="Arial"/>
                <w:b/>
                <w:bCs/>
                <w:color w:val="000000"/>
                <w:sz w:val="20"/>
                <w:szCs w:val="20"/>
                <w:lang w:eastAsia="es-MX"/>
              </w:rPr>
              <w:lastRenderedPageBreak/>
              <w:t>Sistema Municipal de Aguas y Saneamiento del Municipio de San Buenaventura, Coahuila</w:t>
            </w:r>
          </w:p>
        </w:tc>
        <w:tc>
          <w:tcPr>
            <w:tcW w:w="2552" w:type="dxa"/>
            <w:tcBorders>
              <w:top w:val="single" w:sz="8" w:space="0" w:color="auto"/>
              <w:left w:val="nil"/>
              <w:bottom w:val="single" w:sz="8" w:space="0" w:color="auto"/>
              <w:right w:val="single" w:sz="8" w:space="0" w:color="auto"/>
            </w:tcBorders>
            <w:shd w:val="clear" w:color="000000" w:fill="BFBFBF"/>
            <w:noWrap/>
            <w:vAlign w:val="center"/>
            <w:hideMark/>
          </w:tcPr>
          <w:p w:rsidR="00BA305B" w:rsidRPr="00BA305B" w:rsidRDefault="00BA305B" w:rsidP="00BA305B">
            <w:pPr>
              <w:spacing w:after="0" w:line="240" w:lineRule="auto"/>
              <w:jc w:val="center"/>
              <w:rPr>
                <w:rFonts w:ascii="Arial" w:eastAsia="Times New Roman" w:hAnsi="Arial" w:cs="Arial"/>
                <w:b/>
                <w:bCs/>
                <w:color w:val="000000"/>
                <w:sz w:val="20"/>
                <w:szCs w:val="20"/>
                <w:lang w:eastAsia="es-MX"/>
              </w:rPr>
            </w:pPr>
            <w:r w:rsidRPr="00BA305B">
              <w:rPr>
                <w:rFonts w:ascii="Arial" w:eastAsia="Times New Roman" w:hAnsi="Arial" w:cs="Arial"/>
                <w:b/>
                <w:bCs/>
                <w:color w:val="000000"/>
                <w:sz w:val="20"/>
                <w:szCs w:val="20"/>
                <w:lang w:eastAsia="es-MX"/>
              </w:rPr>
              <w:t>Presupuesto Aprobado</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1000 SERVICIOS PERSONALES</w:t>
            </w:r>
          </w:p>
        </w:tc>
        <w:tc>
          <w:tcPr>
            <w:tcW w:w="2552" w:type="dxa"/>
            <w:tcBorders>
              <w:top w:val="nil"/>
              <w:left w:val="nil"/>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jc w:val="right"/>
              <w:rPr>
                <w:rFonts w:ascii="Arial" w:eastAsia="Times New Roman" w:hAnsi="Arial" w:cs="Arial"/>
                <w:color w:val="000000"/>
                <w:sz w:val="18"/>
                <w:szCs w:val="18"/>
                <w:lang w:eastAsia="es-MX"/>
              </w:rPr>
            </w:pPr>
            <w:r w:rsidRPr="00BA305B">
              <w:rPr>
                <w:rFonts w:ascii="Arial" w:eastAsia="Times New Roman" w:hAnsi="Arial" w:cs="Arial"/>
                <w:color w:val="000000"/>
                <w:sz w:val="18"/>
                <w:szCs w:val="18"/>
                <w:lang w:eastAsia="es-MX"/>
              </w:rPr>
              <w:t>5,506,000.00</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2000 MATERIALES Y SUMINISTROS</w:t>
            </w:r>
          </w:p>
        </w:tc>
        <w:tc>
          <w:tcPr>
            <w:tcW w:w="2552" w:type="dxa"/>
            <w:tcBorders>
              <w:top w:val="nil"/>
              <w:left w:val="nil"/>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jc w:val="right"/>
              <w:rPr>
                <w:rFonts w:ascii="Arial" w:eastAsia="Times New Roman" w:hAnsi="Arial" w:cs="Arial"/>
                <w:color w:val="000000"/>
                <w:sz w:val="18"/>
                <w:szCs w:val="18"/>
                <w:lang w:eastAsia="es-MX"/>
              </w:rPr>
            </w:pPr>
            <w:r w:rsidRPr="00BA305B">
              <w:rPr>
                <w:rFonts w:ascii="Arial" w:eastAsia="Times New Roman" w:hAnsi="Arial" w:cs="Arial"/>
                <w:color w:val="000000"/>
                <w:sz w:val="18"/>
                <w:szCs w:val="18"/>
                <w:lang w:eastAsia="es-MX"/>
              </w:rPr>
              <w:t>1,289,655.65</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3000 SERVICIOS GENERALES</w:t>
            </w:r>
          </w:p>
        </w:tc>
        <w:tc>
          <w:tcPr>
            <w:tcW w:w="2552" w:type="dxa"/>
            <w:tcBorders>
              <w:top w:val="nil"/>
              <w:left w:val="nil"/>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jc w:val="right"/>
              <w:rPr>
                <w:rFonts w:ascii="Arial" w:eastAsia="Times New Roman" w:hAnsi="Arial" w:cs="Arial"/>
                <w:color w:val="000000"/>
                <w:sz w:val="18"/>
                <w:szCs w:val="18"/>
                <w:lang w:eastAsia="es-MX"/>
              </w:rPr>
            </w:pPr>
            <w:r w:rsidRPr="00BA305B">
              <w:rPr>
                <w:rFonts w:ascii="Arial" w:eastAsia="Times New Roman" w:hAnsi="Arial" w:cs="Arial"/>
                <w:color w:val="000000"/>
                <w:sz w:val="18"/>
                <w:szCs w:val="18"/>
                <w:lang w:eastAsia="es-MX"/>
              </w:rPr>
              <w:t>3,036,292.00</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4000 TRANSFERENCIAS, ASIGNACIONES, SUBSIDIOS Y OTRAS AYUDAS</w:t>
            </w:r>
          </w:p>
        </w:tc>
        <w:tc>
          <w:tcPr>
            <w:tcW w:w="2552" w:type="dxa"/>
            <w:tcBorders>
              <w:top w:val="nil"/>
              <w:left w:val="nil"/>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jc w:val="right"/>
              <w:rPr>
                <w:rFonts w:ascii="Arial" w:eastAsia="Times New Roman" w:hAnsi="Arial" w:cs="Arial"/>
                <w:color w:val="000000"/>
                <w:sz w:val="18"/>
                <w:szCs w:val="18"/>
                <w:lang w:eastAsia="es-MX"/>
              </w:rPr>
            </w:pPr>
            <w:r w:rsidRPr="00BA305B">
              <w:rPr>
                <w:rFonts w:ascii="Arial" w:eastAsia="Times New Roman" w:hAnsi="Arial" w:cs="Arial"/>
                <w:color w:val="000000"/>
                <w:sz w:val="18"/>
                <w:szCs w:val="18"/>
                <w:lang w:eastAsia="es-MX"/>
              </w:rPr>
              <w:t>69,708.00</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5000 BIENES MUEBLES, INMUEBLES E INTANGIBLES</w:t>
            </w:r>
          </w:p>
        </w:tc>
        <w:tc>
          <w:tcPr>
            <w:tcW w:w="2552" w:type="dxa"/>
            <w:tcBorders>
              <w:top w:val="nil"/>
              <w:left w:val="nil"/>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jc w:val="right"/>
              <w:rPr>
                <w:rFonts w:ascii="Arial" w:eastAsia="Times New Roman" w:hAnsi="Arial" w:cs="Arial"/>
                <w:color w:val="000000"/>
                <w:sz w:val="18"/>
                <w:szCs w:val="18"/>
                <w:lang w:eastAsia="es-MX"/>
              </w:rPr>
            </w:pPr>
            <w:r w:rsidRPr="00BA305B">
              <w:rPr>
                <w:rFonts w:ascii="Arial" w:eastAsia="Times New Roman" w:hAnsi="Arial" w:cs="Arial"/>
                <w:color w:val="000000"/>
                <w:sz w:val="18"/>
                <w:szCs w:val="18"/>
                <w:lang w:eastAsia="es-MX"/>
              </w:rPr>
              <w:t>40,000.00</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6000 INVERSIÓN PÚBLICA</w:t>
            </w:r>
          </w:p>
        </w:tc>
        <w:tc>
          <w:tcPr>
            <w:tcW w:w="2552" w:type="dxa"/>
            <w:tcBorders>
              <w:top w:val="nil"/>
              <w:left w:val="nil"/>
              <w:bottom w:val="single" w:sz="8" w:space="0" w:color="auto"/>
              <w:right w:val="single" w:sz="8" w:space="0" w:color="auto"/>
            </w:tcBorders>
            <w:shd w:val="clear" w:color="auto" w:fill="auto"/>
            <w:noWrap/>
            <w:vAlign w:val="bottom"/>
            <w:hideMark/>
          </w:tcPr>
          <w:p w:rsidR="00BA305B" w:rsidRPr="00BA305B" w:rsidRDefault="00BA305B" w:rsidP="00625779">
            <w:pPr>
              <w:spacing w:after="0" w:line="240" w:lineRule="auto"/>
              <w:jc w:val="right"/>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 </w:t>
            </w:r>
            <w:r w:rsidR="00625779">
              <w:rPr>
                <w:rFonts w:ascii="Arial" w:eastAsia="Times New Roman" w:hAnsi="Arial" w:cs="Arial"/>
                <w:color w:val="000000"/>
                <w:sz w:val="20"/>
                <w:szCs w:val="20"/>
                <w:lang w:eastAsia="es-MX"/>
              </w:rPr>
              <w:t>0.00</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7000 INVERSIONES FINANCIERAS Y OTRAS PROVISIONES</w:t>
            </w:r>
          </w:p>
        </w:tc>
        <w:tc>
          <w:tcPr>
            <w:tcW w:w="2552" w:type="dxa"/>
            <w:tcBorders>
              <w:top w:val="nil"/>
              <w:left w:val="nil"/>
              <w:bottom w:val="single" w:sz="8" w:space="0" w:color="auto"/>
              <w:right w:val="single" w:sz="8" w:space="0" w:color="auto"/>
            </w:tcBorders>
            <w:shd w:val="clear" w:color="auto" w:fill="auto"/>
            <w:noWrap/>
            <w:vAlign w:val="bottom"/>
            <w:hideMark/>
          </w:tcPr>
          <w:p w:rsidR="00BA305B" w:rsidRPr="00BA305B" w:rsidRDefault="00BA305B" w:rsidP="00625779">
            <w:pPr>
              <w:spacing w:after="0" w:line="240" w:lineRule="auto"/>
              <w:jc w:val="right"/>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 </w:t>
            </w:r>
            <w:r w:rsidR="00625779">
              <w:rPr>
                <w:rFonts w:ascii="Arial" w:eastAsia="Times New Roman" w:hAnsi="Arial" w:cs="Arial"/>
                <w:color w:val="000000"/>
                <w:sz w:val="20"/>
                <w:szCs w:val="20"/>
                <w:lang w:eastAsia="es-MX"/>
              </w:rPr>
              <w:t>0.00</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8000 PARTICIPACIONES Y APORTACIONES</w:t>
            </w:r>
          </w:p>
        </w:tc>
        <w:tc>
          <w:tcPr>
            <w:tcW w:w="2552" w:type="dxa"/>
            <w:tcBorders>
              <w:top w:val="nil"/>
              <w:left w:val="nil"/>
              <w:bottom w:val="single" w:sz="8" w:space="0" w:color="auto"/>
              <w:right w:val="single" w:sz="8" w:space="0" w:color="auto"/>
            </w:tcBorders>
            <w:shd w:val="clear" w:color="auto" w:fill="auto"/>
            <w:noWrap/>
            <w:vAlign w:val="bottom"/>
            <w:hideMark/>
          </w:tcPr>
          <w:p w:rsidR="00BA305B" w:rsidRPr="00BA305B" w:rsidRDefault="00BA305B" w:rsidP="00625779">
            <w:pPr>
              <w:spacing w:after="0" w:line="240" w:lineRule="auto"/>
              <w:jc w:val="right"/>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 </w:t>
            </w:r>
            <w:r w:rsidR="00625779">
              <w:rPr>
                <w:rFonts w:ascii="Arial" w:eastAsia="Times New Roman" w:hAnsi="Arial" w:cs="Arial"/>
                <w:color w:val="000000"/>
                <w:sz w:val="20"/>
                <w:szCs w:val="20"/>
                <w:lang w:eastAsia="es-MX"/>
              </w:rPr>
              <w:t>0.00</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auto" w:fill="auto"/>
            <w:noWrap/>
            <w:vAlign w:val="bottom"/>
            <w:hideMark/>
          </w:tcPr>
          <w:p w:rsidR="00BA305B" w:rsidRPr="00BA305B" w:rsidRDefault="00BA305B" w:rsidP="00BA305B">
            <w:pPr>
              <w:spacing w:after="0" w:line="240" w:lineRule="auto"/>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9000 DEUDA PÚBLICA</w:t>
            </w:r>
          </w:p>
        </w:tc>
        <w:tc>
          <w:tcPr>
            <w:tcW w:w="2552" w:type="dxa"/>
            <w:tcBorders>
              <w:top w:val="nil"/>
              <w:left w:val="nil"/>
              <w:bottom w:val="single" w:sz="8" w:space="0" w:color="auto"/>
              <w:right w:val="single" w:sz="8" w:space="0" w:color="auto"/>
            </w:tcBorders>
            <w:shd w:val="clear" w:color="auto" w:fill="auto"/>
            <w:noWrap/>
            <w:vAlign w:val="bottom"/>
            <w:hideMark/>
          </w:tcPr>
          <w:p w:rsidR="00BA305B" w:rsidRPr="00BA305B" w:rsidRDefault="00BA305B" w:rsidP="00625779">
            <w:pPr>
              <w:spacing w:after="0" w:line="240" w:lineRule="auto"/>
              <w:jc w:val="right"/>
              <w:rPr>
                <w:rFonts w:ascii="Arial" w:eastAsia="Times New Roman" w:hAnsi="Arial" w:cs="Arial"/>
                <w:color w:val="000000"/>
                <w:sz w:val="20"/>
                <w:szCs w:val="20"/>
                <w:lang w:eastAsia="es-MX"/>
              </w:rPr>
            </w:pPr>
            <w:r w:rsidRPr="00BA305B">
              <w:rPr>
                <w:rFonts w:ascii="Arial" w:eastAsia="Times New Roman" w:hAnsi="Arial" w:cs="Arial"/>
                <w:color w:val="000000"/>
                <w:sz w:val="20"/>
                <w:szCs w:val="20"/>
                <w:lang w:eastAsia="es-MX"/>
              </w:rPr>
              <w:t> </w:t>
            </w:r>
            <w:r w:rsidR="00625779">
              <w:rPr>
                <w:rFonts w:ascii="Arial" w:eastAsia="Times New Roman" w:hAnsi="Arial" w:cs="Arial"/>
                <w:color w:val="000000"/>
                <w:sz w:val="20"/>
                <w:szCs w:val="20"/>
                <w:lang w:eastAsia="es-MX"/>
              </w:rPr>
              <w:t>0.00</w:t>
            </w:r>
          </w:p>
        </w:tc>
      </w:tr>
      <w:tr w:rsidR="00BA305B" w:rsidRPr="00BA305B" w:rsidTr="0094715B">
        <w:trPr>
          <w:trHeight w:val="315"/>
        </w:trPr>
        <w:tc>
          <w:tcPr>
            <w:tcW w:w="6394" w:type="dxa"/>
            <w:tcBorders>
              <w:top w:val="nil"/>
              <w:left w:val="single" w:sz="8" w:space="0" w:color="auto"/>
              <w:bottom w:val="single" w:sz="8" w:space="0" w:color="auto"/>
              <w:right w:val="single" w:sz="8" w:space="0" w:color="auto"/>
            </w:tcBorders>
            <w:shd w:val="clear" w:color="000000" w:fill="BFBFBF"/>
            <w:vAlign w:val="bottom"/>
            <w:hideMark/>
          </w:tcPr>
          <w:p w:rsidR="00BA305B" w:rsidRPr="00BA305B" w:rsidRDefault="00BA305B" w:rsidP="00BA305B">
            <w:pPr>
              <w:spacing w:after="0" w:line="240" w:lineRule="auto"/>
              <w:jc w:val="center"/>
              <w:rPr>
                <w:rFonts w:ascii="Arial" w:eastAsia="Times New Roman" w:hAnsi="Arial" w:cs="Arial"/>
                <w:b/>
                <w:bCs/>
                <w:color w:val="000000"/>
                <w:sz w:val="20"/>
                <w:szCs w:val="20"/>
                <w:lang w:eastAsia="es-MX"/>
              </w:rPr>
            </w:pPr>
            <w:r w:rsidRPr="00BA305B">
              <w:rPr>
                <w:rFonts w:ascii="Arial" w:eastAsia="Times New Roman" w:hAnsi="Arial" w:cs="Arial"/>
                <w:b/>
                <w:bCs/>
                <w:color w:val="000000"/>
                <w:sz w:val="20"/>
                <w:szCs w:val="20"/>
                <w:lang w:eastAsia="es-MX"/>
              </w:rPr>
              <w:t>Total general</w:t>
            </w:r>
          </w:p>
        </w:tc>
        <w:tc>
          <w:tcPr>
            <w:tcW w:w="2552" w:type="dxa"/>
            <w:tcBorders>
              <w:top w:val="nil"/>
              <w:left w:val="nil"/>
              <w:bottom w:val="single" w:sz="8" w:space="0" w:color="auto"/>
              <w:right w:val="single" w:sz="8" w:space="0" w:color="auto"/>
            </w:tcBorders>
            <w:shd w:val="clear" w:color="000000" w:fill="BFBFBF"/>
            <w:noWrap/>
            <w:vAlign w:val="bottom"/>
            <w:hideMark/>
          </w:tcPr>
          <w:p w:rsidR="00BA305B" w:rsidRPr="00BA305B" w:rsidRDefault="00BA305B" w:rsidP="00BA305B">
            <w:pPr>
              <w:spacing w:after="0" w:line="240" w:lineRule="auto"/>
              <w:jc w:val="right"/>
              <w:rPr>
                <w:rFonts w:ascii="Arial" w:eastAsia="Times New Roman" w:hAnsi="Arial" w:cs="Arial"/>
                <w:b/>
                <w:bCs/>
                <w:color w:val="000000"/>
                <w:sz w:val="20"/>
                <w:szCs w:val="20"/>
                <w:lang w:eastAsia="es-MX"/>
              </w:rPr>
            </w:pPr>
            <w:r w:rsidRPr="00BA305B">
              <w:rPr>
                <w:rFonts w:ascii="Arial" w:eastAsia="Times New Roman" w:hAnsi="Arial" w:cs="Arial"/>
                <w:b/>
                <w:bCs/>
                <w:color w:val="000000"/>
                <w:sz w:val="20"/>
                <w:szCs w:val="20"/>
                <w:lang w:eastAsia="es-MX"/>
              </w:rPr>
              <w:t>$9,941,655.65</w:t>
            </w:r>
          </w:p>
        </w:tc>
      </w:tr>
    </w:tbl>
    <w:p w:rsidR="001E4EA7" w:rsidRDefault="001E4EA7" w:rsidP="00891B98">
      <w:pPr>
        <w:spacing w:after="0" w:line="240" w:lineRule="auto"/>
        <w:jc w:val="both"/>
        <w:rPr>
          <w:rFonts w:ascii="Arial" w:hAnsi="Arial" w:cs="Arial"/>
          <w:color w:val="000000"/>
        </w:rPr>
      </w:pPr>
    </w:p>
    <w:p w:rsidR="00506C21" w:rsidRPr="003F3712"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506C21" w:rsidRPr="003F3712" w:rsidRDefault="00506C21" w:rsidP="00891B98">
      <w:pPr>
        <w:spacing w:after="0" w:line="240" w:lineRule="auto"/>
        <w:jc w:val="both"/>
        <w:rPr>
          <w:rFonts w:ascii="Arial" w:hAnsi="Arial" w:cs="Arial"/>
          <w:color w:val="000000"/>
        </w:rPr>
      </w:pPr>
    </w:p>
    <w:p w:rsidR="00D5520C" w:rsidRDefault="00D5520C" w:rsidP="00891B9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D5520C" w:rsidRPr="003F3712"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5520C" w:rsidRPr="003F3712" w:rsidRDefault="00F57B21" w:rsidP="00455F9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5520C" w:rsidRPr="003F3712" w:rsidRDefault="00F57B21" w:rsidP="00F64DD4">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D5520C" w:rsidRPr="003F3712">
              <w:rPr>
                <w:rFonts w:ascii="Arial" w:eastAsia="Times New Roman" w:hAnsi="Arial" w:cs="Arial"/>
                <w:color w:val="000000"/>
                <w:lang w:eastAsia="es-MX"/>
              </w:rPr>
              <w:t> </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376C82" w:rsidRDefault="00D5520C" w:rsidP="00455F90">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w:t>
            </w:r>
            <w:r w:rsidR="00F64DD4">
              <w:rPr>
                <w:rFonts w:ascii="Arial" w:eastAsia="Times New Roman" w:hAnsi="Arial" w:cs="Arial"/>
                <w:b/>
                <w:bCs/>
                <w:color w:val="000000"/>
                <w:szCs w:val="20"/>
                <w:lang w:eastAsia="es-MX"/>
              </w:rPr>
              <w:t>0.00</w:t>
            </w:r>
          </w:p>
        </w:tc>
      </w:tr>
    </w:tbl>
    <w:p w:rsidR="00EE0DA8" w:rsidRDefault="00EE0DA8" w:rsidP="00673414">
      <w:pPr>
        <w:spacing w:after="0" w:line="240" w:lineRule="auto"/>
        <w:jc w:val="both"/>
        <w:rPr>
          <w:rFonts w:ascii="Arial" w:hAnsi="Arial" w:cs="Arial"/>
          <w:color w:val="000000"/>
        </w:rPr>
      </w:pPr>
    </w:p>
    <w:p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w:t>
      </w:r>
      <w:r w:rsidR="00A0469B">
        <w:rPr>
          <w:rFonts w:ascii="Arial" w:hAnsi="Arial" w:cs="Arial"/>
          <w:color w:val="000000"/>
        </w:rPr>
        <w:t>ra erogar recursos de ese tipo.</w:t>
      </w:r>
    </w:p>
    <w:p w:rsidR="00A51C38" w:rsidRPr="003F3712" w:rsidRDefault="00A51C38" w:rsidP="00A51C38">
      <w:pPr>
        <w:spacing w:after="0" w:line="240" w:lineRule="auto"/>
        <w:jc w:val="both"/>
        <w:rPr>
          <w:rFonts w:ascii="Arial" w:hAnsi="Arial" w:cs="Arial"/>
          <w:color w:val="000000"/>
        </w:rPr>
      </w:pPr>
    </w:p>
    <w:p w:rsidR="00A51C38" w:rsidRPr="006C511F" w:rsidRDefault="00A51C38" w:rsidP="00A51C38">
      <w:pPr>
        <w:spacing w:after="0" w:line="240" w:lineRule="auto"/>
        <w:jc w:val="both"/>
        <w:rPr>
          <w:rFonts w:ascii="Arial" w:hAnsi="Arial" w:cs="Arial"/>
          <w:color w:val="000000"/>
        </w:rPr>
      </w:pPr>
      <w:r w:rsidRPr="006C511F">
        <w:rPr>
          <w:rFonts w:ascii="Arial" w:hAnsi="Arial" w:cs="Arial"/>
          <w:color w:val="000000"/>
        </w:rPr>
        <w:t xml:space="preserve">A continuación se desglosa el presupuesto asignado para la impartición de justicia municipal:  </w:t>
      </w:r>
    </w:p>
    <w:p w:rsidR="00A51C38" w:rsidRPr="006C511F" w:rsidRDefault="00A51C38" w:rsidP="00A51C3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A51C38" w:rsidRPr="006C511F" w:rsidTr="003351C7">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51C38" w:rsidRPr="006C511F" w:rsidRDefault="00A51C38" w:rsidP="00A51C38">
            <w:pPr>
              <w:spacing w:after="0" w:line="240" w:lineRule="auto"/>
              <w:jc w:val="center"/>
              <w:rPr>
                <w:rFonts w:ascii="Arial" w:eastAsia="Times New Roman" w:hAnsi="Arial" w:cs="Arial"/>
                <w:b/>
                <w:bCs/>
                <w:color w:val="000000"/>
                <w:lang w:eastAsia="es-MX"/>
              </w:rPr>
            </w:pPr>
            <w:r w:rsidRPr="006C511F">
              <w:rPr>
                <w:rFonts w:ascii="Arial" w:hAnsi="Arial" w:cs="Arial"/>
                <w:b/>
                <w:color w:val="000000"/>
              </w:rPr>
              <w:t xml:space="preserve">Justicia </w:t>
            </w:r>
            <w:r w:rsidRPr="006C511F">
              <w:rPr>
                <w:rFonts w:ascii="Arial" w:eastAsia="Times New Roman" w:hAnsi="Arial" w:cs="Arial"/>
                <w:b/>
                <w:bCs/>
                <w:color w:val="000000"/>
                <w:lang w:eastAsia="es-MX"/>
              </w:rPr>
              <w:t>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A51C38" w:rsidRPr="006C511F" w:rsidRDefault="00A51C38" w:rsidP="003351C7">
            <w:pPr>
              <w:spacing w:after="0" w:line="240" w:lineRule="auto"/>
              <w:jc w:val="center"/>
              <w:rPr>
                <w:rFonts w:ascii="Arial" w:eastAsia="Times New Roman" w:hAnsi="Arial" w:cs="Arial"/>
                <w:b/>
                <w:bCs/>
                <w:color w:val="000000"/>
                <w:lang w:eastAsia="es-MX"/>
              </w:rPr>
            </w:pPr>
            <w:r w:rsidRPr="006C511F">
              <w:rPr>
                <w:rFonts w:ascii="Arial" w:eastAsia="Times New Roman" w:hAnsi="Arial" w:cs="Arial"/>
                <w:b/>
                <w:bCs/>
                <w:color w:val="000000"/>
                <w:lang w:eastAsia="es-MX"/>
              </w:rPr>
              <w:t>Presupuesto Aprobado</w:t>
            </w:r>
          </w:p>
        </w:tc>
      </w:tr>
      <w:tr w:rsidR="00A51C38" w:rsidRPr="006C511F" w:rsidTr="003351C7">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A51C38" w:rsidRPr="006C511F" w:rsidRDefault="00A51C38" w:rsidP="003351C7">
            <w:pPr>
              <w:spacing w:after="0" w:line="240" w:lineRule="auto"/>
              <w:jc w:val="center"/>
              <w:rPr>
                <w:rFonts w:ascii="Arial" w:eastAsia="Times New Roman" w:hAnsi="Arial" w:cs="Arial"/>
                <w:color w:val="000000"/>
                <w:lang w:eastAsia="es-MX"/>
              </w:rPr>
            </w:pPr>
            <w:r w:rsidRPr="006C511F">
              <w:rPr>
                <w:rFonts w:ascii="Arial" w:hAnsi="Arial" w:cs="Arial"/>
                <w:color w:val="000000"/>
              </w:rPr>
              <w:t>Impartición de justicia municipal</w:t>
            </w:r>
          </w:p>
        </w:tc>
        <w:tc>
          <w:tcPr>
            <w:tcW w:w="1433" w:type="pct"/>
            <w:tcBorders>
              <w:top w:val="nil"/>
              <w:left w:val="nil"/>
              <w:bottom w:val="single" w:sz="4" w:space="0" w:color="auto"/>
              <w:right w:val="single" w:sz="4" w:space="0" w:color="auto"/>
            </w:tcBorders>
            <w:shd w:val="clear" w:color="auto" w:fill="auto"/>
            <w:noWrap/>
            <w:vAlign w:val="center"/>
            <w:hideMark/>
          </w:tcPr>
          <w:p w:rsidR="00A51C38" w:rsidRPr="006C511F" w:rsidRDefault="00A51C38" w:rsidP="003351C7">
            <w:pPr>
              <w:spacing w:after="0" w:line="240" w:lineRule="auto"/>
              <w:rPr>
                <w:rFonts w:ascii="Arial" w:eastAsia="Times New Roman" w:hAnsi="Arial" w:cs="Arial"/>
                <w:color w:val="000000"/>
                <w:lang w:eastAsia="es-MX"/>
              </w:rPr>
            </w:pPr>
            <w:r w:rsidRPr="006C511F">
              <w:rPr>
                <w:rFonts w:ascii="Arial" w:eastAsia="Times New Roman" w:hAnsi="Arial" w:cs="Arial"/>
                <w:color w:val="000000"/>
                <w:lang w:eastAsia="es-MX"/>
              </w:rPr>
              <w:t> </w:t>
            </w:r>
            <w:r w:rsidR="00012178">
              <w:rPr>
                <w:rFonts w:ascii="Arial" w:eastAsia="Times New Roman" w:hAnsi="Arial" w:cs="Arial"/>
                <w:color w:val="000000"/>
                <w:lang w:eastAsia="es-MX"/>
              </w:rPr>
              <w:t xml:space="preserve">                             $</w:t>
            </w:r>
            <w:r w:rsidR="006C511F" w:rsidRPr="006C511F">
              <w:rPr>
                <w:rFonts w:ascii="Arial" w:eastAsia="Times New Roman" w:hAnsi="Arial" w:cs="Arial"/>
                <w:color w:val="000000"/>
                <w:lang w:eastAsia="es-MX"/>
              </w:rPr>
              <w:t>0.00</w:t>
            </w:r>
          </w:p>
        </w:tc>
      </w:tr>
      <w:tr w:rsidR="00A51C38" w:rsidRPr="003F3712" w:rsidTr="003351C7">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A51C38" w:rsidRPr="006C511F" w:rsidRDefault="00A51C38" w:rsidP="003351C7">
            <w:pPr>
              <w:spacing w:after="0" w:line="240" w:lineRule="auto"/>
              <w:jc w:val="center"/>
              <w:rPr>
                <w:rFonts w:ascii="Arial" w:eastAsia="Times New Roman" w:hAnsi="Arial" w:cs="Arial"/>
                <w:b/>
                <w:bCs/>
                <w:color w:val="000000"/>
                <w:sz w:val="20"/>
                <w:szCs w:val="20"/>
                <w:lang w:eastAsia="es-MX"/>
              </w:rPr>
            </w:pPr>
            <w:r w:rsidRPr="006C511F">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A51C38" w:rsidRPr="00376C82" w:rsidRDefault="00A51C38" w:rsidP="003351C7">
            <w:pPr>
              <w:spacing w:after="0" w:line="240" w:lineRule="auto"/>
              <w:jc w:val="right"/>
              <w:rPr>
                <w:rFonts w:ascii="Arial" w:eastAsia="Times New Roman" w:hAnsi="Arial" w:cs="Arial"/>
                <w:b/>
                <w:bCs/>
                <w:color w:val="000000"/>
                <w:sz w:val="20"/>
                <w:szCs w:val="20"/>
                <w:lang w:eastAsia="es-MX"/>
              </w:rPr>
            </w:pPr>
            <w:r w:rsidRPr="006C511F">
              <w:rPr>
                <w:rFonts w:ascii="Arial" w:eastAsia="Times New Roman" w:hAnsi="Arial" w:cs="Arial"/>
                <w:b/>
                <w:bCs/>
                <w:color w:val="000000"/>
                <w:szCs w:val="20"/>
                <w:lang w:eastAsia="es-MX"/>
              </w:rPr>
              <w:t> $</w:t>
            </w:r>
            <w:r w:rsidR="006C511F" w:rsidRPr="006C511F">
              <w:rPr>
                <w:rFonts w:ascii="Arial" w:eastAsia="Times New Roman" w:hAnsi="Arial" w:cs="Arial"/>
                <w:b/>
                <w:bCs/>
                <w:color w:val="000000"/>
                <w:szCs w:val="20"/>
                <w:lang w:eastAsia="es-MX"/>
              </w:rPr>
              <w:t>0.00</w:t>
            </w:r>
          </w:p>
        </w:tc>
      </w:tr>
    </w:tbl>
    <w:p w:rsidR="00A51C38" w:rsidRPr="003F3712" w:rsidRDefault="00A51C38" w:rsidP="00673414">
      <w:pPr>
        <w:spacing w:after="0" w:line="240" w:lineRule="auto"/>
        <w:jc w:val="both"/>
        <w:rPr>
          <w:rFonts w:ascii="Arial" w:hAnsi="Arial" w:cs="Arial"/>
          <w:color w:val="000000"/>
        </w:rPr>
      </w:pPr>
    </w:p>
    <w:p w:rsidR="009235CB" w:rsidRDefault="007649E1" w:rsidP="00673414">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2F7C50" w:rsidRDefault="002F7C50" w:rsidP="00673414">
      <w:pPr>
        <w:spacing w:after="0" w:line="240" w:lineRule="auto"/>
        <w:jc w:val="both"/>
        <w:rPr>
          <w:rFonts w:ascii="Arial" w:hAnsi="Arial" w:cs="Arial"/>
          <w:color w:val="000000"/>
        </w:rPr>
      </w:pPr>
    </w:p>
    <w:tbl>
      <w:tblPr>
        <w:tblW w:w="3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
        <w:gridCol w:w="2931"/>
        <w:gridCol w:w="3056"/>
      </w:tblGrid>
      <w:tr w:rsidR="002F7C50" w:rsidRPr="005B73CC" w:rsidTr="002F7C50">
        <w:trPr>
          <w:trHeight w:val="290"/>
          <w:jc w:val="center"/>
        </w:trPr>
        <w:tc>
          <w:tcPr>
            <w:tcW w:w="2539" w:type="pct"/>
            <w:gridSpan w:val="2"/>
            <w:shd w:val="clear" w:color="000000" w:fill="A6A6A6"/>
          </w:tcPr>
          <w:p w:rsidR="002F7C50" w:rsidRPr="005B73CC" w:rsidRDefault="002F7C50" w:rsidP="003351C7">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CFF</w:t>
            </w:r>
          </w:p>
        </w:tc>
        <w:tc>
          <w:tcPr>
            <w:tcW w:w="2461" w:type="pct"/>
            <w:shd w:val="clear" w:color="000000" w:fill="A6A6A6"/>
            <w:noWrap/>
            <w:vAlign w:val="bottom"/>
            <w:hideMark/>
          </w:tcPr>
          <w:p w:rsidR="002F7C50" w:rsidRPr="005B73CC" w:rsidRDefault="002F7C50" w:rsidP="003351C7">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2F7C50" w:rsidRPr="005B73CC" w:rsidTr="009A7CCD">
        <w:trPr>
          <w:trHeight w:val="290"/>
          <w:jc w:val="center"/>
        </w:trPr>
        <w:tc>
          <w:tcPr>
            <w:tcW w:w="178" w:type="pct"/>
            <w:vAlign w:val="center"/>
          </w:tcPr>
          <w:p w:rsidR="002F7C50" w:rsidRPr="005B73CC" w:rsidRDefault="002F7C50" w:rsidP="003351C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1</w:t>
            </w:r>
          </w:p>
        </w:tc>
        <w:tc>
          <w:tcPr>
            <w:tcW w:w="2361" w:type="pct"/>
            <w:shd w:val="clear" w:color="auto" w:fill="auto"/>
            <w:noWrap/>
            <w:vAlign w:val="center"/>
            <w:hideMark/>
          </w:tcPr>
          <w:p w:rsidR="002F7C50" w:rsidRPr="005B73CC" w:rsidRDefault="002F7C50" w:rsidP="003351C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Fiscales</w:t>
            </w:r>
          </w:p>
        </w:tc>
        <w:tc>
          <w:tcPr>
            <w:tcW w:w="2461" w:type="pct"/>
            <w:shd w:val="clear" w:color="auto" w:fill="auto"/>
            <w:noWrap/>
            <w:vAlign w:val="bottom"/>
          </w:tcPr>
          <w:p w:rsidR="002F7C50" w:rsidRPr="005B73CC" w:rsidRDefault="005A7A25" w:rsidP="003351C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xml:space="preserve"> 21,664,597.33</w:t>
            </w:r>
          </w:p>
        </w:tc>
      </w:tr>
      <w:tr w:rsidR="002F7C50" w:rsidRPr="005B73CC" w:rsidTr="009A7CCD">
        <w:trPr>
          <w:trHeight w:val="290"/>
          <w:jc w:val="center"/>
        </w:trPr>
        <w:tc>
          <w:tcPr>
            <w:tcW w:w="178" w:type="pct"/>
            <w:vAlign w:val="center"/>
          </w:tcPr>
          <w:p w:rsidR="002F7C50" w:rsidRPr="005B73CC" w:rsidRDefault="002F7C50" w:rsidP="003351C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2</w:t>
            </w:r>
          </w:p>
        </w:tc>
        <w:tc>
          <w:tcPr>
            <w:tcW w:w="2361" w:type="pct"/>
            <w:shd w:val="clear" w:color="auto" w:fill="auto"/>
            <w:noWrap/>
            <w:vAlign w:val="center"/>
            <w:hideMark/>
          </w:tcPr>
          <w:p w:rsidR="002F7C50" w:rsidRPr="005B73CC" w:rsidRDefault="002F7C50" w:rsidP="003351C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Financiamientos internos</w:t>
            </w:r>
          </w:p>
        </w:tc>
        <w:tc>
          <w:tcPr>
            <w:tcW w:w="2461" w:type="pct"/>
            <w:shd w:val="clear" w:color="auto" w:fill="auto"/>
            <w:noWrap/>
            <w:vAlign w:val="bottom"/>
          </w:tcPr>
          <w:p w:rsidR="002F7C50" w:rsidRPr="005B73CC" w:rsidRDefault="00A0469B" w:rsidP="003351C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2F7C50" w:rsidRPr="005B73CC" w:rsidTr="009A7CCD">
        <w:trPr>
          <w:trHeight w:val="290"/>
          <w:jc w:val="center"/>
        </w:trPr>
        <w:tc>
          <w:tcPr>
            <w:tcW w:w="178" w:type="pct"/>
            <w:vAlign w:val="center"/>
          </w:tcPr>
          <w:p w:rsidR="002F7C50" w:rsidRPr="005B73CC" w:rsidRDefault="002F7C50" w:rsidP="003351C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3</w:t>
            </w:r>
          </w:p>
        </w:tc>
        <w:tc>
          <w:tcPr>
            <w:tcW w:w="2361" w:type="pct"/>
            <w:shd w:val="clear" w:color="auto" w:fill="auto"/>
            <w:noWrap/>
            <w:vAlign w:val="center"/>
            <w:hideMark/>
          </w:tcPr>
          <w:p w:rsidR="002F7C50" w:rsidRPr="005B73CC" w:rsidRDefault="002F7C50" w:rsidP="003351C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Financiamientos externos</w:t>
            </w:r>
          </w:p>
        </w:tc>
        <w:tc>
          <w:tcPr>
            <w:tcW w:w="2461" w:type="pct"/>
            <w:shd w:val="clear" w:color="auto" w:fill="auto"/>
            <w:noWrap/>
            <w:vAlign w:val="bottom"/>
          </w:tcPr>
          <w:p w:rsidR="002F7C50" w:rsidRPr="005B73CC" w:rsidRDefault="00A0469B" w:rsidP="003351C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2F7C50" w:rsidRPr="005B73CC" w:rsidTr="009A7CCD">
        <w:trPr>
          <w:trHeight w:val="290"/>
          <w:jc w:val="center"/>
        </w:trPr>
        <w:tc>
          <w:tcPr>
            <w:tcW w:w="178" w:type="pct"/>
            <w:vAlign w:val="center"/>
          </w:tcPr>
          <w:p w:rsidR="002F7C50" w:rsidRPr="005B73CC" w:rsidRDefault="002F7C50" w:rsidP="003351C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4</w:t>
            </w:r>
          </w:p>
        </w:tc>
        <w:tc>
          <w:tcPr>
            <w:tcW w:w="2361" w:type="pct"/>
            <w:shd w:val="clear" w:color="auto" w:fill="auto"/>
            <w:noWrap/>
            <w:vAlign w:val="center"/>
            <w:hideMark/>
          </w:tcPr>
          <w:p w:rsidR="002F7C50" w:rsidRPr="005B73CC" w:rsidRDefault="002F7C50" w:rsidP="003351C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Ingresos propios</w:t>
            </w:r>
          </w:p>
        </w:tc>
        <w:tc>
          <w:tcPr>
            <w:tcW w:w="2461" w:type="pct"/>
            <w:shd w:val="clear" w:color="auto" w:fill="auto"/>
            <w:noWrap/>
            <w:vAlign w:val="bottom"/>
          </w:tcPr>
          <w:p w:rsidR="002F7C50" w:rsidRPr="005B73CC" w:rsidRDefault="00A0469B" w:rsidP="003351C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2F7C50" w:rsidRPr="005B73CC" w:rsidTr="009A7CCD">
        <w:trPr>
          <w:trHeight w:val="290"/>
          <w:jc w:val="center"/>
        </w:trPr>
        <w:tc>
          <w:tcPr>
            <w:tcW w:w="178" w:type="pct"/>
            <w:vAlign w:val="center"/>
          </w:tcPr>
          <w:p w:rsidR="002F7C50" w:rsidRPr="005B73CC" w:rsidRDefault="002F7C50" w:rsidP="003351C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5</w:t>
            </w:r>
          </w:p>
        </w:tc>
        <w:tc>
          <w:tcPr>
            <w:tcW w:w="2361" w:type="pct"/>
            <w:shd w:val="clear" w:color="auto" w:fill="auto"/>
            <w:noWrap/>
            <w:vAlign w:val="center"/>
            <w:hideMark/>
          </w:tcPr>
          <w:p w:rsidR="002F7C50" w:rsidRPr="005B73CC" w:rsidRDefault="002F7C50" w:rsidP="003351C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461" w:type="pct"/>
            <w:shd w:val="clear" w:color="auto" w:fill="auto"/>
            <w:noWrap/>
            <w:vAlign w:val="bottom"/>
          </w:tcPr>
          <w:p w:rsidR="002F7C50" w:rsidRPr="005B73CC" w:rsidRDefault="005A7A25" w:rsidP="003351C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xml:space="preserve"> 72,695,920.11</w:t>
            </w:r>
          </w:p>
        </w:tc>
      </w:tr>
      <w:tr w:rsidR="002F7C50" w:rsidRPr="005B73CC" w:rsidTr="009A7CCD">
        <w:trPr>
          <w:trHeight w:val="290"/>
          <w:jc w:val="center"/>
        </w:trPr>
        <w:tc>
          <w:tcPr>
            <w:tcW w:w="178" w:type="pct"/>
            <w:vAlign w:val="center"/>
          </w:tcPr>
          <w:p w:rsidR="002F7C50" w:rsidRPr="005B73CC" w:rsidRDefault="002F7C50" w:rsidP="003351C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6</w:t>
            </w:r>
          </w:p>
        </w:tc>
        <w:tc>
          <w:tcPr>
            <w:tcW w:w="2361" w:type="pct"/>
            <w:shd w:val="clear" w:color="auto" w:fill="auto"/>
            <w:noWrap/>
            <w:vAlign w:val="center"/>
            <w:hideMark/>
          </w:tcPr>
          <w:p w:rsidR="002F7C50" w:rsidRPr="005B73CC" w:rsidRDefault="002F7C50" w:rsidP="003351C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461" w:type="pct"/>
            <w:shd w:val="clear" w:color="auto" w:fill="auto"/>
            <w:noWrap/>
            <w:vAlign w:val="bottom"/>
          </w:tcPr>
          <w:p w:rsidR="002F7C50" w:rsidRPr="005B73CC" w:rsidRDefault="00F219DF" w:rsidP="003351C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2F7C50" w:rsidRPr="005B73CC" w:rsidTr="009A7CCD">
        <w:trPr>
          <w:trHeight w:val="290"/>
          <w:jc w:val="center"/>
        </w:trPr>
        <w:tc>
          <w:tcPr>
            <w:tcW w:w="178" w:type="pct"/>
            <w:vAlign w:val="center"/>
          </w:tcPr>
          <w:p w:rsidR="002F7C50" w:rsidRPr="005B73CC" w:rsidRDefault="002F7C50" w:rsidP="003351C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7</w:t>
            </w:r>
          </w:p>
        </w:tc>
        <w:tc>
          <w:tcPr>
            <w:tcW w:w="2361" w:type="pct"/>
            <w:shd w:val="clear" w:color="auto" w:fill="auto"/>
            <w:noWrap/>
            <w:vAlign w:val="center"/>
            <w:hideMark/>
          </w:tcPr>
          <w:p w:rsidR="002F7C50" w:rsidRPr="005B73CC" w:rsidRDefault="002F7C50" w:rsidP="003351C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Otros recursos</w:t>
            </w:r>
          </w:p>
        </w:tc>
        <w:tc>
          <w:tcPr>
            <w:tcW w:w="2461" w:type="pct"/>
            <w:shd w:val="clear" w:color="auto" w:fill="auto"/>
            <w:noWrap/>
            <w:vAlign w:val="bottom"/>
          </w:tcPr>
          <w:p w:rsidR="002F7C50" w:rsidRPr="005B73CC" w:rsidRDefault="00F219DF" w:rsidP="003351C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2F7C50" w:rsidRPr="00EA7B57" w:rsidTr="002F7C50">
        <w:trPr>
          <w:trHeight w:val="290"/>
          <w:jc w:val="center"/>
        </w:trPr>
        <w:tc>
          <w:tcPr>
            <w:tcW w:w="178" w:type="pct"/>
            <w:shd w:val="clear" w:color="auto" w:fill="BFBFBF" w:themeFill="background1" w:themeFillShade="BF"/>
          </w:tcPr>
          <w:p w:rsidR="002F7C50" w:rsidRPr="005B73CC" w:rsidRDefault="002F7C50" w:rsidP="003351C7">
            <w:pPr>
              <w:spacing w:after="0" w:line="240" w:lineRule="auto"/>
              <w:jc w:val="center"/>
              <w:rPr>
                <w:rFonts w:ascii="Arial" w:eastAsia="Times New Roman" w:hAnsi="Arial" w:cs="Arial"/>
                <w:b/>
                <w:bCs/>
                <w:color w:val="000000"/>
                <w:lang w:eastAsia="es-MX"/>
              </w:rPr>
            </w:pPr>
          </w:p>
        </w:tc>
        <w:tc>
          <w:tcPr>
            <w:tcW w:w="2361" w:type="pct"/>
            <w:shd w:val="clear" w:color="auto" w:fill="BFBFBF" w:themeFill="background1" w:themeFillShade="BF"/>
            <w:noWrap/>
            <w:vAlign w:val="bottom"/>
            <w:hideMark/>
          </w:tcPr>
          <w:p w:rsidR="002F7C50" w:rsidRPr="005B73CC" w:rsidRDefault="002F7C50" w:rsidP="003351C7">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461" w:type="pct"/>
            <w:shd w:val="clear" w:color="auto" w:fill="BFBFBF" w:themeFill="background1" w:themeFillShade="BF"/>
            <w:noWrap/>
            <w:vAlign w:val="bottom"/>
          </w:tcPr>
          <w:p w:rsidR="002F7C50" w:rsidRPr="00A0469B" w:rsidRDefault="005A7A25" w:rsidP="003351C7">
            <w:pPr>
              <w:spacing w:after="0" w:line="240" w:lineRule="auto"/>
              <w:jc w:val="right"/>
              <w:rPr>
                <w:rFonts w:ascii="Arial" w:eastAsia="Times New Roman" w:hAnsi="Arial" w:cs="Arial"/>
                <w:b/>
                <w:color w:val="000000"/>
                <w:lang w:eastAsia="es-MX"/>
              </w:rPr>
            </w:pPr>
            <w:r w:rsidRPr="00A0469B">
              <w:rPr>
                <w:rFonts w:ascii="Arial" w:eastAsia="Times New Roman" w:hAnsi="Arial" w:cs="Arial"/>
                <w:b/>
                <w:color w:val="000000"/>
                <w:lang w:eastAsia="es-MX"/>
              </w:rPr>
              <w:t>$ 94,360,517.44</w:t>
            </w:r>
          </w:p>
        </w:tc>
      </w:tr>
    </w:tbl>
    <w:p w:rsidR="009235CB" w:rsidRDefault="009235CB" w:rsidP="00673414">
      <w:pPr>
        <w:spacing w:after="0" w:line="240" w:lineRule="auto"/>
        <w:jc w:val="both"/>
        <w:rPr>
          <w:rFonts w:ascii="Arial" w:hAnsi="Arial" w:cs="Arial"/>
        </w:rPr>
      </w:pPr>
    </w:p>
    <w:p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5A7A25">
        <w:rPr>
          <w:rFonts w:ascii="Arial" w:hAnsi="Arial" w:cs="Arial"/>
          <w:bCs/>
        </w:rPr>
        <w:t>San Buenaventura</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rsidR="00242F38" w:rsidRDefault="00242F38" w:rsidP="00673414">
      <w:pPr>
        <w:spacing w:after="0" w:line="240" w:lineRule="auto"/>
        <w:jc w:val="both"/>
        <w:rPr>
          <w:rFonts w:ascii="Arial" w:hAnsi="Arial" w:cs="Arial"/>
          <w:color w:val="000000"/>
        </w:rPr>
      </w:pPr>
    </w:p>
    <w:tbl>
      <w:tblPr>
        <w:tblW w:w="8201" w:type="dxa"/>
        <w:tblInd w:w="70" w:type="dxa"/>
        <w:tblCellMar>
          <w:left w:w="70" w:type="dxa"/>
          <w:right w:w="70" w:type="dxa"/>
        </w:tblCellMar>
        <w:tblLook w:val="04A0" w:firstRow="1" w:lastRow="0" w:firstColumn="1" w:lastColumn="0" w:noHBand="0" w:noVBand="1"/>
      </w:tblPr>
      <w:tblGrid>
        <w:gridCol w:w="6291"/>
        <w:gridCol w:w="1910"/>
      </w:tblGrid>
      <w:tr w:rsidR="00A0469B" w:rsidRPr="00A0469B" w:rsidTr="006C511F">
        <w:trPr>
          <w:trHeight w:val="329"/>
        </w:trPr>
        <w:tc>
          <w:tcPr>
            <w:tcW w:w="6291"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jc w:val="center"/>
              <w:rPr>
                <w:rFonts w:ascii="Arial" w:eastAsia="Times New Roman" w:hAnsi="Arial" w:cs="Arial"/>
                <w:b/>
                <w:bCs/>
                <w:color w:val="000000"/>
                <w:sz w:val="20"/>
                <w:szCs w:val="20"/>
                <w:lang w:eastAsia="es-MX"/>
              </w:rPr>
            </w:pPr>
            <w:r w:rsidRPr="00A0469B">
              <w:rPr>
                <w:rFonts w:ascii="Arial" w:eastAsia="Times New Roman" w:hAnsi="Arial" w:cs="Arial"/>
                <w:b/>
                <w:bCs/>
                <w:color w:val="000000"/>
                <w:sz w:val="20"/>
                <w:szCs w:val="20"/>
                <w:lang w:eastAsia="es-MX"/>
              </w:rPr>
              <w:t>CFG</w:t>
            </w:r>
          </w:p>
        </w:tc>
        <w:tc>
          <w:tcPr>
            <w:tcW w:w="1910" w:type="dxa"/>
            <w:tcBorders>
              <w:top w:val="single" w:sz="8" w:space="0" w:color="auto"/>
              <w:left w:val="nil"/>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jc w:val="center"/>
              <w:rPr>
                <w:rFonts w:ascii="Arial" w:eastAsia="Times New Roman" w:hAnsi="Arial" w:cs="Arial"/>
                <w:b/>
                <w:bCs/>
                <w:color w:val="000000"/>
                <w:sz w:val="20"/>
                <w:szCs w:val="20"/>
                <w:lang w:eastAsia="es-MX"/>
              </w:rPr>
            </w:pPr>
            <w:r w:rsidRPr="00A0469B">
              <w:rPr>
                <w:rFonts w:ascii="Arial" w:eastAsia="Times New Roman" w:hAnsi="Arial" w:cs="Arial"/>
                <w:b/>
                <w:bCs/>
                <w:color w:val="000000"/>
                <w:sz w:val="20"/>
                <w:szCs w:val="20"/>
                <w:lang w:eastAsia="es-MX"/>
              </w:rPr>
              <w:t>Presupuesto Aprobado</w:t>
            </w:r>
            <w:r w:rsidRPr="00A0469B">
              <w:rPr>
                <w:rFonts w:ascii="Calibri" w:eastAsia="Times New Roman" w:hAnsi="Calibri" w:cs="Arial"/>
                <w:color w:val="000000"/>
                <w:sz w:val="24"/>
                <w:szCs w:val="24"/>
                <w:lang w:eastAsia="es-MX"/>
              </w:rPr>
              <w:t> </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1 - GOBIERNO</w:t>
            </w:r>
          </w:p>
        </w:tc>
        <w:tc>
          <w:tcPr>
            <w:tcW w:w="1910" w:type="dxa"/>
            <w:tcBorders>
              <w:top w:val="nil"/>
              <w:left w:val="nil"/>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$62,655,222.30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1.1 - LEGISLACION</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FFFFFF"/>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1.1.2 - FISCALIZACION</w:t>
            </w:r>
          </w:p>
        </w:tc>
        <w:tc>
          <w:tcPr>
            <w:tcW w:w="1910" w:type="dxa"/>
            <w:tcBorders>
              <w:top w:val="nil"/>
              <w:left w:val="nil"/>
              <w:bottom w:val="single" w:sz="8" w:space="0" w:color="auto"/>
              <w:right w:val="single" w:sz="8" w:space="0" w:color="auto"/>
            </w:tcBorders>
            <w:shd w:val="clear" w:color="000000" w:fill="FFFFFF"/>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1.3 - COORDINACION DE LA POLITICA DE GOBIERNO</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$47,910,027.09</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1.3.1 - PRESIDENCIA/GOBERNATURA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22,344,173.10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1.3.2 - POLITICA INTERIOR</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8,808,569.27</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1.3.4 - FUNCION PUBLICA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16,757,284.72</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1.3.5 - ASUNTOS JURIDICOS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1.3.8 - TERRITORIO</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1.5 - ASUNTOS FINANCIEROS Y HACENDARIOS</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$632,000.00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1.5.1 - ASUNTOS FINANCIEROS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632,000.00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1.7 - ASUNTOS DE ORDEN PUBLICO Y DE SEGURIDAD INTERIOR</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$12,680,062.00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1.7.1 - POLICIA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400,216.27</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1.7.2 - PROTECCION CIVIL</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3,034,094.23</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1.7.3 - OTROS ASUNTOS DE ORDEN PUBLICO Y SEGURIDAD</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9,245,751.50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1.8 - OTROS SERVICIOS GENERALES</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$1,433,133.21</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1.8.4 - ACCESO A LA INFORMACION PUBLICA GUBERNAMENTAL</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386,400.00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1.8.5 - OTROS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1,046,733.21</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1.8.3 - SERVICIOS DE COMUNICACION Y MEDIOS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1.1 - LEGISLACION</w:t>
            </w:r>
          </w:p>
        </w:tc>
        <w:tc>
          <w:tcPr>
            <w:tcW w:w="1910" w:type="dxa"/>
            <w:tcBorders>
              <w:top w:val="nil"/>
              <w:left w:val="nil"/>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$1,740,503.87</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1.1.2 - FISCALIZACION</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1,740,503.87</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2 - DESARROLLO SOCIAL</w:t>
            </w:r>
          </w:p>
        </w:tc>
        <w:tc>
          <w:tcPr>
            <w:tcW w:w="1910" w:type="dxa"/>
            <w:tcBorders>
              <w:top w:val="nil"/>
              <w:left w:val="nil"/>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$27,203,906.59</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2.1 - PROTECCION AMBIENTAL</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$7,457,535.89</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2.1.4 - REDUCCION DE LA CONTAMINACION</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2,185,686.59</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2.1.6 - OTROS DE PROTECCION AMBIENTAL</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5,271,849.30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2.1.1 - ORDENACION DE DESECHOS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2.2 - VIVIENDA Y SERVICIOS A LA COMUNIDAD</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$12,708,791.70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2.2.1 - URBANIZACION</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10,384,971.60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2.2.2 - DESARROLLO COMUNITARIO</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1,370,022.50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2.2.6 - SERVICIOS COMUNALES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2.2.4 - ALUMBRADO PUBLICO</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953,797.60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2.2.5 - VIVIENDA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2.2.7 - DESARROLLO REGIONAL</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2.2.3 - ABASTECIMIENTO DE AGUA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lastRenderedPageBreak/>
              <w:t>2.3 - SALUD</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FFFFFF"/>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2.3.5 - PROTECCION SOCIAL EN SALUD</w:t>
            </w:r>
          </w:p>
        </w:tc>
        <w:tc>
          <w:tcPr>
            <w:tcW w:w="1910" w:type="dxa"/>
            <w:tcBorders>
              <w:top w:val="nil"/>
              <w:left w:val="nil"/>
              <w:bottom w:val="single" w:sz="8" w:space="0" w:color="auto"/>
              <w:right w:val="single" w:sz="8" w:space="0" w:color="auto"/>
            </w:tcBorders>
            <w:shd w:val="clear" w:color="000000" w:fill="FFFFFF"/>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FFFFFF"/>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2.3.1 - PRESTACION DE SERVICIOS DE SALUD A LA COMUNIDAD</w:t>
            </w:r>
          </w:p>
        </w:tc>
        <w:tc>
          <w:tcPr>
            <w:tcW w:w="1910" w:type="dxa"/>
            <w:tcBorders>
              <w:top w:val="nil"/>
              <w:left w:val="nil"/>
              <w:bottom w:val="single" w:sz="8" w:space="0" w:color="auto"/>
              <w:right w:val="single" w:sz="8" w:space="0" w:color="auto"/>
            </w:tcBorders>
            <w:shd w:val="clear" w:color="000000" w:fill="FFFFFF"/>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2.4 - "RECREACION, CULTURA Y OTRAS MANIFESTACIONES SOCIALES"</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$1,168,500.00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2.4.1 - DEPORTE Y RECREACION</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1,168,500.00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2.4.2 - CULTURA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2.4.3 - "RADIO, TELEVISION Y EDITORIALES"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2.5 - EDUCACION</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$2,448,600.00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2.5.6 - OTROS SERVICIOS EDUCATIVOS Y ACTIVIDADES INHERENTES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2,448,600.00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2.5.1 - EDUCACION BASICA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2.6 - PROTECCION SOCIAL</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$2,604,004.00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2.6.3 - FAMILIA E HIJOS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2,604,004.00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2.6.8 - OTROS GRUPOS VULNERABLES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 </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2.7 - OTROS ASUNTOS SOCIALES</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$816,475.00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2.7.1 - OTROS ASUNTOS SOCIALES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816,475.00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3 - DESARROLLO ECONOMICO</w:t>
            </w:r>
          </w:p>
        </w:tc>
        <w:tc>
          <w:tcPr>
            <w:tcW w:w="1910" w:type="dxa"/>
            <w:tcBorders>
              <w:top w:val="nil"/>
              <w:left w:val="nil"/>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$2,760,884.68</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3.2 - "AGROPECUARIA, SILVICULTURA, PESCA Y CAZA"</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$664,889.68</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3.2.1 - AGROPECUARIA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664,889.68</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3.5 - TRANSPORTE</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3.5.1 - TRANSPORTE POR CARRETERA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3.7 - TURISMO</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$2,095,995.00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3.7.1 - TURISMO</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2,095,995.00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4 - OTRAS NO CLASIFICADAS EN FUNCIONES ANTERIORES</w:t>
            </w:r>
          </w:p>
        </w:tc>
        <w:tc>
          <w:tcPr>
            <w:tcW w:w="1910" w:type="dxa"/>
            <w:tcBorders>
              <w:top w:val="nil"/>
              <w:left w:val="nil"/>
              <w:bottom w:val="single" w:sz="8" w:space="0" w:color="auto"/>
              <w:right w:val="single" w:sz="8" w:space="0" w:color="auto"/>
            </w:tcBorders>
            <w:shd w:val="clear" w:color="000000" w:fill="A6A6A6"/>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4.1 - TRANSACCIONES DE LA DEUDA PUBLICA / COSTO FINANCIERO DE LA DEUDA</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4.1.1 - DEUDA PUBLICA INTERNA</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4.2 - "TRANSFERENCIAS, PARTICIPACIONES Y APORTACIONES ENTRE DIFERENTES NIVELES Y ORDENES DE GOBIERNO"</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4.2.1 - TRANSFERENCIAS ENTRE DIFERENTES NIVELES Y ORDENES DE GOBIERNO</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ind w:firstLineChars="100" w:firstLine="18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4.3 - SANEAMIENTO DEL SISTEMA FINANCIERO</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ind w:firstLineChars="200" w:firstLine="360"/>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4.3.1 - SANEAMIENTO DEL SISTEMA FINANCIERO</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 xml:space="preserve">   4.4. ADEUDOS DE EJERCICIOS FISCALES ANTERIORES (ADEFAS)</w:t>
            </w:r>
          </w:p>
        </w:tc>
        <w:tc>
          <w:tcPr>
            <w:tcW w:w="1910" w:type="dxa"/>
            <w:tcBorders>
              <w:top w:val="nil"/>
              <w:left w:val="nil"/>
              <w:bottom w:val="single" w:sz="8" w:space="0" w:color="auto"/>
              <w:right w:val="single" w:sz="8" w:space="0" w:color="auto"/>
            </w:tcBorders>
            <w:shd w:val="clear" w:color="000000" w:fill="D9D9D9"/>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 xml:space="preserve">       4.4.1 - ADEFAS</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color w:val="000000"/>
                <w:sz w:val="18"/>
                <w:szCs w:val="18"/>
                <w:lang w:eastAsia="es-MX"/>
              </w:rPr>
            </w:pPr>
            <w:r w:rsidRPr="00A0469B">
              <w:rPr>
                <w:rFonts w:ascii="Arial" w:eastAsia="Times New Roman" w:hAnsi="Arial" w:cs="Arial"/>
                <w:color w:val="000000"/>
                <w:sz w:val="18"/>
                <w:szCs w:val="18"/>
                <w:lang w:eastAsia="es-MX"/>
              </w:rPr>
              <w:t>0.00</w:t>
            </w:r>
          </w:p>
        </w:tc>
      </w:tr>
      <w:tr w:rsidR="00A0469B" w:rsidRPr="00A0469B" w:rsidTr="006C511F">
        <w:trPr>
          <w:trHeight w:val="314"/>
        </w:trPr>
        <w:tc>
          <w:tcPr>
            <w:tcW w:w="6291" w:type="dxa"/>
            <w:tcBorders>
              <w:top w:val="nil"/>
              <w:left w:val="single" w:sz="8" w:space="0" w:color="auto"/>
              <w:bottom w:val="single" w:sz="8" w:space="0" w:color="auto"/>
              <w:right w:val="single" w:sz="8" w:space="0" w:color="auto"/>
            </w:tcBorders>
            <w:shd w:val="clear" w:color="auto" w:fill="auto"/>
            <w:vAlign w:val="bottom"/>
            <w:hideMark/>
          </w:tcPr>
          <w:p w:rsidR="00A0469B" w:rsidRPr="00A0469B" w:rsidRDefault="00A0469B" w:rsidP="00A0469B">
            <w:pPr>
              <w:spacing w:after="0" w:line="240" w:lineRule="auto"/>
              <w:rPr>
                <w:rFonts w:ascii="Arial" w:eastAsia="Times New Roman" w:hAnsi="Arial" w:cs="Arial"/>
                <w:b/>
                <w:bCs/>
                <w:color w:val="000000"/>
                <w:sz w:val="18"/>
                <w:szCs w:val="18"/>
                <w:lang w:eastAsia="es-MX"/>
              </w:rPr>
            </w:pPr>
            <w:r w:rsidRPr="00A0469B">
              <w:rPr>
                <w:rFonts w:ascii="Arial" w:eastAsia="Times New Roman" w:hAnsi="Arial" w:cs="Arial"/>
                <w:b/>
                <w:bCs/>
                <w:color w:val="000000"/>
                <w:sz w:val="18"/>
                <w:szCs w:val="18"/>
                <w:lang w:eastAsia="es-MX"/>
              </w:rPr>
              <w:t>Total general</w:t>
            </w:r>
          </w:p>
        </w:tc>
        <w:tc>
          <w:tcPr>
            <w:tcW w:w="1910" w:type="dxa"/>
            <w:tcBorders>
              <w:top w:val="nil"/>
              <w:left w:val="nil"/>
              <w:bottom w:val="single" w:sz="8" w:space="0" w:color="auto"/>
              <w:right w:val="single" w:sz="8" w:space="0" w:color="auto"/>
            </w:tcBorders>
            <w:shd w:val="clear" w:color="auto" w:fill="auto"/>
            <w:noWrap/>
            <w:vAlign w:val="bottom"/>
            <w:hideMark/>
          </w:tcPr>
          <w:p w:rsidR="00A0469B" w:rsidRPr="00A0469B" w:rsidRDefault="00A0469B" w:rsidP="00A0469B">
            <w:pPr>
              <w:spacing w:after="0" w:line="240" w:lineRule="auto"/>
              <w:jc w:val="right"/>
              <w:rPr>
                <w:rFonts w:ascii="Arial" w:eastAsia="Times New Roman" w:hAnsi="Arial" w:cs="Arial"/>
                <w:b/>
                <w:bCs/>
                <w:color w:val="000000"/>
                <w:sz w:val="18"/>
                <w:szCs w:val="18"/>
                <w:lang w:eastAsia="es-MX"/>
              </w:rPr>
            </w:pPr>
            <w:r w:rsidRPr="00A0469B">
              <w:rPr>
                <w:rFonts w:ascii="Arial" w:eastAsia="Times New Roman" w:hAnsi="Arial" w:cs="Arial"/>
                <w:b/>
                <w:bCs/>
                <w:color w:val="000000"/>
                <w:sz w:val="18"/>
                <w:szCs w:val="18"/>
                <w:lang w:eastAsia="es-MX"/>
              </w:rPr>
              <w:t>$94,360,517.44</w:t>
            </w:r>
          </w:p>
        </w:tc>
      </w:tr>
    </w:tbl>
    <w:p w:rsidR="00242F38" w:rsidRDefault="00242F38" w:rsidP="00673414">
      <w:pPr>
        <w:spacing w:after="0" w:line="240" w:lineRule="auto"/>
        <w:jc w:val="both"/>
        <w:rPr>
          <w:rFonts w:ascii="Arial" w:hAnsi="Arial" w:cs="Arial"/>
          <w:color w:val="000000"/>
        </w:rPr>
      </w:pPr>
    </w:p>
    <w:p w:rsidR="00F219DF" w:rsidRDefault="00F219DF" w:rsidP="00673414">
      <w:pPr>
        <w:spacing w:after="0" w:line="240" w:lineRule="auto"/>
        <w:jc w:val="both"/>
        <w:rPr>
          <w:rFonts w:ascii="Arial" w:hAnsi="Arial" w:cs="Arial"/>
          <w:color w:val="000000"/>
        </w:rPr>
      </w:pPr>
    </w:p>
    <w:p w:rsidR="00F219DF" w:rsidRDefault="00F219DF" w:rsidP="00673414">
      <w:pPr>
        <w:spacing w:after="0" w:line="240" w:lineRule="auto"/>
        <w:jc w:val="both"/>
        <w:rPr>
          <w:rFonts w:ascii="Arial" w:hAnsi="Arial" w:cs="Arial"/>
          <w:color w:val="000000"/>
        </w:rPr>
      </w:pPr>
    </w:p>
    <w:p w:rsidR="00F219DF" w:rsidRDefault="00F219DF" w:rsidP="00673414">
      <w:pPr>
        <w:spacing w:after="0" w:line="240" w:lineRule="auto"/>
        <w:jc w:val="both"/>
        <w:rPr>
          <w:rFonts w:ascii="Arial" w:hAnsi="Arial" w:cs="Arial"/>
          <w:color w:val="000000"/>
        </w:rPr>
      </w:pPr>
    </w:p>
    <w:p w:rsidR="00F219DF" w:rsidRDefault="00F219DF" w:rsidP="00673414">
      <w:pPr>
        <w:spacing w:after="0" w:line="240" w:lineRule="auto"/>
        <w:jc w:val="both"/>
        <w:rPr>
          <w:rFonts w:ascii="Arial" w:hAnsi="Arial" w:cs="Arial"/>
          <w:color w:val="000000"/>
        </w:rPr>
      </w:pPr>
    </w:p>
    <w:p w:rsidR="00A0469B" w:rsidRDefault="00A0469B" w:rsidP="00673414">
      <w:pPr>
        <w:spacing w:after="0" w:line="240" w:lineRule="auto"/>
        <w:jc w:val="both"/>
        <w:rPr>
          <w:rFonts w:ascii="Arial" w:hAnsi="Arial" w:cs="Arial"/>
          <w:color w:val="000000"/>
        </w:rPr>
      </w:pPr>
    </w:p>
    <w:p w:rsidR="00A0469B" w:rsidRDefault="00A0469B" w:rsidP="00673414">
      <w:pPr>
        <w:spacing w:after="0" w:line="240" w:lineRule="auto"/>
        <w:jc w:val="both"/>
        <w:rPr>
          <w:rFonts w:ascii="Arial" w:hAnsi="Arial" w:cs="Arial"/>
          <w:color w:val="000000"/>
        </w:rPr>
      </w:pPr>
    </w:p>
    <w:p w:rsidR="00DF6871" w:rsidRDefault="00354B70" w:rsidP="00673414">
      <w:pPr>
        <w:spacing w:after="0" w:line="240" w:lineRule="auto"/>
        <w:jc w:val="both"/>
        <w:rPr>
          <w:rFonts w:ascii="Arial" w:hAnsi="Arial" w:cs="Arial"/>
          <w:color w:val="000000"/>
        </w:rPr>
      </w:pPr>
      <w:r w:rsidRPr="003F3712">
        <w:rPr>
          <w:rFonts w:ascii="Arial" w:hAnsi="Arial" w:cs="Arial"/>
        </w:rPr>
        <w:lastRenderedPageBreak/>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rsidR="005B73CC" w:rsidRDefault="005B73CC" w:rsidP="00673414">
      <w:pPr>
        <w:spacing w:after="0" w:line="240" w:lineRule="auto"/>
        <w:jc w:val="both"/>
        <w:rPr>
          <w:rFonts w:ascii="Arial" w:hAnsi="Arial" w:cs="Arial"/>
          <w:color w:val="000000"/>
        </w:rPr>
      </w:pPr>
    </w:p>
    <w:tbl>
      <w:tblPr>
        <w:tblW w:w="10080" w:type="dxa"/>
        <w:tblInd w:w="-621" w:type="dxa"/>
        <w:tblCellMar>
          <w:left w:w="70" w:type="dxa"/>
          <w:right w:w="70" w:type="dxa"/>
        </w:tblCellMar>
        <w:tblLook w:val="04A0" w:firstRow="1" w:lastRow="0" w:firstColumn="1" w:lastColumn="0" w:noHBand="0" w:noVBand="1"/>
      </w:tblPr>
      <w:tblGrid>
        <w:gridCol w:w="3580"/>
        <w:gridCol w:w="3523"/>
        <w:gridCol w:w="2977"/>
      </w:tblGrid>
      <w:tr w:rsidR="00F219DF" w:rsidRPr="00F219DF" w:rsidTr="00F219DF">
        <w:trPr>
          <w:trHeight w:val="510"/>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CP</w:t>
            </w:r>
          </w:p>
        </w:tc>
        <w:tc>
          <w:tcPr>
            <w:tcW w:w="2977" w:type="dxa"/>
            <w:tcBorders>
              <w:top w:val="single" w:sz="8" w:space="0" w:color="auto"/>
              <w:left w:val="nil"/>
              <w:bottom w:val="single" w:sz="8" w:space="0" w:color="auto"/>
              <w:right w:val="single" w:sz="8" w:space="0" w:color="auto"/>
            </w:tcBorders>
            <w:shd w:val="clear" w:color="000000" w:fill="A6A6A6"/>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Presupuesto Aprobado</w:t>
            </w:r>
            <w:r w:rsidRPr="00F219DF">
              <w:rPr>
                <w:rFonts w:ascii="Arial" w:eastAsia="Times New Roman" w:hAnsi="Arial" w:cs="Arial"/>
                <w:color w:val="000000"/>
                <w:sz w:val="18"/>
                <w:szCs w:val="18"/>
                <w:lang w:eastAsia="es-MX"/>
              </w:rPr>
              <w:t> </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Subsidios: Sector Social y Privado o Entidades Federativas y Municipios</w:t>
            </w:r>
          </w:p>
        </w:tc>
        <w:tc>
          <w:tcPr>
            <w:tcW w:w="2977" w:type="dxa"/>
            <w:tcBorders>
              <w:top w:val="nil"/>
              <w:left w:val="nil"/>
              <w:bottom w:val="single" w:sz="8" w:space="0" w:color="auto"/>
              <w:right w:val="single" w:sz="8" w:space="0" w:color="auto"/>
            </w:tcBorders>
            <w:shd w:val="clear" w:color="000000" w:fill="A6A6A6"/>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 </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Sujetos a Reglas de Operación</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S</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Otros Subsidios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U</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Desempeño de las Funciones</w:t>
            </w:r>
          </w:p>
        </w:tc>
        <w:tc>
          <w:tcPr>
            <w:tcW w:w="2977" w:type="dxa"/>
            <w:tcBorders>
              <w:top w:val="nil"/>
              <w:left w:val="nil"/>
              <w:bottom w:val="single" w:sz="8" w:space="0" w:color="auto"/>
              <w:right w:val="single" w:sz="8" w:space="0" w:color="auto"/>
            </w:tcBorders>
            <w:shd w:val="clear" w:color="000000" w:fill="A5A5A5"/>
            <w:noWrap/>
            <w:vAlign w:val="bottom"/>
            <w:hideMark/>
          </w:tcPr>
          <w:p w:rsidR="00F219DF" w:rsidRPr="00F219DF" w:rsidRDefault="00F219DF" w:rsidP="00F219DF">
            <w:pPr>
              <w:spacing w:after="0" w:line="240" w:lineRule="auto"/>
              <w:jc w:val="right"/>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$94,360,517.44</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Prestación de Servicios Públicos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E</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$94,360,517.44</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GOBIERNO CON EQUIDAD</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2,078,066.11</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VIVIENDA DIGNA</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26,702,107.00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OPERACIÓN DE LA ADMINISTRACION</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8,630,365.68</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ADMINISTRACION SINDICALIA</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690,879.70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AUDITORIA PREVENTIVA Y MEJORA DE PROCESOS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905,261.67</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PROFECIONALIZACION DE POLICIA, PREVENCION DEL DELITO Y ADMINISTRACION EFICAZ</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7,259,040.58</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VIALIDAD</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2,386,927.19</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PREVENCION DE ACCIDENTES NATURALES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3,034,094.23</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DESARROLLO URBANO</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156,400.00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REHABILITACION Y MANTTO DE PLAZAS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1,756,000.00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FOMENTO A LA AGRICULTURA, FOMENTO A LA GANADERIA, GESTORIA Y ADMINISTRACION Y DESARROLLO DE CAPACIDADES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664,889.67</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MANTENIMIENTO A LAMPARAS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953,797.61</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SAN BUENAVENTURA SIEMPRE LIMPIO</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5,271,849.29</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ADMINISTRACION DEL DEPARTAMENTO</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7,774,446.23</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FOMENTO ECONOMICO</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193,525.00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ADMINISTRACION INSTITUTO DE LA MUJER</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128,725.00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EVENTOS TURISTICOS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2,095,995.00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EVENTOS JUVENILES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145,825.00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PROGRAMAS SOCIALES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371,622.50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EVENTOS CIVICOS, IMPACTO SOCIALIZADOR Y APOYOS ECOLARES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2,448,600.00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RECAUDACION EFICIENTE, FINANZAS SANAS Y CUENTA PUBLICA</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17,143,684.70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SERVICIOS CATASTRALES</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632,000.00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 xml:space="preserve">FOMENTO AL DEPORTE </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668,500.00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PROGRAMA INTEGRAL DE MEDICINA PREVENTIVA</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1,034,733.21</w:t>
            </w:r>
          </w:p>
        </w:tc>
      </w:tr>
      <w:tr w:rsidR="00F219DF" w:rsidRPr="00F219DF" w:rsidTr="00F219DF">
        <w:trPr>
          <w:trHeight w:val="690"/>
        </w:trPr>
        <w:tc>
          <w:tcPr>
            <w:tcW w:w="7103" w:type="dxa"/>
            <w:gridSpan w:val="2"/>
            <w:tcBorders>
              <w:top w:val="single" w:sz="8" w:space="0" w:color="auto"/>
              <w:left w:val="single" w:sz="8" w:space="0" w:color="auto"/>
              <w:bottom w:val="nil"/>
              <w:right w:val="single" w:sz="8" w:space="0" w:color="000000"/>
            </w:tcBorders>
            <w:shd w:val="clear" w:color="auto" w:fill="auto"/>
            <w:vAlign w:val="bottom"/>
            <w:hideMark/>
          </w:tcPr>
          <w:p w:rsidR="00F219DF" w:rsidRPr="00F219DF" w:rsidRDefault="00F219DF" w:rsidP="00F219DF">
            <w:pPr>
              <w:spacing w:after="0" w:line="240" w:lineRule="auto"/>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FESTEJO DE ACONTECIMIENTOS TRASCEDENTALES, ASISTENCIA SOCIAL, PREVENCION DE PROBLEMAS SOCIALES Y ATENCION INTEGRAL A LA POBLACION CON DISCAPACIDAD</w:t>
            </w:r>
          </w:p>
        </w:tc>
        <w:tc>
          <w:tcPr>
            <w:tcW w:w="2977" w:type="dxa"/>
            <w:tcBorders>
              <w:top w:val="nil"/>
              <w:left w:val="nil"/>
              <w:bottom w:val="single" w:sz="8" w:space="0" w:color="auto"/>
              <w:right w:val="single" w:sz="8" w:space="0" w:color="auto"/>
            </w:tcBorders>
            <w:shd w:val="clear" w:color="auto" w:fill="auto"/>
            <w:noWrap/>
            <w:vAlign w:val="bottom"/>
            <w:hideMark/>
          </w:tcPr>
          <w:p w:rsidR="00F219DF" w:rsidRPr="00F219DF" w:rsidRDefault="00F219DF" w:rsidP="00F219DF">
            <w:pPr>
              <w:spacing w:after="0" w:line="240" w:lineRule="auto"/>
              <w:jc w:val="right"/>
              <w:rPr>
                <w:rFonts w:ascii="Arial" w:eastAsia="Times New Roman" w:hAnsi="Arial" w:cs="Arial"/>
                <w:color w:val="000000"/>
                <w:sz w:val="20"/>
                <w:szCs w:val="20"/>
                <w:lang w:eastAsia="es-MX"/>
              </w:rPr>
            </w:pPr>
            <w:r w:rsidRPr="00F219DF">
              <w:rPr>
                <w:rFonts w:ascii="Arial" w:eastAsia="Times New Roman" w:hAnsi="Arial" w:cs="Arial"/>
                <w:color w:val="000000"/>
                <w:sz w:val="20"/>
                <w:szCs w:val="20"/>
                <w:lang w:eastAsia="es-MX"/>
              </w:rPr>
              <w:t>1,233,182.07</w:t>
            </w:r>
          </w:p>
        </w:tc>
      </w:tr>
      <w:tr w:rsidR="00F219DF" w:rsidRPr="00F219DF" w:rsidTr="00F219DF">
        <w:trPr>
          <w:trHeight w:val="315"/>
        </w:trPr>
        <w:tc>
          <w:tcPr>
            <w:tcW w:w="358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Provisión de Bienes Públicos</w:t>
            </w:r>
          </w:p>
        </w:tc>
        <w:tc>
          <w:tcPr>
            <w:tcW w:w="3523" w:type="dxa"/>
            <w:tcBorders>
              <w:top w:val="single" w:sz="8" w:space="0" w:color="auto"/>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B</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585"/>
        </w:trPr>
        <w:tc>
          <w:tcPr>
            <w:tcW w:w="3580" w:type="dxa"/>
            <w:tcBorders>
              <w:top w:val="nil"/>
              <w:left w:val="single" w:sz="8" w:space="0" w:color="auto"/>
              <w:bottom w:val="single" w:sz="8" w:space="0" w:color="auto"/>
              <w:right w:val="single" w:sz="8" w:space="0" w:color="auto"/>
            </w:tcBorders>
            <w:shd w:val="clear" w:color="000000" w:fill="D9D9D9"/>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Planeación, seguimiento y evaluación de políticas públicas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P</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lastRenderedPageBreak/>
              <w:t>Promoción y fomento</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F</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Regulación y supervisión</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G</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585"/>
        </w:trPr>
        <w:tc>
          <w:tcPr>
            <w:tcW w:w="3580" w:type="dxa"/>
            <w:tcBorders>
              <w:top w:val="nil"/>
              <w:left w:val="single" w:sz="8" w:space="0" w:color="auto"/>
              <w:bottom w:val="single" w:sz="8" w:space="0" w:color="auto"/>
              <w:right w:val="single" w:sz="8" w:space="0" w:color="auto"/>
            </w:tcBorders>
            <w:shd w:val="clear" w:color="000000" w:fill="D9D9D9"/>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Funciones de las Fuerzas Armadas (Únicamente Gobierno Federal)</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A</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Específicos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R</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Proyectos de Inversión</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K</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Administrativos y de Apoyo</w:t>
            </w:r>
          </w:p>
        </w:tc>
        <w:tc>
          <w:tcPr>
            <w:tcW w:w="2977" w:type="dxa"/>
            <w:tcBorders>
              <w:top w:val="nil"/>
              <w:left w:val="nil"/>
              <w:bottom w:val="single" w:sz="8" w:space="0" w:color="auto"/>
              <w:right w:val="single" w:sz="8" w:space="0" w:color="auto"/>
            </w:tcBorders>
            <w:shd w:val="clear" w:color="000000" w:fill="A5A5A5"/>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630"/>
        </w:trPr>
        <w:tc>
          <w:tcPr>
            <w:tcW w:w="3580" w:type="dxa"/>
            <w:tcBorders>
              <w:top w:val="nil"/>
              <w:left w:val="single" w:sz="8" w:space="0" w:color="auto"/>
              <w:bottom w:val="single" w:sz="8" w:space="0" w:color="auto"/>
              <w:right w:val="single" w:sz="8" w:space="0" w:color="auto"/>
            </w:tcBorders>
            <w:shd w:val="clear" w:color="000000" w:fill="D9D9D9"/>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Apoyo al proceso presupuestario y para mejorar la eficiencia institucional</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M</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630"/>
        </w:trPr>
        <w:tc>
          <w:tcPr>
            <w:tcW w:w="3580" w:type="dxa"/>
            <w:tcBorders>
              <w:top w:val="nil"/>
              <w:left w:val="single" w:sz="8" w:space="0" w:color="auto"/>
              <w:bottom w:val="single" w:sz="8" w:space="0" w:color="auto"/>
              <w:right w:val="single" w:sz="8" w:space="0" w:color="auto"/>
            </w:tcBorders>
            <w:shd w:val="clear" w:color="000000" w:fill="D9D9D9"/>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Apoyo a la función pública y al mejoramiento de la gestión</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O</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Operaciones ajenas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W</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Compromisos</w:t>
            </w:r>
          </w:p>
        </w:tc>
        <w:tc>
          <w:tcPr>
            <w:tcW w:w="2977" w:type="dxa"/>
            <w:tcBorders>
              <w:top w:val="nil"/>
              <w:left w:val="nil"/>
              <w:bottom w:val="single" w:sz="8" w:space="0" w:color="auto"/>
              <w:right w:val="single" w:sz="8" w:space="0" w:color="auto"/>
            </w:tcBorders>
            <w:shd w:val="clear" w:color="000000" w:fill="A5A5A5"/>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615"/>
        </w:trPr>
        <w:tc>
          <w:tcPr>
            <w:tcW w:w="3580" w:type="dxa"/>
            <w:tcBorders>
              <w:top w:val="nil"/>
              <w:left w:val="single" w:sz="8" w:space="0" w:color="auto"/>
              <w:bottom w:val="single" w:sz="8" w:space="0" w:color="auto"/>
              <w:right w:val="single" w:sz="8" w:space="0" w:color="auto"/>
            </w:tcBorders>
            <w:shd w:val="clear" w:color="000000" w:fill="D9D9D9"/>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Obligaciones de cumplimiento de resolución jurisdiccional</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L</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Desastres Naturales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N</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Obligaciones</w:t>
            </w:r>
          </w:p>
        </w:tc>
        <w:tc>
          <w:tcPr>
            <w:tcW w:w="2977" w:type="dxa"/>
            <w:tcBorders>
              <w:top w:val="nil"/>
              <w:left w:val="nil"/>
              <w:bottom w:val="single" w:sz="8" w:space="0" w:color="auto"/>
              <w:right w:val="single" w:sz="8" w:space="0" w:color="auto"/>
            </w:tcBorders>
            <w:shd w:val="clear" w:color="000000" w:fill="A5A5A5"/>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Pensiones y jubilaciones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J</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Aportaciones a la seguridad social</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T</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Aportaciones a fondos de estabilización</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Y</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645"/>
        </w:trPr>
        <w:tc>
          <w:tcPr>
            <w:tcW w:w="3580" w:type="dxa"/>
            <w:tcBorders>
              <w:top w:val="nil"/>
              <w:left w:val="single" w:sz="8" w:space="0" w:color="auto"/>
              <w:bottom w:val="single" w:sz="8" w:space="0" w:color="auto"/>
              <w:right w:val="single" w:sz="8" w:space="0" w:color="auto"/>
            </w:tcBorders>
            <w:shd w:val="clear" w:color="000000" w:fill="D9D9D9"/>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Aportaciones a fondos de inversión y reestructura de pensiones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Z</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Programas de Gasto Federalizado</w:t>
            </w:r>
          </w:p>
        </w:tc>
        <w:tc>
          <w:tcPr>
            <w:tcW w:w="2977" w:type="dxa"/>
            <w:tcBorders>
              <w:top w:val="nil"/>
              <w:left w:val="nil"/>
              <w:bottom w:val="single" w:sz="8" w:space="0" w:color="auto"/>
              <w:right w:val="single" w:sz="8" w:space="0" w:color="auto"/>
            </w:tcBorders>
            <w:shd w:val="clear" w:color="000000" w:fill="A5A5A5"/>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Gasto Federalizado</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I</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Participaciones a entidades federativas y municipios</w:t>
            </w:r>
          </w:p>
        </w:tc>
        <w:tc>
          <w:tcPr>
            <w:tcW w:w="2977" w:type="dxa"/>
            <w:tcBorders>
              <w:top w:val="nil"/>
              <w:left w:val="nil"/>
              <w:bottom w:val="single" w:sz="8" w:space="0" w:color="auto"/>
              <w:right w:val="single" w:sz="8" w:space="0" w:color="auto"/>
            </w:tcBorders>
            <w:shd w:val="clear" w:color="000000" w:fill="A5A5A5"/>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645"/>
        </w:trPr>
        <w:tc>
          <w:tcPr>
            <w:tcW w:w="3580" w:type="dxa"/>
            <w:tcBorders>
              <w:top w:val="nil"/>
              <w:left w:val="single" w:sz="8" w:space="0" w:color="auto"/>
              <w:bottom w:val="single" w:sz="8" w:space="0" w:color="auto"/>
              <w:right w:val="single" w:sz="8" w:space="0" w:color="auto"/>
            </w:tcBorders>
            <w:shd w:val="clear" w:color="000000" w:fill="D9D9D9"/>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Participaciones a entidades federativas y municipios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C</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Costo financiero, deuda o apoyos a deudores y ahorradores de la banca</w:t>
            </w:r>
          </w:p>
        </w:tc>
        <w:tc>
          <w:tcPr>
            <w:tcW w:w="2977" w:type="dxa"/>
            <w:tcBorders>
              <w:top w:val="nil"/>
              <w:left w:val="nil"/>
              <w:bottom w:val="single" w:sz="8" w:space="0" w:color="auto"/>
              <w:right w:val="single" w:sz="8" w:space="0" w:color="auto"/>
            </w:tcBorders>
            <w:shd w:val="clear" w:color="000000" w:fill="A5A5A5"/>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750"/>
        </w:trPr>
        <w:tc>
          <w:tcPr>
            <w:tcW w:w="3580" w:type="dxa"/>
            <w:tcBorders>
              <w:top w:val="nil"/>
              <w:left w:val="single" w:sz="8" w:space="0" w:color="auto"/>
              <w:bottom w:val="single" w:sz="8" w:space="0" w:color="auto"/>
              <w:right w:val="single" w:sz="8" w:space="0" w:color="auto"/>
            </w:tcBorders>
            <w:shd w:val="clear" w:color="000000" w:fill="D9D9D9"/>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Costo financiero, deuda o apoyos a deudores y ahorradores de la banca</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D</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Adeudos de ejercicios fiscales anteriores</w:t>
            </w:r>
          </w:p>
        </w:tc>
        <w:tc>
          <w:tcPr>
            <w:tcW w:w="2977" w:type="dxa"/>
            <w:tcBorders>
              <w:top w:val="nil"/>
              <w:left w:val="nil"/>
              <w:bottom w:val="single" w:sz="8" w:space="0" w:color="auto"/>
              <w:right w:val="single" w:sz="8" w:space="0" w:color="auto"/>
            </w:tcBorders>
            <w:shd w:val="clear" w:color="000000" w:fill="A5A5A5"/>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Adeudos de ejercicios fiscales anteriores</w:t>
            </w:r>
          </w:p>
        </w:tc>
        <w:tc>
          <w:tcPr>
            <w:tcW w:w="3523"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center"/>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H</w:t>
            </w:r>
          </w:p>
        </w:tc>
        <w:tc>
          <w:tcPr>
            <w:tcW w:w="2977" w:type="dxa"/>
            <w:tcBorders>
              <w:top w:val="nil"/>
              <w:left w:val="nil"/>
              <w:bottom w:val="single" w:sz="8" w:space="0" w:color="auto"/>
              <w:right w:val="single" w:sz="8" w:space="0" w:color="auto"/>
            </w:tcBorders>
            <w:shd w:val="clear" w:color="000000" w:fill="D9D9D9"/>
            <w:noWrap/>
            <w:vAlign w:val="bottom"/>
            <w:hideMark/>
          </w:tcPr>
          <w:p w:rsidR="00F219DF" w:rsidRPr="00F219DF" w:rsidRDefault="00F219DF" w:rsidP="00F219DF">
            <w:pPr>
              <w:spacing w:after="0" w:line="240" w:lineRule="auto"/>
              <w:jc w:val="right"/>
              <w:rPr>
                <w:rFonts w:ascii="Arial" w:eastAsia="Times New Roman" w:hAnsi="Arial" w:cs="Arial"/>
                <w:color w:val="000000"/>
                <w:sz w:val="18"/>
                <w:szCs w:val="18"/>
                <w:lang w:eastAsia="es-MX"/>
              </w:rPr>
            </w:pPr>
            <w:r w:rsidRPr="00F219DF">
              <w:rPr>
                <w:rFonts w:ascii="Arial" w:eastAsia="Times New Roman" w:hAnsi="Arial" w:cs="Arial"/>
                <w:color w:val="000000"/>
                <w:sz w:val="18"/>
                <w:szCs w:val="18"/>
                <w:lang w:eastAsia="es-MX"/>
              </w:rPr>
              <w:t>$0.00</w:t>
            </w:r>
          </w:p>
        </w:tc>
      </w:tr>
      <w:tr w:rsidR="00F219DF" w:rsidRPr="00F219DF" w:rsidTr="00F219DF">
        <w:trPr>
          <w:trHeight w:val="315"/>
        </w:trPr>
        <w:tc>
          <w:tcPr>
            <w:tcW w:w="7103"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F219DF" w:rsidRPr="00F219DF" w:rsidRDefault="00F219DF" w:rsidP="00F219DF">
            <w:pPr>
              <w:spacing w:after="0" w:line="240" w:lineRule="auto"/>
              <w:jc w:val="center"/>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Total</w:t>
            </w:r>
          </w:p>
        </w:tc>
        <w:tc>
          <w:tcPr>
            <w:tcW w:w="2977" w:type="dxa"/>
            <w:tcBorders>
              <w:top w:val="nil"/>
              <w:left w:val="nil"/>
              <w:bottom w:val="single" w:sz="8" w:space="0" w:color="auto"/>
              <w:right w:val="single" w:sz="8" w:space="0" w:color="auto"/>
            </w:tcBorders>
            <w:shd w:val="clear" w:color="000000" w:fill="A5A5A5"/>
            <w:noWrap/>
            <w:vAlign w:val="bottom"/>
            <w:hideMark/>
          </w:tcPr>
          <w:p w:rsidR="00F219DF" w:rsidRPr="00F219DF" w:rsidRDefault="00F219DF" w:rsidP="00F219DF">
            <w:pPr>
              <w:spacing w:after="0" w:line="240" w:lineRule="auto"/>
              <w:jc w:val="right"/>
              <w:rPr>
                <w:rFonts w:ascii="Arial" w:eastAsia="Times New Roman" w:hAnsi="Arial" w:cs="Arial"/>
                <w:b/>
                <w:bCs/>
                <w:color w:val="000000"/>
                <w:sz w:val="18"/>
                <w:szCs w:val="18"/>
                <w:lang w:eastAsia="es-MX"/>
              </w:rPr>
            </w:pPr>
            <w:r w:rsidRPr="00F219DF">
              <w:rPr>
                <w:rFonts w:ascii="Arial" w:eastAsia="Times New Roman" w:hAnsi="Arial" w:cs="Arial"/>
                <w:b/>
                <w:bCs/>
                <w:color w:val="000000"/>
                <w:sz w:val="18"/>
                <w:szCs w:val="18"/>
                <w:lang w:eastAsia="es-MX"/>
              </w:rPr>
              <w:t>$94,360,517.44</w:t>
            </w:r>
          </w:p>
        </w:tc>
      </w:tr>
    </w:tbl>
    <w:p w:rsidR="00E10EF3" w:rsidRDefault="00E10EF3" w:rsidP="00C8001C">
      <w:pPr>
        <w:spacing w:after="0" w:line="240" w:lineRule="auto"/>
        <w:jc w:val="both"/>
        <w:rPr>
          <w:rFonts w:ascii="Arial" w:hAnsi="Arial" w:cs="Arial"/>
          <w:b/>
        </w:rPr>
      </w:pPr>
    </w:p>
    <w:p w:rsidR="00183930" w:rsidRDefault="00183930" w:rsidP="00C8001C">
      <w:pPr>
        <w:spacing w:after="0" w:line="240" w:lineRule="auto"/>
        <w:jc w:val="both"/>
        <w:rPr>
          <w:rFonts w:ascii="Arial" w:hAnsi="Arial" w:cs="Arial"/>
        </w:rPr>
      </w:pPr>
    </w:p>
    <w:p w:rsidR="00F219DF" w:rsidRDefault="00F219DF" w:rsidP="00C8001C">
      <w:pPr>
        <w:spacing w:after="0" w:line="240" w:lineRule="auto"/>
        <w:jc w:val="both"/>
        <w:rPr>
          <w:rFonts w:ascii="Arial" w:hAnsi="Arial" w:cs="Arial"/>
        </w:rPr>
      </w:pPr>
    </w:p>
    <w:p w:rsidR="00F219DF" w:rsidRDefault="00F219DF" w:rsidP="00C8001C">
      <w:pPr>
        <w:spacing w:after="0" w:line="240" w:lineRule="auto"/>
        <w:jc w:val="both"/>
        <w:rPr>
          <w:rFonts w:ascii="Arial" w:hAnsi="Arial" w:cs="Arial"/>
        </w:rPr>
      </w:pPr>
    </w:p>
    <w:p w:rsidR="00F219DF" w:rsidRDefault="00F219DF" w:rsidP="00C8001C">
      <w:pPr>
        <w:spacing w:after="0" w:line="240" w:lineRule="auto"/>
        <w:jc w:val="both"/>
        <w:rPr>
          <w:rFonts w:ascii="Arial" w:hAnsi="Arial" w:cs="Arial"/>
        </w:rPr>
      </w:pPr>
    </w:p>
    <w:p w:rsidR="00F219DF" w:rsidRDefault="00F219DF" w:rsidP="00C8001C">
      <w:pPr>
        <w:spacing w:after="0" w:line="240" w:lineRule="auto"/>
        <w:jc w:val="both"/>
        <w:rPr>
          <w:rFonts w:ascii="Arial" w:hAnsi="Arial" w:cs="Arial"/>
        </w:rPr>
      </w:pPr>
    </w:p>
    <w:p w:rsidR="007649E1" w:rsidRPr="001D60FF" w:rsidRDefault="005D77F5" w:rsidP="00C8001C">
      <w:pPr>
        <w:spacing w:after="0" w:line="240" w:lineRule="auto"/>
        <w:jc w:val="both"/>
        <w:rPr>
          <w:rFonts w:ascii="Arial" w:hAnsi="Arial" w:cs="Arial"/>
        </w:rPr>
      </w:pPr>
      <w:r w:rsidRPr="001D60FF">
        <w:rPr>
          <w:rFonts w:ascii="Arial" w:hAnsi="Arial" w:cs="Arial"/>
        </w:rPr>
        <w:lastRenderedPageBreak/>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rsidR="007649E1" w:rsidRDefault="007649E1" w:rsidP="00C8001C">
      <w:pPr>
        <w:spacing w:after="0" w:line="240" w:lineRule="auto"/>
        <w:jc w:val="both"/>
        <w:rPr>
          <w:rFonts w:ascii="Arial" w:hAnsi="Arial" w:cs="Arial"/>
          <w:color w:val="000000"/>
        </w:rPr>
      </w:pPr>
    </w:p>
    <w:tbl>
      <w:tblPr>
        <w:tblW w:w="8420" w:type="dxa"/>
        <w:tblInd w:w="70" w:type="dxa"/>
        <w:tblCellMar>
          <w:left w:w="70" w:type="dxa"/>
          <w:right w:w="70" w:type="dxa"/>
        </w:tblCellMar>
        <w:tblLook w:val="04A0" w:firstRow="1" w:lastRow="0" w:firstColumn="1" w:lastColumn="0" w:noHBand="0" w:noVBand="1"/>
      </w:tblPr>
      <w:tblGrid>
        <w:gridCol w:w="6120"/>
        <w:gridCol w:w="2300"/>
      </w:tblGrid>
      <w:tr w:rsidR="00183930" w:rsidRPr="00183930" w:rsidTr="00183930">
        <w:trPr>
          <w:trHeight w:val="300"/>
        </w:trPr>
        <w:tc>
          <w:tcPr>
            <w:tcW w:w="8420" w:type="dxa"/>
            <w:gridSpan w:val="2"/>
            <w:tcBorders>
              <w:top w:val="single" w:sz="8" w:space="0" w:color="auto"/>
              <w:left w:val="single" w:sz="8" w:space="0" w:color="auto"/>
              <w:bottom w:val="nil"/>
              <w:right w:val="single" w:sz="8" w:space="0" w:color="000000"/>
            </w:tcBorders>
            <w:shd w:val="clear" w:color="auto" w:fill="auto"/>
            <w:vAlign w:val="center"/>
            <w:hideMark/>
          </w:tcPr>
          <w:p w:rsidR="00183930" w:rsidRPr="00183930" w:rsidRDefault="00183930" w:rsidP="00183930">
            <w:pPr>
              <w:spacing w:after="0" w:line="240" w:lineRule="auto"/>
              <w:jc w:val="center"/>
              <w:rPr>
                <w:rFonts w:ascii="Calibri" w:eastAsia="Times New Roman" w:hAnsi="Calibri" w:cs="Times New Roman"/>
                <w:b/>
                <w:bCs/>
                <w:color w:val="000000"/>
                <w:lang w:eastAsia="es-MX"/>
              </w:rPr>
            </w:pPr>
            <w:r w:rsidRPr="00183930">
              <w:rPr>
                <w:rFonts w:ascii="Calibri" w:eastAsia="Times New Roman" w:hAnsi="Calibri" w:cs="Times New Roman"/>
                <w:b/>
                <w:bCs/>
                <w:color w:val="000000"/>
                <w:lang w:eastAsia="es-MX"/>
              </w:rPr>
              <w:t>Municipio de San Buenaventura, Coahuila de Zaragoza</w:t>
            </w:r>
          </w:p>
        </w:tc>
      </w:tr>
      <w:tr w:rsidR="00183930" w:rsidRPr="00183930" w:rsidTr="00183930">
        <w:trPr>
          <w:trHeight w:val="315"/>
        </w:trPr>
        <w:tc>
          <w:tcPr>
            <w:tcW w:w="8420" w:type="dxa"/>
            <w:gridSpan w:val="2"/>
            <w:tcBorders>
              <w:top w:val="nil"/>
              <w:left w:val="single" w:sz="8" w:space="0" w:color="auto"/>
              <w:bottom w:val="single" w:sz="8" w:space="0" w:color="auto"/>
              <w:right w:val="single" w:sz="8" w:space="0" w:color="000000"/>
            </w:tcBorders>
            <w:shd w:val="clear" w:color="auto" w:fill="auto"/>
            <w:vAlign w:val="center"/>
            <w:hideMark/>
          </w:tcPr>
          <w:p w:rsidR="00183930" w:rsidRPr="00183930" w:rsidRDefault="00183930" w:rsidP="00183930">
            <w:pPr>
              <w:spacing w:after="0" w:line="240" w:lineRule="auto"/>
              <w:jc w:val="center"/>
              <w:rPr>
                <w:rFonts w:ascii="Calibri" w:eastAsia="Times New Roman" w:hAnsi="Calibri" w:cs="Times New Roman"/>
                <w:b/>
                <w:bCs/>
                <w:color w:val="000000"/>
                <w:lang w:eastAsia="es-MX"/>
              </w:rPr>
            </w:pPr>
            <w:r w:rsidRPr="00183930">
              <w:rPr>
                <w:rFonts w:ascii="Calibri" w:eastAsia="Times New Roman" w:hAnsi="Calibri" w:cs="Times New Roman"/>
                <w:b/>
                <w:bCs/>
                <w:color w:val="000000"/>
                <w:lang w:eastAsia="es-MX"/>
              </w:rPr>
              <w:t>Presupuesto de Egresos para el Ejercicio Fiscal 2017</w:t>
            </w:r>
          </w:p>
        </w:tc>
      </w:tr>
      <w:tr w:rsidR="00183930" w:rsidRPr="00183930" w:rsidTr="00183930">
        <w:trPr>
          <w:trHeight w:val="615"/>
        </w:trPr>
        <w:tc>
          <w:tcPr>
            <w:tcW w:w="6120" w:type="dxa"/>
            <w:tcBorders>
              <w:top w:val="nil"/>
              <w:left w:val="single" w:sz="8" w:space="0" w:color="auto"/>
              <w:bottom w:val="single" w:sz="8" w:space="0" w:color="auto"/>
              <w:right w:val="single" w:sz="8" w:space="0" w:color="auto"/>
            </w:tcBorders>
            <w:shd w:val="clear" w:color="auto" w:fill="auto"/>
            <w:vAlign w:val="center"/>
            <w:hideMark/>
          </w:tcPr>
          <w:p w:rsidR="00183930" w:rsidRPr="00183930" w:rsidRDefault="00183930" w:rsidP="00183930">
            <w:pPr>
              <w:spacing w:after="0" w:line="240" w:lineRule="auto"/>
              <w:jc w:val="center"/>
              <w:rPr>
                <w:rFonts w:ascii="Calibri" w:eastAsia="Times New Roman" w:hAnsi="Calibri" w:cs="Times New Roman"/>
                <w:b/>
                <w:bCs/>
                <w:color w:val="000000"/>
                <w:lang w:eastAsia="es-MX"/>
              </w:rPr>
            </w:pPr>
            <w:r w:rsidRPr="00183930">
              <w:rPr>
                <w:rFonts w:ascii="Calibri" w:eastAsia="Times New Roman" w:hAnsi="Calibri" w:cs="Times New Roman"/>
                <w:b/>
                <w:bCs/>
                <w:color w:val="000000"/>
                <w:lang w:eastAsia="es-MX"/>
              </w:rPr>
              <w:t>PROGRAMAS PRESUPUESTARIOS</w:t>
            </w:r>
          </w:p>
        </w:tc>
        <w:tc>
          <w:tcPr>
            <w:tcW w:w="2300" w:type="dxa"/>
            <w:tcBorders>
              <w:top w:val="nil"/>
              <w:left w:val="nil"/>
              <w:bottom w:val="single" w:sz="8" w:space="0" w:color="auto"/>
              <w:right w:val="single" w:sz="8" w:space="0" w:color="auto"/>
            </w:tcBorders>
            <w:shd w:val="clear" w:color="auto" w:fill="auto"/>
            <w:vAlign w:val="center"/>
            <w:hideMark/>
          </w:tcPr>
          <w:p w:rsidR="00183930" w:rsidRPr="00183930" w:rsidRDefault="00183930" w:rsidP="00183930">
            <w:pPr>
              <w:spacing w:after="0" w:line="240" w:lineRule="auto"/>
              <w:jc w:val="center"/>
              <w:rPr>
                <w:rFonts w:ascii="Calibri" w:eastAsia="Times New Roman" w:hAnsi="Calibri" w:cs="Times New Roman"/>
                <w:b/>
                <w:bCs/>
                <w:color w:val="000000"/>
                <w:lang w:eastAsia="es-MX"/>
              </w:rPr>
            </w:pPr>
            <w:r w:rsidRPr="00183930">
              <w:rPr>
                <w:rFonts w:ascii="Calibri" w:eastAsia="Times New Roman" w:hAnsi="Calibri" w:cs="Times New Roman"/>
                <w:b/>
                <w:bCs/>
                <w:color w:val="000000"/>
                <w:lang w:eastAsia="es-MX"/>
              </w:rPr>
              <w:t>PRESUPUESTO APROBADO</w:t>
            </w:r>
          </w:p>
        </w:tc>
      </w:tr>
      <w:tr w:rsidR="00183930" w:rsidRPr="00183930" w:rsidTr="00183930">
        <w:trPr>
          <w:trHeight w:val="315"/>
        </w:trPr>
        <w:tc>
          <w:tcPr>
            <w:tcW w:w="6120" w:type="dxa"/>
            <w:tcBorders>
              <w:top w:val="nil"/>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GOBIERNO CON EQUIDAD</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2,078,066.11</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VIVIENDA DIGNA</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26,702,107.00</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OPERACIÓN DE LA ADMINISTRACION</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8,630,365.68</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ADMINISTRACION SINDICALIA</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690,879.70</w:t>
            </w:r>
          </w:p>
        </w:tc>
      </w:tr>
      <w:tr w:rsidR="00183930" w:rsidRPr="00183930" w:rsidTr="00183930">
        <w:trPr>
          <w:trHeight w:val="49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AUDITORIA PREVENTIVA Y MEJORA DE PROCESOS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905,261.67</w:t>
            </w:r>
          </w:p>
        </w:tc>
      </w:tr>
      <w:tr w:rsidR="00183930" w:rsidRPr="00183930" w:rsidTr="00183930">
        <w:trPr>
          <w:trHeight w:val="73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PROFECIONALIZACION DE POLICIA, PREVENCION DEL DELITO Y ADMINISTRACION EFICAZ</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7,259,040.58</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VIALIDAD</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2,386,927.19</w:t>
            </w:r>
          </w:p>
        </w:tc>
      </w:tr>
      <w:tr w:rsidR="00183930" w:rsidRPr="00183930" w:rsidTr="00183930">
        <w:trPr>
          <w:trHeight w:val="49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PREVENCION DE ACCIDENTES NATURALES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3,034,094.23</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DESARROLLO URBANO</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156,400.00</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REHABILITACION Y MANTTO DE PLAZAS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1,756,000.00</w:t>
            </w:r>
          </w:p>
        </w:tc>
      </w:tr>
      <w:tr w:rsidR="00183930" w:rsidRPr="00183930" w:rsidTr="00183930">
        <w:trPr>
          <w:trHeight w:val="97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FOMENTO A LA AGRICULTURA, FOMENTO A LA GANADERIA, GESTORIA Y ADMINISTRACION Y DESARROLLO DE CAPACIDADES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664,889.67</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MANTENIMIENTO A LAMPARAS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953,797.61</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SAN BUENAVENTURA SIEMPRE LIMPIO</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5,271,849.29</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ADMINISTRACION DEL DEPARTAMENTO</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7,774,446.23</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FOMENTO ECONOMICO</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193,525.00</w:t>
            </w:r>
          </w:p>
        </w:tc>
      </w:tr>
      <w:tr w:rsidR="00183930" w:rsidRPr="00183930" w:rsidTr="00183930">
        <w:trPr>
          <w:trHeight w:val="49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ADMINISTRACION INSTITUTO DE LA MUJER</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128,725.00</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EVENTOS TURISTICOS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2,095,995.00</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EVENTOS JUVENILES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145,825.00</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PROGRAMAS SOCIALES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371,622.50</w:t>
            </w:r>
          </w:p>
        </w:tc>
      </w:tr>
      <w:tr w:rsidR="00183930" w:rsidRPr="00183930" w:rsidTr="00183930">
        <w:trPr>
          <w:trHeight w:val="49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EVENTOS CIVICOS, IMPACTO SOCIALIZADOR Y APOYOS ECOLARES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2,448,600.00</w:t>
            </w:r>
          </w:p>
        </w:tc>
      </w:tr>
      <w:tr w:rsidR="00183930" w:rsidRPr="00183930" w:rsidTr="00183930">
        <w:trPr>
          <w:trHeight w:val="49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RECAUDACION EFICIENTE, FINANZAS SANAS Y CUENTA PUBLICA</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17,143,684.70</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SERVICIOS CATASTRALES</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632,000.00</w:t>
            </w:r>
          </w:p>
        </w:tc>
      </w:tr>
      <w:tr w:rsidR="00183930" w:rsidRPr="00183930" w:rsidTr="00183930">
        <w:trPr>
          <w:trHeight w:val="31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 xml:space="preserve">FOMENTO AL DEPORTE </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668,500.00</w:t>
            </w:r>
          </w:p>
        </w:tc>
      </w:tr>
      <w:tr w:rsidR="00183930" w:rsidRPr="00183930" w:rsidTr="00183930">
        <w:trPr>
          <w:trHeight w:val="495"/>
        </w:trPr>
        <w:tc>
          <w:tcPr>
            <w:tcW w:w="6120" w:type="dxa"/>
            <w:tcBorders>
              <w:top w:val="single" w:sz="8" w:space="0" w:color="auto"/>
              <w:left w:val="single" w:sz="8" w:space="0" w:color="auto"/>
              <w:bottom w:val="nil"/>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PROGRAMA INTEGRAL DE MEDICINA PREVENTIVA</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1,034,733.21</w:t>
            </w:r>
          </w:p>
        </w:tc>
      </w:tr>
      <w:tr w:rsidR="00183930" w:rsidRPr="00183930" w:rsidTr="00183930">
        <w:trPr>
          <w:trHeight w:val="1215"/>
        </w:trPr>
        <w:tc>
          <w:tcPr>
            <w:tcW w:w="61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83930" w:rsidRPr="00183930" w:rsidRDefault="00183930" w:rsidP="00183930">
            <w:pPr>
              <w:spacing w:after="0" w:line="240" w:lineRule="auto"/>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lastRenderedPageBreak/>
              <w:t>FESTEJO DE ACONTECIMIENTOS TRASCEDENTALES, ASISTENCIA SOCIAL, PREVENCION DE PROBLEMAS SOCIALES Y ATENCION INTEGRAL A LA POBLACION CON DISCAPACIDAD</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Arial" w:eastAsia="Times New Roman" w:hAnsi="Arial" w:cs="Arial"/>
                <w:color w:val="000000"/>
                <w:sz w:val="18"/>
                <w:szCs w:val="18"/>
                <w:lang w:eastAsia="es-MX"/>
              </w:rPr>
            </w:pPr>
            <w:r w:rsidRPr="00183930">
              <w:rPr>
                <w:rFonts w:ascii="Arial" w:eastAsia="Times New Roman" w:hAnsi="Arial" w:cs="Arial"/>
                <w:color w:val="000000"/>
                <w:sz w:val="18"/>
                <w:szCs w:val="18"/>
                <w:lang w:eastAsia="es-MX"/>
              </w:rPr>
              <w:t>1,233,182.07</w:t>
            </w:r>
          </w:p>
        </w:tc>
      </w:tr>
      <w:tr w:rsidR="00183930" w:rsidRPr="00183930" w:rsidTr="00183930">
        <w:trPr>
          <w:trHeight w:val="330"/>
        </w:trPr>
        <w:tc>
          <w:tcPr>
            <w:tcW w:w="6120" w:type="dxa"/>
            <w:tcBorders>
              <w:top w:val="nil"/>
              <w:left w:val="single" w:sz="8" w:space="0" w:color="auto"/>
              <w:bottom w:val="single" w:sz="8" w:space="0" w:color="auto"/>
              <w:right w:val="single" w:sz="8" w:space="0" w:color="auto"/>
            </w:tcBorders>
            <w:shd w:val="clear" w:color="auto" w:fill="auto"/>
            <w:vAlign w:val="center"/>
            <w:hideMark/>
          </w:tcPr>
          <w:p w:rsidR="00183930" w:rsidRPr="00183930" w:rsidRDefault="00183930" w:rsidP="00183930">
            <w:pPr>
              <w:spacing w:after="0" w:line="240" w:lineRule="auto"/>
              <w:rPr>
                <w:rFonts w:ascii="Calibri" w:eastAsia="Times New Roman" w:hAnsi="Calibri" w:cs="Times New Roman"/>
                <w:b/>
                <w:bCs/>
                <w:color w:val="000000"/>
                <w:sz w:val="24"/>
                <w:szCs w:val="24"/>
                <w:lang w:eastAsia="es-MX"/>
              </w:rPr>
            </w:pPr>
            <w:r w:rsidRPr="00183930">
              <w:rPr>
                <w:rFonts w:ascii="Calibri" w:eastAsia="Times New Roman" w:hAnsi="Calibri" w:cs="Times New Roman"/>
                <w:b/>
                <w:bCs/>
                <w:color w:val="000000"/>
                <w:sz w:val="24"/>
                <w:szCs w:val="24"/>
                <w:lang w:eastAsia="es-MX"/>
              </w:rPr>
              <w:t>TOTAL</w:t>
            </w:r>
          </w:p>
        </w:tc>
        <w:tc>
          <w:tcPr>
            <w:tcW w:w="2300" w:type="dxa"/>
            <w:tcBorders>
              <w:top w:val="nil"/>
              <w:left w:val="nil"/>
              <w:bottom w:val="single" w:sz="8" w:space="0" w:color="auto"/>
              <w:right w:val="single" w:sz="8" w:space="0" w:color="auto"/>
            </w:tcBorders>
            <w:shd w:val="clear" w:color="auto" w:fill="auto"/>
            <w:noWrap/>
            <w:vAlign w:val="center"/>
            <w:hideMark/>
          </w:tcPr>
          <w:p w:rsidR="00183930" w:rsidRPr="00183930" w:rsidRDefault="00183930" w:rsidP="00183930">
            <w:pPr>
              <w:spacing w:after="0" w:line="240" w:lineRule="auto"/>
              <w:jc w:val="right"/>
              <w:rPr>
                <w:rFonts w:ascii="Calibri" w:eastAsia="Times New Roman" w:hAnsi="Calibri" w:cs="Times New Roman"/>
                <w:b/>
                <w:bCs/>
                <w:color w:val="000000"/>
                <w:lang w:eastAsia="es-MX"/>
              </w:rPr>
            </w:pPr>
            <w:r w:rsidRPr="00183930">
              <w:rPr>
                <w:rFonts w:ascii="Calibri" w:eastAsia="Times New Roman" w:hAnsi="Calibri" w:cs="Times New Roman"/>
                <w:b/>
                <w:bCs/>
                <w:color w:val="000000"/>
                <w:lang w:eastAsia="es-MX"/>
              </w:rPr>
              <w:t>$94,360,517.44</w:t>
            </w:r>
          </w:p>
        </w:tc>
      </w:tr>
    </w:tbl>
    <w:p w:rsidR="00183930" w:rsidRDefault="00183930" w:rsidP="00C8001C">
      <w:pPr>
        <w:spacing w:after="0" w:line="240" w:lineRule="auto"/>
        <w:jc w:val="both"/>
        <w:rPr>
          <w:rFonts w:ascii="Arial" w:hAnsi="Arial" w:cs="Arial"/>
          <w:color w:val="000000"/>
        </w:rPr>
      </w:pPr>
    </w:p>
    <w:p w:rsidR="00183930" w:rsidRDefault="00183930" w:rsidP="00C8001C">
      <w:pPr>
        <w:spacing w:after="0" w:line="240" w:lineRule="auto"/>
        <w:jc w:val="both"/>
        <w:rPr>
          <w:rFonts w:ascii="Arial" w:hAnsi="Arial" w:cs="Arial"/>
          <w:color w:val="000000"/>
        </w:rPr>
      </w:pPr>
    </w:p>
    <w:p w:rsidR="00625779" w:rsidRPr="000D5801" w:rsidRDefault="00B1538B" w:rsidP="00B1538B">
      <w:pPr>
        <w:spacing w:after="0"/>
        <w:jc w:val="both"/>
        <w:rPr>
          <w:rFonts w:ascii="Arial" w:hAnsi="Arial" w:cs="Arial"/>
          <w:sz w:val="16"/>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p>
    <w:p w:rsidR="00625779" w:rsidRPr="001D60FF" w:rsidRDefault="00625779" w:rsidP="00B1538B">
      <w:pPr>
        <w:spacing w:after="0"/>
        <w:jc w:val="both"/>
        <w:rPr>
          <w:rFonts w:ascii="Arial" w:hAnsi="Arial" w:cs="Arial"/>
          <w:sz w:val="20"/>
        </w:rPr>
      </w:pPr>
    </w:p>
    <w:p w:rsidR="00B1538B" w:rsidRDefault="00B1538B" w:rsidP="00B1538B">
      <w:pPr>
        <w:spacing w:after="0"/>
        <w:jc w:val="both"/>
        <w:rPr>
          <w:rFonts w:ascii="Arial" w:hAnsi="Arial" w:cs="Arial"/>
          <w:color w:val="000000"/>
        </w:rPr>
      </w:pPr>
    </w:p>
    <w:tbl>
      <w:tblPr>
        <w:tblW w:w="8682" w:type="dxa"/>
        <w:tblInd w:w="55" w:type="dxa"/>
        <w:tblCellMar>
          <w:left w:w="70" w:type="dxa"/>
          <w:right w:w="70" w:type="dxa"/>
        </w:tblCellMar>
        <w:tblLook w:val="04A0" w:firstRow="1" w:lastRow="0" w:firstColumn="1" w:lastColumn="0" w:noHBand="0" w:noVBand="1"/>
      </w:tblPr>
      <w:tblGrid>
        <w:gridCol w:w="8682"/>
      </w:tblGrid>
      <w:tr w:rsidR="00F56961" w:rsidRPr="00F56961" w:rsidTr="00F56961">
        <w:trPr>
          <w:trHeight w:val="326"/>
        </w:trPr>
        <w:tc>
          <w:tcPr>
            <w:tcW w:w="8682" w:type="dxa"/>
            <w:tcBorders>
              <w:top w:val="single" w:sz="4" w:space="0" w:color="auto"/>
              <w:left w:val="single" w:sz="4" w:space="0" w:color="auto"/>
              <w:bottom w:val="nil"/>
              <w:right w:val="single" w:sz="4" w:space="0" w:color="auto"/>
            </w:tcBorders>
            <w:shd w:val="clear" w:color="auto" w:fill="auto"/>
            <w:noWrap/>
            <w:vAlign w:val="bottom"/>
            <w:hideMark/>
          </w:tcPr>
          <w:p w:rsidR="00F56961" w:rsidRPr="00F56961" w:rsidRDefault="00F56961" w:rsidP="00F56961">
            <w:pPr>
              <w:spacing w:after="0" w:line="240" w:lineRule="auto"/>
              <w:jc w:val="center"/>
              <w:rPr>
                <w:rFonts w:ascii="Arial" w:eastAsia="Times New Roman" w:hAnsi="Arial" w:cs="Arial"/>
                <w:b/>
                <w:bCs/>
                <w:color w:val="000000"/>
                <w:lang w:eastAsia="es-MX"/>
              </w:rPr>
            </w:pPr>
            <w:r w:rsidRPr="00F56961">
              <w:rPr>
                <w:rFonts w:ascii="Arial" w:eastAsia="Times New Roman" w:hAnsi="Arial" w:cs="Arial"/>
                <w:b/>
                <w:bCs/>
                <w:color w:val="000000"/>
                <w:lang w:eastAsia="es-MX"/>
              </w:rPr>
              <w:t>Municipio de San Buenaventura</w:t>
            </w:r>
            <w:r w:rsidRPr="00F56961">
              <w:rPr>
                <w:rFonts w:ascii="Arial" w:eastAsia="Times New Roman" w:hAnsi="Arial" w:cs="Arial"/>
                <w:color w:val="000000"/>
                <w:lang w:eastAsia="es-MX"/>
              </w:rPr>
              <w:t>,</w:t>
            </w:r>
            <w:r w:rsidRPr="00F56961">
              <w:rPr>
                <w:rFonts w:ascii="Arial" w:eastAsia="Times New Roman" w:hAnsi="Arial" w:cs="Arial"/>
                <w:b/>
                <w:bCs/>
                <w:color w:val="000000"/>
                <w:lang w:eastAsia="es-MX"/>
              </w:rPr>
              <w:t xml:space="preserve"> Coahuila de Zaragoza</w:t>
            </w:r>
          </w:p>
        </w:tc>
      </w:tr>
      <w:tr w:rsidR="00F56961" w:rsidRPr="00F56961" w:rsidTr="00F56961">
        <w:trPr>
          <w:trHeight w:val="326"/>
        </w:trPr>
        <w:tc>
          <w:tcPr>
            <w:tcW w:w="8682" w:type="dxa"/>
            <w:tcBorders>
              <w:top w:val="nil"/>
              <w:left w:val="single" w:sz="4" w:space="0" w:color="auto"/>
              <w:bottom w:val="nil"/>
              <w:right w:val="single" w:sz="4" w:space="0" w:color="auto"/>
            </w:tcBorders>
            <w:shd w:val="clear" w:color="auto" w:fill="auto"/>
            <w:noWrap/>
            <w:vAlign w:val="bottom"/>
            <w:hideMark/>
          </w:tcPr>
          <w:p w:rsidR="00F56961" w:rsidRPr="00F56961" w:rsidRDefault="00F56961" w:rsidP="00F56961">
            <w:pPr>
              <w:spacing w:after="0" w:line="240" w:lineRule="auto"/>
              <w:jc w:val="center"/>
              <w:rPr>
                <w:rFonts w:ascii="Arial" w:eastAsia="Times New Roman" w:hAnsi="Arial" w:cs="Arial"/>
                <w:b/>
                <w:bCs/>
                <w:color w:val="000000"/>
                <w:lang w:eastAsia="es-MX"/>
              </w:rPr>
            </w:pPr>
            <w:r w:rsidRPr="00F56961">
              <w:rPr>
                <w:rFonts w:ascii="Arial" w:eastAsia="Times New Roman" w:hAnsi="Arial" w:cs="Arial"/>
                <w:b/>
                <w:bCs/>
                <w:color w:val="000000"/>
                <w:lang w:eastAsia="es-MX"/>
              </w:rPr>
              <w:t>Presupuesto de Egresos para el Ejercicio Fiscal 2017</w:t>
            </w:r>
          </w:p>
        </w:tc>
      </w:tr>
      <w:tr w:rsidR="00F56961" w:rsidRPr="00F56961" w:rsidTr="00F56961">
        <w:trPr>
          <w:trHeight w:val="326"/>
        </w:trPr>
        <w:tc>
          <w:tcPr>
            <w:tcW w:w="8682" w:type="dxa"/>
            <w:tcBorders>
              <w:top w:val="nil"/>
              <w:left w:val="single" w:sz="4" w:space="0" w:color="auto"/>
              <w:bottom w:val="nil"/>
              <w:right w:val="single" w:sz="4" w:space="0" w:color="auto"/>
            </w:tcBorders>
            <w:shd w:val="clear" w:color="auto" w:fill="auto"/>
            <w:noWrap/>
            <w:vAlign w:val="bottom"/>
            <w:hideMark/>
          </w:tcPr>
          <w:p w:rsidR="00F56961" w:rsidRPr="00F56961" w:rsidRDefault="00F56961" w:rsidP="00F56961">
            <w:pPr>
              <w:spacing w:after="0" w:line="240" w:lineRule="auto"/>
              <w:jc w:val="center"/>
              <w:rPr>
                <w:rFonts w:ascii="Arial" w:eastAsia="Times New Roman" w:hAnsi="Arial" w:cs="Arial"/>
                <w:b/>
                <w:bCs/>
                <w:color w:val="000000"/>
                <w:lang w:eastAsia="es-MX"/>
              </w:rPr>
            </w:pPr>
            <w:r w:rsidRPr="00F56961">
              <w:rPr>
                <w:rFonts w:ascii="Arial" w:eastAsia="Times New Roman" w:hAnsi="Arial" w:cs="Arial"/>
                <w:b/>
                <w:bCs/>
                <w:color w:val="000000"/>
                <w:lang w:eastAsia="es-MX"/>
              </w:rPr>
              <w:t>Programas y Proyectos</w:t>
            </w:r>
          </w:p>
        </w:tc>
      </w:tr>
      <w:tr w:rsidR="00F56961" w:rsidRPr="00F56961" w:rsidTr="00F56961">
        <w:trPr>
          <w:trHeight w:val="326"/>
        </w:trPr>
        <w:tc>
          <w:tcPr>
            <w:tcW w:w="8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961" w:rsidRPr="00F56961" w:rsidRDefault="00F56961" w:rsidP="00F56961">
            <w:pPr>
              <w:spacing w:after="0" w:line="240" w:lineRule="auto"/>
              <w:jc w:val="center"/>
              <w:rPr>
                <w:rFonts w:ascii="Arial" w:eastAsia="Times New Roman" w:hAnsi="Arial" w:cs="Arial"/>
                <w:color w:val="000000"/>
                <w:lang w:eastAsia="es-MX"/>
              </w:rPr>
            </w:pPr>
            <w:r w:rsidRPr="00F56961">
              <w:rPr>
                <w:rFonts w:ascii="Arial" w:eastAsia="Times New Roman" w:hAnsi="Arial" w:cs="Arial"/>
                <w:color w:val="000000"/>
                <w:lang w:eastAsia="es-MX"/>
              </w:rPr>
              <w:t>VIVIENDA DIGNA</w:t>
            </w:r>
          </w:p>
        </w:tc>
      </w:tr>
    </w:tbl>
    <w:p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rsidR="0093724C" w:rsidRDefault="0093724C" w:rsidP="0017267F">
      <w:pPr>
        <w:spacing w:after="0" w:line="240" w:lineRule="auto"/>
        <w:jc w:val="both"/>
        <w:rPr>
          <w:rFonts w:ascii="Arial" w:hAnsi="Arial" w:cs="Arial"/>
          <w:color w:val="000000"/>
        </w:rPr>
      </w:pPr>
    </w:p>
    <w:p w:rsidR="005A7A25" w:rsidRDefault="005A7A25" w:rsidP="0017267F">
      <w:pPr>
        <w:spacing w:after="0" w:line="240" w:lineRule="auto"/>
        <w:jc w:val="both"/>
        <w:rPr>
          <w:rFonts w:ascii="Arial" w:hAnsi="Arial" w:cs="Arial"/>
          <w:color w:val="000000"/>
        </w:rPr>
      </w:pPr>
    </w:p>
    <w:p w:rsidR="005A7A25" w:rsidRDefault="005A7A25" w:rsidP="0017267F">
      <w:pPr>
        <w:spacing w:after="0" w:line="240" w:lineRule="auto"/>
        <w:jc w:val="both"/>
        <w:rPr>
          <w:rFonts w:ascii="Arial" w:hAnsi="Arial" w:cs="Arial"/>
          <w:color w:val="000000"/>
        </w:rPr>
      </w:pPr>
    </w:p>
    <w:p w:rsidR="00AC1CCA"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 xml:space="preserve">ce un importe de $ </w:t>
      </w:r>
      <w:r w:rsidR="006400D3" w:rsidRPr="0016360C">
        <w:rPr>
          <w:rFonts w:ascii="Arial" w:eastAsia="Times New Roman" w:hAnsi="Arial" w:cs="Arial"/>
          <w:bCs/>
          <w:color w:val="000000"/>
          <w:sz w:val="20"/>
          <w:szCs w:val="20"/>
          <w:lang w:eastAsia="es-MX"/>
        </w:rPr>
        <w:t>974,816.05</w:t>
      </w:r>
      <w:r w:rsidR="006400D3">
        <w:rPr>
          <w:rFonts w:ascii="Arial" w:eastAsia="Times New Roman" w:hAnsi="Arial" w:cs="Arial"/>
          <w:b/>
          <w:bCs/>
          <w:color w:val="000000"/>
          <w:sz w:val="20"/>
          <w:szCs w:val="20"/>
          <w:lang w:eastAsia="es-MX"/>
        </w:rPr>
        <w:t xml:space="preserve"> </w:t>
      </w:r>
      <w:r w:rsidR="00FA6124" w:rsidRPr="00FA6124">
        <w:rPr>
          <w:rFonts w:ascii="Arial" w:hAnsi="Arial" w:cs="Arial"/>
          <w:color w:val="000000"/>
          <w:lang w:eastAsia="es-ES"/>
        </w:rPr>
        <w:t>que corresponde a inversión destinada para niños, niñas y ad</w:t>
      </w:r>
      <w:r w:rsidR="006400D3">
        <w:rPr>
          <w:rFonts w:ascii="Arial" w:hAnsi="Arial" w:cs="Arial"/>
          <w:color w:val="000000"/>
          <w:lang w:eastAsia="es-ES"/>
        </w:rPr>
        <w:t>olescentes que se distribuye en 1 programa</w:t>
      </w:r>
      <w:r w:rsidR="00FA6124" w:rsidRPr="00FA6124">
        <w:rPr>
          <w:rFonts w:ascii="Arial" w:hAnsi="Arial" w:cs="Arial"/>
          <w:color w:val="000000"/>
          <w:lang w:eastAsia="es-ES"/>
        </w:rPr>
        <w:t xml:space="preserve"> presup</w:t>
      </w:r>
      <w:r w:rsidR="006400D3">
        <w:rPr>
          <w:rFonts w:ascii="Arial" w:hAnsi="Arial" w:cs="Arial"/>
          <w:color w:val="000000"/>
          <w:lang w:eastAsia="es-ES"/>
        </w:rPr>
        <w:t>uestal</w:t>
      </w:r>
      <w:r w:rsidR="00622787">
        <w:rPr>
          <w:rFonts w:ascii="Arial" w:hAnsi="Arial" w:cs="Arial"/>
          <w:color w:val="000000"/>
          <w:lang w:eastAsia="es-ES"/>
        </w:rPr>
        <w:t xml:space="preserve"> a cargo del Desarrollo Integral de la Familia </w:t>
      </w:r>
      <w:r w:rsidR="00FA6124" w:rsidRPr="00FA6124">
        <w:rPr>
          <w:rFonts w:ascii="Arial" w:hAnsi="Arial" w:cs="Arial"/>
          <w:color w:val="000000"/>
          <w:lang w:eastAsia="es-ES"/>
        </w:rPr>
        <w:t>dependencias y entidades de la Administración Pública Municipal como se muestra a continuación</w:t>
      </w:r>
      <w:r w:rsidRPr="00FA6124">
        <w:rPr>
          <w:rFonts w:ascii="Arial" w:hAnsi="Arial" w:cs="Arial"/>
        </w:rPr>
        <w:t xml:space="preserve"> de conformidad con la Ley General de los Derechos de niñas, niños y adolescentes:</w:t>
      </w:r>
    </w:p>
    <w:p w:rsidR="00ED0D3C" w:rsidRDefault="00ED0D3C" w:rsidP="0017267F">
      <w:pPr>
        <w:spacing w:after="0" w:line="240" w:lineRule="auto"/>
        <w:jc w:val="both"/>
        <w:rPr>
          <w:rFonts w:ascii="Arial" w:hAnsi="Arial" w:cs="Arial"/>
        </w:rPr>
      </w:pPr>
    </w:p>
    <w:p w:rsidR="00E074C2" w:rsidRPr="000D623E" w:rsidRDefault="00E074C2" w:rsidP="0017267F">
      <w:pPr>
        <w:spacing w:after="0" w:line="240" w:lineRule="auto"/>
        <w:jc w:val="center"/>
        <w:rPr>
          <w:rFonts w:ascii="Arial" w:hAnsi="Arial" w:cs="Arial"/>
          <w:b/>
        </w:rPr>
      </w:pPr>
    </w:p>
    <w:p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W w:w="9072" w:type="dxa"/>
        <w:tblInd w:w="70" w:type="dxa"/>
        <w:tblCellMar>
          <w:left w:w="70" w:type="dxa"/>
          <w:right w:w="70" w:type="dxa"/>
        </w:tblCellMar>
        <w:tblLook w:val="04A0" w:firstRow="1" w:lastRow="0" w:firstColumn="1" w:lastColumn="0" w:noHBand="0" w:noVBand="1"/>
      </w:tblPr>
      <w:tblGrid>
        <w:gridCol w:w="1586"/>
        <w:gridCol w:w="1391"/>
        <w:gridCol w:w="2977"/>
        <w:gridCol w:w="1352"/>
        <w:gridCol w:w="1766"/>
      </w:tblGrid>
      <w:tr w:rsidR="005B140F" w:rsidRPr="0016360C" w:rsidTr="005B140F">
        <w:trPr>
          <w:trHeight w:val="780"/>
        </w:trPr>
        <w:tc>
          <w:tcPr>
            <w:tcW w:w="158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16360C" w:rsidRPr="00622787" w:rsidRDefault="0016360C" w:rsidP="0016360C">
            <w:pPr>
              <w:spacing w:after="0" w:line="240" w:lineRule="auto"/>
              <w:jc w:val="center"/>
              <w:rPr>
                <w:rFonts w:ascii="Arial" w:eastAsia="Times New Roman" w:hAnsi="Arial" w:cs="Arial"/>
                <w:b/>
                <w:bCs/>
                <w:color w:val="000000"/>
                <w:sz w:val="20"/>
                <w:szCs w:val="20"/>
                <w:lang w:eastAsia="es-MX"/>
              </w:rPr>
            </w:pPr>
            <w:r w:rsidRPr="00622787">
              <w:rPr>
                <w:rFonts w:ascii="Arial" w:eastAsia="Times New Roman" w:hAnsi="Arial" w:cs="Arial"/>
                <w:b/>
                <w:bCs/>
                <w:color w:val="000000"/>
                <w:sz w:val="20"/>
                <w:szCs w:val="20"/>
                <w:lang w:eastAsia="es-MX"/>
              </w:rPr>
              <w:t xml:space="preserve">Clave Presupuestaria </w:t>
            </w:r>
          </w:p>
        </w:tc>
        <w:tc>
          <w:tcPr>
            <w:tcW w:w="1391" w:type="dxa"/>
            <w:tcBorders>
              <w:top w:val="single" w:sz="8" w:space="0" w:color="auto"/>
              <w:left w:val="nil"/>
              <w:bottom w:val="single" w:sz="8" w:space="0" w:color="auto"/>
              <w:right w:val="single" w:sz="8" w:space="0" w:color="auto"/>
            </w:tcBorders>
            <w:shd w:val="clear" w:color="000000" w:fill="BFBFBF"/>
            <w:vAlign w:val="center"/>
            <w:hideMark/>
          </w:tcPr>
          <w:p w:rsidR="0016360C" w:rsidRPr="00622787" w:rsidRDefault="0016360C" w:rsidP="0016360C">
            <w:pPr>
              <w:spacing w:after="0" w:line="240" w:lineRule="auto"/>
              <w:jc w:val="center"/>
              <w:rPr>
                <w:rFonts w:ascii="Arial" w:eastAsia="Times New Roman" w:hAnsi="Arial" w:cs="Arial"/>
                <w:b/>
                <w:bCs/>
                <w:color w:val="000000"/>
                <w:sz w:val="20"/>
                <w:szCs w:val="20"/>
                <w:lang w:eastAsia="es-MX"/>
              </w:rPr>
            </w:pPr>
            <w:r w:rsidRPr="00622787">
              <w:rPr>
                <w:rFonts w:ascii="Arial" w:eastAsia="Times New Roman" w:hAnsi="Arial" w:cs="Arial"/>
                <w:b/>
                <w:bCs/>
                <w:color w:val="000000"/>
                <w:sz w:val="20"/>
                <w:szCs w:val="20"/>
                <w:lang w:eastAsia="es-MX"/>
              </w:rPr>
              <w:t>Dependencia</w:t>
            </w:r>
          </w:p>
        </w:tc>
        <w:tc>
          <w:tcPr>
            <w:tcW w:w="2977" w:type="dxa"/>
            <w:tcBorders>
              <w:top w:val="single" w:sz="8" w:space="0" w:color="auto"/>
              <w:left w:val="nil"/>
              <w:bottom w:val="single" w:sz="8" w:space="0" w:color="auto"/>
              <w:right w:val="single" w:sz="8" w:space="0" w:color="auto"/>
            </w:tcBorders>
            <w:shd w:val="clear" w:color="000000" w:fill="BFBFBF"/>
            <w:vAlign w:val="center"/>
            <w:hideMark/>
          </w:tcPr>
          <w:p w:rsidR="0016360C" w:rsidRPr="00622787" w:rsidRDefault="0016360C" w:rsidP="0016360C">
            <w:pPr>
              <w:spacing w:after="0" w:line="240" w:lineRule="auto"/>
              <w:jc w:val="center"/>
              <w:rPr>
                <w:rFonts w:ascii="Arial" w:eastAsia="Times New Roman" w:hAnsi="Arial" w:cs="Arial"/>
                <w:b/>
                <w:bCs/>
                <w:color w:val="000000"/>
                <w:sz w:val="20"/>
                <w:szCs w:val="20"/>
                <w:lang w:eastAsia="es-MX"/>
              </w:rPr>
            </w:pPr>
            <w:r w:rsidRPr="00622787">
              <w:rPr>
                <w:rFonts w:ascii="Arial" w:eastAsia="Times New Roman" w:hAnsi="Arial" w:cs="Arial"/>
                <w:b/>
                <w:bCs/>
                <w:color w:val="000000"/>
                <w:sz w:val="20"/>
                <w:szCs w:val="20"/>
                <w:lang w:eastAsia="es-MX"/>
              </w:rPr>
              <w:t>Nombre del Programa Presupuestario</w:t>
            </w:r>
          </w:p>
        </w:tc>
        <w:tc>
          <w:tcPr>
            <w:tcW w:w="1352" w:type="dxa"/>
            <w:tcBorders>
              <w:top w:val="single" w:sz="8" w:space="0" w:color="auto"/>
              <w:left w:val="nil"/>
              <w:bottom w:val="single" w:sz="8" w:space="0" w:color="auto"/>
              <w:right w:val="single" w:sz="8" w:space="0" w:color="auto"/>
            </w:tcBorders>
            <w:shd w:val="clear" w:color="000000" w:fill="BFBFBF"/>
            <w:vAlign w:val="center"/>
            <w:hideMark/>
          </w:tcPr>
          <w:p w:rsidR="0016360C" w:rsidRPr="00622787" w:rsidRDefault="0016360C" w:rsidP="0016360C">
            <w:pPr>
              <w:spacing w:after="0" w:line="240" w:lineRule="auto"/>
              <w:jc w:val="center"/>
              <w:rPr>
                <w:rFonts w:ascii="Arial" w:eastAsia="Times New Roman" w:hAnsi="Arial" w:cs="Arial"/>
                <w:b/>
                <w:bCs/>
                <w:color w:val="000000"/>
                <w:sz w:val="20"/>
                <w:szCs w:val="20"/>
                <w:lang w:eastAsia="es-MX"/>
              </w:rPr>
            </w:pPr>
            <w:r w:rsidRPr="00622787">
              <w:rPr>
                <w:rFonts w:ascii="Arial" w:eastAsia="Times New Roman" w:hAnsi="Arial" w:cs="Arial"/>
                <w:b/>
                <w:bCs/>
                <w:color w:val="000000"/>
                <w:sz w:val="20"/>
                <w:szCs w:val="20"/>
                <w:lang w:eastAsia="es-MX"/>
              </w:rPr>
              <w:t>Presupuesto Aprobado</w:t>
            </w:r>
          </w:p>
        </w:tc>
        <w:tc>
          <w:tcPr>
            <w:tcW w:w="1766" w:type="dxa"/>
            <w:tcBorders>
              <w:top w:val="single" w:sz="8" w:space="0" w:color="auto"/>
              <w:left w:val="nil"/>
              <w:bottom w:val="single" w:sz="8" w:space="0" w:color="auto"/>
              <w:right w:val="single" w:sz="8" w:space="0" w:color="auto"/>
            </w:tcBorders>
            <w:shd w:val="clear" w:color="000000" w:fill="BFBFBF"/>
            <w:vAlign w:val="center"/>
            <w:hideMark/>
          </w:tcPr>
          <w:p w:rsidR="0016360C" w:rsidRPr="00622787" w:rsidRDefault="0016360C" w:rsidP="0016360C">
            <w:pPr>
              <w:spacing w:after="0" w:line="240" w:lineRule="auto"/>
              <w:jc w:val="center"/>
              <w:rPr>
                <w:rFonts w:ascii="Arial" w:eastAsia="Times New Roman" w:hAnsi="Arial" w:cs="Arial"/>
                <w:b/>
                <w:bCs/>
                <w:color w:val="000000"/>
                <w:sz w:val="20"/>
                <w:szCs w:val="20"/>
                <w:lang w:eastAsia="es-MX"/>
              </w:rPr>
            </w:pPr>
            <w:r w:rsidRPr="00622787">
              <w:rPr>
                <w:rFonts w:ascii="Arial" w:eastAsia="Times New Roman" w:hAnsi="Arial" w:cs="Arial"/>
                <w:b/>
                <w:bCs/>
                <w:color w:val="000000"/>
                <w:sz w:val="20"/>
                <w:szCs w:val="20"/>
                <w:lang w:eastAsia="es-MX"/>
              </w:rPr>
              <w:t>% respecto al monto total del presupuesto</w:t>
            </w:r>
          </w:p>
        </w:tc>
      </w:tr>
      <w:tr w:rsidR="005B140F" w:rsidRPr="0016360C" w:rsidTr="005B140F">
        <w:trPr>
          <w:trHeight w:val="525"/>
        </w:trPr>
        <w:tc>
          <w:tcPr>
            <w:tcW w:w="1586" w:type="dxa"/>
            <w:tcBorders>
              <w:top w:val="nil"/>
              <w:left w:val="single" w:sz="8" w:space="0" w:color="auto"/>
              <w:bottom w:val="single" w:sz="8" w:space="0" w:color="auto"/>
              <w:right w:val="single" w:sz="8" w:space="0" w:color="auto"/>
            </w:tcBorders>
            <w:shd w:val="clear" w:color="auto" w:fill="auto"/>
            <w:vAlign w:val="center"/>
            <w:hideMark/>
          </w:tcPr>
          <w:p w:rsidR="0016360C" w:rsidRPr="00622787" w:rsidRDefault="0016360C" w:rsidP="0016360C">
            <w:pPr>
              <w:spacing w:after="0" w:line="240" w:lineRule="auto"/>
              <w:rPr>
                <w:rFonts w:ascii="Arial" w:eastAsia="Times New Roman" w:hAnsi="Arial" w:cs="Arial"/>
                <w:color w:val="1F497D"/>
                <w:sz w:val="20"/>
                <w:szCs w:val="20"/>
                <w:lang w:eastAsia="es-MX"/>
              </w:rPr>
            </w:pPr>
            <w:r w:rsidRPr="00622787">
              <w:rPr>
                <w:rFonts w:ascii="Arial" w:eastAsia="Times New Roman" w:hAnsi="Arial" w:cs="Arial"/>
                <w:color w:val="1F497D"/>
                <w:sz w:val="20"/>
                <w:szCs w:val="20"/>
                <w:lang w:eastAsia="es-MX"/>
              </w:rPr>
              <w:t> </w:t>
            </w:r>
            <w:r w:rsidR="00E62D4A" w:rsidRPr="00622787">
              <w:rPr>
                <w:rFonts w:ascii="Arial" w:eastAsia="Times New Roman" w:hAnsi="Arial" w:cs="Arial"/>
                <w:color w:val="1F497D"/>
                <w:sz w:val="20"/>
                <w:szCs w:val="20"/>
                <w:lang w:eastAsia="es-MX"/>
              </w:rPr>
              <w:t>ICOJUVE 1207</w:t>
            </w:r>
          </w:p>
        </w:tc>
        <w:tc>
          <w:tcPr>
            <w:tcW w:w="1391" w:type="dxa"/>
            <w:tcBorders>
              <w:top w:val="nil"/>
              <w:left w:val="nil"/>
              <w:bottom w:val="single" w:sz="8" w:space="0" w:color="auto"/>
              <w:right w:val="single" w:sz="8" w:space="0" w:color="auto"/>
            </w:tcBorders>
            <w:shd w:val="clear" w:color="auto" w:fill="auto"/>
            <w:vAlign w:val="center"/>
            <w:hideMark/>
          </w:tcPr>
          <w:p w:rsidR="0016360C" w:rsidRPr="00622787" w:rsidRDefault="0016360C" w:rsidP="0016360C">
            <w:pPr>
              <w:spacing w:after="0" w:line="240" w:lineRule="auto"/>
              <w:rPr>
                <w:rFonts w:ascii="Arial" w:eastAsia="Times New Roman" w:hAnsi="Arial" w:cs="Arial"/>
                <w:color w:val="1F497D"/>
                <w:sz w:val="20"/>
                <w:szCs w:val="20"/>
                <w:lang w:eastAsia="es-MX"/>
              </w:rPr>
            </w:pPr>
            <w:r w:rsidRPr="00622787">
              <w:rPr>
                <w:rFonts w:ascii="Arial" w:eastAsia="Times New Roman" w:hAnsi="Arial" w:cs="Arial"/>
                <w:color w:val="1F497D"/>
                <w:sz w:val="20"/>
                <w:szCs w:val="20"/>
                <w:lang w:eastAsia="es-MX"/>
              </w:rPr>
              <w:t>DIF</w:t>
            </w:r>
          </w:p>
        </w:tc>
        <w:tc>
          <w:tcPr>
            <w:tcW w:w="2977" w:type="dxa"/>
            <w:tcBorders>
              <w:top w:val="nil"/>
              <w:left w:val="nil"/>
              <w:bottom w:val="single" w:sz="8" w:space="0" w:color="auto"/>
              <w:right w:val="single" w:sz="8" w:space="0" w:color="auto"/>
            </w:tcBorders>
            <w:shd w:val="clear" w:color="auto" w:fill="auto"/>
            <w:vAlign w:val="center"/>
            <w:hideMark/>
          </w:tcPr>
          <w:p w:rsidR="0016360C" w:rsidRPr="00622787" w:rsidRDefault="005B140F" w:rsidP="0016360C">
            <w:pPr>
              <w:spacing w:after="0" w:line="240" w:lineRule="auto"/>
              <w:rPr>
                <w:rFonts w:ascii="Arial" w:eastAsia="Times New Roman" w:hAnsi="Arial" w:cs="Arial"/>
                <w:color w:val="1F497D"/>
                <w:sz w:val="20"/>
                <w:szCs w:val="20"/>
                <w:lang w:eastAsia="es-MX"/>
              </w:rPr>
            </w:pPr>
            <w:r w:rsidRPr="00622787">
              <w:rPr>
                <w:rFonts w:ascii="Arial" w:eastAsia="Times New Roman" w:hAnsi="Arial" w:cs="Arial"/>
                <w:color w:val="1F497D"/>
                <w:sz w:val="20"/>
                <w:szCs w:val="20"/>
                <w:lang w:eastAsia="es-MX"/>
              </w:rPr>
              <w:t>Atención</w:t>
            </w:r>
            <w:r w:rsidR="0016360C" w:rsidRPr="00622787">
              <w:rPr>
                <w:rFonts w:ascii="Arial" w:eastAsia="Times New Roman" w:hAnsi="Arial" w:cs="Arial"/>
                <w:color w:val="1F497D"/>
                <w:sz w:val="20"/>
                <w:szCs w:val="20"/>
                <w:lang w:eastAsia="es-MX"/>
              </w:rPr>
              <w:t xml:space="preserve"> a la juventud</w:t>
            </w:r>
          </w:p>
        </w:tc>
        <w:tc>
          <w:tcPr>
            <w:tcW w:w="1352" w:type="dxa"/>
            <w:tcBorders>
              <w:top w:val="nil"/>
              <w:left w:val="nil"/>
              <w:bottom w:val="single" w:sz="8" w:space="0" w:color="auto"/>
              <w:right w:val="single" w:sz="8" w:space="0" w:color="auto"/>
            </w:tcBorders>
            <w:shd w:val="clear" w:color="auto" w:fill="auto"/>
            <w:vAlign w:val="center"/>
            <w:hideMark/>
          </w:tcPr>
          <w:p w:rsidR="0016360C" w:rsidRPr="00622787" w:rsidRDefault="0016360C" w:rsidP="0016360C">
            <w:pPr>
              <w:spacing w:after="0" w:line="240" w:lineRule="auto"/>
              <w:jc w:val="right"/>
              <w:rPr>
                <w:rFonts w:ascii="Arial" w:eastAsia="Times New Roman" w:hAnsi="Arial" w:cs="Arial"/>
                <w:color w:val="000000"/>
                <w:sz w:val="20"/>
                <w:szCs w:val="20"/>
                <w:lang w:eastAsia="es-MX"/>
              </w:rPr>
            </w:pPr>
            <w:r w:rsidRPr="00622787">
              <w:rPr>
                <w:rFonts w:ascii="Arial" w:eastAsia="Times New Roman" w:hAnsi="Arial" w:cs="Arial"/>
                <w:color w:val="000000"/>
                <w:sz w:val="20"/>
                <w:szCs w:val="20"/>
                <w:lang w:eastAsia="es-MX"/>
              </w:rPr>
              <w:t>974,816.05</w:t>
            </w:r>
          </w:p>
        </w:tc>
        <w:tc>
          <w:tcPr>
            <w:tcW w:w="1766" w:type="dxa"/>
            <w:tcBorders>
              <w:top w:val="nil"/>
              <w:left w:val="nil"/>
              <w:bottom w:val="single" w:sz="8" w:space="0" w:color="auto"/>
              <w:right w:val="single" w:sz="8" w:space="0" w:color="auto"/>
            </w:tcBorders>
            <w:shd w:val="clear" w:color="auto" w:fill="auto"/>
            <w:vAlign w:val="center"/>
            <w:hideMark/>
          </w:tcPr>
          <w:p w:rsidR="0016360C" w:rsidRPr="00622787" w:rsidRDefault="0016360C" w:rsidP="0016360C">
            <w:pPr>
              <w:spacing w:after="0" w:line="240" w:lineRule="auto"/>
              <w:jc w:val="right"/>
              <w:rPr>
                <w:rFonts w:ascii="Arial" w:eastAsia="Times New Roman" w:hAnsi="Arial" w:cs="Arial"/>
                <w:color w:val="000000"/>
                <w:sz w:val="20"/>
                <w:szCs w:val="20"/>
                <w:lang w:eastAsia="es-MX"/>
              </w:rPr>
            </w:pPr>
            <w:r w:rsidRPr="00622787">
              <w:rPr>
                <w:rFonts w:ascii="Arial" w:eastAsia="Times New Roman" w:hAnsi="Arial" w:cs="Arial"/>
                <w:color w:val="000000"/>
                <w:sz w:val="20"/>
                <w:szCs w:val="20"/>
                <w:lang w:eastAsia="es-MX"/>
              </w:rPr>
              <w:t>100%</w:t>
            </w:r>
          </w:p>
        </w:tc>
      </w:tr>
      <w:tr w:rsidR="005B140F" w:rsidRPr="0016360C" w:rsidTr="005B140F">
        <w:trPr>
          <w:trHeight w:val="315"/>
        </w:trPr>
        <w:tc>
          <w:tcPr>
            <w:tcW w:w="1586" w:type="dxa"/>
            <w:tcBorders>
              <w:top w:val="nil"/>
              <w:left w:val="single" w:sz="8" w:space="0" w:color="auto"/>
              <w:bottom w:val="single" w:sz="8" w:space="0" w:color="auto"/>
              <w:right w:val="single" w:sz="8" w:space="0" w:color="auto"/>
            </w:tcBorders>
            <w:shd w:val="clear" w:color="000000" w:fill="BFBFBF"/>
            <w:vAlign w:val="center"/>
            <w:hideMark/>
          </w:tcPr>
          <w:p w:rsidR="0016360C" w:rsidRPr="00622787" w:rsidRDefault="0016360C" w:rsidP="0016360C">
            <w:pPr>
              <w:spacing w:after="0" w:line="240" w:lineRule="auto"/>
              <w:jc w:val="center"/>
              <w:rPr>
                <w:rFonts w:ascii="Arial" w:eastAsia="Times New Roman" w:hAnsi="Arial" w:cs="Arial"/>
                <w:b/>
                <w:bCs/>
                <w:color w:val="000000"/>
                <w:sz w:val="20"/>
                <w:szCs w:val="20"/>
                <w:lang w:eastAsia="es-MX"/>
              </w:rPr>
            </w:pPr>
            <w:r w:rsidRPr="00622787">
              <w:rPr>
                <w:rFonts w:ascii="Arial" w:eastAsia="Times New Roman" w:hAnsi="Arial" w:cs="Arial"/>
                <w:b/>
                <w:bCs/>
                <w:color w:val="000000"/>
                <w:sz w:val="20"/>
                <w:szCs w:val="20"/>
                <w:lang w:eastAsia="es-MX"/>
              </w:rPr>
              <w:t> </w:t>
            </w:r>
          </w:p>
        </w:tc>
        <w:tc>
          <w:tcPr>
            <w:tcW w:w="4368" w:type="dxa"/>
            <w:gridSpan w:val="2"/>
            <w:tcBorders>
              <w:top w:val="single" w:sz="8" w:space="0" w:color="auto"/>
              <w:left w:val="nil"/>
              <w:bottom w:val="single" w:sz="8" w:space="0" w:color="auto"/>
              <w:right w:val="single" w:sz="8" w:space="0" w:color="000000"/>
            </w:tcBorders>
            <w:shd w:val="clear" w:color="000000" w:fill="BFBFBF"/>
            <w:vAlign w:val="center"/>
            <w:hideMark/>
          </w:tcPr>
          <w:p w:rsidR="0016360C" w:rsidRPr="00622787" w:rsidRDefault="0016360C" w:rsidP="0016360C">
            <w:pPr>
              <w:spacing w:after="0" w:line="240" w:lineRule="auto"/>
              <w:jc w:val="center"/>
              <w:rPr>
                <w:rFonts w:ascii="Arial" w:eastAsia="Times New Roman" w:hAnsi="Arial" w:cs="Arial"/>
                <w:b/>
                <w:bCs/>
                <w:color w:val="000000"/>
                <w:sz w:val="20"/>
                <w:szCs w:val="20"/>
                <w:lang w:eastAsia="es-MX"/>
              </w:rPr>
            </w:pPr>
            <w:r w:rsidRPr="00622787">
              <w:rPr>
                <w:rFonts w:ascii="Arial" w:eastAsia="Times New Roman" w:hAnsi="Arial" w:cs="Arial"/>
                <w:b/>
                <w:bCs/>
                <w:color w:val="000000"/>
                <w:sz w:val="20"/>
                <w:szCs w:val="20"/>
                <w:lang w:eastAsia="es-MX"/>
              </w:rPr>
              <w:t>Total General</w:t>
            </w:r>
          </w:p>
        </w:tc>
        <w:tc>
          <w:tcPr>
            <w:tcW w:w="1352" w:type="dxa"/>
            <w:tcBorders>
              <w:top w:val="nil"/>
              <w:left w:val="nil"/>
              <w:bottom w:val="single" w:sz="8" w:space="0" w:color="auto"/>
              <w:right w:val="single" w:sz="8" w:space="0" w:color="auto"/>
            </w:tcBorders>
            <w:shd w:val="clear" w:color="000000" w:fill="BFBFBF"/>
            <w:vAlign w:val="center"/>
            <w:hideMark/>
          </w:tcPr>
          <w:p w:rsidR="0016360C" w:rsidRPr="00622787" w:rsidRDefault="0016360C" w:rsidP="0016360C">
            <w:pPr>
              <w:spacing w:after="0" w:line="240" w:lineRule="auto"/>
              <w:jc w:val="right"/>
              <w:rPr>
                <w:rFonts w:ascii="Arial" w:eastAsia="Times New Roman" w:hAnsi="Arial" w:cs="Arial"/>
                <w:b/>
                <w:bCs/>
                <w:color w:val="000000"/>
                <w:sz w:val="20"/>
                <w:szCs w:val="20"/>
                <w:lang w:eastAsia="es-MX"/>
              </w:rPr>
            </w:pPr>
            <w:r w:rsidRPr="00622787">
              <w:rPr>
                <w:rFonts w:ascii="Arial" w:eastAsia="Times New Roman" w:hAnsi="Arial" w:cs="Arial"/>
                <w:b/>
                <w:bCs/>
                <w:color w:val="000000"/>
                <w:sz w:val="20"/>
                <w:szCs w:val="20"/>
                <w:lang w:eastAsia="es-MX"/>
              </w:rPr>
              <w:t>$974,816.05</w:t>
            </w:r>
          </w:p>
        </w:tc>
        <w:tc>
          <w:tcPr>
            <w:tcW w:w="1766" w:type="dxa"/>
            <w:tcBorders>
              <w:top w:val="nil"/>
              <w:left w:val="nil"/>
              <w:bottom w:val="single" w:sz="8" w:space="0" w:color="auto"/>
              <w:right w:val="single" w:sz="8" w:space="0" w:color="auto"/>
            </w:tcBorders>
            <w:shd w:val="clear" w:color="000000" w:fill="BFBFBF"/>
            <w:vAlign w:val="center"/>
            <w:hideMark/>
          </w:tcPr>
          <w:p w:rsidR="0016360C" w:rsidRPr="00622787" w:rsidRDefault="0016360C" w:rsidP="0016360C">
            <w:pPr>
              <w:spacing w:after="0" w:line="240" w:lineRule="auto"/>
              <w:jc w:val="right"/>
              <w:rPr>
                <w:rFonts w:ascii="Arial" w:eastAsia="Times New Roman" w:hAnsi="Arial" w:cs="Arial"/>
                <w:b/>
                <w:bCs/>
                <w:color w:val="000000"/>
                <w:sz w:val="20"/>
                <w:szCs w:val="20"/>
                <w:lang w:eastAsia="es-MX"/>
              </w:rPr>
            </w:pPr>
            <w:r w:rsidRPr="00622787">
              <w:rPr>
                <w:rFonts w:ascii="Arial" w:eastAsia="Times New Roman" w:hAnsi="Arial" w:cs="Arial"/>
                <w:b/>
                <w:bCs/>
                <w:color w:val="000000"/>
                <w:sz w:val="20"/>
                <w:szCs w:val="20"/>
                <w:lang w:eastAsia="es-MX"/>
              </w:rPr>
              <w:t>100%</w:t>
            </w:r>
          </w:p>
        </w:tc>
      </w:tr>
    </w:tbl>
    <w:p w:rsidR="00686B8F" w:rsidRDefault="00686B8F" w:rsidP="00D775EF">
      <w:pPr>
        <w:spacing w:after="0" w:line="240" w:lineRule="auto"/>
        <w:jc w:val="both"/>
        <w:rPr>
          <w:rFonts w:ascii="Arial" w:hAnsi="Arial" w:cs="Arial"/>
          <w:color w:val="000000"/>
        </w:rPr>
      </w:pPr>
    </w:p>
    <w:p w:rsidR="000D5801" w:rsidRDefault="000D5801" w:rsidP="00D775EF">
      <w:pPr>
        <w:spacing w:after="0" w:line="240" w:lineRule="auto"/>
        <w:jc w:val="both"/>
        <w:rPr>
          <w:rFonts w:ascii="Arial" w:hAnsi="Arial" w:cs="Arial"/>
          <w:color w:val="000000"/>
        </w:rPr>
      </w:pPr>
    </w:p>
    <w:p w:rsidR="000D5801" w:rsidRDefault="000D5801" w:rsidP="00D775EF">
      <w:pPr>
        <w:spacing w:after="0" w:line="240" w:lineRule="auto"/>
        <w:jc w:val="both"/>
        <w:rPr>
          <w:rFonts w:ascii="Arial" w:hAnsi="Arial" w:cs="Arial"/>
          <w:color w:val="000000"/>
        </w:rPr>
      </w:pPr>
    </w:p>
    <w:p w:rsidR="000D5801" w:rsidRDefault="000D5801" w:rsidP="00D775EF">
      <w:pPr>
        <w:spacing w:after="0" w:line="240" w:lineRule="auto"/>
        <w:jc w:val="both"/>
        <w:rPr>
          <w:rFonts w:ascii="Arial" w:hAnsi="Arial" w:cs="Arial"/>
          <w:color w:val="000000"/>
        </w:rPr>
      </w:pPr>
    </w:p>
    <w:p w:rsidR="000D5801" w:rsidRDefault="000D5801" w:rsidP="00D775EF">
      <w:pPr>
        <w:spacing w:after="0" w:line="240" w:lineRule="auto"/>
        <w:jc w:val="both"/>
        <w:rPr>
          <w:rFonts w:ascii="Arial" w:hAnsi="Arial" w:cs="Arial"/>
          <w:color w:val="000000"/>
        </w:rPr>
      </w:pPr>
    </w:p>
    <w:p w:rsidR="000D5801" w:rsidRPr="003F3712" w:rsidRDefault="000D5801" w:rsidP="00D775EF">
      <w:pPr>
        <w:spacing w:after="0" w:line="240" w:lineRule="auto"/>
        <w:jc w:val="both"/>
        <w:rPr>
          <w:rFonts w:ascii="Arial" w:hAnsi="Arial" w:cs="Arial"/>
          <w:color w:val="000000"/>
        </w:rPr>
      </w:pPr>
    </w:p>
    <w:p w:rsidR="00457D49" w:rsidRDefault="00457D49" w:rsidP="00D775EF">
      <w:pPr>
        <w:spacing w:after="0" w:line="240" w:lineRule="auto"/>
        <w:jc w:val="both"/>
        <w:rPr>
          <w:rFonts w:ascii="Arial" w:hAnsi="Arial" w:cs="Arial"/>
        </w:rPr>
      </w:pPr>
    </w:p>
    <w:p w:rsidR="0010793F" w:rsidRDefault="00354B70" w:rsidP="00D775EF">
      <w:pPr>
        <w:spacing w:after="0" w:line="240" w:lineRule="auto"/>
        <w:jc w:val="both"/>
        <w:rPr>
          <w:rFonts w:ascii="Arial" w:hAnsi="Arial" w:cs="Arial"/>
          <w:color w:val="000000"/>
        </w:rPr>
      </w:pPr>
      <w:r w:rsidRPr="003F3712">
        <w:rPr>
          <w:rFonts w:ascii="Arial" w:hAnsi="Arial" w:cs="Arial"/>
        </w:rPr>
        <w:lastRenderedPageBreak/>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457D49">
        <w:rPr>
          <w:rFonts w:ascii="Arial" w:hAnsi="Arial" w:cs="Arial"/>
          <w:bCs/>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rsidR="00457D49" w:rsidRDefault="00457D49" w:rsidP="00D775EF">
      <w:pPr>
        <w:spacing w:after="0" w:line="240" w:lineRule="auto"/>
        <w:jc w:val="both"/>
        <w:rPr>
          <w:rFonts w:ascii="Arial" w:hAnsi="Arial" w:cs="Arial"/>
          <w:color w:val="000000"/>
        </w:rPr>
      </w:pPr>
    </w:p>
    <w:p w:rsidR="00457D49" w:rsidRDefault="00457D49" w:rsidP="00D775EF">
      <w:pPr>
        <w:spacing w:after="0" w:line="240" w:lineRule="auto"/>
        <w:jc w:val="both"/>
        <w:rPr>
          <w:rFonts w:ascii="Arial" w:hAnsi="Arial" w:cs="Arial"/>
          <w:color w:val="000000"/>
        </w:rPr>
      </w:pPr>
    </w:p>
    <w:tbl>
      <w:tblPr>
        <w:tblW w:w="8220" w:type="dxa"/>
        <w:tblInd w:w="70" w:type="dxa"/>
        <w:tblCellMar>
          <w:left w:w="70" w:type="dxa"/>
          <w:right w:w="70" w:type="dxa"/>
        </w:tblCellMar>
        <w:tblLook w:val="04A0" w:firstRow="1" w:lastRow="0" w:firstColumn="1" w:lastColumn="0" w:noHBand="0" w:noVBand="1"/>
      </w:tblPr>
      <w:tblGrid>
        <w:gridCol w:w="1398"/>
        <w:gridCol w:w="1074"/>
        <w:gridCol w:w="1911"/>
        <w:gridCol w:w="1880"/>
        <w:gridCol w:w="1957"/>
      </w:tblGrid>
      <w:tr w:rsidR="00457D49" w:rsidRPr="00457D49" w:rsidTr="00F219DF">
        <w:trPr>
          <w:trHeight w:val="780"/>
        </w:trPr>
        <w:tc>
          <w:tcPr>
            <w:tcW w:w="1398"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457D49" w:rsidRPr="00457D49" w:rsidRDefault="00457D49" w:rsidP="00457D49">
            <w:pPr>
              <w:spacing w:after="0" w:line="240" w:lineRule="auto"/>
              <w:jc w:val="center"/>
              <w:rPr>
                <w:rFonts w:ascii="Arial" w:eastAsia="Times New Roman" w:hAnsi="Arial" w:cs="Arial"/>
                <w:b/>
                <w:bCs/>
                <w:color w:val="000000"/>
                <w:sz w:val="20"/>
                <w:szCs w:val="20"/>
                <w:lang w:eastAsia="es-MX"/>
              </w:rPr>
            </w:pPr>
            <w:r w:rsidRPr="00457D49">
              <w:rPr>
                <w:rFonts w:ascii="Arial" w:eastAsia="Times New Roman" w:hAnsi="Arial" w:cs="Arial"/>
                <w:b/>
                <w:bCs/>
                <w:color w:val="000000"/>
                <w:sz w:val="20"/>
                <w:szCs w:val="20"/>
                <w:lang w:eastAsia="es-MX"/>
              </w:rPr>
              <w:t>Nombre del Programa</w:t>
            </w:r>
          </w:p>
        </w:tc>
        <w:tc>
          <w:tcPr>
            <w:tcW w:w="1074" w:type="dxa"/>
            <w:tcBorders>
              <w:top w:val="single" w:sz="8" w:space="0" w:color="auto"/>
              <w:left w:val="nil"/>
              <w:bottom w:val="single" w:sz="8" w:space="0" w:color="auto"/>
              <w:right w:val="single" w:sz="8" w:space="0" w:color="auto"/>
            </w:tcBorders>
            <w:shd w:val="clear" w:color="000000" w:fill="D9D9D9"/>
            <w:vAlign w:val="center"/>
            <w:hideMark/>
          </w:tcPr>
          <w:p w:rsidR="00457D49" w:rsidRPr="00457D49" w:rsidRDefault="00457D49" w:rsidP="00457D49">
            <w:pPr>
              <w:spacing w:after="0" w:line="240" w:lineRule="auto"/>
              <w:jc w:val="center"/>
              <w:rPr>
                <w:rFonts w:ascii="Arial" w:eastAsia="Times New Roman" w:hAnsi="Arial" w:cs="Arial"/>
                <w:b/>
                <w:bCs/>
                <w:color w:val="000000"/>
                <w:sz w:val="20"/>
                <w:szCs w:val="20"/>
                <w:lang w:eastAsia="es-MX"/>
              </w:rPr>
            </w:pPr>
            <w:r w:rsidRPr="00457D49">
              <w:rPr>
                <w:rFonts w:ascii="Arial" w:eastAsia="Times New Roman" w:hAnsi="Arial" w:cs="Arial"/>
                <w:b/>
                <w:bCs/>
                <w:color w:val="000000"/>
                <w:sz w:val="20"/>
                <w:szCs w:val="20"/>
                <w:lang w:eastAsia="es-MX"/>
              </w:rPr>
              <w:t>Importe Total del Programa</w:t>
            </w:r>
          </w:p>
        </w:tc>
        <w:tc>
          <w:tcPr>
            <w:tcW w:w="1911" w:type="dxa"/>
            <w:tcBorders>
              <w:top w:val="single" w:sz="8" w:space="0" w:color="auto"/>
              <w:left w:val="nil"/>
              <w:bottom w:val="single" w:sz="8" w:space="0" w:color="auto"/>
              <w:right w:val="single" w:sz="8" w:space="0" w:color="auto"/>
            </w:tcBorders>
            <w:shd w:val="clear" w:color="000000" w:fill="D9D9D9"/>
            <w:vAlign w:val="center"/>
            <w:hideMark/>
          </w:tcPr>
          <w:p w:rsidR="00457D49" w:rsidRPr="00457D49" w:rsidRDefault="00457D49" w:rsidP="00457D49">
            <w:pPr>
              <w:spacing w:after="0" w:line="240" w:lineRule="auto"/>
              <w:jc w:val="center"/>
              <w:rPr>
                <w:rFonts w:ascii="Arial" w:eastAsia="Times New Roman" w:hAnsi="Arial" w:cs="Arial"/>
                <w:b/>
                <w:bCs/>
                <w:color w:val="000000"/>
                <w:sz w:val="20"/>
                <w:szCs w:val="20"/>
                <w:lang w:eastAsia="es-MX"/>
              </w:rPr>
            </w:pPr>
            <w:r w:rsidRPr="00457D49">
              <w:rPr>
                <w:rFonts w:ascii="Arial" w:eastAsia="Times New Roman" w:hAnsi="Arial" w:cs="Arial"/>
                <w:b/>
                <w:bCs/>
                <w:color w:val="000000"/>
                <w:sz w:val="20"/>
                <w:szCs w:val="20"/>
                <w:lang w:eastAsia="es-MX"/>
              </w:rPr>
              <w:t>Ingresos Municipales</w:t>
            </w:r>
          </w:p>
        </w:tc>
        <w:tc>
          <w:tcPr>
            <w:tcW w:w="1880" w:type="dxa"/>
            <w:tcBorders>
              <w:top w:val="single" w:sz="8" w:space="0" w:color="auto"/>
              <w:left w:val="nil"/>
              <w:bottom w:val="single" w:sz="8" w:space="0" w:color="auto"/>
              <w:right w:val="single" w:sz="8" w:space="0" w:color="auto"/>
            </w:tcBorders>
            <w:shd w:val="clear" w:color="000000" w:fill="D9D9D9"/>
            <w:vAlign w:val="center"/>
            <w:hideMark/>
          </w:tcPr>
          <w:p w:rsidR="00457D49" w:rsidRPr="00457D49" w:rsidRDefault="00457D49" w:rsidP="00457D49">
            <w:pPr>
              <w:spacing w:after="0" w:line="240" w:lineRule="auto"/>
              <w:jc w:val="center"/>
              <w:rPr>
                <w:rFonts w:ascii="Arial" w:eastAsia="Times New Roman" w:hAnsi="Arial" w:cs="Arial"/>
                <w:b/>
                <w:bCs/>
                <w:color w:val="000000"/>
                <w:sz w:val="20"/>
                <w:szCs w:val="20"/>
                <w:lang w:eastAsia="es-MX"/>
              </w:rPr>
            </w:pPr>
            <w:r w:rsidRPr="00457D49">
              <w:rPr>
                <w:rFonts w:ascii="Arial" w:eastAsia="Times New Roman" w:hAnsi="Arial" w:cs="Arial"/>
                <w:b/>
                <w:bCs/>
                <w:color w:val="000000"/>
                <w:sz w:val="20"/>
                <w:szCs w:val="20"/>
                <w:lang w:eastAsia="es-MX"/>
              </w:rPr>
              <w:t>Transferencia Estatal</w:t>
            </w:r>
          </w:p>
        </w:tc>
        <w:tc>
          <w:tcPr>
            <w:tcW w:w="1957" w:type="dxa"/>
            <w:tcBorders>
              <w:top w:val="single" w:sz="8" w:space="0" w:color="auto"/>
              <w:left w:val="nil"/>
              <w:bottom w:val="single" w:sz="8" w:space="0" w:color="auto"/>
              <w:right w:val="single" w:sz="8" w:space="0" w:color="auto"/>
            </w:tcBorders>
            <w:shd w:val="clear" w:color="000000" w:fill="D9D9D9"/>
            <w:vAlign w:val="center"/>
            <w:hideMark/>
          </w:tcPr>
          <w:p w:rsidR="00457D49" w:rsidRPr="00457D49" w:rsidRDefault="00457D49" w:rsidP="00457D49">
            <w:pPr>
              <w:spacing w:after="0" w:line="240" w:lineRule="auto"/>
              <w:jc w:val="center"/>
              <w:rPr>
                <w:rFonts w:ascii="Arial" w:eastAsia="Times New Roman" w:hAnsi="Arial" w:cs="Arial"/>
                <w:b/>
                <w:bCs/>
                <w:color w:val="000000"/>
                <w:sz w:val="20"/>
                <w:szCs w:val="20"/>
                <w:lang w:eastAsia="es-MX"/>
              </w:rPr>
            </w:pPr>
            <w:r w:rsidRPr="00457D49">
              <w:rPr>
                <w:rFonts w:ascii="Arial" w:eastAsia="Times New Roman" w:hAnsi="Arial" w:cs="Arial"/>
                <w:b/>
                <w:bCs/>
                <w:color w:val="000000"/>
                <w:sz w:val="20"/>
                <w:szCs w:val="20"/>
                <w:lang w:eastAsia="es-MX"/>
              </w:rPr>
              <w:t>Transferencia Federal</w:t>
            </w:r>
          </w:p>
        </w:tc>
      </w:tr>
      <w:tr w:rsidR="00457D49" w:rsidRPr="00457D49" w:rsidTr="00F219DF">
        <w:trPr>
          <w:trHeight w:val="1815"/>
        </w:trPr>
        <w:tc>
          <w:tcPr>
            <w:tcW w:w="1398" w:type="dxa"/>
            <w:tcBorders>
              <w:top w:val="nil"/>
              <w:left w:val="single" w:sz="8" w:space="0" w:color="auto"/>
              <w:bottom w:val="single" w:sz="8" w:space="0" w:color="auto"/>
              <w:right w:val="single" w:sz="8" w:space="0" w:color="auto"/>
            </w:tcBorders>
            <w:shd w:val="clear" w:color="auto" w:fill="auto"/>
            <w:vAlign w:val="center"/>
            <w:hideMark/>
          </w:tcPr>
          <w:p w:rsidR="00457D49" w:rsidRPr="00F219DF" w:rsidRDefault="00457D49" w:rsidP="00457D49">
            <w:pPr>
              <w:spacing w:after="0" w:line="240" w:lineRule="auto"/>
              <w:rPr>
                <w:rFonts w:ascii="Arial" w:eastAsia="Times New Roman" w:hAnsi="Arial" w:cs="Arial"/>
                <w:bCs/>
                <w:color w:val="000000"/>
                <w:lang w:eastAsia="es-MX"/>
              </w:rPr>
            </w:pPr>
            <w:r w:rsidRPr="00F219DF">
              <w:rPr>
                <w:rFonts w:ascii="Arial" w:eastAsia="Times New Roman" w:hAnsi="Arial" w:cs="Arial"/>
                <w:bCs/>
                <w:color w:val="000000"/>
                <w:lang w:eastAsia="es-MX"/>
              </w:rPr>
              <w:t>No se cuentan con programas de este tipo</w:t>
            </w:r>
          </w:p>
        </w:tc>
        <w:tc>
          <w:tcPr>
            <w:tcW w:w="1074" w:type="dxa"/>
            <w:tcBorders>
              <w:top w:val="nil"/>
              <w:left w:val="nil"/>
              <w:bottom w:val="single" w:sz="8" w:space="0" w:color="auto"/>
              <w:right w:val="single" w:sz="8" w:space="0" w:color="auto"/>
            </w:tcBorders>
            <w:shd w:val="clear" w:color="auto" w:fill="auto"/>
            <w:vAlign w:val="center"/>
            <w:hideMark/>
          </w:tcPr>
          <w:p w:rsidR="00457D49" w:rsidRPr="00F219DF" w:rsidRDefault="00457D49" w:rsidP="00457D49">
            <w:pPr>
              <w:spacing w:after="0" w:line="240" w:lineRule="auto"/>
              <w:jc w:val="right"/>
              <w:rPr>
                <w:rFonts w:ascii="Arial" w:eastAsia="Times New Roman" w:hAnsi="Arial" w:cs="Arial"/>
                <w:bCs/>
                <w:color w:val="000000"/>
                <w:lang w:eastAsia="es-MX"/>
              </w:rPr>
            </w:pPr>
            <w:r w:rsidRPr="00F219DF">
              <w:rPr>
                <w:rFonts w:ascii="Arial" w:eastAsia="Times New Roman" w:hAnsi="Arial" w:cs="Arial"/>
                <w:bCs/>
                <w:color w:val="000000"/>
                <w:lang w:eastAsia="es-MX"/>
              </w:rPr>
              <w:t>0.00</w:t>
            </w:r>
          </w:p>
        </w:tc>
        <w:tc>
          <w:tcPr>
            <w:tcW w:w="1911" w:type="dxa"/>
            <w:tcBorders>
              <w:top w:val="nil"/>
              <w:left w:val="nil"/>
              <w:bottom w:val="single" w:sz="8" w:space="0" w:color="auto"/>
              <w:right w:val="single" w:sz="8" w:space="0" w:color="auto"/>
            </w:tcBorders>
            <w:shd w:val="clear" w:color="auto" w:fill="auto"/>
            <w:vAlign w:val="center"/>
            <w:hideMark/>
          </w:tcPr>
          <w:p w:rsidR="00457D49" w:rsidRPr="00F219DF" w:rsidRDefault="00457D49" w:rsidP="00457D49">
            <w:pPr>
              <w:spacing w:after="0" w:line="240" w:lineRule="auto"/>
              <w:jc w:val="right"/>
              <w:rPr>
                <w:rFonts w:ascii="Arial" w:eastAsia="Times New Roman" w:hAnsi="Arial" w:cs="Arial"/>
                <w:bCs/>
                <w:color w:val="000000"/>
                <w:lang w:eastAsia="es-MX"/>
              </w:rPr>
            </w:pPr>
            <w:r w:rsidRPr="00F219DF">
              <w:rPr>
                <w:rFonts w:ascii="Arial" w:eastAsia="Times New Roman" w:hAnsi="Arial" w:cs="Arial"/>
                <w:bCs/>
                <w:color w:val="000000"/>
                <w:lang w:eastAsia="es-MX"/>
              </w:rPr>
              <w:t>0.00</w:t>
            </w:r>
          </w:p>
        </w:tc>
        <w:tc>
          <w:tcPr>
            <w:tcW w:w="1880" w:type="dxa"/>
            <w:tcBorders>
              <w:top w:val="nil"/>
              <w:left w:val="nil"/>
              <w:bottom w:val="single" w:sz="8" w:space="0" w:color="auto"/>
              <w:right w:val="single" w:sz="8" w:space="0" w:color="auto"/>
            </w:tcBorders>
            <w:shd w:val="clear" w:color="auto" w:fill="auto"/>
            <w:vAlign w:val="center"/>
            <w:hideMark/>
          </w:tcPr>
          <w:p w:rsidR="00457D49" w:rsidRPr="00F219DF" w:rsidRDefault="00457D49" w:rsidP="00457D49">
            <w:pPr>
              <w:spacing w:after="0" w:line="240" w:lineRule="auto"/>
              <w:jc w:val="right"/>
              <w:rPr>
                <w:rFonts w:ascii="Arial" w:eastAsia="Times New Roman" w:hAnsi="Arial" w:cs="Arial"/>
                <w:bCs/>
                <w:color w:val="000000"/>
                <w:lang w:eastAsia="es-MX"/>
              </w:rPr>
            </w:pPr>
            <w:r w:rsidRPr="00F219DF">
              <w:rPr>
                <w:rFonts w:ascii="Arial" w:eastAsia="Times New Roman" w:hAnsi="Arial" w:cs="Arial"/>
                <w:bCs/>
                <w:color w:val="000000"/>
                <w:lang w:eastAsia="es-MX"/>
              </w:rPr>
              <w:t>0.00</w:t>
            </w:r>
          </w:p>
        </w:tc>
        <w:tc>
          <w:tcPr>
            <w:tcW w:w="1957" w:type="dxa"/>
            <w:tcBorders>
              <w:top w:val="nil"/>
              <w:left w:val="nil"/>
              <w:bottom w:val="single" w:sz="8" w:space="0" w:color="auto"/>
              <w:right w:val="single" w:sz="8" w:space="0" w:color="auto"/>
            </w:tcBorders>
            <w:shd w:val="clear" w:color="auto" w:fill="auto"/>
            <w:vAlign w:val="center"/>
            <w:hideMark/>
          </w:tcPr>
          <w:p w:rsidR="00457D49" w:rsidRPr="00F219DF" w:rsidRDefault="00457D49" w:rsidP="00457D49">
            <w:pPr>
              <w:spacing w:after="0" w:line="240" w:lineRule="auto"/>
              <w:jc w:val="right"/>
              <w:rPr>
                <w:rFonts w:ascii="Arial" w:eastAsia="Times New Roman" w:hAnsi="Arial" w:cs="Arial"/>
                <w:bCs/>
                <w:color w:val="000000"/>
                <w:lang w:eastAsia="es-MX"/>
              </w:rPr>
            </w:pPr>
            <w:r w:rsidRPr="00F219DF">
              <w:rPr>
                <w:rFonts w:ascii="Arial" w:eastAsia="Times New Roman" w:hAnsi="Arial" w:cs="Arial"/>
                <w:bCs/>
                <w:color w:val="000000"/>
                <w:lang w:eastAsia="es-MX"/>
              </w:rPr>
              <w:t>0.00</w:t>
            </w:r>
          </w:p>
        </w:tc>
      </w:tr>
      <w:tr w:rsidR="00457D49" w:rsidRPr="00457D49" w:rsidTr="00F219DF">
        <w:trPr>
          <w:trHeight w:val="315"/>
        </w:trPr>
        <w:tc>
          <w:tcPr>
            <w:tcW w:w="1398" w:type="dxa"/>
            <w:tcBorders>
              <w:top w:val="nil"/>
              <w:left w:val="single" w:sz="8" w:space="0" w:color="auto"/>
              <w:bottom w:val="single" w:sz="8" w:space="0" w:color="auto"/>
              <w:right w:val="single" w:sz="8" w:space="0" w:color="auto"/>
            </w:tcBorders>
            <w:shd w:val="clear" w:color="000000" w:fill="BFBFBF"/>
            <w:vAlign w:val="center"/>
            <w:hideMark/>
          </w:tcPr>
          <w:p w:rsidR="00457D49" w:rsidRPr="00457D49" w:rsidRDefault="00457D49" w:rsidP="00457D49">
            <w:pPr>
              <w:spacing w:after="0" w:line="240" w:lineRule="auto"/>
              <w:jc w:val="center"/>
              <w:rPr>
                <w:rFonts w:ascii="Arial" w:eastAsia="Times New Roman" w:hAnsi="Arial" w:cs="Arial"/>
                <w:b/>
                <w:bCs/>
                <w:color w:val="000000"/>
                <w:lang w:eastAsia="es-MX"/>
              </w:rPr>
            </w:pPr>
            <w:r w:rsidRPr="00457D49">
              <w:rPr>
                <w:rFonts w:ascii="Arial" w:eastAsia="Times New Roman" w:hAnsi="Arial" w:cs="Arial"/>
                <w:b/>
                <w:bCs/>
                <w:color w:val="000000"/>
                <w:lang w:eastAsia="es-MX"/>
              </w:rPr>
              <w:t>Totales</w:t>
            </w:r>
          </w:p>
        </w:tc>
        <w:tc>
          <w:tcPr>
            <w:tcW w:w="1074" w:type="dxa"/>
            <w:tcBorders>
              <w:top w:val="nil"/>
              <w:left w:val="nil"/>
              <w:bottom w:val="single" w:sz="8" w:space="0" w:color="auto"/>
              <w:right w:val="single" w:sz="8" w:space="0" w:color="auto"/>
            </w:tcBorders>
            <w:shd w:val="clear" w:color="000000" w:fill="BFBFBF"/>
            <w:vAlign w:val="center"/>
            <w:hideMark/>
          </w:tcPr>
          <w:p w:rsidR="00457D49" w:rsidRPr="00457D49" w:rsidRDefault="00457D49" w:rsidP="00457D49">
            <w:pPr>
              <w:spacing w:after="0" w:line="240" w:lineRule="auto"/>
              <w:jc w:val="right"/>
              <w:rPr>
                <w:rFonts w:ascii="Arial" w:eastAsia="Times New Roman" w:hAnsi="Arial" w:cs="Arial"/>
                <w:b/>
                <w:bCs/>
                <w:color w:val="000000"/>
                <w:sz w:val="18"/>
                <w:szCs w:val="18"/>
                <w:lang w:eastAsia="es-MX"/>
              </w:rPr>
            </w:pPr>
            <w:r w:rsidRPr="00457D49">
              <w:rPr>
                <w:rFonts w:ascii="Arial" w:eastAsia="Times New Roman" w:hAnsi="Arial" w:cs="Arial"/>
                <w:b/>
                <w:bCs/>
                <w:color w:val="000000"/>
                <w:sz w:val="18"/>
                <w:szCs w:val="18"/>
                <w:lang w:eastAsia="es-MX"/>
              </w:rPr>
              <w:t>$0.00</w:t>
            </w:r>
          </w:p>
        </w:tc>
        <w:tc>
          <w:tcPr>
            <w:tcW w:w="1911" w:type="dxa"/>
            <w:tcBorders>
              <w:top w:val="nil"/>
              <w:left w:val="nil"/>
              <w:bottom w:val="single" w:sz="8" w:space="0" w:color="auto"/>
              <w:right w:val="single" w:sz="8" w:space="0" w:color="auto"/>
            </w:tcBorders>
            <w:shd w:val="clear" w:color="000000" w:fill="BFBFBF"/>
            <w:vAlign w:val="center"/>
            <w:hideMark/>
          </w:tcPr>
          <w:p w:rsidR="00457D49" w:rsidRPr="00457D49" w:rsidRDefault="00457D49" w:rsidP="00457D49">
            <w:pPr>
              <w:spacing w:after="0" w:line="240" w:lineRule="auto"/>
              <w:jc w:val="right"/>
              <w:rPr>
                <w:rFonts w:ascii="Arial" w:eastAsia="Times New Roman" w:hAnsi="Arial" w:cs="Arial"/>
                <w:b/>
                <w:bCs/>
                <w:color w:val="000000"/>
                <w:sz w:val="18"/>
                <w:szCs w:val="18"/>
                <w:lang w:eastAsia="es-MX"/>
              </w:rPr>
            </w:pPr>
            <w:r w:rsidRPr="00457D49">
              <w:rPr>
                <w:rFonts w:ascii="Arial" w:eastAsia="Times New Roman" w:hAnsi="Arial" w:cs="Arial"/>
                <w:b/>
                <w:bCs/>
                <w:color w:val="000000"/>
                <w:sz w:val="18"/>
                <w:szCs w:val="18"/>
                <w:lang w:eastAsia="es-MX"/>
              </w:rPr>
              <w:t>$0.00</w:t>
            </w:r>
          </w:p>
        </w:tc>
        <w:tc>
          <w:tcPr>
            <w:tcW w:w="1880" w:type="dxa"/>
            <w:tcBorders>
              <w:top w:val="nil"/>
              <w:left w:val="nil"/>
              <w:bottom w:val="single" w:sz="8" w:space="0" w:color="auto"/>
              <w:right w:val="single" w:sz="8" w:space="0" w:color="auto"/>
            </w:tcBorders>
            <w:shd w:val="clear" w:color="000000" w:fill="BFBFBF"/>
            <w:vAlign w:val="center"/>
            <w:hideMark/>
          </w:tcPr>
          <w:p w:rsidR="00457D49" w:rsidRPr="00457D49" w:rsidRDefault="00457D49" w:rsidP="00457D49">
            <w:pPr>
              <w:spacing w:after="0" w:line="240" w:lineRule="auto"/>
              <w:jc w:val="right"/>
              <w:rPr>
                <w:rFonts w:ascii="Arial" w:eastAsia="Times New Roman" w:hAnsi="Arial" w:cs="Arial"/>
                <w:b/>
                <w:bCs/>
                <w:color w:val="000000"/>
                <w:sz w:val="18"/>
                <w:szCs w:val="18"/>
                <w:lang w:eastAsia="es-MX"/>
              </w:rPr>
            </w:pPr>
            <w:r w:rsidRPr="00457D49">
              <w:rPr>
                <w:rFonts w:ascii="Arial" w:eastAsia="Times New Roman" w:hAnsi="Arial" w:cs="Arial"/>
                <w:b/>
                <w:bCs/>
                <w:color w:val="000000"/>
                <w:sz w:val="18"/>
                <w:szCs w:val="18"/>
                <w:lang w:eastAsia="es-MX"/>
              </w:rPr>
              <w:t>$0.00</w:t>
            </w:r>
          </w:p>
        </w:tc>
        <w:tc>
          <w:tcPr>
            <w:tcW w:w="1957" w:type="dxa"/>
            <w:tcBorders>
              <w:top w:val="nil"/>
              <w:left w:val="nil"/>
              <w:bottom w:val="single" w:sz="8" w:space="0" w:color="auto"/>
              <w:right w:val="single" w:sz="8" w:space="0" w:color="auto"/>
            </w:tcBorders>
            <w:shd w:val="clear" w:color="000000" w:fill="BFBFBF"/>
            <w:vAlign w:val="center"/>
            <w:hideMark/>
          </w:tcPr>
          <w:p w:rsidR="00457D49" w:rsidRPr="00457D49" w:rsidRDefault="00457D49" w:rsidP="00457D49">
            <w:pPr>
              <w:spacing w:after="0" w:line="240" w:lineRule="auto"/>
              <w:jc w:val="right"/>
              <w:rPr>
                <w:rFonts w:ascii="Arial" w:eastAsia="Times New Roman" w:hAnsi="Arial" w:cs="Arial"/>
                <w:b/>
                <w:bCs/>
                <w:color w:val="000000"/>
                <w:sz w:val="18"/>
                <w:szCs w:val="18"/>
                <w:lang w:eastAsia="es-MX"/>
              </w:rPr>
            </w:pPr>
            <w:r w:rsidRPr="00457D49">
              <w:rPr>
                <w:rFonts w:ascii="Arial" w:eastAsia="Times New Roman" w:hAnsi="Arial" w:cs="Arial"/>
                <w:b/>
                <w:bCs/>
                <w:color w:val="000000"/>
                <w:sz w:val="18"/>
                <w:szCs w:val="18"/>
                <w:lang w:eastAsia="es-MX"/>
              </w:rPr>
              <w:t>$0.00</w:t>
            </w:r>
          </w:p>
        </w:tc>
      </w:tr>
    </w:tbl>
    <w:p w:rsidR="00457D49" w:rsidRPr="004B081F" w:rsidRDefault="00457D49" w:rsidP="00D775EF">
      <w:pPr>
        <w:spacing w:after="0" w:line="240" w:lineRule="auto"/>
        <w:jc w:val="both"/>
        <w:rPr>
          <w:rFonts w:ascii="Arial" w:hAnsi="Arial" w:cs="Arial"/>
          <w:color w:val="000000"/>
        </w:rPr>
      </w:pPr>
    </w:p>
    <w:p w:rsidR="00DA7A0A" w:rsidRDefault="00DA7A0A" w:rsidP="00D775EF">
      <w:pPr>
        <w:spacing w:after="0" w:line="240" w:lineRule="auto"/>
        <w:rPr>
          <w:rFonts w:ascii="Arial" w:hAnsi="Arial" w:cs="Arial"/>
          <w:b/>
          <w:bCs/>
          <w:color w:val="000000"/>
        </w:rPr>
      </w:pPr>
    </w:p>
    <w:p w:rsidR="006400D3" w:rsidRDefault="006400D3" w:rsidP="00D775EF">
      <w:pPr>
        <w:spacing w:after="0" w:line="240" w:lineRule="auto"/>
        <w:rPr>
          <w:rFonts w:ascii="Arial" w:hAnsi="Arial" w:cs="Arial"/>
          <w:b/>
          <w:bCs/>
          <w:color w:val="000000"/>
        </w:rPr>
      </w:pPr>
    </w:p>
    <w:p w:rsidR="006400D3" w:rsidRPr="004B081F" w:rsidRDefault="006400D3" w:rsidP="00D775EF">
      <w:pPr>
        <w:spacing w:after="0" w:line="240" w:lineRule="auto"/>
        <w:rPr>
          <w:rFonts w:ascii="Arial" w:hAnsi="Arial" w:cs="Arial"/>
          <w:b/>
          <w:bCs/>
          <w:color w:val="000000"/>
        </w:rPr>
      </w:pPr>
    </w:p>
    <w:p w:rsidR="0010793F" w:rsidRPr="006C7E85" w:rsidRDefault="00792D1E" w:rsidP="00D775EF">
      <w:pPr>
        <w:spacing w:after="0" w:line="240" w:lineRule="auto"/>
        <w:jc w:val="center"/>
        <w:rPr>
          <w:rFonts w:ascii="Arial" w:hAnsi="Arial" w:cs="Arial"/>
          <w:b/>
          <w:bCs/>
          <w:color w:val="000000"/>
        </w:rPr>
      </w:pPr>
      <w:r w:rsidRPr="006C7E85">
        <w:rPr>
          <w:rFonts w:ascii="Arial" w:hAnsi="Arial" w:cs="Arial"/>
          <w:b/>
          <w:bCs/>
          <w:color w:val="000000"/>
        </w:rPr>
        <w:t>Programas con Recursos Concurrentes por Orden de Gobierno</w:t>
      </w:r>
    </w:p>
    <w:p w:rsidR="00FE697A" w:rsidRPr="003F3712" w:rsidRDefault="00FE697A" w:rsidP="00104671">
      <w:pPr>
        <w:spacing w:after="0" w:line="240" w:lineRule="auto"/>
        <w:jc w:val="both"/>
        <w:rPr>
          <w:rFonts w:ascii="Arial" w:hAnsi="Arial" w:cs="Arial"/>
          <w:color w:val="000000"/>
        </w:rPr>
      </w:pPr>
    </w:p>
    <w:p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rsidR="00D234FD" w:rsidRPr="003F3712" w:rsidRDefault="00D234FD" w:rsidP="00104671">
      <w:pPr>
        <w:spacing w:after="0" w:line="240" w:lineRule="auto"/>
        <w:jc w:val="both"/>
        <w:rPr>
          <w:rFonts w:ascii="Arial" w:hAnsi="Arial" w:cs="Arial"/>
          <w:color w:val="000000"/>
        </w:rPr>
      </w:pPr>
    </w:p>
    <w:tbl>
      <w:tblPr>
        <w:tblW w:w="9178" w:type="dxa"/>
        <w:tblInd w:w="70" w:type="dxa"/>
        <w:tblCellMar>
          <w:left w:w="70" w:type="dxa"/>
          <w:right w:w="70" w:type="dxa"/>
        </w:tblCellMar>
        <w:tblLook w:val="04A0" w:firstRow="1" w:lastRow="0" w:firstColumn="1" w:lastColumn="0" w:noHBand="0" w:noVBand="1"/>
      </w:tblPr>
      <w:tblGrid>
        <w:gridCol w:w="4128"/>
        <w:gridCol w:w="5050"/>
      </w:tblGrid>
      <w:tr w:rsidR="00457D49" w:rsidRPr="00457D49" w:rsidTr="00457D49">
        <w:trPr>
          <w:trHeight w:val="787"/>
        </w:trPr>
        <w:tc>
          <w:tcPr>
            <w:tcW w:w="4128"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457D49" w:rsidRPr="00457D49" w:rsidRDefault="00457D49" w:rsidP="00457D49">
            <w:pPr>
              <w:spacing w:after="0" w:line="240" w:lineRule="auto"/>
              <w:jc w:val="center"/>
              <w:rPr>
                <w:rFonts w:ascii="Arial" w:eastAsia="Times New Roman" w:hAnsi="Arial" w:cs="Arial"/>
                <w:b/>
                <w:bCs/>
                <w:color w:val="000000"/>
                <w:lang w:eastAsia="es-MX"/>
              </w:rPr>
            </w:pPr>
            <w:r w:rsidRPr="00457D49">
              <w:rPr>
                <w:rFonts w:ascii="Arial" w:eastAsia="Times New Roman" w:hAnsi="Arial" w:cs="Arial"/>
                <w:b/>
                <w:bCs/>
                <w:color w:val="000000"/>
                <w:lang w:eastAsia="es-MX"/>
              </w:rPr>
              <w:t>Partida/Nombre del Organismo de la Sociedad Civil</w:t>
            </w:r>
          </w:p>
        </w:tc>
        <w:tc>
          <w:tcPr>
            <w:tcW w:w="5050" w:type="dxa"/>
            <w:tcBorders>
              <w:top w:val="single" w:sz="8" w:space="0" w:color="auto"/>
              <w:left w:val="nil"/>
              <w:bottom w:val="single" w:sz="8" w:space="0" w:color="auto"/>
              <w:right w:val="single" w:sz="8" w:space="0" w:color="auto"/>
            </w:tcBorders>
            <w:shd w:val="clear" w:color="000000" w:fill="D9D9D9"/>
            <w:vAlign w:val="center"/>
            <w:hideMark/>
          </w:tcPr>
          <w:p w:rsidR="00457D49" w:rsidRPr="00457D49" w:rsidRDefault="00457D49" w:rsidP="00457D49">
            <w:pPr>
              <w:spacing w:after="0" w:line="240" w:lineRule="auto"/>
              <w:jc w:val="center"/>
              <w:rPr>
                <w:rFonts w:ascii="Arial" w:eastAsia="Times New Roman" w:hAnsi="Arial" w:cs="Arial"/>
                <w:b/>
                <w:bCs/>
                <w:color w:val="000000"/>
                <w:lang w:eastAsia="es-MX"/>
              </w:rPr>
            </w:pPr>
            <w:r w:rsidRPr="00457D49">
              <w:rPr>
                <w:rFonts w:ascii="Arial" w:eastAsia="Times New Roman" w:hAnsi="Arial" w:cs="Arial"/>
                <w:b/>
                <w:bCs/>
                <w:color w:val="000000"/>
                <w:lang w:eastAsia="es-MX"/>
              </w:rPr>
              <w:t>Presupuesto Aprobado</w:t>
            </w:r>
          </w:p>
        </w:tc>
      </w:tr>
      <w:tr w:rsidR="00457D49" w:rsidRPr="00457D49" w:rsidTr="00457D49">
        <w:trPr>
          <w:trHeight w:val="844"/>
        </w:trPr>
        <w:tc>
          <w:tcPr>
            <w:tcW w:w="4128" w:type="dxa"/>
            <w:tcBorders>
              <w:top w:val="nil"/>
              <w:left w:val="single" w:sz="8" w:space="0" w:color="auto"/>
              <w:bottom w:val="single" w:sz="8" w:space="0" w:color="auto"/>
              <w:right w:val="single" w:sz="8" w:space="0" w:color="auto"/>
            </w:tcBorders>
            <w:shd w:val="clear" w:color="auto" w:fill="auto"/>
            <w:vAlign w:val="center"/>
            <w:hideMark/>
          </w:tcPr>
          <w:p w:rsidR="00457D49" w:rsidRPr="00457D49" w:rsidRDefault="00457D49" w:rsidP="00457D49">
            <w:pPr>
              <w:spacing w:after="0" w:line="240" w:lineRule="auto"/>
              <w:jc w:val="both"/>
              <w:rPr>
                <w:rFonts w:ascii="Arial" w:eastAsia="Times New Roman" w:hAnsi="Arial" w:cs="Arial"/>
                <w:color w:val="000000"/>
                <w:lang w:eastAsia="es-MX"/>
              </w:rPr>
            </w:pPr>
            <w:r w:rsidRPr="00457D49">
              <w:rPr>
                <w:rFonts w:ascii="Arial" w:eastAsia="Times New Roman" w:hAnsi="Arial" w:cs="Arial"/>
                <w:color w:val="000000"/>
                <w:lang w:eastAsia="es-MX"/>
              </w:rPr>
              <w:t>No se cuentan con programas de este tipo</w:t>
            </w:r>
          </w:p>
        </w:tc>
        <w:tc>
          <w:tcPr>
            <w:tcW w:w="5050" w:type="dxa"/>
            <w:tcBorders>
              <w:top w:val="nil"/>
              <w:left w:val="nil"/>
              <w:bottom w:val="single" w:sz="8" w:space="0" w:color="auto"/>
              <w:right w:val="single" w:sz="8" w:space="0" w:color="auto"/>
            </w:tcBorders>
            <w:shd w:val="clear" w:color="auto" w:fill="auto"/>
            <w:vAlign w:val="center"/>
            <w:hideMark/>
          </w:tcPr>
          <w:p w:rsidR="00457D49" w:rsidRPr="00457D49" w:rsidRDefault="00457D49" w:rsidP="00457D49">
            <w:pPr>
              <w:spacing w:after="0" w:line="240" w:lineRule="auto"/>
              <w:jc w:val="right"/>
              <w:rPr>
                <w:rFonts w:ascii="Arial" w:eastAsia="Times New Roman" w:hAnsi="Arial" w:cs="Arial"/>
                <w:color w:val="000000"/>
                <w:lang w:eastAsia="es-MX"/>
              </w:rPr>
            </w:pPr>
            <w:r w:rsidRPr="00457D49">
              <w:rPr>
                <w:rFonts w:ascii="Arial" w:eastAsia="Times New Roman" w:hAnsi="Arial" w:cs="Arial"/>
                <w:color w:val="000000"/>
                <w:lang w:eastAsia="es-MX"/>
              </w:rPr>
              <w:t>0.00</w:t>
            </w:r>
          </w:p>
        </w:tc>
      </w:tr>
      <w:tr w:rsidR="00457D49" w:rsidRPr="00457D49" w:rsidTr="00457D49">
        <w:trPr>
          <w:trHeight w:val="305"/>
        </w:trPr>
        <w:tc>
          <w:tcPr>
            <w:tcW w:w="4128" w:type="dxa"/>
            <w:tcBorders>
              <w:top w:val="nil"/>
              <w:left w:val="single" w:sz="8" w:space="0" w:color="auto"/>
              <w:bottom w:val="single" w:sz="8" w:space="0" w:color="auto"/>
              <w:right w:val="single" w:sz="8" w:space="0" w:color="auto"/>
            </w:tcBorders>
            <w:shd w:val="clear" w:color="000000" w:fill="BFBFBF"/>
            <w:vAlign w:val="center"/>
            <w:hideMark/>
          </w:tcPr>
          <w:p w:rsidR="00457D49" w:rsidRPr="00457D49" w:rsidRDefault="00457D49" w:rsidP="00457D49">
            <w:pPr>
              <w:spacing w:after="0" w:line="240" w:lineRule="auto"/>
              <w:jc w:val="center"/>
              <w:rPr>
                <w:rFonts w:ascii="Arial" w:eastAsia="Times New Roman" w:hAnsi="Arial" w:cs="Arial"/>
                <w:b/>
                <w:bCs/>
                <w:color w:val="000000"/>
                <w:lang w:eastAsia="es-MX"/>
              </w:rPr>
            </w:pPr>
            <w:r w:rsidRPr="00457D49">
              <w:rPr>
                <w:rFonts w:ascii="Arial" w:eastAsia="Times New Roman" w:hAnsi="Arial" w:cs="Arial"/>
                <w:b/>
                <w:bCs/>
                <w:color w:val="000000"/>
                <w:lang w:eastAsia="es-MX"/>
              </w:rPr>
              <w:t>Total</w:t>
            </w:r>
          </w:p>
        </w:tc>
        <w:tc>
          <w:tcPr>
            <w:tcW w:w="5050" w:type="dxa"/>
            <w:tcBorders>
              <w:top w:val="nil"/>
              <w:left w:val="nil"/>
              <w:bottom w:val="single" w:sz="8" w:space="0" w:color="auto"/>
              <w:right w:val="single" w:sz="8" w:space="0" w:color="auto"/>
            </w:tcBorders>
            <w:shd w:val="clear" w:color="000000" w:fill="BFBFBF"/>
            <w:vAlign w:val="center"/>
            <w:hideMark/>
          </w:tcPr>
          <w:p w:rsidR="00457D49" w:rsidRPr="00457D49" w:rsidRDefault="00457D49" w:rsidP="00457D49">
            <w:pPr>
              <w:spacing w:after="0" w:line="240" w:lineRule="auto"/>
              <w:jc w:val="right"/>
              <w:rPr>
                <w:rFonts w:ascii="Arial" w:eastAsia="Times New Roman" w:hAnsi="Arial" w:cs="Arial"/>
                <w:b/>
                <w:bCs/>
                <w:color w:val="000000"/>
                <w:lang w:eastAsia="es-MX"/>
              </w:rPr>
            </w:pPr>
            <w:r w:rsidRPr="00457D49">
              <w:rPr>
                <w:rFonts w:ascii="Arial" w:eastAsia="Times New Roman" w:hAnsi="Arial" w:cs="Arial"/>
                <w:b/>
                <w:bCs/>
                <w:color w:val="000000"/>
                <w:lang w:eastAsia="es-MX"/>
              </w:rPr>
              <w:t>$0.00</w:t>
            </w:r>
          </w:p>
        </w:tc>
      </w:tr>
    </w:tbl>
    <w:p w:rsidR="0062412D" w:rsidRDefault="0062412D" w:rsidP="00104671">
      <w:pPr>
        <w:pStyle w:val="Prrafodelista"/>
        <w:spacing w:after="0" w:line="240" w:lineRule="auto"/>
        <w:ind w:left="0"/>
        <w:jc w:val="both"/>
        <w:rPr>
          <w:rFonts w:ascii="Arial" w:hAnsi="Arial" w:cs="Arial"/>
        </w:rPr>
      </w:pPr>
    </w:p>
    <w:p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rsidR="00066C7B" w:rsidRDefault="00066C7B" w:rsidP="00104671">
      <w:pPr>
        <w:pStyle w:val="Prrafodelista"/>
        <w:spacing w:after="0" w:line="240" w:lineRule="auto"/>
        <w:ind w:left="0"/>
        <w:jc w:val="both"/>
        <w:rPr>
          <w:rFonts w:ascii="Arial" w:hAnsi="Arial" w:cs="Arial"/>
          <w:color w:val="000000"/>
        </w:rPr>
      </w:pPr>
    </w:p>
    <w:p w:rsidR="00ED0D3C" w:rsidRDefault="00ED0D3C"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066C7B" w:rsidRPr="002A526A" w:rsidTr="004B081F">
        <w:trPr>
          <w:trHeight w:val="100"/>
        </w:trPr>
        <w:tc>
          <w:tcPr>
            <w:tcW w:w="5000" w:type="pct"/>
            <w:gridSpan w:val="4"/>
            <w:shd w:val="clear" w:color="auto" w:fill="BFBFBF" w:themeFill="background1" w:themeFillShade="BF"/>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rsidTr="00010359">
        <w:trPr>
          <w:trHeight w:val="100"/>
        </w:trPr>
        <w:tc>
          <w:tcPr>
            <w:tcW w:w="1460" w:type="pct"/>
            <w:shd w:val="clear" w:color="auto" w:fill="BFBFBF" w:themeFill="background1" w:themeFillShade="BF"/>
            <w:vAlign w:val="center"/>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sidR="007D2212">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62412D" w:rsidRPr="002A526A" w:rsidTr="00010359">
        <w:trPr>
          <w:trHeight w:val="290"/>
        </w:trPr>
        <w:tc>
          <w:tcPr>
            <w:tcW w:w="1460" w:type="pct"/>
          </w:tcPr>
          <w:p w:rsidR="0062412D" w:rsidRPr="00AB10C2" w:rsidRDefault="0062412D" w:rsidP="000E740B">
            <w:pPr>
              <w:spacing w:after="0" w:line="240" w:lineRule="auto"/>
              <w:rPr>
                <w:rFonts w:ascii="Arial" w:eastAsia="Times New Roman" w:hAnsi="Arial" w:cs="Arial"/>
                <w:color w:val="000000"/>
                <w:sz w:val="18"/>
                <w:szCs w:val="20"/>
                <w:lang w:eastAsia="es-MX"/>
              </w:rPr>
            </w:pPr>
            <w:r w:rsidRPr="00AB10C2">
              <w:rPr>
                <w:rFonts w:ascii="Arial" w:eastAsia="Times New Roman" w:hAnsi="Arial" w:cs="Arial"/>
                <w:color w:val="000000"/>
                <w:sz w:val="18"/>
                <w:szCs w:val="20"/>
                <w:lang w:eastAsia="es-MX"/>
              </w:rPr>
              <w:t>43400- SUBSIDIOS A LA PRESTACION DE SERVICIOS PUBLICOS</w:t>
            </w:r>
          </w:p>
        </w:tc>
        <w:tc>
          <w:tcPr>
            <w:tcW w:w="1264" w:type="pct"/>
            <w:shd w:val="clear" w:color="auto" w:fill="auto"/>
            <w:noWrap/>
            <w:hideMark/>
          </w:tcPr>
          <w:p w:rsidR="0062412D" w:rsidRPr="00AB10C2" w:rsidRDefault="0062412D" w:rsidP="000E740B">
            <w:pPr>
              <w:spacing w:after="0" w:line="240" w:lineRule="auto"/>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POBLACION EN GENERAL DEL MUNICIPIO DE SAN BUENAVENTURA</w:t>
            </w:r>
          </w:p>
        </w:tc>
        <w:tc>
          <w:tcPr>
            <w:tcW w:w="1343" w:type="pct"/>
            <w:shd w:val="clear" w:color="auto" w:fill="auto"/>
            <w:noWrap/>
            <w:hideMark/>
          </w:tcPr>
          <w:p w:rsidR="0062412D" w:rsidRPr="00AB10C2" w:rsidRDefault="0062412D" w:rsidP="000E740B">
            <w:pPr>
              <w:spacing w:after="0" w:line="240" w:lineRule="auto"/>
              <w:rPr>
                <w:rFonts w:ascii="Arial" w:eastAsia="Times New Roman" w:hAnsi="Arial" w:cs="Arial"/>
                <w:color w:val="000000"/>
                <w:sz w:val="18"/>
                <w:szCs w:val="20"/>
                <w:lang w:eastAsia="es-MX"/>
              </w:rPr>
            </w:pPr>
            <w:r w:rsidRPr="00AB10C2">
              <w:rPr>
                <w:rFonts w:ascii="Arial" w:eastAsia="Times New Roman" w:hAnsi="Arial" w:cs="Arial"/>
                <w:color w:val="000000"/>
                <w:sz w:val="18"/>
                <w:szCs w:val="20"/>
                <w:lang w:eastAsia="es-MX"/>
              </w:rPr>
              <w:t xml:space="preserve"> DAR ESTIMULOS A LA POBLACION</w:t>
            </w:r>
          </w:p>
        </w:tc>
        <w:tc>
          <w:tcPr>
            <w:tcW w:w="933" w:type="pct"/>
            <w:shd w:val="clear" w:color="auto" w:fill="auto"/>
            <w:noWrap/>
            <w:hideMark/>
          </w:tcPr>
          <w:p w:rsidR="0062412D" w:rsidRPr="002A526A" w:rsidRDefault="00716C55" w:rsidP="004B081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412D" w:rsidRPr="002A526A" w:rsidTr="00010359">
        <w:trPr>
          <w:trHeight w:val="290"/>
        </w:trPr>
        <w:tc>
          <w:tcPr>
            <w:tcW w:w="1460" w:type="pct"/>
          </w:tcPr>
          <w:p w:rsidR="0062412D" w:rsidRPr="002A526A" w:rsidRDefault="0062412D" w:rsidP="000E740B">
            <w:pPr>
              <w:spacing w:after="0" w:line="240" w:lineRule="auto"/>
              <w:rPr>
                <w:rFonts w:ascii="Arial" w:eastAsia="Times New Roman" w:hAnsi="Arial" w:cs="Arial"/>
                <w:color w:val="000000"/>
                <w:sz w:val="20"/>
                <w:szCs w:val="20"/>
                <w:lang w:eastAsia="es-MX"/>
              </w:rPr>
            </w:pPr>
            <w:r w:rsidRPr="00AB10C2">
              <w:rPr>
                <w:rFonts w:ascii="Arial" w:eastAsia="Times New Roman" w:hAnsi="Arial" w:cs="Arial"/>
                <w:color w:val="000000"/>
                <w:sz w:val="18"/>
                <w:szCs w:val="20"/>
                <w:lang w:eastAsia="es-MX"/>
              </w:rPr>
              <w:t>43900- OTROS SUBSIDIOS</w:t>
            </w:r>
          </w:p>
        </w:tc>
        <w:tc>
          <w:tcPr>
            <w:tcW w:w="1264" w:type="pct"/>
            <w:shd w:val="clear" w:color="auto" w:fill="auto"/>
            <w:noWrap/>
          </w:tcPr>
          <w:p w:rsidR="0062412D" w:rsidRPr="002A526A" w:rsidRDefault="0062412D" w:rsidP="000E740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18"/>
                <w:szCs w:val="20"/>
                <w:lang w:eastAsia="es-MX"/>
              </w:rPr>
              <w:t>POBLACION EN GENERAL DEL MUNICIPIO DE SAN BUENAVENTURA</w:t>
            </w:r>
          </w:p>
        </w:tc>
        <w:tc>
          <w:tcPr>
            <w:tcW w:w="1343" w:type="pct"/>
            <w:shd w:val="clear" w:color="auto" w:fill="auto"/>
            <w:noWrap/>
          </w:tcPr>
          <w:p w:rsidR="0062412D" w:rsidRPr="00AB10C2" w:rsidRDefault="0062412D" w:rsidP="000E740B">
            <w:pPr>
              <w:spacing w:after="0" w:line="240" w:lineRule="auto"/>
              <w:rPr>
                <w:rFonts w:ascii="Arial" w:eastAsia="Times New Roman" w:hAnsi="Arial" w:cs="Arial"/>
                <w:color w:val="000000"/>
                <w:sz w:val="18"/>
                <w:szCs w:val="20"/>
                <w:lang w:eastAsia="es-MX"/>
              </w:rPr>
            </w:pPr>
            <w:r w:rsidRPr="00AB10C2">
              <w:rPr>
                <w:rFonts w:ascii="Arial" w:eastAsia="Times New Roman" w:hAnsi="Arial" w:cs="Arial"/>
                <w:color w:val="000000"/>
                <w:sz w:val="18"/>
                <w:szCs w:val="20"/>
                <w:lang w:eastAsia="es-MX"/>
              </w:rPr>
              <w:t>DAR ESTIMULOS A LA POBLACION</w:t>
            </w:r>
          </w:p>
        </w:tc>
        <w:tc>
          <w:tcPr>
            <w:tcW w:w="933" w:type="pct"/>
            <w:shd w:val="clear" w:color="auto" w:fill="auto"/>
            <w:noWrap/>
          </w:tcPr>
          <w:p w:rsidR="0062412D" w:rsidRPr="002A526A" w:rsidRDefault="00ED0D3C" w:rsidP="004B081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495,000</w:t>
            </w:r>
            <w:r w:rsidR="0062412D" w:rsidRPr="002A526A">
              <w:rPr>
                <w:rFonts w:ascii="Arial" w:eastAsia="Times New Roman" w:hAnsi="Arial" w:cs="Arial"/>
                <w:color w:val="000000"/>
                <w:sz w:val="20"/>
                <w:szCs w:val="20"/>
                <w:lang w:eastAsia="es-MX"/>
              </w:rPr>
              <w:t xml:space="preserve">                           </w:t>
            </w:r>
          </w:p>
        </w:tc>
      </w:tr>
      <w:tr w:rsidR="0062412D" w:rsidRPr="008E0E9F" w:rsidTr="004B081F">
        <w:trPr>
          <w:trHeight w:val="39"/>
        </w:trPr>
        <w:tc>
          <w:tcPr>
            <w:tcW w:w="4067" w:type="pct"/>
            <w:gridSpan w:val="3"/>
            <w:shd w:val="clear" w:color="auto" w:fill="BFBFBF" w:themeFill="background1" w:themeFillShade="BF"/>
          </w:tcPr>
          <w:p w:rsidR="0062412D" w:rsidRPr="002A526A" w:rsidRDefault="0062412D" w:rsidP="004B081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rsidR="0062412D" w:rsidRPr="008E0E9F" w:rsidRDefault="0062412D"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ED0D3C">
              <w:rPr>
                <w:rFonts w:ascii="Arial" w:eastAsia="Times New Roman" w:hAnsi="Arial" w:cs="Arial"/>
                <w:b/>
                <w:color w:val="000000"/>
                <w:sz w:val="20"/>
                <w:szCs w:val="20"/>
                <w:lang w:eastAsia="es-MX"/>
              </w:rPr>
              <w:t>495,000</w:t>
            </w:r>
          </w:p>
        </w:tc>
      </w:tr>
    </w:tbl>
    <w:p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066C7B" w:rsidRPr="004B081F" w:rsidTr="004B081F">
        <w:trPr>
          <w:trHeight w:val="100"/>
        </w:trPr>
        <w:tc>
          <w:tcPr>
            <w:tcW w:w="5000" w:type="pct"/>
            <w:gridSpan w:val="4"/>
            <w:shd w:val="clear" w:color="auto" w:fill="BFBFBF" w:themeFill="background1" w:themeFillShade="BF"/>
          </w:tcPr>
          <w:p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lastRenderedPageBreak/>
              <w:t>4400 AYUDAS SOCIALES</w:t>
            </w:r>
          </w:p>
        </w:tc>
      </w:tr>
      <w:tr w:rsidR="00066C7B" w:rsidRPr="004B081F" w:rsidTr="004B081F">
        <w:trPr>
          <w:trHeight w:val="100"/>
        </w:trPr>
        <w:tc>
          <w:tcPr>
            <w:tcW w:w="1460" w:type="pct"/>
            <w:shd w:val="clear" w:color="auto" w:fill="BFBFBF" w:themeFill="background1" w:themeFillShade="BF"/>
            <w:vAlign w:val="center"/>
          </w:tcPr>
          <w:p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066C7B" w:rsidRPr="004B081F" w:rsidRDefault="007D2212"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62412D" w:rsidRPr="004B081F" w:rsidTr="004B081F">
        <w:trPr>
          <w:trHeight w:val="290"/>
        </w:trPr>
        <w:tc>
          <w:tcPr>
            <w:tcW w:w="1460" w:type="pct"/>
          </w:tcPr>
          <w:p w:rsidR="0062412D" w:rsidRPr="00AB10C2" w:rsidRDefault="0062412D" w:rsidP="000E740B">
            <w:pPr>
              <w:spacing w:after="0" w:line="240" w:lineRule="auto"/>
              <w:rPr>
                <w:rFonts w:ascii="Arial" w:eastAsia="Times New Roman" w:hAnsi="Arial" w:cs="Arial"/>
                <w:color w:val="000000"/>
                <w:sz w:val="18"/>
                <w:szCs w:val="20"/>
                <w:lang w:eastAsia="es-MX"/>
              </w:rPr>
            </w:pPr>
            <w:r w:rsidRPr="00AB10C2">
              <w:rPr>
                <w:rFonts w:ascii="Arial" w:eastAsia="Times New Roman" w:hAnsi="Arial" w:cs="Arial"/>
                <w:color w:val="000000"/>
                <w:sz w:val="18"/>
                <w:szCs w:val="20"/>
                <w:lang w:eastAsia="es-MX"/>
              </w:rPr>
              <w:t>44100- AYUDA SOCIALES A PERSONAS</w:t>
            </w:r>
          </w:p>
        </w:tc>
        <w:tc>
          <w:tcPr>
            <w:tcW w:w="1264" w:type="pct"/>
            <w:shd w:val="clear" w:color="auto" w:fill="auto"/>
            <w:noWrap/>
            <w:hideMark/>
          </w:tcPr>
          <w:p w:rsidR="0062412D" w:rsidRPr="00AB10C2" w:rsidRDefault="0062412D" w:rsidP="000E740B">
            <w:pPr>
              <w:spacing w:after="0" w:line="240" w:lineRule="auto"/>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POBLACION EN GENERAL DEL MUNICIPIO DE SAN BUENAVENTURA</w:t>
            </w:r>
          </w:p>
        </w:tc>
        <w:tc>
          <w:tcPr>
            <w:tcW w:w="1343" w:type="pct"/>
            <w:shd w:val="clear" w:color="auto" w:fill="auto"/>
            <w:noWrap/>
          </w:tcPr>
          <w:p w:rsidR="0062412D" w:rsidRPr="00AB10C2" w:rsidRDefault="0062412D" w:rsidP="000E740B">
            <w:pPr>
              <w:spacing w:after="0" w:line="240" w:lineRule="auto"/>
              <w:rPr>
                <w:rFonts w:ascii="Arial" w:eastAsia="Times New Roman" w:hAnsi="Arial" w:cs="Arial"/>
                <w:color w:val="000000"/>
                <w:sz w:val="18"/>
                <w:szCs w:val="20"/>
                <w:lang w:eastAsia="es-MX"/>
              </w:rPr>
            </w:pPr>
            <w:r w:rsidRPr="00AB10C2">
              <w:rPr>
                <w:rFonts w:ascii="Arial" w:eastAsia="Times New Roman" w:hAnsi="Arial" w:cs="Arial"/>
                <w:color w:val="000000"/>
                <w:sz w:val="18"/>
                <w:szCs w:val="20"/>
                <w:lang w:eastAsia="es-MX"/>
              </w:rPr>
              <w:t>MEJORAR LAS CONDICIONES DE VIDA DE LA POBLACION DE SAN BUENAVENTURA</w:t>
            </w:r>
          </w:p>
        </w:tc>
        <w:tc>
          <w:tcPr>
            <w:tcW w:w="933" w:type="pct"/>
            <w:shd w:val="clear" w:color="auto" w:fill="auto"/>
            <w:noWrap/>
            <w:vAlign w:val="bottom"/>
          </w:tcPr>
          <w:p w:rsidR="0062412D" w:rsidRPr="004B081F" w:rsidRDefault="00716C55" w:rsidP="002A526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3,310,603.50</w:t>
            </w:r>
          </w:p>
        </w:tc>
      </w:tr>
      <w:tr w:rsidR="0062412D" w:rsidRPr="004B081F" w:rsidTr="004B081F">
        <w:trPr>
          <w:trHeight w:val="290"/>
        </w:trPr>
        <w:tc>
          <w:tcPr>
            <w:tcW w:w="1460" w:type="pct"/>
          </w:tcPr>
          <w:p w:rsidR="0062412D" w:rsidRPr="00AB10C2" w:rsidRDefault="0062412D" w:rsidP="000E740B">
            <w:pPr>
              <w:spacing w:after="0" w:line="240" w:lineRule="auto"/>
              <w:rPr>
                <w:rFonts w:ascii="Arial" w:eastAsia="Times New Roman" w:hAnsi="Arial" w:cs="Arial"/>
                <w:color w:val="000000"/>
                <w:sz w:val="18"/>
                <w:szCs w:val="20"/>
                <w:lang w:eastAsia="es-MX"/>
              </w:rPr>
            </w:pPr>
            <w:r w:rsidRPr="00AB10C2">
              <w:rPr>
                <w:rFonts w:ascii="Arial" w:eastAsia="Times New Roman" w:hAnsi="Arial" w:cs="Arial"/>
                <w:color w:val="000000"/>
                <w:sz w:val="18"/>
                <w:szCs w:val="20"/>
                <w:lang w:eastAsia="es-MX"/>
              </w:rPr>
              <w:t>44200- BECAS Y OTRAS AYUDAS PARA PROGRAMAS DE CAPACITACION</w:t>
            </w:r>
          </w:p>
        </w:tc>
        <w:tc>
          <w:tcPr>
            <w:tcW w:w="1264" w:type="pct"/>
            <w:shd w:val="clear" w:color="auto" w:fill="auto"/>
            <w:noWrap/>
          </w:tcPr>
          <w:p w:rsidR="0062412D" w:rsidRPr="002A526A" w:rsidRDefault="0062412D" w:rsidP="000E740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18"/>
                <w:szCs w:val="20"/>
                <w:lang w:eastAsia="es-MX"/>
              </w:rPr>
              <w:t>POBLACION EN GENERAL DEL MUNICIPIO DE SAN BUENAVENTURA</w:t>
            </w:r>
          </w:p>
        </w:tc>
        <w:tc>
          <w:tcPr>
            <w:tcW w:w="1343" w:type="pct"/>
            <w:shd w:val="clear" w:color="auto" w:fill="auto"/>
            <w:noWrap/>
          </w:tcPr>
          <w:p w:rsidR="0062412D" w:rsidRPr="00AB10C2" w:rsidRDefault="0062412D" w:rsidP="000E740B">
            <w:pPr>
              <w:spacing w:after="0" w:line="240" w:lineRule="auto"/>
              <w:rPr>
                <w:rFonts w:ascii="Arial" w:eastAsia="Times New Roman" w:hAnsi="Arial" w:cs="Arial"/>
                <w:color w:val="000000"/>
                <w:sz w:val="18"/>
                <w:szCs w:val="20"/>
                <w:lang w:eastAsia="es-MX"/>
              </w:rPr>
            </w:pPr>
            <w:r w:rsidRPr="00AB10C2">
              <w:rPr>
                <w:rFonts w:ascii="Arial" w:eastAsia="Times New Roman" w:hAnsi="Arial" w:cs="Arial"/>
                <w:color w:val="000000"/>
                <w:sz w:val="18"/>
                <w:szCs w:val="20"/>
                <w:lang w:eastAsia="es-MX"/>
              </w:rPr>
              <w:t>MEJORAR LA CALIDAD EDUCATIVA DE LA POBLACION DE SAN BUENAVENTURA</w:t>
            </w:r>
          </w:p>
        </w:tc>
        <w:tc>
          <w:tcPr>
            <w:tcW w:w="933" w:type="pct"/>
            <w:shd w:val="clear" w:color="auto" w:fill="auto"/>
            <w:noWrap/>
            <w:vAlign w:val="bottom"/>
          </w:tcPr>
          <w:p w:rsidR="0062412D" w:rsidRPr="004B081F" w:rsidRDefault="00716C55" w:rsidP="002A526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15,000</w:t>
            </w:r>
          </w:p>
        </w:tc>
      </w:tr>
      <w:tr w:rsidR="0062412D" w:rsidRPr="002A526A" w:rsidTr="004B081F">
        <w:trPr>
          <w:trHeight w:val="47"/>
        </w:trPr>
        <w:tc>
          <w:tcPr>
            <w:tcW w:w="4067" w:type="pct"/>
            <w:gridSpan w:val="3"/>
            <w:shd w:val="clear" w:color="auto" w:fill="BFBFBF" w:themeFill="background1" w:themeFillShade="BF"/>
          </w:tcPr>
          <w:p w:rsidR="0062412D" w:rsidRPr="004B081F" w:rsidRDefault="0062412D" w:rsidP="004B081F">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rsidR="0062412D" w:rsidRPr="002A526A" w:rsidRDefault="0062412D"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716C55">
              <w:rPr>
                <w:rFonts w:ascii="Arial" w:eastAsia="Times New Roman" w:hAnsi="Arial" w:cs="Arial"/>
                <w:b/>
                <w:color w:val="000000"/>
                <w:sz w:val="20"/>
                <w:szCs w:val="20"/>
                <w:lang w:eastAsia="es-MX"/>
              </w:rPr>
              <w:t>3,325,603.50</w:t>
            </w:r>
          </w:p>
        </w:tc>
      </w:tr>
    </w:tbl>
    <w:p w:rsidR="009211C8" w:rsidRPr="003F3712" w:rsidRDefault="009211C8" w:rsidP="00104671">
      <w:pPr>
        <w:pStyle w:val="Prrafodelista"/>
        <w:spacing w:after="0" w:line="240" w:lineRule="auto"/>
        <w:ind w:left="0"/>
        <w:jc w:val="both"/>
        <w:rPr>
          <w:rFonts w:ascii="Arial" w:hAnsi="Arial" w:cs="Arial"/>
          <w:color w:val="000000"/>
        </w:rPr>
      </w:pPr>
    </w:p>
    <w:p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104671">
      <w:pPr>
        <w:pStyle w:val="Prrafodelista"/>
        <w:spacing w:after="0" w:line="240" w:lineRule="auto"/>
        <w:ind w:left="0"/>
        <w:jc w:val="both"/>
        <w:rPr>
          <w:rFonts w:ascii="Arial" w:hAnsi="Arial" w:cs="Arial"/>
          <w:color w:val="000000"/>
        </w:rPr>
      </w:pPr>
    </w:p>
    <w:p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104671">
      <w:pPr>
        <w:pStyle w:val="Prrafodelista"/>
        <w:spacing w:after="0" w:line="240" w:lineRule="auto"/>
        <w:ind w:left="0"/>
        <w:jc w:val="both"/>
        <w:rPr>
          <w:rFonts w:ascii="Arial" w:hAnsi="Arial" w:cs="Arial"/>
          <w:color w:val="000000"/>
        </w:rPr>
      </w:pPr>
    </w:p>
    <w:p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104671">
      <w:pPr>
        <w:spacing w:after="0" w:line="240" w:lineRule="auto"/>
        <w:jc w:val="both"/>
        <w:rPr>
          <w:rFonts w:ascii="Arial" w:hAnsi="Arial" w:cs="Arial"/>
          <w:color w:val="000000"/>
        </w:rPr>
      </w:pPr>
    </w:p>
    <w:p w:rsidR="0010793F" w:rsidRPr="00622787" w:rsidRDefault="00354B70" w:rsidP="00104671">
      <w:pPr>
        <w:spacing w:after="0" w:line="240" w:lineRule="auto"/>
        <w:jc w:val="both"/>
        <w:rPr>
          <w:rFonts w:ascii="Arial" w:hAnsi="Arial" w:cs="Arial"/>
          <w:color w:val="000000"/>
        </w:rPr>
      </w:pPr>
      <w:r w:rsidRPr="00622787">
        <w:rPr>
          <w:rFonts w:ascii="Arial" w:hAnsi="Arial" w:cs="Arial"/>
        </w:rPr>
        <w:t xml:space="preserve">Artículo </w:t>
      </w:r>
      <w:r w:rsidR="00DA7A0A" w:rsidRPr="00622787">
        <w:rPr>
          <w:rFonts w:ascii="Arial" w:hAnsi="Arial" w:cs="Arial"/>
        </w:rPr>
        <w:t>20</w:t>
      </w:r>
      <w:r w:rsidRPr="00622787">
        <w:rPr>
          <w:rFonts w:ascii="Arial" w:hAnsi="Arial" w:cs="Arial"/>
        </w:rPr>
        <w:t>.-</w:t>
      </w:r>
      <w:r w:rsidR="0010793F" w:rsidRPr="00622787">
        <w:rPr>
          <w:rFonts w:ascii="Arial" w:hAnsi="Arial" w:cs="Arial"/>
          <w:color w:val="000000"/>
        </w:rPr>
        <w:t xml:space="preserve"> El gasto previsto para prestaciones sindicales importa la cantidad de </w:t>
      </w:r>
      <w:r w:rsidR="006C7E85" w:rsidRPr="00622787">
        <w:rPr>
          <w:rFonts w:ascii="Arial" w:hAnsi="Arial" w:cs="Arial"/>
          <w:bCs/>
        </w:rPr>
        <w:t xml:space="preserve">$ 0.00 </w:t>
      </w:r>
      <w:r w:rsidR="0010793F" w:rsidRPr="00622787">
        <w:rPr>
          <w:rFonts w:ascii="Arial" w:hAnsi="Arial" w:cs="Arial"/>
          <w:color w:val="000000"/>
        </w:rPr>
        <w:t>y se dist</w:t>
      </w:r>
      <w:r w:rsidR="00DF7AAB" w:rsidRPr="00622787">
        <w:rPr>
          <w:rFonts w:ascii="Arial" w:hAnsi="Arial" w:cs="Arial"/>
          <w:color w:val="000000"/>
        </w:rPr>
        <w:t xml:space="preserve">ribuye de la siguiente manera: </w:t>
      </w:r>
    </w:p>
    <w:p w:rsidR="00DF7AAB" w:rsidRPr="00622787"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622787" w:rsidTr="00D86217">
        <w:trPr>
          <w:cantSplit/>
          <w:trHeight w:val="20"/>
        </w:trPr>
        <w:tc>
          <w:tcPr>
            <w:tcW w:w="2534" w:type="pct"/>
            <w:shd w:val="clear" w:color="auto" w:fill="BFBFBF" w:themeFill="background1" w:themeFillShade="BF"/>
          </w:tcPr>
          <w:p w:rsidR="00416369" w:rsidRPr="00622787" w:rsidRDefault="00416369" w:rsidP="00A578EF">
            <w:pPr>
              <w:pStyle w:val="Texto"/>
              <w:spacing w:before="40" w:after="0" w:line="240" w:lineRule="auto"/>
              <w:ind w:firstLine="0"/>
              <w:jc w:val="center"/>
              <w:rPr>
                <w:b/>
              </w:rPr>
            </w:pPr>
            <w:r w:rsidRPr="00622787">
              <w:rPr>
                <w:b/>
              </w:rPr>
              <w:t>Concepto de la Prestación</w:t>
            </w:r>
          </w:p>
        </w:tc>
        <w:tc>
          <w:tcPr>
            <w:tcW w:w="1233" w:type="pct"/>
            <w:shd w:val="clear" w:color="auto" w:fill="BFBFBF" w:themeFill="background1" w:themeFillShade="BF"/>
          </w:tcPr>
          <w:p w:rsidR="00416369" w:rsidRPr="00622787" w:rsidRDefault="00416369" w:rsidP="00FD720B">
            <w:pPr>
              <w:pStyle w:val="Texto"/>
              <w:spacing w:before="40" w:after="0" w:line="240" w:lineRule="auto"/>
              <w:ind w:firstLine="0"/>
              <w:jc w:val="center"/>
              <w:rPr>
                <w:b/>
              </w:rPr>
            </w:pPr>
            <w:r w:rsidRPr="00622787">
              <w:rPr>
                <w:b/>
              </w:rPr>
              <w:t xml:space="preserve">Partida </w:t>
            </w:r>
            <w:r w:rsidR="00FD720B" w:rsidRPr="00622787">
              <w:rPr>
                <w:b/>
              </w:rPr>
              <w:t>Específica</w:t>
            </w:r>
            <w:r w:rsidRPr="00622787">
              <w:rPr>
                <w:b/>
              </w:rPr>
              <w:t xml:space="preserve"> (COG)</w:t>
            </w:r>
          </w:p>
        </w:tc>
        <w:tc>
          <w:tcPr>
            <w:tcW w:w="1233" w:type="pct"/>
            <w:shd w:val="clear" w:color="auto" w:fill="BFBFBF" w:themeFill="background1" w:themeFillShade="BF"/>
          </w:tcPr>
          <w:p w:rsidR="00416369" w:rsidRPr="00622787" w:rsidRDefault="00416369" w:rsidP="00416369">
            <w:pPr>
              <w:pStyle w:val="Texto"/>
              <w:spacing w:before="40" w:after="0" w:line="240" w:lineRule="auto"/>
              <w:ind w:firstLine="0"/>
              <w:jc w:val="center"/>
              <w:rPr>
                <w:rFonts w:eastAsia="Times New Roman"/>
                <w:b/>
                <w:lang w:val="es-ES"/>
              </w:rPr>
            </w:pPr>
            <w:r w:rsidRPr="00622787">
              <w:rPr>
                <w:b/>
              </w:rPr>
              <w:t>Presupuesto Aprobado</w:t>
            </w:r>
          </w:p>
        </w:tc>
      </w:tr>
      <w:tr w:rsidR="00F4381A" w:rsidRPr="00622787" w:rsidTr="00D86217">
        <w:trPr>
          <w:cantSplit/>
          <w:trHeight w:val="20"/>
        </w:trPr>
        <w:tc>
          <w:tcPr>
            <w:tcW w:w="2534" w:type="pct"/>
          </w:tcPr>
          <w:p w:rsidR="00F4381A" w:rsidRPr="00622787" w:rsidRDefault="00622787" w:rsidP="00622787">
            <w:pPr>
              <w:pStyle w:val="Texto"/>
              <w:spacing w:before="40" w:after="0" w:line="240" w:lineRule="auto"/>
              <w:ind w:firstLine="0"/>
            </w:pPr>
            <w:r w:rsidRPr="00622787">
              <w:rPr>
                <w:rFonts w:eastAsia="Times New Roman"/>
                <w:sz w:val="18"/>
                <w:szCs w:val="18"/>
                <w:lang w:eastAsia="es-MX"/>
              </w:rPr>
              <w:t>OTRAS PRESTACIONES SOCIALES Y ECONÓMICAS</w:t>
            </w:r>
          </w:p>
        </w:tc>
        <w:tc>
          <w:tcPr>
            <w:tcW w:w="1233" w:type="pct"/>
          </w:tcPr>
          <w:p w:rsidR="00F4381A" w:rsidRPr="00622787" w:rsidRDefault="00622787" w:rsidP="00BC2514">
            <w:pPr>
              <w:pStyle w:val="Texto"/>
              <w:spacing w:before="40" w:after="0" w:line="240" w:lineRule="auto"/>
              <w:ind w:firstLine="0"/>
              <w:jc w:val="right"/>
              <w:rPr>
                <w:rFonts w:eastAsia="Times New Roman"/>
              </w:rPr>
            </w:pPr>
            <w:r w:rsidRPr="00622787">
              <w:rPr>
                <w:rFonts w:eastAsia="Times New Roman"/>
              </w:rPr>
              <w:t>15900</w:t>
            </w:r>
          </w:p>
        </w:tc>
        <w:tc>
          <w:tcPr>
            <w:tcW w:w="1233" w:type="pct"/>
          </w:tcPr>
          <w:p w:rsidR="00F4381A" w:rsidRPr="00622787" w:rsidRDefault="00622787" w:rsidP="002E3083">
            <w:pPr>
              <w:pStyle w:val="Texto"/>
              <w:spacing w:before="40" w:after="0" w:line="240" w:lineRule="auto"/>
              <w:ind w:firstLine="0"/>
              <w:jc w:val="right"/>
              <w:rPr>
                <w:rFonts w:eastAsia="Times New Roman"/>
                <w:lang w:val="es-ES"/>
              </w:rPr>
            </w:pPr>
            <w:r w:rsidRPr="00622787">
              <w:rPr>
                <w:rFonts w:eastAsia="Times New Roman"/>
                <w:lang w:val="es-ES"/>
              </w:rPr>
              <w:t>595,251.93</w:t>
            </w:r>
          </w:p>
        </w:tc>
      </w:tr>
      <w:tr w:rsidR="00F4381A" w:rsidRPr="003F3712" w:rsidTr="004B081F">
        <w:trPr>
          <w:trHeight w:val="39"/>
        </w:trPr>
        <w:tc>
          <w:tcPr>
            <w:tcW w:w="3767" w:type="pct"/>
            <w:gridSpan w:val="2"/>
            <w:shd w:val="clear" w:color="auto" w:fill="BFBFBF" w:themeFill="background1" w:themeFillShade="BF"/>
            <w:noWrap/>
            <w:vAlign w:val="bottom"/>
            <w:hideMark/>
          </w:tcPr>
          <w:p w:rsidR="00F4381A" w:rsidRPr="00622787" w:rsidRDefault="00F4381A" w:rsidP="009163F2">
            <w:pPr>
              <w:spacing w:after="0" w:line="240" w:lineRule="auto"/>
              <w:jc w:val="center"/>
              <w:rPr>
                <w:rFonts w:ascii="Arial" w:eastAsia="Times New Roman" w:hAnsi="Arial" w:cs="Arial"/>
                <w:color w:val="000000"/>
                <w:lang w:eastAsia="es-MX"/>
              </w:rPr>
            </w:pPr>
            <w:r w:rsidRPr="00622787">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rsidR="00F4381A" w:rsidRPr="00622787" w:rsidRDefault="00D86217" w:rsidP="009163F2">
            <w:pPr>
              <w:spacing w:after="0" w:line="240" w:lineRule="auto"/>
              <w:jc w:val="right"/>
              <w:rPr>
                <w:rFonts w:ascii="Arial" w:eastAsia="Times New Roman" w:hAnsi="Arial" w:cs="Arial"/>
                <w:b/>
                <w:color w:val="000000"/>
                <w:lang w:eastAsia="es-MX"/>
              </w:rPr>
            </w:pPr>
            <w:r w:rsidRPr="00622787">
              <w:rPr>
                <w:rFonts w:ascii="Arial" w:eastAsia="Times New Roman" w:hAnsi="Arial" w:cs="Arial"/>
                <w:b/>
                <w:color w:val="000000"/>
                <w:lang w:eastAsia="es-MX"/>
              </w:rPr>
              <w:t>$</w:t>
            </w:r>
            <w:r w:rsidR="00622787" w:rsidRPr="00622787">
              <w:rPr>
                <w:rFonts w:ascii="Arial" w:eastAsia="Times New Roman" w:hAnsi="Arial" w:cs="Arial"/>
                <w:b/>
                <w:color w:val="000000"/>
                <w:lang w:eastAsia="es-MX"/>
              </w:rPr>
              <w:t>595,251.93</w:t>
            </w:r>
          </w:p>
        </w:tc>
      </w:tr>
    </w:tbl>
    <w:p w:rsidR="00DF7AAB" w:rsidRPr="003F3712" w:rsidRDefault="00DF7AAB" w:rsidP="00661926">
      <w:pPr>
        <w:spacing w:after="0" w:line="240" w:lineRule="auto"/>
        <w:jc w:val="both"/>
        <w:rPr>
          <w:rFonts w:ascii="Arial" w:hAnsi="Arial" w:cs="Arial"/>
          <w:color w:val="000000"/>
        </w:rPr>
      </w:pPr>
    </w:p>
    <w:p w:rsidR="00B76AAC" w:rsidRDefault="00354B70" w:rsidP="00661926">
      <w:pPr>
        <w:spacing w:after="0" w:line="240" w:lineRule="auto"/>
        <w:jc w:val="both"/>
        <w:rPr>
          <w:rFonts w:ascii="Arial" w:hAnsi="Arial" w:cs="Arial"/>
          <w:color w:val="0070C0"/>
          <w:sz w:val="16"/>
        </w:rPr>
      </w:pPr>
      <w:r w:rsidRPr="006C7E85">
        <w:rPr>
          <w:rFonts w:ascii="Arial" w:hAnsi="Arial" w:cs="Arial"/>
        </w:rPr>
        <w:t xml:space="preserve">Artículo </w:t>
      </w:r>
      <w:r w:rsidR="00DA7A0A" w:rsidRPr="006C7E85">
        <w:rPr>
          <w:rFonts w:ascii="Arial" w:hAnsi="Arial" w:cs="Arial"/>
        </w:rPr>
        <w:t>21</w:t>
      </w:r>
      <w:r w:rsidRPr="006C7E85">
        <w:rPr>
          <w:rFonts w:ascii="Arial" w:hAnsi="Arial" w:cs="Arial"/>
        </w:rPr>
        <w:t>.-</w:t>
      </w:r>
      <w:r w:rsidR="0010793F" w:rsidRPr="006C7E85">
        <w:rPr>
          <w:rFonts w:ascii="Arial" w:hAnsi="Arial" w:cs="Arial"/>
          <w:color w:val="000000"/>
        </w:rPr>
        <w:t xml:space="preserve"> </w:t>
      </w:r>
      <w:r w:rsidR="00B76AAC" w:rsidRPr="006C7E85">
        <w:rPr>
          <w:rFonts w:ascii="Arial" w:hAnsi="Arial" w:cs="Arial"/>
          <w:color w:val="000000"/>
        </w:rPr>
        <w:t>El gasto contemplado en el presente presupuesto</w:t>
      </w:r>
      <w:r w:rsidR="00EF572F" w:rsidRPr="006C7E85">
        <w:rPr>
          <w:rFonts w:ascii="Arial" w:hAnsi="Arial" w:cs="Arial"/>
          <w:color w:val="000000"/>
        </w:rPr>
        <w:t xml:space="preserve"> de egresos y q</w:t>
      </w:r>
      <w:r w:rsidR="00B76AAC" w:rsidRPr="006C7E85">
        <w:rPr>
          <w:rFonts w:ascii="Arial" w:hAnsi="Arial" w:cs="Arial"/>
          <w:color w:val="000000"/>
        </w:rPr>
        <w:t>ue cuenta con aprobación para realizar erogaciones plurianuales, se muestra a continuación:</w:t>
      </w:r>
      <w:r w:rsidR="00B76AAC" w:rsidRPr="00602C60">
        <w:rPr>
          <w:rFonts w:ascii="Arial" w:hAnsi="Arial" w:cs="Arial"/>
          <w:color w:val="000000"/>
        </w:rPr>
        <w:t xml:space="preserve"> </w:t>
      </w:r>
    </w:p>
    <w:p w:rsidR="006C7E85" w:rsidRPr="00602C60" w:rsidRDefault="006C7E85" w:rsidP="00661926">
      <w:pPr>
        <w:spacing w:after="0" w:line="240" w:lineRule="auto"/>
        <w:jc w:val="both"/>
        <w:rPr>
          <w:rFonts w:ascii="Arial" w:hAnsi="Arial" w:cs="Arial"/>
          <w:color w:val="000000"/>
          <w:highlight w:val="blue"/>
        </w:rPr>
      </w:pPr>
    </w:p>
    <w:tbl>
      <w:tblPr>
        <w:tblW w:w="8820" w:type="dxa"/>
        <w:tblInd w:w="70" w:type="dxa"/>
        <w:tblCellMar>
          <w:left w:w="70" w:type="dxa"/>
          <w:right w:w="70" w:type="dxa"/>
        </w:tblCellMar>
        <w:tblLook w:val="04A0" w:firstRow="1" w:lastRow="0" w:firstColumn="1" w:lastColumn="0" w:noHBand="0" w:noVBand="1"/>
      </w:tblPr>
      <w:tblGrid>
        <w:gridCol w:w="2240"/>
        <w:gridCol w:w="2740"/>
        <w:gridCol w:w="1940"/>
        <w:gridCol w:w="1900"/>
      </w:tblGrid>
      <w:tr w:rsidR="006C7E85" w:rsidRPr="006C7E85" w:rsidTr="006C7E85">
        <w:trPr>
          <w:trHeight w:val="915"/>
        </w:trPr>
        <w:tc>
          <w:tcPr>
            <w:tcW w:w="224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C7E85" w:rsidRPr="006C7E85" w:rsidRDefault="006C7E85" w:rsidP="006C7E85">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Partida Específica (COG)/Nombre del Programa</w:t>
            </w:r>
          </w:p>
        </w:tc>
        <w:tc>
          <w:tcPr>
            <w:tcW w:w="2740" w:type="dxa"/>
            <w:tcBorders>
              <w:top w:val="single" w:sz="8" w:space="0" w:color="auto"/>
              <w:left w:val="nil"/>
              <w:bottom w:val="single" w:sz="8" w:space="0" w:color="auto"/>
              <w:right w:val="single" w:sz="8" w:space="0" w:color="auto"/>
            </w:tcBorders>
            <w:shd w:val="clear" w:color="000000" w:fill="BFBFBF"/>
            <w:vAlign w:val="center"/>
            <w:hideMark/>
          </w:tcPr>
          <w:p w:rsidR="006C7E85" w:rsidRPr="006C7E85" w:rsidRDefault="006C7E85" w:rsidP="006C7E85">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Presupuesto Aprobado Años Anteriores</w:t>
            </w:r>
          </w:p>
        </w:tc>
        <w:tc>
          <w:tcPr>
            <w:tcW w:w="1940" w:type="dxa"/>
            <w:tcBorders>
              <w:top w:val="single" w:sz="8" w:space="0" w:color="auto"/>
              <w:left w:val="nil"/>
              <w:bottom w:val="single" w:sz="8" w:space="0" w:color="auto"/>
              <w:right w:val="single" w:sz="8" w:space="0" w:color="auto"/>
            </w:tcBorders>
            <w:shd w:val="clear" w:color="000000" w:fill="BFBFBF"/>
            <w:vAlign w:val="center"/>
            <w:hideMark/>
          </w:tcPr>
          <w:p w:rsidR="006C7E85" w:rsidRPr="006C7E85" w:rsidRDefault="006C7E85" w:rsidP="006C7E85">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Presupuesto Aprobado para el año 2017</w:t>
            </w:r>
          </w:p>
        </w:tc>
        <w:tc>
          <w:tcPr>
            <w:tcW w:w="1900" w:type="dxa"/>
            <w:tcBorders>
              <w:top w:val="single" w:sz="8" w:space="0" w:color="auto"/>
              <w:left w:val="nil"/>
              <w:bottom w:val="single" w:sz="8" w:space="0" w:color="auto"/>
              <w:right w:val="single" w:sz="8" w:space="0" w:color="auto"/>
            </w:tcBorders>
            <w:shd w:val="clear" w:color="000000" w:fill="BFBFBF"/>
            <w:vAlign w:val="center"/>
            <w:hideMark/>
          </w:tcPr>
          <w:p w:rsidR="006C7E85" w:rsidRPr="006C7E85" w:rsidRDefault="006C7E85" w:rsidP="006C7E85">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Presupuesto Aprobado Años Posteriores</w:t>
            </w:r>
          </w:p>
        </w:tc>
      </w:tr>
      <w:tr w:rsidR="006C7E85" w:rsidRPr="006C7E85" w:rsidTr="006C7E85">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6C7E85" w:rsidRPr="006C7E85" w:rsidRDefault="006C7E85" w:rsidP="006C7E85">
            <w:pPr>
              <w:spacing w:after="0" w:line="240" w:lineRule="auto"/>
              <w:jc w:val="both"/>
              <w:rPr>
                <w:rFonts w:ascii="Arial" w:eastAsia="Times New Roman" w:hAnsi="Arial" w:cs="Arial"/>
                <w:color w:val="000000"/>
                <w:lang w:eastAsia="es-MX"/>
              </w:rPr>
            </w:pPr>
            <w:r w:rsidRPr="006C7E85">
              <w:rPr>
                <w:rFonts w:ascii="Arial" w:eastAsia="Times New Roman" w:hAnsi="Arial" w:cs="Arial"/>
                <w:color w:val="000000"/>
                <w:lang w:val="es-ES" w:eastAsia="es-MX"/>
              </w:rPr>
              <w:t>N/A</w:t>
            </w:r>
          </w:p>
        </w:tc>
        <w:tc>
          <w:tcPr>
            <w:tcW w:w="2740" w:type="dxa"/>
            <w:tcBorders>
              <w:top w:val="nil"/>
              <w:left w:val="nil"/>
              <w:bottom w:val="single" w:sz="8" w:space="0" w:color="auto"/>
              <w:right w:val="single" w:sz="8" w:space="0" w:color="auto"/>
            </w:tcBorders>
            <w:shd w:val="clear" w:color="auto" w:fill="auto"/>
            <w:vAlign w:val="center"/>
            <w:hideMark/>
          </w:tcPr>
          <w:p w:rsidR="006C7E85" w:rsidRPr="006C7E85" w:rsidRDefault="006C7E85" w:rsidP="006C7E85">
            <w:pPr>
              <w:spacing w:after="0" w:line="240" w:lineRule="auto"/>
              <w:jc w:val="both"/>
              <w:rPr>
                <w:rFonts w:ascii="Arial" w:eastAsia="Times New Roman" w:hAnsi="Arial" w:cs="Arial"/>
                <w:color w:val="000000"/>
                <w:lang w:eastAsia="es-MX"/>
              </w:rPr>
            </w:pPr>
            <w:r w:rsidRPr="006C7E85">
              <w:rPr>
                <w:rFonts w:ascii="Arial" w:eastAsia="Times New Roman" w:hAnsi="Arial" w:cs="Arial"/>
                <w:color w:val="000000"/>
                <w:lang w:val="es-ES" w:eastAsia="es-MX"/>
              </w:rPr>
              <w:t>0.00</w:t>
            </w:r>
          </w:p>
        </w:tc>
        <w:tc>
          <w:tcPr>
            <w:tcW w:w="1940" w:type="dxa"/>
            <w:tcBorders>
              <w:top w:val="nil"/>
              <w:left w:val="nil"/>
              <w:bottom w:val="single" w:sz="8" w:space="0" w:color="auto"/>
              <w:right w:val="single" w:sz="8" w:space="0" w:color="auto"/>
            </w:tcBorders>
            <w:shd w:val="clear" w:color="auto" w:fill="auto"/>
            <w:vAlign w:val="center"/>
            <w:hideMark/>
          </w:tcPr>
          <w:p w:rsidR="006C7E85" w:rsidRPr="006C7E85" w:rsidRDefault="006C7E85" w:rsidP="006C7E85">
            <w:pPr>
              <w:spacing w:after="0" w:line="240" w:lineRule="auto"/>
              <w:jc w:val="both"/>
              <w:rPr>
                <w:rFonts w:ascii="Arial" w:eastAsia="Times New Roman" w:hAnsi="Arial" w:cs="Arial"/>
                <w:color w:val="000000"/>
                <w:lang w:eastAsia="es-MX"/>
              </w:rPr>
            </w:pPr>
            <w:r w:rsidRPr="006C7E85">
              <w:rPr>
                <w:rFonts w:ascii="Arial" w:eastAsia="Times New Roman" w:hAnsi="Arial" w:cs="Arial"/>
                <w:color w:val="000000"/>
                <w:lang w:val="es-ES" w:eastAsia="es-MX"/>
              </w:rPr>
              <w:t>0.00</w:t>
            </w:r>
          </w:p>
        </w:tc>
        <w:tc>
          <w:tcPr>
            <w:tcW w:w="1900" w:type="dxa"/>
            <w:tcBorders>
              <w:top w:val="nil"/>
              <w:left w:val="nil"/>
              <w:bottom w:val="single" w:sz="8" w:space="0" w:color="auto"/>
              <w:right w:val="single" w:sz="8" w:space="0" w:color="auto"/>
            </w:tcBorders>
            <w:shd w:val="clear" w:color="auto" w:fill="auto"/>
            <w:vAlign w:val="center"/>
            <w:hideMark/>
          </w:tcPr>
          <w:p w:rsidR="006C7E85" w:rsidRPr="006C7E85" w:rsidRDefault="006C7E85" w:rsidP="006C7E85">
            <w:pPr>
              <w:spacing w:after="0" w:line="240" w:lineRule="auto"/>
              <w:jc w:val="both"/>
              <w:rPr>
                <w:rFonts w:ascii="Arial" w:eastAsia="Times New Roman" w:hAnsi="Arial" w:cs="Arial"/>
                <w:color w:val="000000"/>
                <w:lang w:eastAsia="es-MX"/>
              </w:rPr>
            </w:pPr>
            <w:r w:rsidRPr="006C7E85">
              <w:rPr>
                <w:rFonts w:ascii="Arial" w:eastAsia="Times New Roman" w:hAnsi="Arial" w:cs="Arial"/>
                <w:color w:val="000000"/>
                <w:lang w:val="es-ES" w:eastAsia="es-MX"/>
              </w:rPr>
              <w:t>0.00</w:t>
            </w:r>
          </w:p>
        </w:tc>
      </w:tr>
      <w:tr w:rsidR="006C7E85" w:rsidRPr="006C7E85" w:rsidTr="006C7E85">
        <w:trPr>
          <w:trHeight w:val="315"/>
        </w:trPr>
        <w:tc>
          <w:tcPr>
            <w:tcW w:w="2240" w:type="dxa"/>
            <w:tcBorders>
              <w:top w:val="nil"/>
              <w:left w:val="single" w:sz="8" w:space="0" w:color="auto"/>
              <w:bottom w:val="single" w:sz="8" w:space="0" w:color="auto"/>
              <w:right w:val="single" w:sz="8" w:space="0" w:color="auto"/>
            </w:tcBorders>
            <w:shd w:val="clear" w:color="000000" w:fill="BFBFBF"/>
            <w:vAlign w:val="center"/>
            <w:hideMark/>
          </w:tcPr>
          <w:p w:rsidR="006C7E85" w:rsidRPr="006C7E85" w:rsidRDefault="006C7E85" w:rsidP="006C7E85">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Totales</w:t>
            </w:r>
          </w:p>
        </w:tc>
        <w:tc>
          <w:tcPr>
            <w:tcW w:w="2740" w:type="dxa"/>
            <w:tcBorders>
              <w:top w:val="nil"/>
              <w:left w:val="nil"/>
              <w:bottom w:val="single" w:sz="8" w:space="0" w:color="auto"/>
              <w:right w:val="single" w:sz="8" w:space="0" w:color="auto"/>
            </w:tcBorders>
            <w:shd w:val="clear" w:color="000000" w:fill="BFBFBF"/>
            <w:vAlign w:val="center"/>
            <w:hideMark/>
          </w:tcPr>
          <w:p w:rsidR="006C7E85" w:rsidRPr="006C7E85" w:rsidRDefault="006C7E85" w:rsidP="006C7E85">
            <w:pPr>
              <w:spacing w:after="0" w:line="240" w:lineRule="auto"/>
              <w:jc w:val="both"/>
              <w:rPr>
                <w:rFonts w:ascii="Arial" w:eastAsia="Times New Roman" w:hAnsi="Arial" w:cs="Arial"/>
                <w:color w:val="000000"/>
                <w:lang w:eastAsia="es-MX"/>
              </w:rPr>
            </w:pPr>
            <w:r w:rsidRPr="006C7E85">
              <w:rPr>
                <w:rFonts w:ascii="Arial" w:eastAsia="Times New Roman" w:hAnsi="Arial" w:cs="Arial"/>
                <w:color w:val="000000"/>
                <w:lang w:val="es-ES" w:eastAsia="es-MX"/>
              </w:rPr>
              <w:t> $0.00</w:t>
            </w:r>
          </w:p>
        </w:tc>
        <w:tc>
          <w:tcPr>
            <w:tcW w:w="1940" w:type="dxa"/>
            <w:tcBorders>
              <w:top w:val="nil"/>
              <w:left w:val="nil"/>
              <w:bottom w:val="single" w:sz="8" w:space="0" w:color="auto"/>
              <w:right w:val="single" w:sz="8" w:space="0" w:color="auto"/>
            </w:tcBorders>
            <w:shd w:val="clear" w:color="000000" w:fill="BFBFBF"/>
            <w:vAlign w:val="center"/>
            <w:hideMark/>
          </w:tcPr>
          <w:p w:rsidR="006C7E85" w:rsidRPr="006C7E85" w:rsidRDefault="006C7E85" w:rsidP="006C7E85">
            <w:pPr>
              <w:spacing w:after="0" w:line="240" w:lineRule="auto"/>
              <w:jc w:val="both"/>
              <w:rPr>
                <w:rFonts w:ascii="Arial" w:eastAsia="Times New Roman" w:hAnsi="Arial" w:cs="Arial"/>
                <w:color w:val="000000"/>
                <w:lang w:eastAsia="es-MX"/>
              </w:rPr>
            </w:pPr>
            <w:r w:rsidRPr="006C7E85">
              <w:rPr>
                <w:rFonts w:ascii="Arial" w:eastAsia="Times New Roman" w:hAnsi="Arial" w:cs="Arial"/>
                <w:color w:val="000000"/>
                <w:lang w:val="es-ES" w:eastAsia="es-MX"/>
              </w:rPr>
              <w:t> $0.00</w:t>
            </w:r>
          </w:p>
        </w:tc>
        <w:tc>
          <w:tcPr>
            <w:tcW w:w="1900" w:type="dxa"/>
            <w:tcBorders>
              <w:top w:val="nil"/>
              <w:left w:val="nil"/>
              <w:bottom w:val="single" w:sz="8" w:space="0" w:color="auto"/>
              <w:right w:val="single" w:sz="8" w:space="0" w:color="auto"/>
            </w:tcBorders>
            <w:shd w:val="clear" w:color="000000" w:fill="BFBFBF"/>
            <w:vAlign w:val="center"/>
            <w:hideMark/>
          </w:tcPr>
          <w:p w:rsidR="006C7E85" w:rsidRPr="006C7E85" w:rsidRDefault="006C7E85" w:rsidP="006C7E85">
            <w:pPr>
              <w:spacing w:after="0" w:line="240" w:lineRule="auto"/>
              <w:jc w:val="both"/>
              <w:rPr>
                <w:rFonts w:ascii="Arial" w:eastAsia="Times New Roman" w:hAnsi="Arial" w:cs="Arial"/>
                <w:color w:val="000000"/>
                <w:lang w:eastAsia="es-MX"/>
              </w:rPr>
            </w:pPr>
            <w:r w:rsidRPr="006C7E85">
              <w:rPr>
                <w:rFonts w:ascii="Arial" w:eastAsia="Times New Roman" w:hAnsi="Arial" w:cs="Arial"/>
                <w:color w:val="000000"/>
                <w:lang w:val="es-ES" w:eastAsia="es-MX"/>
              </w:rPr>
              <w:t> $0.00</w:t>
            </w:r>
          </w:p>
        </w:tc>
      </w:tr>
    </w:tbl>
    <w:p w:rsidR="00B76AAC" w:rsidRDefault="00B76AAC" w:rsidP="00661926">
      <w:pPr>
        <w:spacing w:after="0" w:line="240" w:lineRule="auto"/>
        <w:jc w:val="both"/>
        <w:rPr>
          <w:rFonts w:ascii="Arial" w:hAnsi="Arial" w:cs="Arial"/>
          <w:color w:val="000000"/>
        </w:rPr>
      </w:pPr>
    </w:p>
    <w:p w:rsidR="00C67917" w:rsidRDefault="00CD0287" w:rsidP="00661926">
      <w:pPr>
        <w:spacing w:after="0" w:line="240" w:lineRule="auto"/>
        <w:jc w:val="both"/>
        <w:rPr>
          <w:rFonts w:ascii="Arial" w:hAnsi="Arial" w:cs="Arial"/>
          <w:color w:val="0070C0"/>
          <w:sz w:val="16"/>
        </w:rPr>
      </w:pPr>
      <w:r w:rsidRPr="006C7E85">
        <w:rPr>
          <w:rFonts w:ascii="Arial" w:hAnsi="Arial" w:cs="Arial"/>
        </w:rPr>
        <w:t xml:space="preserve">Artículo </w:t>
      </w:r>
      <w:r w:rsidR="00DA7A0A" w:rsidRPr="006C7E85">
        <w:rPr>
          <w:rFonts w:ascii="Arial" w:hAnsi="Arial" w:cs="Arial"/>
        </w:rPr>
        <w:t>22</w:t>
      </w:r>
      <w:r w:rsidRPr="006C7E85">
        <w:rPr>
          <w:rFonts w:ascii="Arial" w:hAnsi="Arial" w:cs="Arial"/>
        </w:rPr>
        <w:t xml:space="preserve">.- </w:t>
      </w:r>
      <w:r w:rsidR="00C67917" w:rsidRPr="006C7E85">
        <w:rPr>
          <w:rFonts w:ascii="Arial" w:hAnsi="Arial" w:cs="Arial"/>
        </w:rPr>
        <w:t>En el presente presupuesto el municipio contempla las cantidades que se deben pagar durante el año 201</w:t>
      </w:r>
      <w:r w:rsidR="006B14D1" w:rsidRPr="006C7E85">
        <w:rPr>
          <w:rFonts w:ascii="Arial" w:hAnsi="Arial" w:cs="Arial"/>
        </w:rPr>
        <w:t>7</w:t>
      </w:r>
      <w:r w:rsidR="00C67917" w:rsidRPr="006C7E85">
        <w:rPr>
          <w:rFonts w:ascii="Arial" w:hAnsi="Arial" w:cs="Arial"/>
        </w:rPr>
        <w:t xml:space="preserve">, al amparo de los contratos celebrados entre el municipio y un inversionista proveedor, mediante el cual se establece, por una parte, la obligación del inversionista proveedor de prestar a un plazo no menor de tres años y no mayor de treinta años, servicios al amparo de un Proyecto para Prestación de Servicios, con los activos que éste construya o suministre y, por la otra, la obligación de pago por parte del municipio por los servicios que le sean proporcionados. </w:t>
      </w:r>
    </w:p>
    <w:p w:rsidR="006C7E85" w:rsidRDefault="006C7E85" w:rsidP="00661926">
      <w:pPr>
        <w:spacing w:after="0" w:line="240" w:lineRule="auto"/>
        <w:jc w:val="both"/>
        <w:rPr>
          <w:rFonts w:ascii="Arial" w:hAnsi="Arial" w:cs="Arial"/>
        </w:rPr>
      </w:pPr>
    </w:p>
    <w:p w:rsidR="00C67917" w:rsidRDefault="00C67917" w:rsidP="00661926">
      <w:pPr>
        <w:spacing w:after="0" w:line="240"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6367D4" w:rsidRPr="00716C55" w:rsidTr="00A160A6">
        <w:trPr>
          <w:trHeight w:val="290"/>
        </w:trPr>
        <w:tc>
          <w:tcPr>
            <w:tcW w:w="5000" w:type="pct"/>
            <w:gridSpan w:val="6"/>
            <w:shd w:val="clear" w:color="auto" w:fill="D9D9D9" w:themeFill="background1" w:themeFillShade="D9"/>
            <w:noWrap/>
            <w:vAlign w:val="center"/>
            <w:hideMark/>
          </w:tcPr>
          <w:p w:rsidR="006367D4" w:rsidRPr="006C7E85" w:rsidRDefault="006367D4" w:rsidP="00A160A6">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lastRenderedPageBreak/>
              <w:t xml:space="preserve">Proyectos para Prestación de Servicios </w:t>
            </w:r>
          </w:p>
        </w:tc>
      </w:tr>
      <w:tr w:rsidR="006367D4" w:rsidRPr="00716C55" w:rsidTr="00A160A6">
        <w:trPr>
          <w:trHeight w:val="290"/>
        </w:trPr>
        <w:tc>
          <w:tcPr>
            <w:tcW w:w="1144" w:type="pct"/>
            <w:gridSpan w:val="2"/>
            <w:shd w:val="clear" w:color="auto" w:fill="D9D9D9" w:themeFill="background1" w:themeFillShade="D9"/>
            <w:vAlign w:val="center"/>
            <w:hideMark/>
          </w:tcPr>
          <w:p w:rsidR="006367D4" w:rsidRPr="006C7E85" w:rsidRDefault="006367D4" w:rsidP="00A160A6">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6367D4" w:rsidRPr="006C7E85" w:rsidRDefault="006367D4" w:rsidP="00A160A6">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6367D4" w:rsidRPr="00716C55" w:rsidRDefault="006367D4" w:rsidP="00A160A6">
            <w:pPr>
              <w:spacing w:after="0" w:line="240" w:lineRule="auto"/>
              <w:jc w:val="center"/>
              <w:rPr>
                <w:rFonts w:ascii="Arial" w:eastAsia="Times New Roman" w:hAnsi="Arial" w:cs="Arial"/>
                <w:b/>
                <w:bCs/>
                <w:color w:val="000000"/>
                <w:highlight w:val="blue"/>
                <w:lang w:eastAsia="es-MX"/>
              </w:rPr>
            </w:pPr>
            <w:r w:rsidRPr="006C7E85">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6367D4" w:rsidRPr="006C7E85" w:rsidRDefault="006367D4" w:rsidP="00122EDC">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 xml:space="preserve">Contraprestación </w:t>
            </w:r>
            <w:r w:rsidR="00C67917" w:rsidRPr="006C7E85">
              <w:rPr>
                <w:rFonts w:ascii="Arial" w:eastAsia="Times New Roman" w:hAnsi="Arial" w:cs="Arial"/>
                <w:b/>
                <w:bCs/>
                <w:color w:val="000000"/>
                <w:lang w:eastAsia="es-MX"/>
              </w:rPr>
              <w:t>Anual Convenida para el año 201</w:t>
            </w:r>
            <w:r w:rsidR="00122EDC" w:rsidRPr="006C7E85">
              <w:rPr>
                <w:rFonts w:ascii="Arial" w:eastAsia="Times New Roman" w:hAnsi="Arial" w:cs="Arial"/>
                <w:b/>
                <w:bCs/>
                <w:color w:val="000000"/>
                <w:lang w:eastAsia="es-MX"/>
              </w:rPr>
              <w:t>7</w:t>
            </w:r>
          </w:p>
        </w:tc>
        <w:tc>
          <w:tcPr>
            <w:tcW w:w="1093" w:type="pct"/>
            <w:vMerge w:val="restart"/>
            <w:shd w:val="clear" w:color="auto" w:fill="D9D9D9" w:themeFill="background1" w:themeFillShade="D9"/>
            <w:vAlign w:val="center"/>
            <w:hideMark/>
          </w:tcPr>
          <w:p w:rsidR="006367D4" w:rsidRPr="006C7E85" w:rsidRDefault="006367D4" w:rsidP="00A160A6">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Contraprestación Total Convenida en el Contrato</w:t>
            </w:r>
          </w:p>
        </w:tc>
      </w:tr>
      <w:tr w:rsidR="006367D4" w:rsidRPr="00716C55" w:rsidTr="00A160A6">
        <w:trPr>
          <w:trHeight w:val="290"/>
        </w:trPr>
        <w:tc>
          <w:tcPr>
            <w:tcW w:w="591" w:type="pct"/>
            <w:shd w:val="clear" w:color="auto" w:fill="D9D9D9" w:themeFill="background1" w:themeFillShade="D9"/>
            <w:noWrap/>
            <w:vAlign w:val="center"/>
            <w:hideMark/>
          </w:tcPr>
          <w:p w:rsidR="006367D4" w:rsidRPr="00716C55" w:rsidRDefault="006367D4" w:rsidP="00A160A6">
            <w:pPr>
              <w:spacing w:after="0" w:line="240" w:lineRule="auto"/>
              <w:jc w:val="center"/>
              <w:rPr>
                <w:rFonts w:ascii="Arial" w:eastAsia="Times New Roman" w:hAnsi="Arial" w:cs="Arial"/>
                <w:b/>
                <w:bCs/>
                <w:color w:val="000000"/>
                <w:highlight w:val="blue"/>
                <w:lang w:eastAsia="es-MX"/>
              </w:rPr>
            </w:pPr>
            <w:r w:rsidRPr="006C7E85">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6367D4" w:rsidRPr="006C7E85" w:rsidRDefault="006367D4" w:rsidP="00A160A6">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Fecha</w:t>
            </w:r>
          </w:p>
        </w:tc>
        <w:tc>
          <w:tcPr>
            <w:tcW w:w="948" w:type="pct"/>
            <w:vMerge/>
            <w:vAlign w:val="center"/>
            <w:hideMark/>
          </w:tcPr>
          <w:p w:rsidR="006367D4" w:rsidRPr="006C7E85"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rsidR="006367D4" w:rsidRPr="00716C55" w:rsidRDefault="006367D4" w:rsidP="00A160A6">
            <w:pPr>
              <w:spacing w:after="0" w:line="240" w:lineRule="auto"/>
              <w:rPr>
                <w:rFonts w:ascii="Arial" w:eastAsia="Times New Roman" w:hAnsi="Arial" w:cs="Arial"/>
                <w:b/>
                <w:bCs/>
                <w:color w:val="000000"/>
                <w:highlight w:val="blue"/>
                <w:lang w:eastAsia="es-MX"/>
              </w:rPr>
            </w:pPr>
          </w:p>
        </w:tc>
        <w:tc>
          <w:tcPr>
            <w:tcW w:w="1104" w:type="pct"/>
            <w:vMerge/>
            <w:vAlign w:val="center"/>
            <w:hideMark/>
          </w:tcPr>
          <w:p w:rsidR="006367D4" w:rsidRPr="006C7E85"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rsidR="006367D4" w:rsidRPr="006C7E85" w:rsidRDefault="006367D4" w:rsidP="00A160A6">
            <w:pPr>
              <w:spacing w:after="0" w:line="240" w:lineRule="auto"/>
              <w:rPr>
                <w:rFonts w:ascii="Arial" w:eastAsia="Times New Roman" w:hAnsi="Arial" w:cs="Arial"/>
                <w:b/>
                <w:bCs/>
                <w:color w:val="000000"/>
                <w:lang w:eastAsia="es-MX"/>
              </w:rPr>
            </w:pPr>
          </w:p>
        </w:tc>
      </w:tr>
      <w:tr w:rsidR="006367D4" w:rsidRPr="00716C55" w:rsidTr="00A160A6">
        <w:trPr>
          <w:trHeight w:val="290"/>
        </w:trPr>
        <w:tc>
          <w:tcPr>
            <w:tcW w:w="2803" w:type="pct"/>
            <w:gridSpan w:val="4"/>
            <w:vMerge w:val="restart"/>
            <w:shd w:val="clear" w:color="auto" w:fill="auto"/>
            <w:noWrap/>
            <w:vAlign w:val="bottom"/>
            <w:hideMark/>
          </w:tcPr>
          <w:p w:rsidR="006367D4" w:rsidRPr="006C7E85" w:rsidRDefault="006367D4" w:rsidP="00A160A6">
            <w:pPr>
              <w:spacing w:after="0" w:line="240" w:lineRule="auto"/>
              <w:rPr>
                <w:rFonts w:ascii="Arial" w:eastAsia="Times New Roman" w:hAnsi="Arial" w:cs="Arial"/>
                <w:color w:val="000000"/>
                <w:lang w:eastAsia="es-MX"/>
              </w:rPr>
            </w:pPr>
            <w:r w:rsidRPr="006C7E85">
              <w:rPr>
                <w:rFonts w:ascii="Arial" w:eastAsia="Times New Roman" w:hAnsi="Arial" w:cs="Arial"/>
                <w:color w:val="000000"/>
                <w:lang w:eastAsia="es-MX"/>
              </w:rPr>
              <w:t> </w:t>
            </w:r>
            <w:r w:rsidR="006C7E85">
              <w:rPr>
                <w:rFonts w:ascii="Arial" w:eastAsia="Times New Roman" w:hAnsi="Arial" w:cs="Arial"/>
                <w:color w:val="000000"/>
                <w:lang w:eastAsia="es-MX"/>
              </w:rPr>
              <w:t>No se tienen suscritos contratos de Proyectos Para Prestación de Servicios (PPS)</w:t>
            </w:r>
          </w:p>
        </w:tc>
        <w:tc>
          <w:tcPr>
            <w:tcW w:w="1104" w:type="pct"/>
            <w:shd w:val="clear" w:color="auto" w:fill="auto"/>
            <w:noWrap/>
            <w:vAlign w:val="bottom"/>
            <w:hideMark/>
          </w:tcPr>
          <w:p w:rsidR="006367D4" w:rsidRPr="006C7E85" w:rsidRDefault="006367D4" w:rsidP="006C7E85">
            <w:pPr>
              <w:spacing w:after="0" w:line="240" w:lineRule="auto"/>
              <w:jc w:val="right"/>
              <w:rPr>
                <w:rFonts w:ascii="Arial" w:eastAsia="Times New Roman" w:hAnsi="Arial" w:cs="Arial"/>
                <w:color w:val="000000"/>
                <w:lang w:eastAsia="es-MX"/>
              </w:rPr>
            </w:pPr>
            <w:r w:rsidRPr="006C7E85">
              <w:rPr>
                <w:rFonts w:ascii="Arial" w:eastAsia="Times New Roman" w:hAnsi="Arial" w:cs="Arial"/>
                <w:color w:val="000000"/>
                <w:lang w:eastAsia="es-MX"/>
              </w:rPr>
              <w:t> </w:t>
            </w:r>
            <w:r w:rsidR="006C7E85">
              <w:rPr>
                <w:rFonts w:ascii="Arial" w:eastAsia="Times New Roman" w:hAnsi="Arial" w:cs="Arial"/>
                <w:color w:val="000000"/>
                <w:lang w:eastAsia="es-MX"/>
              </w:rPr>
              <w:t>0.00</w:t>
            </w:r>
          </w:p>
        </w:tc>
        <w:tc>
          <w:tcPr>
            <w:tcW w:w="1093" w:type="pct"/>
            <w:shd w:val="clear" w:color="auto" w:fill="auto"/>
            <w:noWrap/>
            <w:vAlign w:val="bottom"/>
            <w:hideMark/>
          </w:tcPr>
          <w:p w:rsidR="006367D4" w:rsidRPr="006C7E85" w:rsidRDefault="006C7E85" w:rsidP="006C7E85">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6367D4" w:rsidRPr="006C7E85">
              <w:rPr>
                <w:rFonts w:ascii="Arial" w:eastAsia="Times New Roman" w:hAnsi="Arial" w:cs="Arial"/>
                <w:color w:val="000000"/>
                <w:lang w:eastAsia="es-MX"/>
              </w:rPr>
              <w:t> </w:t>
            </w:r>
          </w:p>
        </w:tc>
      </w:tr>
      <w:tr w:rsidR="006367D4" w:rsidRPr="00716C55" w:rsidTr="00A160A6">
        <w:trPr>
          <w:trHeight w:val="290"/>
        </w:trPr>
        <w:tc>
          <w:tcPr>
            <w:tcW w:w="2803" w:type="pct"/>
            <w:gridSpan w:val="4"/>
            <w:vMerge/>
            <w:shd w:val="clear" w:color="auto" w:fill="auto"/>
            <w:noWrap/>
            <w:vAlign w:val="bottom"/>
            <w:hideMark/>
          </w:tcPr>
          <w:p w:rsidR="006367D4" w:rsidRPr="006C7E85" w:rsidRDefault="006367D4" w:rsidP="00A160A6">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6367D4" w:rsidRPr="006C7E85" w:rsidRDefault="006367D4" w:rsidP="00A160A6">
            <w:pPr>
              <w:spacing w:after="0" w:line="240" w:lineRule="auto"/>
              <w:rPr>
                <w:rFonts w:ascii="Arial" w:eastAsia="Times New Roman" w:hAnsi="Arial" w:cs="Arial"/>
                <w:color w:val="000000"/>
                <w:lang w:eastAsia="es-MX"/>
              </w:rPr>
            </w:pPr>
          </w:p>
        </w:tc>
        <w:tc>
          <w:tcPr>
            <w:tcW w:w="1093" w:type="pct"/>
            <w:shd w:val="clear" w:color="auto" w:fill="auto"/>
            <w:noWrap/>
            <w:vAlign w:val="bottom"/>
            <w:hideMark/>
          </w:tcPr>
          <w:p w:rsidR="006367D4" w:rsidRPr="006C7E85" w:rsidRDefault="006367D4" w:rsidP="00A160A6">
            <w:pPr>
              <w:spacing w:after="0" w:line="240" w:lineRule="auto"/>
              <w:rPr>
                <w:rFonts w:ascii="Arial" w:eastAsia="Times New Roman" w:hAnsi="Arial" w:cs="Arial"/>
                <w:color w:val="000000"/>
                <w:lang w:eastAsia="es-MX"/>
              </w:rPr>
            </w:pPr>
            <w:r w:rsidRPr="006C7E85">
              <w:rPr>
                <w:rFonts w:ascii="Arial" w:eastAsia="Times New Roman" w:hAnsi="Arial" w:cs="Arial"/>
                <w:color w:val="000000"/>
                <w:lang w:eastAsia="es-MX"/>
              </w:rPr>
              <w:t> </w:t>
            </w:r>
          </w:p>
        </w:tc>
      </w:tr>
      <w:tr w:rsidR="006367D4" w:rsidRPr="00716C55" w:rsidTr="004B081F">
        <w:trPr>
          <w:trHeight w:val="290"/>
        </w:trPr>
        <w:tc>
          <w:tcPr>
            <w:tcW w:w="2803" w:type="pct"/>
            <w:gridSpan w:val="4"/>
            <w:shd w:val="clear" w:color="auto" w:fill="D9D9D9" w:themeFill="background1" w:themeFillShade="D9"/>
            <w:noWrap/>
            <w:vAlign w:val="bottom"/>
            <w:hideMark/>
          </w:tcPr>
          <w:p w:rsidR="006367D4" w:rsidRPr="006C7E85" w:rsidRDefault="006367D4" w:rsidP="00A160A6">
            <w:pPr>
              <w:spacing w:after="0" w:line="240" w:lineRule="auto"/>
              <w:jc w:val="center"/>
              <w:rPr>
                <w:rFonts w:ascii="Arial" w:eastAsia="Times New Roman" w:hAnsi="Arial" w:cs="Arial"/>
                <w:b/>
                <w:bCs/>
                <w:color w:val="000000"/>
                <w:lang w:eastAsia="es-MX"/>
              </w:rPr>
            </w:pPr>
            <w:r w:rsidRPr="006C7E85">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rsidR="006367D4" w:rsidRPr="006C7E85" w:rsidRDefault="006C7E85" w:rsidP="00A160A6">
            <w:pPr>
              <w:spacing w:after="0" w:line="240" w:lineRule="auto"/>
              <w:jc w:val="right"/>
              <w:rPr>
                <w:rFonts w:ascii="Arial" w:eastAsia="Times New Roman" w:hAnsi="Arial" w:cs="Arial"/>
                <w:b/>
                <w:color w:val="000000"/>
                <w:lang w:eastAsia="es-MX"/>
              </w:rPr>
            </w:pPr>
            <w:r w:rsidRPr="006C7E85">
              <w:rPr>
                <w:rFonts w:ascii="Arial" w:eastAsia="Times New Roman" w:hAnsi="Arial" w:cs="Arial"/>
                <w:b/>
                <w:color w:val="000000"/>
                <w:lang w:eastAsia="es-MX"/>
              </w:rPr>
              <w:t>$0.00</w:t>
            </w:r>
          </w:p>
        </w:tc>
        <w:tc>
          <w:tcPr>
            <w:tcW w:w="1093" w:type="pct"/>
            <w:shd w:val="clear" w:color="auto" w:fill="D9D9D9" w:themeFill="background1" w:themeFillShade="D9"/>
            <w:noWrap/>
            <w:vAlign w:val="bottom"/>
          </w:tcPr>
          <w:p w:rsidR="006367D4" w:rsidRPr="006C7E85" w:rsidRDefault="006C7E85" w:rsidP="00A160A6">
            <w:pPr>
              <w:spacing w:after="0" w:line="240" w:lineRule="auto"/>
              <w:jc w:val="right"/>
              <w:rPr>
                <w:rFonts w:ascii="Arial" w:eastAsia="Times New Roman" w:hAnsi="Arial" w:cs="Arial"/>
                <w:b/>
                <w:color w:val="000000"/>
                <w:lang w:eastAsia="es-MX"/>
              </w:rPr>
            </w:pPr>
            <w:r w:rsidRPr="006C7E85">
              <w:rPr>
                <w:rFonts w:ascii="Arial" w:eastAsia="Times New Roman" w:hAnsi="Arial" w:cs="Arial"/>
                <w:b/>
                <w:color w:val="000000"/>
                <w:lang w:eastAsia="es-MX"/>
              </w:rPr>
              <w:t>$0.00</w:t>
            </w:r>
          </w:p>
        </w:tc>
      </w:tr>
    </w:tbl>
    <w:p w:rsidR="00C67917" w:rsidRDefault="00C67917" w:rsidP="00661926">
      <w:pPr>
        <w:spacing w:after="0" w:line="240" w:lineRule="auto"/>
        <w:jc w:val="both"/>
        <w:rPr>
          <w:rFonts w:ascii="Arial" w:hAnsi="Arial" w:cs="Arial"/>
        </w:rPr>
      </w:pPr>
    </w:p>
    <w:p w:rsidR="00C67917" w:rsidRDefault="00C67917" w:rsidP="00661926">
      <w:pPr>
        <w:spacing w:after="0" w:line="240" w:lineRule="auto"/>
        <w:jc w:val="both"/>
        <w:rPr>
          <w:rFonts w:ascii="Arial" w:hAnsi="Arial" w:cs="Arial"/>
        </w:rPr>
      </w:pPr>
    </w:p>
    <w:p w:rsidR="00BD4719" w:rsidRDefault="00BD4719" w:rsidP="00B36FE0">
      <w:pPr>
        <w:spacing w:after="0" w:line="240" w:lineRule="auto"/>
        <w:jc w:val="center"/>
        <w:rPr>
          <w:rFonts w:ascii="Arial" w:hAnsi="Arial" w:cs="Arial"/>
        </w:rPr>
      </w:pPr>
    </w:p>
    <w:p w:rsidR="0062412D" w:rsidRDefault="0062412D" w:rsidP="00B36FE0">
      <w:pPr>
        <w:spacing w:after="0" w:line="240" w:lineRule="auto"/>
        <w:jc w:val="center"/>
        <w:rPr>
          <w:rFonts w:ascii="Arial" w:hAnsi="Arial" w:cs="Arial"/>
          <w:b/>
          <w:color w:val="000000"/>
        </w:rPr>
      </w:pP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B36FE0">
      <w:pPr>
        <w:spacing w:after="0" w:line="240" w:lineRule="auto"/>
        <w:jc w:val="both"/>
        <w:rPr>
          <w:rFonts w:ascii="Arial" w:hAnsi="Arial" w:cs="Arial"/>
          <w:color w:val="000000"/>
          <w:highlight w:val="green"/>
        </w:rPr>
      </w:pPr>
    </w:p>
    <w:p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E85792">
        <w:rPr>
          <w:rFonts w:ascii="Arial" w:hAnsi="Arial" w:cs="Arial"/>
          <w:color w:val="000000"/>
        </w:rPr>
        <w:t>7</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62412D">
        <w:rPr>
          <w:rFonts w:ascii="Arial" w:hAnsi="Arial" w:cs="Arial"/>
          <w:color w:val="000000"/>
        </w:rPr>
        <w:t>295</w:t>
      </w:r>
      <w:r w:rsidR="0081313A" w:rsidRPr="003F3712">
        <w:rPr>
          <w:rFonts w:ascii="Arial" w:hAnsi="Arial" w:cs="Arial"/>
          <w:color w:val="000000"/>
        </w:rPr>
        <w:t xml:space="preserve"> plazas de conformidad con lo siguiente:</w:t>
      </w:r>
    </w:p>
    <w:p w:rsidR="0062412D" w:rsidRDefault="0062412D" w:rsidP="00B36FE0">
      <w:pPr>
        <w:spacing w:after="0" w:line="240" w:lineRule="auto"/>
        <w:jc w:val="both"/>
        <w:rPr>
          <w:rFonts w:ascii="Arial" w:hAnsi="Arial" w:cs="Arial"/>
          <w:color w:val="000000"/>
        </w:rPr>
      </w:pPr>
    </w:p>
    <w:tbl>
      <w:tblPr>
        <w:tblW w:w="0" w:type="auto"/>
        <w:tblLayout w:type="fixed"/>
        <w:tblCellMar>
          <w:left w:w="70" w:type="dxa"/>
          <w:right w:w="70" w:type="dxa"/>
        </w:tblCellMar>
        <w:tblLook w:val="04A0" w:firstRow="1" w:lastRow="0" w:firstColumn="1" w:lastColumn="0" w:noHBand="0" w:noVBand="1"/>
      </w:tblPr>
      <w:tblGrid>
        <w:gridCol w:w="2016"/>
        <w:gridCol w:w="2016"/>
        <w:gridCol w:w="1172"/>
        <w:gridCol w:w="905"/>
        <w:gridCol w:w="523"/>
        <w:gridCol w:w="994"/>
      </w:tblGrid>
      <w:tr w:rsidR="0062412D" w:rsidRPr="008159A2" w:rsidTr="0062412D">
        <w:trPr>
          <w:trHeight w:val="146"/>
        </w:trPr>
        <w:tc>
          <w:tcPr>
            <w:tcW w:w="2016" w:type="dxa"/>
            <w:tcBorders>
              <w:top w:val="single" w:sz="4" w:space="0" w:color="auto"/>
              <w:left w:val="single" w:sz="4" w:space="0" w:color="auto"/>
              <w:bottom w:val="single" w:sz="4" w:space="0" w:color="auto"/>
              <w:right w:val="single" w:sz="4" w:space="0" w:color="auto"/>
            </w:tcBorders>
            <w:shd w:val="clear" w:color="000000" w:fill="A5A5A5"/>
            <w:noWrap/>
            <w:vAlign w:val="center"/>
          </w:tcPr>
          <w:p w:rsidR="0062412D" w:rsidRPr="0062412D" w:rsidRDefault="0062412D" w:rsidP="000E740B">
            <w:pPr>
              <w:spacing w:after="0" w:line="240" w:lineRule="auto"/>
              <w:jc w:val="center"/>
              <w:rPr>
                <w:rFonts w:ascii="Arial" w:eastAsia="Times New Roman" w:hAnsi="Arial" w:cs="Arial"/>
                <w:b/>
                <w:bCs/>
                <w:sz w:val="16"/>
                <w:szCs w:val="16"/>
                <w:lang w:eastAsia="es-MX"/>
              </w:rPr>
            </w:pPr>
            <w:r w:rsidRPr="0062412D">
              <w:rPr>
                <w:rFonts w:ascii="Arial" w:eastAsia="Times New Roman" w:hAnsi="Arial" w:cs="Arial"/>
                <w:b/>
                <w:bCs/>
                <w:sz w:val="16"/>
                <w:szCs w:val="16"/>
                <w:lang w:eastAsia="es-MX"/>
              </w:rPr>
              <w:t>Departamento</w:t>
            </w:r>
          </w:p>
        </w:tc>
        <w:tc>
          <w:tcPr>
            <w:tcW w:w="2016" w:type="dxa"/>
            <w:tcBorders>
              <w:top w:val="single" w:sz="4" w:space="0" w:color="auto"/>
              <w:left w:val="nil"/>
              <w:bottom w:val="single" w:sz="4" w:space="0" w:color="auto"/>
              <w:right w:val="single" w:sz="4" w:space="0" w:color="auto"/>
            </w:tcBorders>
            <w:shd w:val="clear" w:color="000000" w:fill="A5A5A5"/>
            <w:noWrap/>
            <w:vAlign w:val="center"/>
          </w:tcPr>
          <w:p w:rsidR="0062412D" w:rsidRPr="0062412D" w:rsidRDefault="0062412D" w:rsidP="000E740B">
            <w:pPr>
              <w:spacing w:after="0" w:line="240" w:lineRule="auto"/>
              <w:jc w:val="center"/>
              <w:rPr>
                <w:rFonts w:ascii="Arial" w:eastAsia="Times New Roman" w:hAnsi="Arial" w:cs="Arial"/>
                <w:b/>
                <w:bCs/>
                <w:sz w:val="16"/>
                <w:szCs w:val="16"/>
                <w:lang w:eastAsia="es-MX"/>
              </w:rPr>
            </w:pPr>
            <w:r w:rsidRPr="0062412D">
              <w:rPr>
                <w:rFonts w:ascii="Arial" w:eastAsia="Times New Roman" w:hAnsi="Arial" w:cs="Arial"/>
                <w:b/>
                <w:bCs/>
                <w:sz w:val="16"/>
                <w:szCs w:val="16"/>
                <w:lang w:eastAsia="es-MX"/>
              </w:rPr>
              <w:t>Plaza/Puesto</w:t>
            </w:r>
          </w:p>
        </w:tc>
        <w:tc>
          <w:tcPr>
            <w:tcW w:w="1172" w:type="dxa"/>
            <w:tcBorders>
              <w:top w:val="single" w:sz="4" w:space="0" w:color="auto"/>
              <w:left w:val="nil"/>
              <w:bottom w:val="single" w:sz="4" w:space="0" w:color="auto"/>
              <w:right w:val="single" w:sz="4" w:space="0" w:color="auto"/>
            </w:tcBorders>
            <w:shd w:val="clear" w:color="000000" w:fill="A5A5A5"/>
            <w:noWrap/>
            <w:vAlign w:val="center"/>
          </w:tcPr>
          <w:p w:rsidR="0062412D" w:rsidRPr="0062412D" w:rsidRDefault="0062412D" w:rsidP="000E740B">
            <w:pPr>
              <w:spacing w:after="0" w:line="240" w:lineRule="auto"/>
              <w:jc w:val="center"/>
              <w:rPr>
                <w:rFonts w:ascii="Arial" w:eastAsia="Times New Roman" w:hAnsi="Arial" w:cs="Arial"/>
                <w:b/>
                <w:bCs/>
                <w:sz w:val="16"/>
                <w:szCs w:val="16"/>
                <w:lang w:eastAsia="es-MX"/>
              </w:rPr>
            </w:pPr>
            <w:r w:rsidRPr="0062412D">
              <w:rPr>
                <w:rFonts w:ascii="Arial" w:eastAsia="Times New Roman" w:hAnsi="Arial" w:cs="Arial"/>
                <w:b/>
                <w:bCs/>
                <w:sz w:val="16"/>
                <w:szCs w:val="16"/>
                <w:lang w:eastAsia="es-MX"/>
              </w:rPr>
              <w:t>No. de Plazas</w:t>
            </w:r>
          </w:p>
        </w:tc>
        <w:tc>
          <w:tcPr>
            <w:tcW w:w="905" w:type="dxa"/>
            <w:tcBorders>
              <w:top w:val="single" w:sz="4" w:space="0" w:color="auto"/>
              <w:left w:val="nil"/>
              <w:bottom w:val="single" w:sz="4" w:space="0" w:color="auto"/>
              <w:right w:val="single" w:sz="4" w:space="0" w:color="auto"/>
            </w:tcBorders>
            <w:shd w:val="clear" w:color="000000" w:fill="A5A5A5"/>
            <w:noWrap/>
            <w:vAlign w:val="center"/>
          </w:tcPr>
          <w:p w:rsidR="0062412D" w:rsidRPr="0062412D" w:rsidRDefault="0062412D" w:rsidP="000E740B">
            <w:pPr>
              <w:spacing w:after="0" w:line="240" w:lineRule="auto"/>
              <w:jc w:val="center"/>
              <w:rPr>
                <w:rFonts w:ascii="Arial" w:eastAsia="Times New Roman" w:hAnsi="Arial" w:cs="Arial"/>
                <w:b/>
                <w:bCs/>
                <w:sz w:val="16"/>
                <w:szCs w:val="16"/>
                <w:lang w:eastAsia="es-MX"/>
              </w:rPr>
            </w:pPr>
            <w:r w:rsidRPr="0062412D">
              <w:rPr>
                <w:rFonts w:ascii="Arial" w:eastAsia="Times New Roman" w:hAnsi="Arial" w:cs="Arial"/>
                <w:b/>
                <w:bCs/>
                <w:sz w:val="16"/>
                <w:szCs w:val="16"/>
                <w:lang w:eastAsia="es-MX"/>
              </w:rPr>
              <w:t>Confianza</w:t>
            </w:r>
          </w:p>
        </w:tc>
        <w:tc>
          <w:tcPr>
            <w:tcW w:w="523" w:type="dxa"/>
            <w:tcBorders>
              <w:top w:val="single" w:sz="4" w:space="0" w:color="auto"/>
              <w:left w:val="nil"/>
              <w:bottom w:val="single" w:sz="4" w:space="0" w:color="auto"/>
              <w:right w:val="single" w:sz="4" w:space="0" w:color="auto"/>
            </w:tcBorders>
            <w:shd w:val="clear" w:color="000000" w:fill="A5A5A5"/>
            <w:noWrap/>
            <w:vAlign w:val="center"/>
          </w:tcPr>
          <w:p w:rsidR="0062412D" w:rsidRPr="0062412D" w:rsidRDefault="0062412D" w:rsidP="000E740B">
            <w:pPr>
              <w:spacing w:after="0" w:line="240" w:lineRule="auto"/>
              <w:jc w:val="center"/>
              <w:rPr>
                <w:rFonts w:ascii="Arial" w:eastAsia="Times New Roman" w:hAnsi="Arial" w:cs="Arial"/>
                <w:b/>
                <w:bCs/>
                <w:sz w:val="16"/>
                <w:szCs w:val="16"/>
                <w:lang w:eastAsia="es-MX"/>
              </w:rPr>
            </w:pPr>
            <w:r w:rsidRPr="0062412D">
              <w:rPr>
                <w:rFonts w:ascii="Arial" w:eastAsia="Times New Roman" w:hAnsi="Arial" w:cs="Arial"/>
                <w:b/>
                <w:bCs/>
                <w:sz w:val="16"/>
                <w:szCs w:val="16"/>
                <w:lang w:eastAsia="es-MX"/>
              </w:rPr>
              <w:t>Base</w:t>
            </w:r>
          </w:p>
        </w:tc>
        <w:tc>
          <w:tcPr>
            <w:tcW w:w="994" w:type="dxa"/>
            <w:tcBorders>
              <w:top w:val="single" w:sz="4" w:space="0" w:color="auto"/>
              <w:left w:val="nil"/>
              <w:bottom w:val="single" w:sz="4" w:space="0" w:color="auto"/>
              <w:right w:val="single" w:sz="4" w:space="0" w:color="auto"/>
            </w:tcBorders>
            <w:shd w:val="clear" w:color="000000" w:fill="A5A5A5"/>
            <w:noWrap/>
            <w:vAlign w:val="center"/>
          </w:tcPr>
          <w:p w:rsidR="0062412D" w:rsidRPr="0062412D" w:rsidRDefault="0062412D" w:rsidP="000E740B">
            <w:pPr>
              <w:spacing w:after="0" w:line="240" w:lineRule="auto"/>
              <w:jc w:val="center"/>
              <w:rPr>
                <w:rFonts w:ascii="Arial" w:eastAsia="Times New Roman" w:hAnsi="Arial" w:cs="Arial"/>
                <w:b/>
                <w:bCs/>
                <w:sz w:val="16"/>
                <w:szCs w:val="16"/>
                <w:lang w:eastAsia="es-MX"/>
              </w:rPr>
            </w:pPr>
            <w:r w:rsidRPr="0062412D">
              <w:rPr>
                <w:rFonts w:ascii="Arial" w:eastAsia="Times New Roman" w:hAnsi="Arial" w:cs="Arial"/>
                <w:b/>
                <w:bCs/>
                <w:sz w:val="16"/>
                <w:szCs w:val="16"/>
                <w:lang w:eastAsia="es-MX"/>
              </w:rPr>
              <w:t>Honorarios</w:t>
            </w: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PRESIDENCIA</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PRESIDENTE</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REGIDORES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REGIDOR</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11</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11</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SINDICOS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SINDICO</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SECRETARIO DE AYUNTAMIENTO</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SECRETARIO DE AYUNTAMIENTO</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AUXILIARES ADMINISTRATIVOS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AUXILIAR ADMINISTRATIVOS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13</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11</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AUXILIARES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AUXILIAR</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14</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10</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4</w:t>
            </w: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AYUDANTES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AYUDANTE</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103</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63</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40</w:t>
            </w: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CAJERO COBRO</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CAJERO COBRO</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COCINEROS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COCINEROS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COORDINADORES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COORDINADORES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19</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19</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CHOFER</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CHOFER</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11</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9</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DIRECTORES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DIRECTORES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18</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18</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SECRETARIOS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SECRETARIOS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14</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14</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VELADORES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VELADORES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3</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ELECTRICISTAS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ELECTRICISTAS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MECANICO</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MECANICOS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AUXILIARES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AUXILIARES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40</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40</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SEGURIDAD PUBLICA</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POLICIAS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20</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20</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5779">
        <w:trPr>
          <w:trHeight w:val="362"/>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SEGURIDAD PUBLICA</w:t>
            </w:r>
          </w:p>
          <w:p w:rsidR="0062412D" w:rsidRPr="0062412D" w:rsidRDefault="0062412D" w:rsidP="0062412D">
            <w:pPr>
              <w:spacing w:after="0" w:line="240" w:lineRule="auto"/>
              <w:rPr>
                <w:rFonts w:eastAsia="Times New Roman"/>
                <w:color w:val="000000"/>
                <w:sz w:val="14"/>
                <w:szCs w:val="18"/>
                <w:lang w:val="es-ES" w:eastAsia="es-ES"/>
              </w:rPr>
            </w:pPr>
          </w:p>
          <w:p w:rsidR="0062412D" w:rsidRPr="0062412D" w:rsidRDefault="0062412D" w:rsidP="0062412D">
            <w:pPr>
              <w:spacing w:after="0" w:line="240" w:lineRule="auto"/>
              <w:rPr>
                <w:rFonts w:eastAsia="Times New Roman"/>
                <w:color w:val="000000"/>
                <w:sz w:val="14"/>
                <w:szCs w:val="18"/>
                <w:lang w:val="es-ES" w:eastAsia="es-ES"/>
              </w:rPr>
            </w:pP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TRANSITO</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4</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3</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w:t>
            </w: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2016" w:type="dxa"/>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AUXILIARES</w:t>
            </w:r>
          </w:p>
        </w:tc>
        <w:tc>
          <w:tcPr>
            <w:tcW w:w="2016" w:type="dxa"/>
            <w:tcBorders>
              <w:top w:val="nil"/>
              <w:left w:val="nil"/>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rPr>
                <w:rFonts w:eastAsia="Times New Roman"/>
                <w:color w:val="000000"/>
                <w:sz w:val="14"/>
                <w:szCs w:val="18"/>
                <w:lang w:val="es-ES" w:eastAsia="es-ES"/>
              </w:rPr>
            </w:pPr>
            <w:r w:rsidRPr="0062412D">
              <w:rPr>
                <w:rFonts w:eastAsia="Times New Roman"/>
                <w:color w:val="000000"/>
                <w:sz w:val="14"/>
                <w:szCs w:val="18"/>
                <w:lang w:val="es-ES" w:eastAsia="es-ES"/>
              </w:rPr>
              <w:t>AUXILIARES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13</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13</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r w:rsidR="0062412D" w:rsidRPr="008159A2" w:rsidTr="0062412D">
        <w:trPr>
          <w:trHeight w:val="146"/>
        </w:trPr>
        <w:tc>
          <w:tcPr>
            <w:tcW w:w="4032" w:type="dxa"/>
            <w:gridSpan w:val="2"/>
            <w:tcBorders>
              <w:top w:val="nil"/>
              <w:left w:val="single" w:sz="4" w:space="0" w:color="auto"/>
              <w:bottom w:val="single" w:sz="4" w:space="0" w:color="auto"/>
              <w:right w:val="single" w:sz="4" w:space="0" w:color="auto"/>
            </w:tcBorders>
            <w:shd w:val="clear" w:color="auto" w:fill="auto"/>
            <w:noWrap/>
            <w:vAlign w:val="bottom"/>
          </w:tcPr>
          <w:p w:rsidR="0062412D" w:rsidRPr="0062412D" w:rsidRDefault="0062412D" w:rsidP="000E740B">
            <w:pPr>
              <w:spacing w:after="0" w:line="240" w:lineRule="auto"/>
              <w:jc w:val="center"/>
              <w:rPr>
                <w:rFonts w:eastAsia="Times New Roman"/>
                <w:b/>
                <w:color w:val="000000"/>
                <w:sz w:val="14"/>
                <w:szCs w:val="18"/>
                <w:lang w:val="es-ES" w:eastAsia="es-ES"/>
              </w:rPr>
            </w:pPr>
            <w:r w:rsidRPr="0062412D">
              <w:rPr>
                <w:rFonts w:eastAsia="Times New Roman"/>
                <w:b/>
                <w:color w:val="000000"/>
                <w:sz w:val="14"/>
                <w:szCs w:val="18"/>
                <w:lang w:val="es-ES" w:eastAsia="es-ES"/>
              </w:rPr>
              <w:t>Totales</w:t>
            </w:r>
          </w:p>
        </w:tc>
        <w:tc>
          <w:tcPr>
            <w:tcW w:w="1172"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295</w:t>
            </w:r>
          </w:p>
        </w:tc>
        <w:tc>
          <w:tcPr>
            <w:tcW w:w="905"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244</w:t>
            </w:r>
          </w:p>
        </w:tc>
        <w:tc>
          <w:tcPr>
            <w:tcW w:w="523" w:type="dxa"/>
            <w:tcBorders>
              <w:top w:val="nil"/>
              <w:left w:val="nil"/>
              <w:bottom w:val="single" w:sz="4" w:space="0" w:color="auto"/>
              <w:right w:val="single" w:sz="4" w:space="0" w:color="auto"/>
            </w:tcBorders>
            <w:shd w:val="clear" w:color="auto" w:fill="auto"/>
            <w:noWrap/>
            <w:vAlign w:val="bottom"/>
          </w:tcPr>
          <w:p w:rsidR="0062412D" w:rsidRPr="0062412D" w:rsidRDefault="0062412D" w:rsidP="0062412D">
            <w:pPr>
              <w:spacing w:after="0" w:line="240" w:lineRule="auto"/>
              <w:jc w:val="center"/>
              <w:rPr>
                <w:rFonts w:eastAsia="Times New Roman"/>
                <w:color w:val="000000"/>
                <w:sz w:val="14"/>
                <w:szCs w:val="18"/>
                <w:lang w:val="es-ES" w:eastAsia="es-ES"/>
              </w:rPr>
            </w:pPr>
            <w:r w:rsidRPr="0062412D">
              <w:rPr>
                <w:rFonts w:eastAsia="Times New Roman"/>
                <w:color w:val="000000"/>
                <w:sz w:val="14"/>
                <w:szCs w:val="18"/>
                <w:lang w:val="es-ES" w:eastAsia="es-ES"/>
              </w:rPr>
              <w:t>51</w:t>
            </w:r>
          </w:p>
        </w:tc>
        <w:tc>
          <w:tcPr>
            <w:tcW w:w="994" w:type="dxa"/>
            <w:tcBorders>
              <w:top w:val="nil"/>
              <w:left w:val="nil"/>
              <w:bottom w:val="single" w:sz="4" w:space="0" w:color="auto"/>
              <w:right w:val="single" w:sz="4" w:space="0" w:color="auto"/>
            </w:tcBorders>
            <w:shd w:val="clear" w:color="auto" w:fill="auto"/>
            <w:noWrap/>
            <w:vAlign w:val="bottom"/>
          </w:tcPr>
          <w:p w:rsidR="0062412D" w:rsidRPr="00953AF5" w:rsidRDefault="0062412D" w:rsidP="000E740B">
            <w:pPr>
              <w:spacing w:after="0" w:line="240" w:lineRule="auto"/>
              <w:rPr>
                <w:rFonts w:eastAsia="Times New Roman"/>
                <w:color w:val="000000"/>
                <w:sz w:val="18"/>
                <w:szCs w:val="18"/>
                <w:lang w:val="es-ES" w:eastAsia="es-ES"/>
              </w:rPr>
            </w:pPr>
          </w:p>
        </w:tc>
      </w:tr>
    </w:tbl>
    <w:p w:rsidR="0062412D" w:rsidRPr="003F3712" w:rsidRDefault="0062412D" w:rsidP="00B36FE0">
      <w:pPr>
        <w:spacing w:after="0" w:line="240" w:lineRule="auto"/>
        <w:jc w:val="both"/>
        <w:rPr>
          <w:rFonts w:ascii="Arial" w:hAnsi="Arial" w:cs="Arial"/>
          <w:color w:val="000000"/>
        </w:rPr>
      </w:pPr>
    </w:p>
    <w:p w:rsidR="00C95646" w:rsidRDefault="00C95646" w:rsidP="00B36FE0">
      <w:pPr>
        <w:spacing w:after="0" w:line="240" w:lineRule="auto"/>
        <w:jc w:val="both"/>
        <w:rPr>
          <w:rFonts w:ascii="Arial" w:hAnsi="Arial" w:cs="Arial"/>
          <w:color w:val="000000"/>
        </w:rPr>
      </w:pPr>
    </w:p>
    <w:p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9D3EB1">
      <w:pPr>
        <w:spacing w:after="0" w:line="240" w:lineRule="auto"/>
        <w:jc w:val="both"/>
        <w:rPr>
          <w:rFonts w:ascii="Arial" w:hAnsi="Arial" w:cs="Arial"/>
          <w:color w:val="000000"/>
          <w:sz w:val="16"/>
          <w:szCs w:val="16"/>
        </w:rPr>
      </w:pPr>
    </w:p>
    <w:p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304E1E" w:rsidRDefault="00304E1E" w:rsidP="00304E1E">
      <w:pPr>
        <w:spacing w:after="0" w:line="240" w:lineRule="auto"/>
        <w:rPr>
          <w:rFonts w:ascii="Arial" w:hAnsi="Arial" w:cs="Arial"/>
          <w:b/>
          <w:bCs/>
        </w:rPr>
      </w:pPr>
    </w:p>
    <w:p w:rsidR="00C95646" w:rsidRDefault="002A7D07" w:rsidP="00304E1E">
      <w:pPr>
        <w:spacing w:after="0" w:line="240" w:lineRule="auto"/>
        <w:jc w:val="center"/>
        <w:rPr>
          <w:rFonts w:ascii="Arial" w:hAnsi="Arial" w:cs="Arial"/>
          <w:b/>
          <w:bCs/>
        </w:rPr>
      </w:pPr>
      <w:r w:rsidRPr="002A7D07">
        <w:rPr>
          <w:rFonts w:ascii="Arial" w:hAnsi="Arial" w:cs="Arial"/>
          <w:b/>
          <w:bCs/>
        </w:rPr>
        <w:lastRenderedPageBreak/>
        <w:t xml:space="preserve">Tabulador de </w:t>
      </w:r>
      <w:r w:rsidR="006367D4">
        <w:rPr>
          <w:rFonts w:ascii="Arial" w:hAnsi="Arial" w:cs="Arial"/>
          <w:b/>
          <w:bCs/>
        </w:rPr>
        <w:t>S</w:t>
      </w:r>
      <w:r w:rsidRPr="002A7D07">
        <w:rPr>
          <w:rFonts w:ascii="Arial" w:hAnsi="Arial" w:cs="Arial"/>
          <w:b/>
          <w:bCs/>
        </w:rPr>
        <w:t xml:space="preserve">ueldos </w:t>
      </w:r>
      <w:r w:rsidR="0062412D">
        <w:rPr>
          <w:rFonts w:ascii="Arial" w:hAnsi="Arial" w:cs="Arial"/>
          <w:b/>
          <w:bCs/>
        </w:rPr>
        <w:t>Quincenal</w:t>
      </w:r>
    </w:p>
    <w:p w:rsidR="00625779" w:rsidRDefault="00625779" w:rsidP="009D3EB1">
      <w:pPr>
        <w:spacing w:after="0" w:line="240" w:lineRule="auto"/>
        <w:jc w:val="center"/>
        <w:rPr>
          <w:rFonts w:ascii="Arial" w:hAnsi="Arial" w:cs="Arial"/>
          <w:b/>
          <w:bCs/>
        </w:rPr>
      </w:pPr>
    </w:p>
    <w:tbl>
      <w:tblPr>
        <w:tblW w:w="10918" w:type="dxa"/>
        <w:tblInd w:w="-1034" w:type="dxa"/>
        <w:tblCellMar>
          <w:left w:w="70" w:type="dxa"/>
          <w:right w:w="70" w:type="dxa"/>
        </w:tblCellMar>
        <w:tblLook w:val="04A0" w:firstRow="1" w:lastRow="0" w:firstColumn="1" w:lastColumn="0" w:noHBand="0" w:noVBand="1"/>
      </w:tblPr>
      <w:tblGrid>
        <w:gridCol w:w="1439"/>
        <w:gridCol w:w="841"/>
        <w:gridCol w:w="841"/>
        <w:gridCol w:w="841"/>
        <w:gridCol w:w="841"/>
        <w:gridCol w:w="841"/>
        <w:gridCol w:w="763"/>
        <w:gridCol w:w="491"/>
        <w:gridCol w:w="646"/>
        <w:gridCol w:w="919"/>
        <w:gridCol w:w="919"/>
        <w:gridCol w:w="919"/>
        <w:gridCol w:w="919"/>
      </w:tblGrid>
      <w:tr w:rsidR="00304E1E" w:rsidRPr="00304E1E" w:rsidTr="00304E1E">
        <w:trPr>
          <w:trHeight w:val="315"/>
        </w:trPr>
        <w:tc>
          <w:tcPr>
            <w:tcW w:w="1137"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Plaza Tabular</w:t>
            </w:r>
          </w:p>
        </w:tc>
        <w:tc>
          <w:tcPr>
            <w:tcW w:w="4968" w:type="dxa"/>
            <w:gridSpan w:val="6"/>
            <w:tcBorders>
              <w:top w:val="single" w:sz="8" w:space="0" w:color="auto"/>
              <w:left w:val="nil"/>
              <w:bottom w:val="single" w:sz="8" w:space="0" w:color="auto"/>
              <w:right w:val="single" w:sz="8" w:space="0" w:color="000000"/>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Remuneraciones Base</w:t>
            </w:r>
          </w:p>
        </w:tc>
        <w:tc>
          <w:tcPr>
            <w:tcW w:w="2975" w:type="dxa"/>
            <w:gridSpan w:val="4"/>
            <w:tcBorders>
              <w:top w:val="single" w:sz="8" w:space="0" w:color="auto"/>
              <w:left w:val="nil"/>
              <w:bottom w:val="single" w:sz="8" w:space="0" w:color="auto"/>
              <w:right w:val="single" w:sz="8" w:space="0" w:color="000000"/>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Remuneraciones Adicionales</w:t>
            </w:r>
          </w:p>
        </w:tc>
        <w:tc>
          <w:tcPr>
            <w:tcW w:w="1838" w:type="dxa"/>
            <w:gridSpan w:val="2"/>
            <w:vMerge w:val="restart"/>
            <w:tcBorders>
              <w:top w:val="single" w:sz="8" w:space="0" w:color="auto"/>
              <w:left w:val="single" w:sz="8" w:space="0" w:color="000000"/>
              <w:bottom w:val="single" w:sz="8" w:space="0" w:color="000000"/>
              <w:right w:val="single" w:sz="8" w:space="0" w:color="000000"/>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Total Percepciones</w:t>
            </w:r>
          </w:p>
        </w:tc>
      </w:tr>
      <w:tr w:rsidR="00304E1E" w:rsidRPr="00304E1E" w:rsidTr="00304E1E">
        <w:trPr>
          <w:trHeight w:val="412"/>
        </w:trPr>
        <w:tc>
          <w:tcPr>
            <w:tcW w:w="1137" w:type="dxa"/>
            <w:vMerge/>
            <w:tcBorders>
              <w:top w:val="single" w:sz="8" w:space="0" w:color="auto"/>
              <w:left w:val="single" w:sz="8" w:space="0" w:color="auto"/>
              <w:bottom w:val="single" w:sz="8" w:space="0" w:color="000000"/>
              <w:right w:val="single" w:sz="8" w:space="0" w:color="auto"/>
            </w:tcBorders>
            <w:vAlign w:val="center"/>
            <w:hideMark/>
          </w:tcPr>
          <w:p w:rsidR="00304E1E" w:rsidRPr="00304E1E" w:rsidRDefault="00304E1E" w:rsidP="00304E1E">
            <w:pPr>
              <w:spacing w:after="0" w:line="240" w:lineRule="auto"/>
              <w:rPr>
                <w:rFonts w:ascii="Arial" w:eastAsia="Times New Roman" w:hAnsi="Arial" w:cs="Arial"/>
                <w:b/>
                <w:bCs/>
                <w:color w:val="000000"/>
                <w:sz w:val="16"/>
                <w:szCs w:val="16"/>
                <w:lang w:eastAsia="es-MX"/>
              </w:rPr>
            </w:pPr>
          </w:p>
        </w:tc>
        <w:tc>
          <w:tcPr>
            <w:tcW w:w="1682" w:type="dxa"/>
            <w:gridSpan w:val="2"/>
            <w:tcBorders>
              <w:top w:val="single" w:sz="8" w:space="0" w:color="auto"/>
              <w:left w:val="nil"/>
              <w:bottom w:val="single" w:sz="8" w:space="0" w:color="auto"/>
              <w:right w:val="single" w:sz="8" w:space="0" w:color="000000"/>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Sueldo Base</w:t>
            </w:r>
          </w:p>
        </w:tc>
        <w:tc>
          <w:tcPr>
            <w:tcW w:w="1682" w:type="dxa"/>
            <w:gridSpan w:val="2"/>
            <w:tcBorders>
              <w:top w:val="single" w:sz="8" w:space="0" w:color="auto"/>
              <w:left w:val="nil"/>
              <w:bottom w:val="single" w:sz="8" w:space="0" w:color="auto"/>
              <w:right w:val="single" w:sz="8" w:space="0" w:color="000000"/>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Aguinaldo</w:t>
            </w:r>
          </w:p>
        </w:tc>
        <w:tc>
          <w:tcPr>
            <w:tcW w:w="1604" w:type="dxa"/>
            <w:gridSpan w:val="2"/>
            <w:tcBorders>
              <w:top w:val="single" w:sz="8" w:space="0" w:color="auto"/>
              <w:left w:val="nil"/>
              <w:bottom w:val="single" w:sz="8" w:space="0" w:color="auto"/>
              <w:right w:val="single" w:sz="8" w:space="0" w:color="000000"/>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Prima Vacacional</w:t>
            </w:r>
          </w:p>
        </w:tc>
        <w:tc>
          <w:tcPr>
            <w:tcW w:w="1137" w:type="dxa"/>
            <w:gridSpan w:val="2"/>
            <w:tcBorders>
              <w:top w:val="single" w:sz="8" w:space="0" w:color="auto"/>
              <w:left w:val="nil"/>
              <w:bottom w:val="single" w:sz="8" w:space="0" w:color="auto"/>
              <w:right w:val="single" w:sz="8" w:space="0" w:color="000000"/>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Prestaciones Sindicales</w:t>
            </w:r>
          </w:p>
        </w:tc>
        <w:tc>
          <w:tcPr>
            <w:tcW w:w="1838" w:type="dxa"/>
            <w:gridSpan w:val="2"/>
            <w:tcBorders>
              <w:top w:val="single" w:sz="8" w:space="0" w:color="auto"/>
              <w:left w:val="nil"/>
              <w:bottom w:val="single" w:sz="8" w:space="0" w:color="auto"/>
              <w:right w:val="single" w:sz="8" w:space="0" w:color="000000"/>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Otras Prestaciones</w:t>
            </w:r>
          </w:p>
        </w:tc>
        <w:tc>
          <w:tcPr>
            <w:tcW w:w="1838" w:type="dxa"/>
            <w:gridSpan w:val="2"/>
            <w:vMerge/>
            <w:tcBorders>
              <w:top w:val="single" w:sz="8" w:space="0" w:color="auto"/>
              <w:left w:val="single" w:sz="8" w:space="0" w:color="000000"/>
              <w:bottom w:val="single" w:sz="8" w:space="0" w:color="000000"/>
              <w:right w:val="single" w:sz="8" w:space="0" w:color="000000"/>
            </w:tcBorders>
            <w:vAlign w:val="center"/>
            <w:hideMark/>
          </w:tcPr>
          <w:p w:rsidR="00304E1E" w:rsidRPr="00304E1E" w:rsidRDefault="00304E1E" w:rsidP="00304E1E">
            <w:pPr>
              <w:spacing w:after="0" w:line="240" w:lineRule="auto"/>
              <w:rPr>
                <w:rFonts w:ascii="Arial" w:eastAsia="Times New Roman" w:hAnsi="Arial" w:cs="Arial"/>
                <w:b/>
                <w:bCs/>
                <w:color w:val="000000"/>
                <w:sz w:val="16"/>
                <w:szCs w:val="16"/>
                <w:lang w:eastAsia="es-MX"/>
              </w:rPr>
            </w:pPr>
          </w:p>
        </w:tc>
      </w:tr>
      <w:tr w:rsidR="00304E1E" w:rsidRPr="00304E1E" w:rsidTr="00304E1E">
        <w:trPr>
          <w:trHeight w:val="96"/>
        </w:trPr>
        <w:tc>
          <w:tcPr>
            <w:tcW w:w="1137" w:type="dxa"/>
            <w:vMerge/>
            <w:tcBorders>
              <w:top w:val="single" w:sz="8" w:space="0" w:color="auto"/>
              <w:left w:val="single" w:sz="8" w:space="0" w:color="auto"/>
              <w:bottom w:val="single" w:sz="8" w:space="0" w:color="000000"/>
              <w:right w:val="single" w:sz="8" w:space="0" w:color="auto"/>
            </w:tcBorders>
            <w:vAlign w:val="center"/>
            <w:hideMark/>
          </w:tcPr>
          <w:p w:rsidR="00304E1E" w:rsidRPr="00304E1E" w:rsidRDefault="00304E1E" w:rsidP="00304E1E">
            <w:pPr>
              <w:spacing w:after="0" w:line="240" w:lineRule="auto"/>
              <w:rPr>
                <w:rFonts w:ascii="Arial" w:eastAsia="Times New Roman" w:hAnsi="Arial" w:cs="Arial"/>
                <w:b/>
                <w:bCs/>
                <w:color w:val="000000"/>
                <w:sz w:val="16"/>
                <w:szCs w:val="16"/>
                <w:lang w:eastAsia="es-MX"/>
              </w:rPr>
            </w:pPr>
          </w:p>
        </w:tc>
        <w:tc>
          <w:tcPr>
            <w:tcW w:w="841"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De</w:t>
            </w:r>
          </w:p>
        </w:tc>
        <w:tc>
          <w:tcPr>
            <w:tcW w:w="841"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Hasta</w:t>
            </w:r>
          </w:p>
        </w:tc>
        <w:tc>
          <w:tcPr>
            <w:tcW w:w="841"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De</w:t>
            </w:r>
          </w:p>
        </w:tc>
        <w:tc>
          <w:tcPr>
            <w:tcW w:w="841"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Hasta</w:t>
            </w:r>
          </w:p>
        </w:tc>
        <w:tc>
          <w:tcPr>
            <w:tcW w:w="841"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De</w:t>
            </w:r>
          </w:p>
        </w:tc>
        <w:tc>
          <w:tcPr>
            <w:tcW w:w="763"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Hasta</w:t>
            </w:r>
          </w:p>
        </w:tc>
        <w:tc>
          <w:tcPr>
            <w:tcW w:w="491"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De</w:t>
            </w:r>
          </w:p>
        </w:tc>
        <w:tc>
          <w:tcPr>
            <w:tcW w:w="646"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Hasta</w:t>
            </w:r>
          </w:p>
        </w:tc>
        <w:tc>
          <w:tcPr>
            <w:tcW w:w="919"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De</w:t>
            </w:r>
          </w:p>
        </w:tc>
        <w:tc>
          <w:tcPr>
            <w:tcW w:w="919"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Hasta</w:t>
            </w:r>
          </w:p>
        </w:tc>
        <w:tc>
          <w:tcPr>
            <w:tcW w:w="919"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De</w:t>
            </w:r>
          </w:p>
        </w:tc>
        <w:tc>
          <w:tcPr>
            <w:tcW w:w="919" w:type="dxa"/>
            <w:tcBorders>
              <w:top w:val="nil"/>
              <w:left w:val="nil"/>
              <w:bottom w:val="single" w:sz="8" w:space="0" w:color="auto"/>
              <w:right w:val="single" w:sz="8" w:space="0" w:color="auto"/>
            </w:tcBorders>
            <w:shd w:val="clear" w:color="000000" w:fill="BFBFBF"/>
            <w:vAlign w:val="bottom"/>
            <w:hideMark/>
          </w:tcPr>
          <w:p w:rsidR="00304E1E" w:rsidRPr="00304E1E" w:rsidRDefault="00304E1E" w:rsidP="00304E1E">
            <w:pPr>
              <w:spacing w:after="0" w:line="240" w:lineRule="auto"/>
              <w:jc w:val="center"/>
              <w:rPr>
                <w:rFonts w:ascii="Arial" w:eastAsia="Times New Roman" w:hAnsi="Arial" w:cs="Arial"/>
                <w:b/>
                <w:bCs/>
                <w:color w:val="000000"/>
                <w:sz w:val="16"/>
                <w:szCs w:val="16"/>
                <w:lang w:eastAsia="es-MX"/>
              </w:rPr>
            </w:pPr>
            <w:r w:rsidRPr="00304E1E">
              <w:rPr>
                <w:rFonts w:ascii="Arial" w:eastAsia="Times New Roman" w:hAnsi="Arial" w:cs="Arial"/>
                <w:b/>
                <w:bCs/>
                <w:color w:val="000000"/>
                <w:sz w:val="16"/>
                <w:szCs w:val="16"/>
                <w:lang w:eastAsia="es-MX"/>
              </w:rPr>
              <w:t>Hasta</w:t>
            </w:r>
          </w:p>
        </w:tc>
      </w:tr>
      <w:tr w:rsidR="00304E1E" w:rsidRPr="00304E1E" w:rsidTr="00304E1E">
        <w:trPr>
          <w:trHeight w:val="480"/>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Presidente Municipal</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$24,495.00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$27,000.00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$75,118.00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$82,800.00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$32,660.00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$8,165.00</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$195,960.00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$216,000.00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$328,233.00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$333,965.00</w:t>
            </w:r>
          </w:p>
        </w:tc>
      </w:tr>
      <w:tr w:rsidR="00304E1E" w:rsidRPr="00304E1E" w:rsidTr="00304E1E">
        <w:trPr>
          <w:trHeight w:val="480"/>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Síndico  Municipal</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$47,533.33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$55,200.00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$5,166.67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$207,700.00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$222,366.67</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Regidor</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$47,533.33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$55,200.00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$5,166.67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$207,700.00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$222,366.67</w:t>
            </w:r>
          </w:p>
        </w:tc>
      </w:tr>
      <w:tr w:rsidR="00304E1E" w:rsidRPr="00304E1E" w:rsidTr="00304E1E">
        <w:trPr>
          <w:trHeight w:val="480"/>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Secretario del Ayuntamiento</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$47,533.33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$55,200.00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$5,166.67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$207,700.00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$222,366.67</w:t>
            </w:r>
          </w:p>
        </w:tc>
      </w:tr>
      <w:tr w:rsidR="00304E1E" w:rsidRPr="00304E1E" w:rsidTr="00304E1E">
        <w:trPr>
          <w:trHeight w:val="480"/>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Tesorero Municipal</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$47,533.33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$55,200.00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$5,166.67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$207,700.00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$222,366.67</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Titular DIF</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$9,000.00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$24,533.33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$27,600.00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$107,200.00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$111,266.67</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Contralor</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$47,533.33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$55,200.00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$5,166.67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$207,700.00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$222,366.67</w:t>
            </w:r>
          </w:p>
        </w:tc>
      </w:tr>
      <w:tr w:rsidR="00304E1E" w:rsidRPr="00304E1E" w:rsidTr="00304E1E">
        <w:trPr>
          <w:trHeight w:val="480"/>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Secretario Técnico</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$13,000.00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$35,266.66</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$39,866.67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$15,333.33</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$3,833.33</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$92,000.00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$154,100.00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$160,700.00</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Director</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$10,733.33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$61,333.33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$28,000.00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$160,000.00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$46,900.00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$242,500.00</w:t>
            </w:r>
          </w:p>
        </w:tc>
      </w:tr>
      <w:tr w:rsidR="00304E1E" w:rsidRPr="00304E1E" w:rsidTr="00304E1E">
        <w:trPr>
          <w:trHeight w:val="480"/>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Secretario particular</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$9,000.00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$27,600.00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$36,800.00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$12,000.00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$3,000.00</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$96,000.00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$120,600.00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$147,800.00</w:t>
            </w:r>
          </w:p>
        </w:tc>
      </w:tr>
      <w:tr w:rsidR="00304E1E" w:rsidRPr="00304E1E" w:rsidTr="00304E1E">
        <w:trPr>
          <w:trHeight w:val="480"/>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Contador General</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$33,733.33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$46,000.00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$3,666.67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$88,000.00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$120,000.00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$147,400.00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$184,666.67</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Aseo/limpieza</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$3,306.70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$10,140.55</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$15,333.33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$4,408.93</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$1,102.23</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$26,453.60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$44,309.78</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$61,435.57</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Auxiliar</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$1,800.00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$9,000.00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$5,520.00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$27,600.00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$2,400.00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$600.00</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$14,400.00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$24,120.00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$109,200.00</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Ayudante</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$1,800.00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$5,520.00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$15,333.33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$2,400.00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$600.00</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$14,400.00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$24,120.00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$60,933.33</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Cajera</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$3,700.00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$11,346.67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$13,800.00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$4,933.33</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$1,233.33</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$29,600.00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$49,580.00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$55,533.33</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Capacitador</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$6,133.33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$30,666.67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$80,000.00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$26,800.00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$121,333.33</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Chofer</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$6,133.33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$15,333.33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$26,800.00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$61,000.00</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Cocinera</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$6,133.33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$12,266.67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$26,800.00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$48,933.33</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Coordinador</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$7,666.67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$12,266.67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$3,333.33</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$833.33</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$33,500.00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$49,100.00</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Eléctrico 1</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$2,500.05</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$7,666.82</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$12,266.67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$3,333.40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$833.35</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$20,000.40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$33,500.67</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$49,100.02</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Eléctrico 2</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$2,500.05</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$7,666.82</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$12,266.67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$3,333.40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$833.35</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$20,000.40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$33,500.67</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$49,100.02</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Encargado</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$7,666.67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$12,266.67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$3,333.33</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$833.33</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$33,500.00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$49,100.00</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Jardinero</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$6,133.33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$12,266.67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$26,800.00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$48,933.33</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Mecánico</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$3,328.35</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$5,500.05</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$10,206.94</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$16,866.82</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$4,437.80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$1,109.45</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$26,626.80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$44,000.40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$44,599.89</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$67,476.72</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Medico</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$10,733.33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$13,800.00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$28,000.00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$46,900.00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$55,466.67</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Plomero</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$2,580.15</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$7,912.46</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$12,266.67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$3,440.20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$860.05</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$20,641.20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$32,000.00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$34,574.01</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$49,126.72</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Titular DIF</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$10,000.00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$30,666.67</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$36,800.00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$13,333.33</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$3,333.33</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$80,000.00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$96,000.00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$134,000.00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$148,133.33</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Secretaria</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$2,000.10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$9,500.00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$6,133.64</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$29,133.33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$2,666.80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$666.70</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$16,000.80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$76,000.00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$26,801.34</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$115,300.03</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Soldador</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$3,607.50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$3,607.50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$11,063.00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$11,063.00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$4,810.00</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$1,202.50</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$28,860.00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$28,860.00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$48,340.50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$44,733.00</w:t>
            </w:r>
          </w:p>
        </w:tc>
      </w:tr>
      <w:tr w:rsidR="00304E1E" w:rsidRPr="00304E1E" w:rsidTr="00304E1E">
        <w:trPr>
          <w:trHeight w:val="315"/>
        </w:trPr>
        <w:tc>
          <w:tcPr>
            <w:tcW w:w="1137" w:type="dxa"/>
            <w:tcBorders>
              <w:top w:val="nil"/>
              <w:left w:val="single" w:sz="8" w:space="0" w:color="auto"/>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6"/>
                <w:szCs w:val="16"/>
                <w:lang w:eastAsia="es-MX"/>
              </w:rPr>
            </w:pPr>
            <w:r w:rsidRPr="00304E1E">
              <w:rPr>
                <w:rFonts w:ascii="Arial" w:eastAsia="Times New Roman" w:hAnsi="Arial" w:cs="Arial"/>
                <w:color w:val="000000"/>
                <w:sz w:val="16"/>
                <w:szCs w:val="16"/>
                <w:lang w:eastAsia="es-MX"/>
              </w:rPr>
              <w:t>Vigilante</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$3,000.00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$6,133.33</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$9,200.00</w:t>
            </w:r>
          </w:p>
        </w:tc>
        <w:tc>
          <w:tcPr>
            <w:tcW w:w="84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$2,666.67</w:t>
            </w:r>
          </w:p>
        </w:tc>
        <w:tc>
          <w:tcPr>
            <w:tcW w:w="763"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$666.67</w:t>
            </w:r>
          </w:p>
        </w:tc>
        <w:tc>
          <w:tcPr>
            <w:tcW w:w="491"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646"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$16,000.00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$24,000.00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$26,800.00</w:t>
            </w:r>
          </w:p>
        </w:tc>
        <w:tc>
          <w:tcPr>
            <w:tcW w:w="919" w:type="dxa"/>
            <w:tcBorders>
              <w:top w:val="nil"/>
              <w:left w:val="nil"/>
              <w:bottom w:val="single" w:sz="8" w:space="0" w:color="auto"/>
              <w:right w:val="single" w:sz="8" w:space="0" w:color="auto"/>
            </w:tcBorders>
            <w:shd w:val="clear" w:color="auto" w:fill="auto"/>
            <w:vAlign w:val="bottom"/>
            <w:hideMark/>
          </w:tcPr>
          <w:p w:rsidR="00304E1E" w:rsidRPr="00304E1E" w:rsidRDefault="00304E1E" w:rsidP="00304E1E">
            <w:pPr>
              <w:spacing w:after="0" w:line="240" w:lineRule="auto"/>
              <w:jc w:val="center"/>
              <w:rPr>
                <w:rFonts w:ascii="Arial" w:eastAsia="Times New Roman" w:hAnsi="Arial" w:cs="Arial"/>
                <w:color w:val="000000"/>
                <w:sz w:val="14"/>
                <w:szCs w:val="14"/>
                <w:lang w:eastAsia="es-MX"/>
              </w:rPr>
            </w:pPr>
            <w:r w:rsidRPr="00304E1E">
              <w:rPr>
                <w:rFonts w:ascii="Arial" w:eastAsia="Times New Roman" w:hAnsi="Arial" w:cs="Arial"/>
                <w:color w:val="000000"/>
                <w:sz w:val="14"/>
                <w:szCs w:val="14"/>
                <w:lang w:eastAsia="es-MX"/>
              </w:rPr>
              <w:t>$36,866.67</w:t>
            </w:r>
          </w:p>
        </w:tc>
      </w:tr>
    </w:tbl>
    <w:p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lastRenderedPageBreak/>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3E7B9B">
      <w:pPr>
        <w:spacing w:after="0" w:line="240" w:lineRule="auto"/>
        <w:jc w:val="both"/>
        <w:rPr>
          <w:rFonts w:ascii="Arial" w:hAnsi="Arial" w:cs="Arial"/>
          <w:color w:val="000000"/>
        </w:rPr>
      </w:pPr>
    </w:p>
    <w:p w:rsidR="00E62D4A"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E62D4A" w:rsidRDefault="00E62D4A" w:rsidP="003E7B9B">
      <w:pPr>
        <w:spacing w:after="0" w:line="240" w:lineRule="auto"/>
        <w:jc w:val="both"/>
        <w:rPr>
          <w:rFonts w:ascii="Arial" w:hAnsi="Arial" w:cs="Arial"/>
          <w:color w:val="000000"/>
        </w:rPr>
      </w:pPr>
    </w:p>
    <w:p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E067A0">
        <w:rPr>
          <w:rFonts w:ascii="Arial" w:hAnsi="Arial" w:cs="Arial"/>
          <w:b/>
          <w:color w:val="000000"/>
        </w:rPr>
        <w:t xml:space="preserve"> Quincenal </w:t>
      </w:r>
    </w:p>
    <w:tbl>
      <w:tblPr>
        <w:tblW w:w="10677" w:type="dxa"/>
        <w:tblInd w:w="-914" w:type="dxa"/>
        <w:tblCellMar>
          <w:left w:w="70" w:type="dxa"/>
          <w:right w:w="70" w:type="dxa"/>
        </w:tblCellMar>
        <w:tblLook w:val="04A0" w:firstRow="1" w:lastRow="0" w:firstColumn="1" w:lastColumn="0" w:noHBand="0" w:noVBand="1"/>
      </w:tblPr>
      <w:tblGrid>
        <w:gridCol w:w="942"/>
        <w:gridCol w:w="841"/>
        <w:gridCol w:w="841"/>
        <w:gridCol w:w="841"/>
        <w:gridCol w:w="841"/>
        <w:gridCol w:w="841"/>
        <w:gridCol w:w="841"/>
        <w:gridCol w:w="491"/>
        <w:gridCol w:w="522"/>
        <w:gridCol w:w="919"/>
        <w:gridCol w:w="919"/>
        <w:gridCol w:w="919"/>
        <w:gridCol w:w="919"/>
      </w:tblGrid>
      <w:tr w:rsidR="002C7412" w:rsidRPr="002C7412" w:rsidTr="002C7412">
        <w:trPr>
          <w:trHeight w:hRule="exact" w:val="315"/>
        </w:trPr>
        <w:tc>
          <w:tcPr>
            <w:tcW w:w="942"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Plaza Tabular</w:t>
            </w:r>
          </w:p>
        </w:tc>
        <w:tc>
          <w:tcPr>
            <w:tcW w:w="5046" w:type="dxa"/>
            <w:gridSpan w:val="6"/>
            <w:tcBorders>
              <w:top w:val="single" w:sz="8" w:space="0" w:color="auto"/>
              <w:left w:val="nil"/>
              <w:bottom w:val="single" w:sz="8" w:space="0" w:color="auto"/>
              <w:right w:val="single" w:sz="8" w:space="0" w:color="000000"/>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Remuneraciones Base</w:t>
            </w:r>
          </w:p>
        </w:tc>
        <w:tc>
          <w:tcPr>
            <w:tcW w:w="2851" w:type="dxa"/>
            <w:gridSpan w:val="4"/>
            <w:tcBorders>
              <w:top w:val="single" w:sz="8" w:space="0" w:color="auto"/>
              <w:left w:val="nil"/>
              <w:bottom w:val="single" w:sz="8" w:space="0" w:color="auto"/>
              <w:right w:val="single" w:sz="8" w:space="0" w:color="000000"/>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Remuneraciones Adicionales</w:t>
            </w:r>
          </w:p>
        </w:tc>
        <w:tc>
          <w:tcPr>
            <w:tcW w:w="1838" w:type="dxa"/>
            <w:gridSpan w:val="2"/>
            <w:vMerge w:val="restart"/>
            <w:tcBorders>
              <w:top w:val="single" w:sz="8" w:space="0" w:color="auto"/>
              <w:left w:val="single" w:sz="8" w:space="0" w:color="000000"/>
              <w:bottom w:val="single" w:sz="8" w:space="0" w:color="000000"/>
              <w:right w:val="single" w:sz="8" w:space="0" w:color="000000"/>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Total Percepciones</w:t>
            </w:r>
          </w:p>
        </w:tc>
      </w:tr>
      <w:tr w:rsidR="002C7412" w:rsidRPr="002C7412" w:rsidTr="002C7412">
        <w:trPr>
          <w:trHeight w:val="495"/>
        </w:trPr>
        <w:tc>
          <w:tcPr>
            <w:tcW w:w="942" w:type="dxa"/>
            <w:vMerge/>
            <w:tcBorders>
              <w:top w:val="single" w:sz="8" w:space="0" w:color="auto"/>
              <w:left w:val="single" w:sz="8" w:space="0" w:color="auto"/>
              <w:bottom w:val="single" w:sz="8" w:space="0" w:color="000000"/>
              <w:right w:val="single" w:sz="8" w:space="0" w:color="auto"/>
            </w:tcBorders>
            <w:vAlign w:val="center"/>
            <w:hideMark/>
          </w:tcPr>
          <w:p w:rsidR="002C7412" w:rsidRPr="002C7412" w:rsidRDefault="002C7412" w:rsidP="002C7412">
            <w:pPr>
              <w:spacing w:after="0" w:line="240" w:lineRule="auto"/>
              <w:rPr>
                <w:rFonts w:ascii="Arial" w:eastAsia="Times New Roman" w:hAnsi="Arial" w:cs="Arial"/>
                <w:b/>
                <w:bCs/>
                <w:color w:val="000000"/>
                <w:sz w:val="14"/>
                <w:szCs w:val="14"/>
                <w:lang w:eastAsia="es-MX"/>
              </w:rPr>
            </w:pPr>
          </w:p>
        </w:tc>
        <w:tc>
          <w:tcPr>
            <w:tcW w:w="1682" w:type="dxa"/>
            <w:gridSpan w:val="2"/>
            <w:tcBorders>
              <w:top w:val="single" w:sz="8" w:space="0" w:color="auto"/>
              <w:left w:val="nil"/>
              <w:bottom w:val="single" w:sz="8" w:space="0" w:color="auto"/>
              <w:right w:val="single" w:sz="8" w:space="0" w:color="000000"/>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Sueldo Base</w:t>
            </w:r>
          </w:p>
        </w:tc>
        <w:tc>
          <w:tcPr>
            <w:tcW w:w="1682" w:type="dxa"/>
            <w:gridSpan w:val="2"/>
            <w:tcBorders>
              <w:top w:val="single" w:sz="8" w:space="0" w:color="auto"/>
              <w:left w:val="nil"/>
              <w:bottom w:val="single" w:sz="8" w:space="0" w:color="auto"/>
              <w:right w:val="single" w:sz="8" w:space="0" w:color="000000"/>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Aguinaldo</w:t>
            </w:r>
          </w:p>
        </w:tc>
        <w:tc>
          <w:tcPr>
            <w:tcW w:w="1682" w:type="dxa"/>
            <w:gridSpan w:val="2"/>
            <w:tcBorders>
              <w:top w:val="single" w:sz="8" w:space="0" w:color="auto"/>
              <w:left w:val="nil"/>
              <w:bottom w:val="single" w:sz="8" w:space="0" w:color="auto"/>
              <w:right w:val="single" w:sz="8" w:space="0" w:color="000000"/>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Prima Vacacional</w:t>
            </w:r>
          </w:p>
        </w:tc>
        <w:tc>
          <w:tcPr>
            <w:tcW w:w="1013" w:type="dxa"/>
            <w:gridSpan w:val="2"/>
            <w:tcBorders>
              <w:top w:val="single" w:sz="8" w:space="0" w:color="auto"/>
              <w:left w:val="nil"/>
              <w:bottom w:val="single" w:sz="8" w:space="0" w:color="auto"/>
              <w:right w:val="single" w:sz="8" w:space="0" w:color="000000"/>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Prestaciones Sindicales</w:t>
            </w:r>
          </w:p>
        </w:tc>
        <w:tc>
          <w:tcPr>
            <w:tcW w:w="1838" w:type="dxa"/>
            <w:gridSpan w:val="2"/>
            <w:tcBorders>
              <w:top w:val="single" w:sz="8" w:space="0" w:color="auto"/>
              <w:left w:val="nil"/>
              <w:bottom w:val="single" w:sz="8" w:space="0" w:color="auto"/>
              <w:right w:val="single" w:sz="8" w:space="0" w:color="000000"/>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Otras Prestaciones</w:t>
            </w:r>
          </w:p>
        </w:tc>
        <w:tc>
          <w:tcPr>
            <w:tcW w:w="1838" w:type="dxa"/>
            <w:gridSpan w:val="2"/>
            <w:vMerge/>
            <w:tcBorders>
              <w:top w:val="single" w:sz="8" w:space="0" w:color="auto"/>
              <w:left w:val="single" w:sz="8" w:space="0" w:color="000000"/>
              <w:bottom w:val="single" w:sz="8" w:space="0" w:color="000000"/>
              <w:right w:val="single" w:sz="8" w:space="0" w:color="000000"/>
            </w:tcBorders>
            <w:vAlign w:val="center"/>
            <w:hideMark/>
          </w:tcPr>
          <w:p w:rsidR="002C7412" w:rsidRPr="002C7412" w:rsidRDefault="002C7412" w:rsidP="002C7412">
            <w:pPr>
              <w:spacing w:after="0" w:line="240" w:lineRule="auto"/>
              <w:rPr>
                <w:rFonts w:ascii="Arial" w:eastAsia="Times New Roman" w:hAnsi="Arial" w:cs="Arial"/>
                <w:b/>
                <w:bCs/>
                <w:color w:val="000000"/>
                <w:sz w:val="14"/>
                <w:szCs w:val="14"/>
                <w:lang w:eastAsia="es-MX"/>
              </w:rPr>
            </w:pPr>
          </w:p>
        </w:tc>
      </w:tr>
      <w:tr w:rsidR="002C7412" w:rsidRPr="002C7412" w:rsidTr="002C7412">
        <w:trPr>
          <w:trHeight w:val="315"/>
        </w:trPr>
        <w:tc>
          <w:tcPr>
            <w:tcW w:w="942" w:type="dxa"/>
            <w:vMerge/>
            <w:tcBorders>
              <w:top w:val="single" w:sz="8" w:space="0" w:color="auto"/>
              <w:left w:val="single" w:sz="8" w:space="0" w:color="auto"/>
              <w:bottom w:val="single" w:sz="8" w:space="0" w:color="000000"/>
              <w:right w:val="single" w:sz="8" w:space="0" w:color="auto"/>
            </w:tcBorders>
            <w:vAlign w:val="center"/>
            <w:hideMark/>
          </w:tcPr>
          <w:p w:rsidR="002C7412" w:rsidRPr="002C7412" w:rsidRDefault="002C7412" w:rsidP="002C7412">
            <w:pPr>
              <w:spacing w:after="0" w:line="240" w:lineRule="auto"/>
              <w:rPr>
                <w:rFonts w:ascii="Arial" w:eastAsia="Times New Roman" w:hAnsi="Arial" w:cs="Arial"/>
                <w:b/>
                <w:bCs/>
                <w:color w:val="000000"/>
                <w:sz w:val="14"/>
                <w:szCs w:val="14"/>
                <w:lang w:eastAsia="es-MX"/>
              </w:rPr>
            </w:pPr>
          </w:p>
        </w:tc>
        <w:tc>
          <w:tcPr>
            <w:tcW w:w="841"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De</w:t>
            </w:r>
          </w:p>
        </w:tc>
        <w:tc>
          <w:tcPr>
            <w:tcW w:w="841"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Hasta</w:t>
            </w:r>
          </w:p>
        </w:tc>
        <w:tc>
          <w:tcPr>
            <w:tcW w:w="841"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De</w:t>
            </w:r>
          </w:p>
        </w:tc>
        <w:tc>
          <w:tcPr>
            <w:tcW w:w="841"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Hasta</w:t>
            </w:r>
          </w:p>
        </w:tc>
        <w:tc>
          <w:tcPr>
            <w:tcW w:w="841"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De</w:t>
            </w:r>
          </w:p>
        </w:tc>
        <w:tc>
          <w:tcPr>
            <w:tcW w:w="841"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Hasta</w:t>
            </w:r>
          </w:p>
        </w:tc>
        <w:tc>
          <w:tcPr>
            <w:tcW w:w="491"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De</w:t>
            </w:r>
          </w:p>
        </w:tc>
        <w:tc>
          <w:tcPr>
            <w:tcW w:w="522"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Hasta</w:t>
            </w:r>
          </w:p>
        </w:tc>
        <w:tc>
          <w:tcPr>
            <w:tcW w:w="919"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De</w:t>
            </w:r>
          </w:p>
        </w:tc>
        <w:tc>
          <w:tcPr>
            <w:tcW w:w="919"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Hasta</w:t>
            </w:r>
          </w:p>
        </w:tc>
        <w:tc>
          <w:tcPr>
            <w:tcW w:w="919"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De</w:t>
            </w:r>
          </w:p>
        </w:tc>
        <w:tc>
          <w:tcPr>
            <w:tcW w:w="919" w:type="dxa"/>
            <w:tcBorders>
              <w:top w:val="nil"/>
              <w:left w:val="nil"/>
              <w:bottom w:val="single" w:sz="8" w:space="0" w:color="auto"/>
              <w:right w:val="single" w:sz="8" w:space="0" w:color="auto"/>
            </w:tcBorders>
            <w:shd w:val="clear" w:color="000000" w:fill="BFBFBF"/>
            <w:vAlign w:val="bottom"/>
            <w:hideMark/>
          </w:tcPr>
          <w:p w:rsidR="002C7412" w:rsidRPr="002C7412" w:rsidRDefault="002C7412" w:rsidP="002C7412">
            <w:pPr>
              <w:spacing w:after="0" w:line="240" w:lineRule="auto"/>
              <w:jc w:val="center"/>
              <w:rPr>
                <w:rFonts w:ascii="Arial" w:eastAsia="Times New Roman" w:hAnsi="Arial" w:cs="Arial"/>
                <w:b/>
                <w:bCs/>
                <w:color w:val="000000"/>
                <w:sz w:val="14"/>
                <w:szCs w:val="14"/>
                <w:lang w:eastAsia="es-MX"/>
              </w:rPr>
            </w:pPr>
            <w:r w:rsidRPr="002C7412">
              <w:rPr>
                <w:rFonts w:ascii="Arial" w:eastAsia="Times New Roman" w:hAnsi="Arial" w:cs="Arial"/>
                <w:b/>
                <w:bCs/>
                <w:color w:val="000000"/>
                <w:sz w:val="14"/>
                <w:szCs w:val="14"/>
                <w:lang w:eastAsia="es-MX"/>
              </w:rPr>
              <w:t>Hasta</w:t>
            </w:r>
          </w:p>
        </w:tc>
      </w:tr>
      <w:tr w:rsidR="002C7412" w:rsidRPr="002C7412" w:rsidTr="002C7412">
        <w:trPr>
          <w:trHeight w:hRule="exact" w:val="315"/>
        </w:trPr>
        <w:tc>
          <w:tcPr>
            <w:tcW w:w="942" w:type="dxa"/>
            <w:tcBorders>
              <w:top w:val="nil"/>
              <w:left w:val="single" w:sz="8" w:space="0" w:color="auto"/>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both"/>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Director</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$18,150.00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$20,000.00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$54,450.00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$60,000.00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$24,200.00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$26,666.67</w:t>
            </w:r>
          </w:p>
        </w:tc>
        <w:tc>
          <w:tcPr>
            <w:tcW w:w="49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522"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$145,200.00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$160,000.00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$242,000.00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$266,666.67</w:t>
            </w:r>
          </w:p>
        </w:tc>
      </w:tr>
      <w:tr w:rsidR="002C7412" w:rsidRPr="002C7412" w:rsidTr="002C7412">
        <w:trPr>
          <w:trHeight w:hRule="exact" w:val="315"/>
        </w:trPr>
        <w:tc>
          <w:tcPr>
            <w:tcW w:w="942" w:type="dxa"/>
            <w:tcBorders>
              <w:top w:val="nil"/>
              <w:left w:val="single" w:sz="8" w:space="0" w:color="auto"/>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both"/>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Subdirector</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$24,000.00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$10,666.67</w:t>
            </w:r>
          </w:p>
        </w:tc>
        <w:tc>
          <w:tcPr>
            <w:tcW w:w="49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522"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$48,000.00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$64,000.00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$106,666.67</w:t>
            </w:r>
          </w:p>
        </w:tc>
      </w:tr>
      <w:tr w:rsidR="002C7412" w:rsidRPr="002C7412" w:rsidTr="002C7412">
        <w:trPr>
          <w:trHeight w:hRule="exact" w:val="315"/>
        </w:trPr>
        <w:tc>
          <w:tcPr>
            <w:tcW w:w="942" w:type="dxa"/>
            <w:tcBorders>
              <w:top w:val="nil"/>
              <w:left w:val="single" w:sz="8" w:space="0" w:color="auto"/>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both"/>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Policía Municipal</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$24,000.00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$10,666.67</w:t>
            </w:r>
          </w:p>
        </w:tc>
        <w:tc>
          <w:tcPr>
            <w:tcW w:w="49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522"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$48,000.00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$64,000.00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$106,666.67</w:t>
            </w:r>
          </w:p>
        </w:tc>
      </w:tr>
      <w:tr w:rsidR="002C7412" w:rsidRPr="002C7412" w:rsidTr="002C7412">
        <w:trPr>
          <w:trHeight w:hRule="exact" w:val="315"/>
        </w:trPr>
        <w:tc>
          <w:tcPr>
            <w:tcW w:w="942" w:type="dxa"/>
            <w:tcBorders>
              <w:top w:val="nil"/>
              <w:left w:val="single" w:sz="8" w:space="0" w:color="auto"/>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both"/>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Comandante</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$24,000.00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$10,666.67</w:t>
            </w:r>
          </w:p>
        </w:tc>
        <w:tc>
          <w:tcPr>
            <w:tcW w:w="49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522"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$48,000.00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$64,000.00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$106,666.67</w:t>
            </w:r>
          </w:p>
        </w:tc>
      </w:tr>
      <w:tr w:rsidR="002C7412" w:rsidRPr="002C7412" w:rsidTr="002C7412">
        <w:trPr>
          <w:trHeight w:hRule="exact" w:val="315"/>
        </w:trPr>
        <w:tc>
          <w:tcPr>
            <w:tcW w:w="942" w:type="dxa"/>
            <w:tcBorders>
              <w:top w:val="nil"/>
              <w:left w:val="single" w:sz="8" w:space="0" w:color="auto"/>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both"/>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Oficial</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$24,000.00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$10,666.67</w:t>
            </w:r>
          </w:p>
        </w:tc>
        <w:tc>
          <w:tcPr>
            <w:tcW w:w="49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522"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$48,000.00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$64,000.00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$106,666.67</w:t>
            </w:r>
          </w:p>
        </w:tc>
      </w:tr>
      <w:tr w:rsidR="002C7412" w:rsidRPr="002C7412" w:rsidTr="002C7412">
        <w:trPr>
          <w:trHeight w:hRule="exact" w:val="315"/>
        </w:trPr>
        <w:tc>
          <w:tcPr>
            <w:tcW w:w="942" w:type="dxa"/>
            <w:tcBorders>
              <w:top w:val="nil"/>
              <w:left w:val="single" w:sz="8" w:space="0" w:color="auto"/>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both"/>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Policía Primero</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$24,000.00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w:t>
            </w:r>
          </w:p>
        </w:tc>
        <w:tc>
          <w:tcPr>
            <w:tcW w:w="84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$10,666.67</w:t>
            </w:r>
          </w:p>
        </w:tc>
        <w:tc>
          <w:tcPr>
            <w:tcW w:w="491"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522"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$48,000.00</w:t>
            </w:r>
          </w:p>
        </w:tc>
        <w:tc>
          <w:tcPr>
            <w:tcW w:w="919" w:type="dxa"/>
            <w:tcBorders>
              <w:top w:val="nil"/>
              <w:left w:val="nil"/>
              <w:bottom w:val="single" w:sz="8" w:space="0" w:color="auto"/>
              <w:right w:val="single" w:sz="8" w:space="0" w:color="auto"/>
            </w:tcBorders>
            <w:shd w:val="clear" w:color="auto" w:fill="auto"/>
            <w:vAlign w:val="bottom"/>
            <w:hideMark/>
          </w:tcPr>
          <w:p w:rsidR="002C7412" w:rsidRPr="002C7412" w:rsidRDefault="002C7412" w:rsidP="002C7412">
            <w:pPr>
              <w:spacing w:after="0" w:line="240" w:lineRule="auto"/>
              <w:jc w:val="center"/>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$64,000.00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$80,000.00</w:t>
            </w:r>
          </w:p>
        </w:tc>
        <w:tc>
          <w:tcPr>
            <w:tcW w:w="919" w:type="dxa"/>
            <w:tcBorders>
              <w:top w:val="nil"/>
              <w:left w:val="nil"/>
              <w:bottom w:val="single" w:sz="8" w:space="0" w:color="auto"/>
              <w:right w:val="single" w:sz="8" w:space="0" w:color="auto"/>
            </w:tcBorders>
            <w:shd w:val="clear" w:color="auto" w:fill="auto"/>
            <w:noWrap/>
            <w:vAlign w:val="bottom"/>
            <w:hideMark/>
          </w:tcPr>
          <w:p w:rsidR="002C7412" w:rsidRPr="002C7412" w:rsidRDefault="002C7412" w:rsidP="002C7412">
            <w:pPr>
              <w:spacing w:after="0" w:line="240" w:lineRule="auto"/>
              <w:jc w:val="right"/>
              <w:rPr>
                <w:rFonts w:ascii="Arial" w:eastAsia="Times New Roman" w:hAnsi="Arial" w:cs="Arial"/>
                <w:color w:val="000000"/>
                <w:sz w:val="14"/>
                <w:szCs w:val="14"/>
                <w:lang w:eastAsia="es-MX"/>
              </w:rPr>
            </w:pPr>
            <w:r w:rsidRPr="002C7412">
              <w:rPr>
                <w:rFonts w:ascii="Arial" w:eastAsia="Times New Roman" w:hAnsi="Arial" w:cs="Arial"/>
                <w:color w:val="000000"/>
                <w:sz w:val="14"/>
                <w:szCs w:val="14"/>
                <w:lang w:eastAsia="es-MX"/>
              </w:rPr>
              <w:t>$106,666.67</w:t>
            </w:r>
          </w:p>
        </w:tc>
      </w:tr>
    </w:tbl>
    <w:p w:rsidR="00E30973" w:rsidRDefault="00E30973" w:rsidP="004700A8">
      <w:pPr>
        <w:spacing w:after="0" w:line="240" w:lineRule="auto"/>
        <w:jc w:val="center"/>
        <w:rPr>
          <w:rFonts w:ascii="Arial" w:hAnsi="Arial" w:cs="Arial"/>
          <w:color w:val="000000"/>
        </w:rPr>
      </w:pPr>
    </w:p>
    <w:p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00B816A4">
        <w:rPr>
          <w:rFonts w:ascii="Arial" w:hAnsi="Arial" w:cs="Arial"/>
          <w:color w:val="0070C0"/>
          <w:sz w:val="16"/>
        </w:rPr>
        <w:t xml:space="preserve"> </w:t>
      </w:r>
    </w:p>
    <w:p w:rsidR="00E348CB" w:rsidRPr="003B0D6F" w:rsidRDefault="00E348CB" w:rsidP="004700A8">
      <w:pPr>
        <w:spacing w:after="0" w:line="240" w:lineRule="auto"/>
        <w:jc w:val="both"/>
        <w:rPr>
          <w:rFonts w:ascii="Arial" w:hAnsi="Arial" w:cs="Arial"/>
        </w:rPr>
      </w:pPr>
    </w:p>
    <w:p w:rsidR="00E348CB" w:rsidRPr="003B0D6F" w:rsidRDefault="00E348CB" w:rsidP="004700A8">
      <w:pPr>
        <w:spacing w:after="0" w:line="240" w:lineRule="auto"/>
        <w:jc w:val="both"/>
        <w:rPr>
          <w:rFonts w:ascii="Arial" w:hAnsi="Arial" w:cs="Arial"/>
          <w:sz w:val="32"/>
        </w:rPr>
      </w:pPr>
      <w:r w:rsidRPr="003B0D6F">
        <w:rPr>
          <w:rFonts w:ascii="Arial" w:hAnsi="Arial" w:cs="Arial"/>
        </w:rPr>
        <w:t xml:space="preserve">De los </w:t>
      </w:r>
      <w:r w:rsidR="0063653A">
        <w:rPr>
          <w:rFonts w:ascii="Arial" w:hAnsi="Arial" w:cs="Arial"/>
        </w:rPr>
        <w:t>24</w:t>
      </w:r>
      <w:r w:rsidRPr="003B0D6F">
        <w:rPr>
          <w:rFonts w:ascii="Arial" w:hAnsi="Arial" w:cs="Arial"/>
        </w:rPr>
        <w:t xml:space="preserve"> 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rsidR="00E30973" w:rsidRDefault="00E30973" w:rsidP="004700A8">
      <w:pPr>
        <w:spacing w:after="0" w:line="240" w:lineRule="auto"/>
        <w:jc w:val="both"/>
        <w:rPr>
          <w:rFonts w:ascii="Arial" w:hAnsi="Arial" w:cs="Arial"/>
          <w:color w:val="000000"/>
        </w:rPr>
      </w:pPr>
    </w:p>
    <w:p w:rsidR="006735FC" w:rsidRDefault="006735FC" w:rsidP="004700A8">
      <w:pPr>
        <w:spacing w:after="0" w:line="240" w:lineRule="auto"/>
        <w:jc w:val="both"/>
        <w:rPr>
          <w:rFonts w:ascii="Arial" w:hAnsi="Arial" w:cs="Arial"/>
          <w:color w:val="000000"/>
        </w:rPr>
      </w:pPr>
    </w:p>
    <w:p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700A8">
      <w:pPr>
        <w:spacing w:after="0" w:line="240" w:lineRule="auto"/>
        <w:jc w:val="both"/>
        <w:rPr>
          <w:rFonts w:ascii="Arial" w:hAnsi="Arial" w:cs="Arial"/>
        </w:rPr>
      </w:pPr>
    </w:p>
    <w:p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rsidR="00EA6B0D" w:rsidRDefault="00EA6B0D" w:rsidP="0037682F">
      <w:pPr>
        <w:spacing w:after="0" w:line="240" w:lineRule="auto"/>
        <w:jc w:val="both"/>
        <w:rPr>
          <w:rFonts w:ascii="Arial" w:hAnsi="Arial" w:cs="Arial"/>
          <w:b/>
          <w:bCs/>
          <w:color w:val="000000"/>
        </w:rPr>
      </w:pPr>
    </w:p>
    <w:p w:rsidR="000D5801" w:rsidRDefault="000D5801" w:rsidP="0037682F">
      <w:pPr>
        <w:spacing w:after="0" w:line="240" w:lineRule="auto"/>
        <w:jc w:val="both"/>
        <w:rPr>
          <w:rFonts w:ascii="Arial" w:hAnsi="Arial" w:cs="Arial"/>
          <w:b/>
          <w:bCs/>
          <w:color w:val="000000"/>
        </w:rPr>
      </w:pPr>
    </w:p>
    <w:p w:rsidR="000D5801" w:rsidRDefault="000D5801" w:rsidP="0037682F">
      <w:pPr>
        <w:spacing w:after="0" w:line="240" w:lineRule="auto"/>
        <w:jc w:val="both"/>
        <w:rPr>
          <w:rFonts w:ascii="Arial" w:hAnsi="Arial" w:cs="Arial"/>
          <w:b/>
          <w:bCs/>
          <w:color w:val="000000"/>
        </w:rPr>
      </w:pPr>
    </w:p>
    <w:p w:rsidR="000D5801" w:rsidRDefault="000D5801" w:rsidP="0037682F">
      <w:pPr>
        <w:spacing w:after="0" w:line="240" w:lineRule="auto"/>
        <w:jc w:val="both"/>
        <w:rPr>
          <w:rFonts w:ascii="Arial" w:hAnsi="Arial" w:cs="Arial"/>
          <w:b/>
          <w:bCs/>
          <w:color w:val="000000"/>
        </w:rPr>
      </w:pPr>
    </w:p>
    <w:p w:rsidR="000D5801" w:rsidRDefault="000D5801" w:rsidP="0037682F">
      <w:pPr>
        <w:spacing w:after="0" w:line="240" w:lineRule="auto"/>
        <w:jc w:val="both"/>
        <w:rPr>
          <w:rFonts w:ascii="Arial" w:hAnsi="Arial" w:cs="Arial"/>
          <w:b/>
          <w:bCs/>
          <w:color w:val="000000"/>
        </w:rPr>
      </w:pPr>
    </w:p>
    <w:p w:rsidR="000D5801" w:rsidRDefault="000D5801" w:rsidP="0037682F">
      <w:pPr>
        <w:spacing w:after="0" w:line="240" w:lineRule="auto"/>
        <w:jc w:val="both"/>
        <w:rPr>
          <w:rFonts w:ascii="Arial" w:hAnsi="Arial" w:cs="Arial"/>
          <w:b/>
          <w:bCs/>
          <w:color w:val="000000"/>
        </w:rPr>
      </w:pPr>
    </w:p>
    <w:p w:rsidR="000D5801" w:rsidRPr="003F3712" w:rsidRDefault="000D5801" w:rsidP="0037682F">
      <w:pPr>
        <w:spacing w:after="0" w:line="240" w:lineRule="auto"/>
        <w:jc w:val="both"/>
        <w:rPr>
          <w:rFonts w:ascii="Arial" w:hAnsi="Arial" w:cs="Arial"/>
          <w:b/>
          <w:bCs/>
          <w:color w:val="000000"/>
        </w:rPr>
      </w:pPr>
    </w:p>
    <w:p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37682F">
      <w:pPr>
        <w:spacing w:after="0" w:line="240" w:lineRule="auto"/>
        <w:jc w:val="both"/>
        <w:rPr>
          <w:rFonts w:ascii="Arial" w:hAnsi="Arial" w:cs="Arial"/>
          <w:color w:val="000000"/>
        </w:rPr>
      </w:pPr>
    </w:p>
    <w:p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182527">
        <w:rPr>
          <w:rFonts w:ascii="Arial" w:hAnsi="Arial" w:cs="Arial"/>
          <w:color w:val="000000"/>
        </w:rPr>
        <w:t>$</w:t>
      </w:r>
      <w:r w:rsidR="003A26D7" w:rsidRPr="00B816A4">
        <w:rPr>
          <w:rFonts w:ascii="Arial" w:hAnsi="Arial" w:cs="Arial"/>
          <w:bCs/>
        </w:rPr>
        <w:t>10</w:t>
      </w:r>
      <w:r w:rsidR="00B816A4" w:rsidRPr="00B816A4">
        <w:rPr>
          <w:rFonts w:ascii="Arial" w:hAnsi="Arial" w:cs="Arial"/>
          <w:bCs/>
        </w:rPr>
        <w:t>, 000,000.00</w:t>
      </w:r>
      <w:r w:rsidR="005E0BD2" w:rsidRPr="00B816A4">
        <w:rPr>
          <w:rFonts w:ascii="Arial" w:hAnsi="Arial" w:cs="Arial"/>
          <w:color w:val="000000"/>
        </w:rPr>
        <w:t>,</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860E4" w:rsidRDefault="006860E4" w:rsidP="0037682F">
      <w:pPr>
        <w:spacing w:after="0" w:line="240" w:lineRule="auto"/>
        <w:jc w:val="both"/>
        <w:rPr>
          <w:rFonts w:ascii="Arial" w:hAnsi="Arial" w:cs="Arial"/>
          <w:bCs/>
        </w:rPr>
      </w:pPr>
    </w:p>
    <w:p w:rsidR="00625779" w:rsidRDefault="00625779" w:rsidP="0037682F">
      <w:pPr>
        <w:spacing w:after="0" w:line="240" w:lineRule="auto"/>
        <w:jc w:val="both"/>
        <w:rPr>
          <w:rFonts w:ascii="Arial" w:hAnsi="Arial" w:cs="Arial"/>
          <w:bCs/>
        </w:rPr>
      </w:pPr>
    </w:p>
    <w:p w:rsidR="00625779" w:rsidRDefault="00625779"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949"/>
        <w:gridCol w:w="719"/>
        <w:gridCol w:w="1065"/>
        <w:gridCol w:w="719"/>
        <w:gridCol w:w="1092"/>
        <w:gridCol w:w="987"/>
        <w:gridCol w:w="1050"/>
        <w:gridCol w:w="1297"/>
      </w:tblGrid>
      <w:tr w:rsidR="00045BEA" w:rsidRPr="003F3712" w:rsidTr="00045BEA">
        <w:trPr>
          <w:trHeight w:val="290"/>
        </w:trPr>
        <w:tc>
          <w:tcPr>
            <w:tcW w:w="5000" w:type="pct"/>
            <w:gridSpan w:val="9"/>
            <w:shd w:val="clear" w:color="auto" w:fill="BFBFBF" w:themeFill="background1" w:themeFillShade="BF"/>
            <w:vAlign w:val="center"/>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045BEA" w:rsidRPr="003F3712" w:rsidTr="00045BEA">
        <w:trPr>
          <w:trHeight w:val="53"/>
        </w:trPr>
        <w:tc>
          <w:tcPr>
            <w:tcW w:w="648" w:type="pct"/>
            <w:shd w:val="clear" w:color="auto" w:fill="BFBFBF" w:themeFill="background1" w:themeFillShade="BF"/>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24"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43"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588"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420"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03"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68" w:type="pct"/>
            <w:shd w:val="clear" w:color="auto" w:fill="BFBFBF" w:themeFill="background1" w:themeFillShade="BF"/>
            <w:vAlign w:val="center"/>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603" w:type="pct"/>
            <w:shd w:val="clear" w:color="auto" w:fill="BFBFBF" w:themeFill="background1" w:themeFillShade="BF"/>
            <w:vAlign w:val="center"/>
          </w:tcPr>
          <w:p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603"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2016</w:t>
            </w:r>
          </w:p>
        </w:tc>
      </w:tr>
      <w:tr w:rsidR="00045BEA" w:rsidRPr="003F3712" w:rsidTr="00045BEA">
        <w:trPr>
          <w:trHeight w:val="290"/>
        </w:trPr>
        <w:tc>
          <w:tcPr>
            <w:tcW w:w="648" w:type="pct"/>
            <w:shd w:val="clear" w:color="auto" w:fill="FFFFFF" w:themeFill="background1"/>
          </w:tcPr>
          <w:p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524" w:type="pct"/>
            <w:shd w:val="clear" w:color="auto" w:fill="auto"/>
            <w:noWrap/>
            <w:vAlign w:val="bottom"/>
          </w:tcPr>
          <w:p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443" w:type="pct"/>
            <w:shd w:val="clear" w:color="auto" w:fill="auto"/>
            <w:noWrap/>
            <w:vAlign w:val="bottom"/>
          </w:tcPr>
          <w:p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588" w:type="pct"/>
            <w:shd w:val="clear" w:color="auto" w:fill="auto"/>
            <w:noWrap/>
            <w:vAlign w:val="bottom"/>
          </w:tcPr>
          <w:p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420" w:type="pct"/>
            <w:shd w:val="clear" w:color="auto" w:fill="auto"/>
            <w:noWrap/>
            <w:vAlign w:val="bottom"/>
          </w:tcPr>
          <w:p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603" w:type="pct"/>
            <w:shd w:val="clear" w:color="auto" w:fill="auto"/>
            <w:noWrap/>
            <w:vAlign w:val="bottom"/>
          </w:tcPr>
          <w:p w:rsidR="00045BEA" w:rsidRPr="00153F99" w:rsidRDefault="00045BEA" w:rsidP="006860E4">
            <w:pPr>
              <w:spacing w:after="0" w:line="240" w:lineRule="auto"/>
              <w:rPr>
                <w:rFonts w:ascii="Arial" w:eastAsia="Times New Roman" w:hAnsi="Arial" w:cs="Arial"/>
                <w:color w:val="000000"/>
                <w:sz w:val="16"/>
                <w:szCs w:val="16"/>
                <w:lang w:eastAsia="es-MX"/>
              </w:rPr>
            </w:pPr>
          </w:p>
        </w:tc>
        <w:tc>
          <w:tcPr>
            <w:tcW w:w="568" w:type="pct"/>
            <w:shd w:val="clear" w:color="auto" w:fill="auto"/>
            <w:noWrap/>
            <w:vAlign w:val="bottom"/>
          </w:tcPr>
          <w:p w:rsidR="00045BEA" w:rsidRPr="00153F99" w:rsidRDefault="00045BEA" w:rsidP="006860E4">
            <w:pPr>
              <w:spacing w:after="0" w:line="240" w:lineRule="auto"/>
              <w:rPr>
                <w:rFonts w:ascii="Arial" w:eastAsia="Times New Roman" w:hAnsi="Arial" w:cs="Arial"/>
                <w:color w:val="000000"/>
                <w:sz w:val="16"/>
                <w:szCs w:val="16"/>
                <w:lang w:eastAsia="es-MX"/>
              </w:rPr>
            </w:pPr>
          </w:p>
        </w:tc>
        <w:tc>
          <w:tcPr>
            <w:tcW w:w="603" w:type="pct"/>
          </w:tcPr>
          <w:p w:rsidR="00045BEA" w:rsidRPr="003F3712" w:rsidRDefault="00045BEA" w:rsidP="00A55604">
            <w:pPr>
              <w:spacing w:after="0" w:line="240" w:lineRule="auto"/>
              <w:jc w:val="right"/>
              <w:rPr>
                <w:rFonts w:ascii="Arial" w:eastAsia="Times New Roman" w:hAnsi="Arial" w:cs="Arial"/>
                <w:color w:val="000000"/>
                <w:sz w:val="16"/>
                <w:szCs w:val="16"/>
                <w:lang w:eastAsia="es-MX"/>
              </w:rPr>
            </w:pPr>
          </w:p>
        </w:tc>
        <w:tc>
          <w:tcPr>
            <w:tcW w:w="603" w:type="pct"/>
            <w:tcBorders>
              <w:bottom w:val="single" w:sz="4" w:space="0" w:color="auto"/>
            </w:tcBorders>
            <w:shd w:val="clear" w:color="auto" w:fill="auto"/>
            <w:noWrap/>
            <w:vAlign w:val="bottom"/>
          </w:tcPr>
          <w:p w:rsidR="00045BEA" w:rsidRPr="003F3712" w:rsidRDefault="00045BEA" w:rsidP="00A55604">
            <w:pPr>
              <w:spacing w:after="0" w:line="240" w:lineRule="auto"/>
              <w:jc w:val="right"/>
              <w:rPr>
                <w:rFonts w:ascii="Arial" w:eastAsia="Times New Roman" w:hAnsi="Arial" w:cs="Arial"/>
                <w:color w:val="000000"/>
                <w:sz w:val="16"/>
                <w:szCs w:val="16"/>
                <w:lang w:eastAsia="es-MX"/>
              </w:rPr>
            </w:pPr>
          </w:p>
        </w:tc>
      </w:tr>
      <w:tr w:rsidR="00045BEA" w:rsidRPr="00F30D6B"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8C7955"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45BEA" w:rsidRPr="008C7955" w:rsidRDefault="003A26D7"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10,000,000.00</w:t>
            </w:r>
          </w:p>
        </w:tc>
      </w:tr>
      <w:tr w:rsidR="00045BEA" w:rsidRPr="00F30D6B"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C66FE1"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45BEA" w:rsidRPr="00C66FE1" w:rsidRDefault="00182527"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45BEA" w:rsidRPr="00F30D6B"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045BEA" w:rsidRPr="008C7955" w:rsidRDefault="00045BEA" w:rsidP="00045BE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2016</w:t>
            </w:r>
          </w:p>
        </w:tc>
        <w:tc>
          <w:tcPr>
            <w:tcW w:w="603" w:type="pct"/>
            <w:tcBorders>
              <w:top w:val="nil"/>
              <w:left w:val="nil"/>
              <w:bottom w:val="single" w:sz="4" w:space="0" w:color="auto"/>
              <w:right w:val="single" w:sz="4" w:space="0" w:color="auto"/>
            </w:tcBorders>
            <w:shd w:val="clear" w:color="auto" w:fill="BFBFBF" w:themeFill="background1" w:themeFillShade="BF"/>
            <w:noWrap/>
            <w:vAlign w:val="bottom"/>
            <w:hideMark/>
          </w:tcPr>
          <w:p w:rsidR="00045BEA" w:rsidRPr="00C66FE1" w:rsidRDefault="00045BEA" w:rsidP="002D1D4B">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3A26D7">
              <w:rPr>
                <w:rFonts w:ascii="Arial" w:eastAsia="Times New Roman" w:hAnsi="Arial" w:cs="Arial"/>
                <w:b/>
                <w:color w:val="000000"/>
                <w:sz w:val="16"/>
                <w:szCs w:val="16"/>
                <w:lang w:eastAsia="es-MX"/>
              </w:rPr>
              <w:t>10,000,000.00</w:t>
            </w:r>
          </w:p>
        </w:tc>
      </w:tr>
    </w:tbl>
    <w:p w:rsidR="002A7D07" w:rsidRPr="003F3712" w:rsidRDefault="002A7D07" w:rsidP="000142F8">
      <w:pPr>
        <w:spacing w:after="0" w:line="240" w:lineRule="auto"/>
        <w:jc w:val="both"/>
        <w:rPr>
          <w:rFonts w:ascii="Arial" w:hAnsi="Arial" w:cs="Arial"/>
          <w:color w:val="000000"/>
        </w:rPr>
      </w:pPr>
    </w:p>
    <w:p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B816A4" w:rsidRPr="00B816A4">
        <w:rPr>
          <w:rFonts w:ascii="Arial" w:hAnsi="Arial" w:cs="Arial"/>
          <w:bCs/>
        </w:rPr>
        <w:t>10, 000,000</w:t>
      </w:r>
      <w:r w:rsidR="00511754" w:rsidRPr="004B081F">
        <w:rPr>
          <w:rFonts w:ascii="Arial" w:hAnsi="Arial" w:cs="Arial"/>
          <w:color w:val="000000"/>
        </w:rPr>
        <w:t>, el cual de desglosa en el siguiente recuadro:</w:t>
      </w:r>
    </w:p>
    <w:p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511754" w:rsidRPr="004B081F"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2017</w:t>
            </w:r>
          </w:p>
        </w:tc>
      </w:tr>
      <w:tr w:rsidR="00511754" w:rsidRPr="004B081F"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rsidTr="00BA60CA">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rsidTr="004B081F">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rsidR="002A7D07" w:rsidRPr="004B081F" w:rsidRDefault="00011F1C"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$10,000,000</w:t>
            </w:r>
          </w:p>
        </w:tc>
        <w:tc>
          <w:tcPr>
            <w:tcW w:w="710" w:type="pct"/>
            <w:tcBorders>
              <w:top w:val="nil"/>
              <w:left w:val="nil"/>
              <w:bottom w:val="single" w:sz="4" w:space="0" w:color="auto"/>
              <w:right w:val="single" w:sz="4" w:space="0" w:color="auto"/>
            </w:tcBorders>
            <w:shd w:val="clear" w:color="auto" w:fill="auto"/>
            <w:noWrap/>
            <w:vAlign w:val="bottom"/>
          </w:tcPr>
          <w:p w:rsidR="002A7D07" w:rsidRPr="004B081F" w:rsidRDefault="00011F1C"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868" w:type="pct"/>
            <w:tcBorders>
              <w:top w:val="nil"/>
              <w:left w:val="nil"/>
              <w:bottom w:val="single" w:sz="4" w:space="0" w:color="auto"/>
              <w:right w:val="single" w:sz="4" w:space="0" w:color="auto"/>
            </w:tcBorders>
            <w:shd w:val="clear" w:color="auto" w:fill="auto"/>
            <w:noWrap/>
            <w:vAlign w:val="bottom"/>
          </w:tcPr>
          <w:p w:rsidR="002A7D07" w:rsidRPr="004B081F" w:rsidRDefault="00011F1C"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tcPr>
          <w:p w:rsidR="002A7D07" w:rsidRPr="004B081F" w:rsidRDefault="00011F1C"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tcPr>
          <w:p w:rsidR="002A7D07" w:rsidRPr="004B081F" w:rsidRDefault="00011F1C"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bottom"/>
          </w:tcPr>
          <w:p w:rsidR="002A7D07" w:rsidRPr="004B081F" w:rsidRDefault="00011F1C"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541" w:type="pct"/>
            <w:tcBorders>
              <w:top w:val="nil"/>
              <w:left w:val="nil"/>
              <w:bottom w:val="single" w:sz="4" w:space="0" w:color="auto"/>
              <w:right w:val="single" w:sz="4" w:space="0" w:color="auto"/>
            </w:tcBorders>
            <w:shd w:val="clear" w:color="auto" w:fill="auto"/>
            <w:noWrap/>
            <w:vAlign w:val="bottom"/>
          </w:tcPr>
          <w:p w:rsidR="002A7D07" w:rsidRPr="004B081F" w:rsidRDefault="00011F1C"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BA60CA" w:rsidRPr="004B081F" w:rsidTr="004B081F">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710" w:type="pct"/>
            <w:tcBorders>
              <w:top w:val="nil"/>
              <w:left w:val="nil"/>
              <w:bottom w:val="single" w:sz="4" w:space="0" w:color="auto"/>
              <w:right w:val="single" w:sz="4" w:space="0" w:color="auto"/>
            </w:tcBorders>
            <w:shd w:val="clear" w:color="000000" w:fill="D9D9D9"/>
            <w:noWrap/>
            <w:vAlign w:val="bottom"/>
          </w:tcPr>
          <w:p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868" w:type="pct"/>
            <w:tcBorders>
              <w:top w:val="nil"/>
              <w:left w:val="nil"/>
              <w:bottom w:val="single" w:sz="4" w:space="0" w:color="auto"/>
              <w:right w:val="single" w:sz="4" w:space="0" w:color="auto"/>
            </w:tcBorders>
            <w:shd w:val="clear" w:color="000000" w:fill="D9D9D9"/>
            <w:noWrap/>
            <w:vAlign w:val="bottom"/>
          </w:tcPr>
          <w:p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710" w:type="pct"/>
            <w:tcBorders>
              <w:top w:val="nil"/>
              <w:left w:val="nil"/>
              <w:bottom w:val="single" w:sz="4" w:space="0" w:color="auto"/>
              <w:right w:val="single" w:sz="4" w:space="0" w:color="auto"/>
            </w:tcBorders>
            <w:shd w:val="clear" w:color="000000" w:fill="D9D9D9"/>
            <w:noWrap/>
            <w:vAlign w:val="bottom"/>
          </w:tcPr>
          <w:p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632" w:type="pct"/>
            <w:tcBorders>
              <w:top w:val="nil"/>
              <w:left w:val="nil"/>
              <w:bottom w:val="single" w:sz="4" w:space="0" w:color="auto"/>
              <w:right w:val="single" w:sz="4" w:space="0" w:color="auto"/>
            </w:tcBorders>
            <w:shd w:val="clear" w:color="000000" w:fill="D9D9D9"/>
            <w:noWrap/>
            <w:vAlign w:val="bottom"/>
          </w:tcPr>
          <w:p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631" w:type="pct"/>
            <w:tcBorders>
              <w:top w:val="nil"/>
              <w:left w:val="nil"/>
              <w:bottom w:val="single" w:sz="4" w:space="0" w:color="auto"/>
              <w:right w:val="single" w:sz="4" w:space="0" w:color="auto"/>
            </w:tcBorders>
            <w:shd w:val="clear" w:color="000000" w:fill="D9D9D9"/>
            <w:noWrap/>
            <w:vAlign w:val="bottom"/>
          </w:tcPr>
          <w:p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541" w:type="pct"/>
            <w:tcBorders>
              <w:top w:val="nil"/>
              <w:left w:val="nil"/>
              <w:bottom w:val="single" w:sz="4" w:space="0" w:color="auto"/>
              <w:right w:val="single" w:sz="4" w:space="0" w:color="auto"/>
            </w:tcBorders>
            <w:shd w:val="clear" w:color="000000" w:fill="D9D9D9"/>
            <w:noWrap/>
            <w:vAlign w:val="bottom"/>
          </w:tcPr>
          <w:p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r>
    </w:tbl>
    <w:p w:rsidR="00511754" w:rsidRPr="004B081F" w:rsidRDefault="00511754" w:rsidP="000142F8">
      <w:pPr>
        <w:spacing w:after="0" w:line="240" w:lineRule="auto"/>
        <w:jc w:val="center"/>
        <w:rPr>
          <w:rFonts w:ascii="Arial" w:hAnsi="Arial" w:cs="Arial"/>
          <w:b/>
          <w:smallCaps/>
          <w:color w:val="000000"/>
        </w:rPr>
      </w:pPr>
    </w:p>
    <w:p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es el establecido en la L</w:t>
      </w:r>
      <w:r w:rsidR="00011F1C">
        <w:rPr>
          <w:rFonts w:ascii="Arial" w:hAnsi="Arial" w:cs="Arial"/>
        </w:rPr>
        <w:t>ey de Ingresos del Municipio de San Buenaventura, Coahuila</w:t>
      </w:r>
      <w:r w:rsidRPr="004B081F">
        <w:rPr>
          <w:rFonts w:ascii="Arial" w:hAnsi="Arial" w:cs="Arial"/>
        </w:rPr>
        <w:t xml:space="preserve">, aprobada por el </w:t>
      </w:r>
      <w:r w:rsidRPr="00B816A4">
        <w:rPr>
          <w:rFonts w:ascii="Arial" w:hAnsi="Arial" w:cs="Arial"/>
        </w:rPr>
        <w:t>H. Congreso del Estado de Coahuila</w:t>
      </w:r>
      <w:r w:rsidRPr="004B081F">
        <w:rPr>
          <w:rFonts w:ascii="Arial" w:hAnsi="Arial" w:cs="Arial"/>
        </w:rPr>
        <w:t xml:space="preserve">, tal como se contempla en el artículo 3 fracción XXII de la Ley de Deuda Pública para el Estado de Coahuila de Zaragoza; el cual en todo caso no debe ser superior al </w:t>
      </w:r>
      <w:r w:rsidR="000D4EE7" w:rsidRPr="00B03B15">
        <w:rPr>
          <w:rFonts w:ascii="Arial" w:hAnsi="Arial" w:cs="Arial"/>
          <w:bCs/>
        </w:rPr>
        <w:t>30</w:t>
      </w:r>
      <w:r w:rsidR="004B081F" w:rsidRPr="00B03B15">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0D4EE7" w:rsidRDefault="000D4EE7" w:rsidP="000142F8">
      <w:pPr>
        <w:spacing w:after="0" w:line="240" w:lineRule="auto"/>
        <w:jc w:val="both"/>
        <w:rPr>
          <w:rFonts w:ascii="Arial" w:hAnsi="Arial" w:cs="Arial"/>
          <w:color w:val="000000"/>
        </w:rPr>
      </w:pPr>
    </w:p>
    <w:p w:rsidR="000D4EE7" w:rsidRDefault="000D4EE7" w:rsidP="000142F8">
      <w:pPr>
        <w:spacing w:after="0" w:line="240" w:lineRule="auto"/>
        <w:jc w:val="both"/>
        <w:rPr>
          <w:rFonts w:ascii="Arial" w:hAnsi="Arial" w:cs="Arial"/>
          <w:color w:val="000000"/>
        </w:rPr>
      </w:pPr>
    </w:p>
    <w:p w:rsidR="000D5801" w:rsidRDefault="000D5801" w:rsidP="000142F8">
      <w:pPr>
        <w:spacing w:after="0" w:line="240" w:lineRule="auto"/>
        <w:jc w:val="both"/>
        <w:rPr>
          <w:rFonts w:ascii="Arial" w:hAnsi="Arial" w:cs="Arial"/>
          <w:color w:val="000000"/>
        </w:rPr>
      </w:pPr>
    </w:p>
    <w:p w:rsidR="000D5801" w:rsidRDefault="000D5801" w:rsidP="000142F8">
      <w:pPr>
        <w:spacing w:after="0" w:line="240" w:lineRule="auto"/>
        <w:jc w:val="both"/>
        <w:rPr>
          <w:rFonts w:ascii="Arial" w:hAnsi="Arial" w:cs="Arial"/>
          <w:color w:val="000000"/>
        </w:rPr>
      </w:pPr>
    </w:p>
    <w:p w:rsidR="000D5801" w:rsidRDefault="000D5801" w:rsidP="000142F8">
      <w:pPr>
        <w:spacing w:after="0" w:line="240" w:lineRule="auto"/>
        <w:jc w:val="both"/>
        <w:rPr>
          <w:rFonts w:ascii="Arial" w:hAnsi="Arial" w:cs="Arial"/>
          <w:color w:val="000000"/>
        </w:rPr>
      </w:pPr>
    </w:p>
    <w:p w:rsidR="000D5801" w:rsidRDefault="000D5801" w:rsidP="000142F8">
      <w:pPr>
        <w:spacing w:after="0" w:line="240" w:lineRule="auto"/>
        <w:jc w:val="both"/>
        <w:rPr>
          <w:rFonts w:ascii="Arial" w:hAnsi="Arial" w:cs="Arial"/>
          <w:color w:val="000000"/>
        </w:rPr>
      </w:pPr>
    </w:p>
    <w:p w:rsidR="000D5801" w:rsidRDefault="000D5801" w:rsidP="000142F8">
      <w:pPr>
        <w:spacing w:after="0" w:line="240" w:lineRule="auto"/>
        <w:jc w:val="both"/>
        <w:rPr>
          <w:rFonts w:ascii="Arial" w:hAnsi="Arial" w:cs="Arial"/>
          <w:color w:val="000000"/>
        </w:rPr>
      </w:pPr>
    </w:p>
    <w:p w:rsidR="000D5801" w:rsidRDefault="000D5801" w:rsidP="000142F8">
      <w:pPr>
        <w:spacing w:after="0" w:line="240" w:lineRule="auto"/>
        <w:jc w:val="both"/>
        <w:rPr>
          <w:rFonts w:ascii="Arial" w:hAnsi="Arial" w:cs="Arial"/>
          <w:color w:val="000000"/>
        </w:rPr>
      </w:pPr>
    </w:p>
    <w:p w:rsidR="000D5801" w:rsidRDefault="000D5801" w:rsidP="000142F8">
      <w:pPr>
        <w:spacing w:after="0" w:line="240" w:lineRule="auto"/>
        <w:jc w:val="both"/>
        <w:rPr>
          <w:rFonts w:ascii="Arial" w:hAnsi="Arial" w:cs="Arial"/>
          <w:color w:val="000000"/>
        </w:rPr>
      </w:pPr>
    </w:p>
    <w:p w:rsidR="000D5801" w:rsidRDefault="000D5801" w:rsidP="000142F8">
      <w:pPr>
        <w:spacing w:after="0" w:line="240" w:lineRule="auto"/>
        <w:jc w:val="both"/>
        <w:rPr>
          <w:rFonts w:ascii="Arial" w:hAnsi="Arial" w:cs="Arial"/>
          <w:color w:val="000000"/>
        </w:rPr>
      </w:pPr>
    </w:p>
    <w:p w:rsidR="00E62D4A" w:rsidRPr="003F3712" w:rsidRDefault="00E62D4A" w:rsidP="000142F8">
      <w:pPr>
        <w:spacing w:after="0" w:line="240" w:lineRule="auto"/>
        <w:jc w:val="both"/>
        <w:rPr>
          <w:rFonts w:ascii="Arial" w:hAnsi="Arial" w:cs="Arial"/>
          <w:color w:val="000000"/>
        </w:rPr>
      </w:pPr>
    </w:p>
    <w:p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0142F8">
      <w:pPr>
        <w:spacing w:after="0" w:line="240" w:lineRule="auto"/>
        <w:jc w:val="center"/>
        <w:rPr>
          <w:rFonts w:ascii="Arial" w:hAnsi="Arial" w:cs="Arial"/>
          <w:color w:val="000000"/>
        </w:rPr>
      </w:pP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0142F8">
      <w:pPr>
        <w:spacing w:after="0" w:line="240" w:lineRule="auto"/>
        <w:jc w:val="both"/>
        <w:rPr>
          <w:rFonts w:ascii="Arial" w:hAnsi="Arial" w:cs="Arial"/>
          <w:color w:val="000000"/>
        </w:rPr>
      </w:pPr>
    </w:p>
    <w:p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011F1C">
        <w:rPr>
          <w:rFonts w:ascii="Arial" w:hAnsi="Arial" w:cs="Arial"/>
          <w:bCs/>
        </w:rPr>
        <w:t>San Buenaventura, Coahuila</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4B081F" w:rsidRDefault="009235CB" w:rsidP="000142F8">
      <w:pPr>
        <w:spacing w:after="0" w:line="240" w:lineRule="auto"/>
        <w:jc w:val="both"/>
        <w:rPr>
          <w:rFonts w:ascii="Arial" w:hAnsi="Arial" w:cs="Arial"/>
          <w:color w:val="000000"/>
        </w:rPr>
      </w:pPr>
    </w:p>
    <w:p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0142F8">
      <w:pPr>
        <w:spacing w:after="0" w:line="240" w:lineRule="auto"/>
        <w:jc w:val="both"/>
        <w:rPr>
          <w:rFonts w:ascii="Arial" w:hAnsi="Arial" w:cs="Arial"/>
          <w:color w:val="000000"/>
        </w:rPr>
      </w:pPr>
    </w:p>
    <w:p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70"/>
        <w:gridCol w:w="2187"/>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AD5F0A" w:rsidP="00E2585D">
            <w:pPr>
              <w:jc w:val="right"/>
              <w:rPr>
                <w:rFonts w:ascii="Arial" w:hAnsi="Arial" w:cs="Arial"/>
                <w:smallCaps/>
                <w:lang w:eastAsia="es-ES"/>
              </w:rPr>
            </w:pPr>
            <w:r>
              <w:rPr>
                <w:rFonts w:ascii="Arial" w:hAnsi="Arial" w:cs="Arial"/>
                <w:smallCaps/>
                <w:lang w:eastAsia="es-ES"/>
              </w:rPr>
              <w:t>$3,530,674.90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0" w:type="auto"/>
          </w:tcPr>
          <w:p w:rsidR="00420CF7" w:rsidRPr="003F3712" w:rsidRDefault="00AD5F0A" w:rsidP="00E2585D">
            <w:pPr>
              <w:jc w:val="right"/>
              <w:rPr>
                <w:rFonts w:ascii="Arial" w:hAnsi="Arial" w:cs="Arial"/>
                <w:smallCaps/>
                <w:lang w:eastAsia="es-ES"/>
              </w:rPr>
            </w:pPr>
            <w:r>
              <w:rPr>
                <w:rFonts w:ascii="Arial" w:hAnsi="Arial" w:cs="Arial"/>
                <w:smallCaps/>
                <w:lang w:eastAsia="es-ES"/>
              </w:rPr>
              <w:t>$12,599,266.48</w:t>
            </w:r>
          </w:p>
        </w:tc>
      </w:tr>
      <w:tr w:rsidR="00420CF7" w:rsidRPr="003F3712" w:rsidTr="002966D7">
        <w:trPr>
          <w:trHeight w:val="266"/>
          <w:jc w:val="center"/>
        </w:trPr>
        <w:tc>
          <w:tcPr>
            <w:tcW w:w="0" w:type="auto"/>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420CF7" w:rsidRPr="00D5520C" w:rsidRDefault="00AD5F0A" w:rsidP="00E2585D">
            <w:pPr>
              <w:jc w:val="right"/>
              <w:rPr>
                <w:rFonts w:ascii="Arial" w:hAnsi="Arial" w:cs="Arial"/>
                <w:b/>
                <w:smallCaps/>
              </w:rPr>
            </w:pPr>
            <w:r>
              <w:rPr>
                <w:rFonts w:ascii="Arial" w:hAnsi="Arial" w:cs="Arial"/>
                <w:b/>
                <w:smallCaps/>
              </w:rPr>
              <w:t>$</w:t>
            </w:r>
            <w:r w:rsidRPr="00AD5F0A">
              <w:rPr>
                <w:rFonts w:ascii="Arial" w:hAnsi="Arial" w:cs="Arial"/>
                <w:b/>
                <w:smallCaps/>
              </w:rPr>
              <w:t>16</w:t>
            </w:r>
            <w:r>
              <w:rPr>
                <w:rFonts w:ascii="Arial" w:hAnsi="Arial" w:cs="Arial"/>
                <w:b/>
                <w:smallCaps/>
              </w:rPr>
              <w:t>,</w:t>
            </w:r>
            <w:r w:rsidRPr="00AD5F0A">
              <w:rPr>
                <w:rFonts w:ascii="Arial" w:hAnsi="Arial" w:cs="Arial"/>
                <w:b/>
                <w:smallCaps/>
              </w:rPr>
              <w:t>129</w:t>
            </w:r>
            <w:r>
              <w:rPr>
                <w:rFonts w:ascii="Arial" w:hAnsi="Arial" w:cs="Arial"/>
                <w:b/>
                <w:smallCaps/>
              </w:rPr>
              <w:t>,</w:t>
            </w:r>
            <w:r w:rsidRPr="00AD5F0A">
              <w:rPr>
                <w:rFonts w:ascii="Arial" w:hAnsi="Arial" w:cs="Arial"/>
                <w:b/>
                <w:smallCaps/>
              </w:rPr>
              <w:t>941.38</w:t>
            </w:r>
          </w:p>
        </w:tc>
      </w:tr>
    </w:tbl>
    <w:p w:rsidR="00AD3C8C" w:rsidRPr="003F3712" w:rsidRDefault="00AD3C8C" w:rsidP="008A3F41">
      <w:pPr>
        <w:spacing w:after="0" w:line="240" w:lineRule="auto"/>
        <w:jc w:val="both"/>
        <w:rPr>
          <w:rFonts w:ascii="Arial" w:hAnsi="Arial" w:cs="Arial"/>
          <w:color w:val="000000"/>
          <w:lang w:eastAsia="es-ES"/>
        </w:rPr>
      </w:pPr>
    </w:p>
    <w:p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8A3F41">
      <w:pPr>
        <w:spacing w:after="0" w:line="240" w:lineRule="auto"/>
        <w:jc w:val="both"/>
        <w:rPr>
          <w:rFonts w:ascii="Arial" w:hAnsi="Arial" w:cs="Arial"/>
          <w:color w:val="000000"/>
          <w:lang w:eastAsia="es-ES"/>
        </w:rPr>
      </w:pPr>
    </w:p>
    <w:tbl>
      <w:tblPr>
        <w:tblW w:w="9655" w:type="dxa"/>
        <w:tblInd w:w="57" w:type="dxa"/>
        <w:tblCellMar>
          <w:left w:w="70" w:type="dxa"/>
          <w:right w:w="70" w:type="dxa"/>
        </w:tblCellMar>
        <w:tblLook w:val="04A0" w:firstRow="1" w:lastRow="0" w:firstColumn="1" w:lastColumn="0" w:noHBand="0" w:noVBand="1"/>
      </w:tblPr>
      <w:tblGrid>
        <w:gridCol w:w="1252"/>
        <w:gridCol w:w="1148"/>
        <w:gridCol w:w="1200"/>
        <w:gridCol w:w="1114"/>
        <w:gridCol w:w="997"/>
        <w:gridCol w:w="997"/>
        <w:gridCol w:w="1192"/>
        <w:gridCol w:w="585"/>
        <w:gridCol w:w="585"/>
        <w:gridCol w:w="585"/>
      </w:tblGrid>
      <w:tr w:rsidR="00D565CB" w:rsidRPr="00D565CB" w:rsidTr="00D565CB">
        <w:trPr>
          <w:trHeight w:val="315"/>
        </w:trPr>
        <w:tc>
          <w:tcPr>
            <w:tcW w:w="1252"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Fondo</w:t>
            </w:r>
          </w:p>
        </w:tc>
        <w:tc>
          <w:tcPr>
            <w:tcW w:w="8403" w:type="dxa"/>
            <w:gridSpan w:val="9"/>
            <w:tcBorders>
              <w:top w:val="single" w:sz="8" w:space="0" w:color="auto"/>
              <w:left w:val="nil"/>
              <w:bottom w:val="single" w:sz="8" w:space="0" w:color="auto"/>
              <w:right w:val="single" w:sz="8" w:space="0" w:color="000000"/>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CAPÍTULOS</w:t>
            </w:r>
          </w:p>
        </w:tc>
      </w:tr>
      <w:tr w:rsidR="00D565CB" w:rsidRPr="00D565CB" w:rsidTr="00D565CB">
        <w:trPr>
          <w:trHeight w:val="315"/>
        </w:trPr>
        <w:tc>
          <w:tcPr>
            <w:tcW w:w="1252" w:type="dxa"/>
            <w:vMerge/>
            <w:tcBorders>
              <w:top w:val="single" w:sz="8" w:space="0" w:color="auto"/>
              <w:left w:val="single" w:sz="8" w:space="0" w:color="auto"/>
              <w:bottom w:val="single" w:sz="8" w:space="0" w:color="000000"/>
              <w:right w:val="single" w:sz="8" w:space="0" w:color="auto"/>
            </w:tcBorders>
            <w:vAlign w:val="center"/>
            <w:hideMark/>
          </w:tcPr>
          <w:p w:rsidR="00D565CB" w:rsidRPr="00D565CB" w:rsidRDefault="00D565CB" w:rsidP="00D565CB">
            <w:pPr>
              <w:spacing w:after="0" w:line="240" w:lineRule="auto"/>
              <w:rPr>
                <w:rFonts w:ascii="Arial" w:eastAsia="Times New Roman" w:hAnsi="Arial" w:cs="Arial"/>
                <w:b/>
                <w:bCs/>
                <w:color w:val="000000"/>
                <w:sz w:val="16"/>
                <w:szCs w:val="16"/>
                <w:lang w:eastAsia="es-MX"/>
              </w:rPr>
            </w:pPr>
          </w:p>
        </w:tc>
        <w:tc>
          <w:tcPr>
            <w:tcW w:w="1148" w:type="dxa"/>
            <w:tcBorders>
              <w:top w:val="nil"/>
              <w:left w:val="nil"/>
              <w:bottom w:val="single" w:sz="8" w:space="0" w:color="auto"/>
              <w:right w:val="single" w:sz="8" w:space="0" w:color="auto"/>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1000</w:t>
            </w:r>
          </w:p>
        </w:tc>
        <w:tc>
          <w:tcPr>
            <w:tcW w:w="1200" w:type="dxa"/>
            <w:tcBorders>
              <w:top w:val="nil"/>
              <w:left w:val="nil"/>
              <w:bottom w:val="single" w:sz="8" w:space="0" w:color="auto"/>
              <w:right w:val="single" w:sz="8" w:space="0" w:color="auto"/>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2000</w:t>
            </w:r>
          </w:p>
        </w:tc>
        <w:tc>
          <w:tcPr>
            <w:tcW w:w="1114" w:type="dxa"/>
            <w:tcBorders>
              <w:top w:val="single" w:sz="8" w:space="0" w:color="auto"/>
              <w:left w:val="nil"/>
              <w:bottom w:val="single" w:sz="8" w:space="0" w:color="auto"/>
              <w:right w:val="single" w:sz="8" w:space="0" w:color="000000"/>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3000</w:t>
            </w:r>
          </w:p>
        </w:tc>
        <w:tc>
          <w:tcPr>
            <w:tcW w:w="997" w:type="dxa"/>
            <w:tcBorders>
              <w:top w:val="single" w:sz="8" w:space="0" w:color="auto"/>
              <w:left w:val="nil"/>
              <w:bottom w:val="single" w:sz="8" w:space="0" w:color="auto"/>
              <w:right w:val="single" w:sz="8" w:space="0" w:color="000000"/>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4000</w:t>
            </w:r>
          </w:p>
        </w:tc>
        <w:tc>
          <w:tcPr>
            <w:tcW w:w="997" w:type="dxa"/>
            <w:tcBorders>
              <w:top w:val="single" w:sz="8" w:space="0" w:color="auto"/>
              <w:left w:val="nil"/>
              <w:bottom w:val="single" w:sz="8" w:space="0" w:color="auto"/>
              <w:right w:val="single" w:sz="8" w:space="0" w:color="000000"/>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5000</w:t>
            </w:r>
          </w:p>
        </w:tc>
        <w:tc>
          <w:tcPr>
            <w:tcW w:w="1192" w:type="dxa"/>
            <w:tcBorders>
              <w:top w:val="single" w:sz="8" w:space="0" w:color="auto"/>
              <w:left w:val="nil"/>
              <w:bottom w:val="single" w:sz="8" w:space="0" w:color="auto"/>
              <w:right w:val="single" w:sz="8" w:space="0" w:color="000000"/>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6000</w:t>
            </w:r>
          </w:p>
        </w:tc>
        <w:tc>
          <w:tcPr>
            <w:tcW w:w="585" w:type="dxa"/>
            <w:tcBorders>
              <w:top w:val="single" w:sz="8" w:space="0" w:color="auto"/>
              <w:left w:val="nil"/>
              <w:bottom w:val="single" w:sz="8" w:space="0" w:color="auto"/>
              <w:right w:val="single" w:sz="8" w:space="0" w:color="000000"/>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7000</w:t>
            </w:r>
          </w:p>
        </w:tc>
        <w:tc>
          <w:tcPr>
            <w:tcW w:w="585" w:type="dxa"/>
            <w:tcBorders>
              <w:top w:val="single" w:sz="8" w:space="0" w:color="auto"/>
              <w:left w:val="nil"/>
              <w:bottom w:val="single" w:sz="8" w:space="0" w:color="auto"/>
              <w:right w:val="single" w:sz="8" w:space="0" w:color="000000"/>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8000</w:t>
            </w:r>
          </w:p>
        </w:tc>
        <w:tc>
          <w:tcPr>
            <w:tcW w:w="585" w:type="dxa"/>
            <w:tcBorders>
              <w:top w:val="single" w:sz="8" w:space="0" w:color="auto"/>
              <w:left w:val="nil"/>
              <w:bottom w:val="single" w:sz="8" w:space="0" w:color="auto"/>
              <w:right w:val="single" w:sz="8" w:space="0" w:color="000000"/>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9000</w:t>
            </w:r>
          </w:p>
        </w:tc>
      </w:tr>
      <w:tr w:rsidR="00D565CB" w:rsidRPr="00D565CB" w:rsidTr="00D565CB">
        <w:trPr>
          <w:trHeight w:val="1380"/>
        </w:trPr>
        <w:tc>
          <w:tcPr>
            <w:tcW w:w="1252" w:type="dxa"/>
            <w:tcBorders>
              <w:top w:val="nil"/>
              <w:left w:val="single" w:sz="8" w:space="0" w:color="auto"/>
              <w:bottom w:val="single" w:sz="8" w:space="0" w:color="auto"/>
              <w:right w:val="single" w:sz="8" w:space="0" w:color="auto"/>
            </w:tcBorders>
            <w:shd w:val="clear" w:color="auto" w:fill="auto"/>
            <w:vAlign w:val="bottom"/>
            <w:hideMark/>
          </w:tcPr>
          <w:p w:rsidR="00D565CB" w:rsidRPr="00D565CB" w:rsidRDefault="00D565CB" w:rsidP="00D565CB">
            <w:pPr>
              <w:spacing w:after="0" w:line="240" w:lineRule="auto"/>
              <w:jc w:val="both"/>
              <w:rPr>
                <w:rFonts w:ascii="Arial" w:eastAsia="Times New Roman" w:hAnsi="Arial" w:cs="Arial"/>
                <w:color w:val="000000"/>
                <w:sz w:val="16"/>
                <w:szCs w:val="16"/>
                <w:lang w:eastAsia="es-MX"/>
              </w:rPr>
            </w:pPr>
            <w:r w:rsidRPr="00D565CB">
              <w:rPr>
                <w:rFonts w:ascii="Arial" w:eastAsia="Times New Roman" w:hAnsi="Arial" w:cs="Arial"/>
                <w:color w:val="000000"/>
                <w:sz w:val="16"/>
                <w:szCs w:val="16"/>
                <w:lang w:eastAsia="es-MX"/>
              </w:rPr>
              <w:t>Fondo de Aportaciones para la Infraestructura Social Municipal</w:t>
            </w:r>
          </w:p>
        </w:tc>
        <w:tc>
          <w:tcPr>
            <w:tcW w:w="1148" w:type="dxa"/>
            <w:tcBorders>
              <w:top w:val="nil"/>
              <w:left w:val="nil"/>
              <w:bottom w:val="single" w:sz="8" w:space="0" w:color="auto"/>
              <w:right w:val="single" w:sz="8" w:space="0" w:color="auto"/>
            </w:tcBorders>
            <w:shd w:val="clear" w:color="auto" w:fill="auto"/>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$0.00</w:t>
            </w:r>
          </w:p>
        </w:tc>
        <w:tc>
          <w:tcPr>
            <w:tcW w:w="1200" w:type="dxa"/>
            <w:tcBorders>
              <w:top w:val="nil"/>
              <w:left w:val="nil"/>
              <w:bottom w:val="single" w:sz="8" w:space="0" w:color="auto"/>
              <w:right w:val="single" w:sz="8" w:space="0" w:color="auto"/>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$605,181.40</w:t>
            </w:r>
          </w:p>
        </w:tc>
        <w:tc>
          <w:tcPr>
            <w:tcW w:w="1114"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$446,197.20</w:t>
            </w:r>
          </w:p>
        </w:tc>
        <w:tc>
          <w:tcPr>
            <w:tcW w:w="997"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$430,000.00</w:t>
            </w:r>
          </w:p>
        </w:tc>
        <w:tc>
          <w:tcPr>
            <w:tcW w:w="997"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$74,504.36</w:t>
            </w:r>
          </w:p>
        </w:tc>
        <w:tc>
          <w:tcPr>
            <w:tcW w:w="1192"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$1,974,791.94</w:t>
            </w:r>
          </w:p>
        </w:tc>
        <w:tc>
          <w:tcPr>
            <w:tcW w:w="585"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$0.00</w:t>
            </w:r>
          </w:p>
        </w:tc>
        <w:tc>
          <w:tcPr>
            <w:tcW w:w="585"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$0.00</w:t>
            </w:r>
          </w:p>
        </w:tc>
        <w:tc>
          <w:tcPr>
            <w:tcW w:w="585"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$0.00</w:t>
            </w:r>
          </w:p>
        </w:tc>
      </w:tr>
      <w:tr w:rsidR="00D565CB" w:rsidRPr="00D565CB" w:rsidTr="00D565CB">
        <w:trPr>
          <w:trHeight w:val="2280"/>
        </w:trPr>
        <w:tc>
          <w:tcPr>
            <w:tcW w:w="1252" w:type="dxa"/>
            <w:tcBorders>
              <w:top w:val="nil"/>
              <w:left w:val="single" w:sz="8" w:space="0" w:color="auto"/>
              <w:bottom w:val="single" w:sz="8" w:space="0" w:color="auto"/>
              <w:right w:val="single" w:sz="8" w:space="0" w:color="auto"/>
            </w:tcBorders>
            <w:shd w:val="clear" w:color="auto" w:fill="auto"/>
            <w:vAlign w:val="bottom"/>
            <w:hideMark/>
          </w:tcPr>
          <w:p w:rsidR="00D565CB" w:rsidRPr="00D565CB" w:rsidRDefault="00D565CB" w:rsidP="00D565CB">
            <w:pPr>
              <w:spacing w:after="0" w:line="240" w:lineRule="auto"/>
              <w:jc w:val="both"/>
              <w:rPr>
                <w:rFonts w:ascii="Arial" w:eastAsia="Times New Roman" w:hAnsi="Arial" w:cs="Arial"/>
                <w:color w:val="000000"/>
                <w:sz w:val="16"/>
                <w:szCs w:val="16"/>
                <w:lang w:eastAsia="es-MX"/>
              </w:rPr>
            </w:pPr>
            <w:r w:rsidRPr="00D565CB">
              <w:rPr>
                <w:rFonts w:ascii="Arial" w:eastAsia="Times New Roman" w:hAnsi="Arial" w:cs="Arial"/>
                <w:color w:val="000000"/>
                <w:sz w:val="16"/>
                <w:szCs w:val="16"/>
                <w:lang w:eastAsia="es-MX"/>
              </w:rPr>
              <w:t>Fondo de Aportaciones para el Fortalecimiento de los Municipios y de las Demarcaciones Territoriales del D.F.</w:t>
            </w:r>
          </w:p>
        </w:tc>
        <w:tc>
          <w:tcPr>
            <w:tcW w:w="1148" w:type="dxa"/>
            <w:tcBorders>
              <w:top w:val="nil"/>
              <w:left w:val="nil"/>
              <w:bottom w:val="single" w:sz="8" w:space="0" w:color="auto"/>
              <w:right w:val="single" w:sz="8" w:space="0" w:color="auto"/>
            </w:tcBorders>
            <w:shd w:val="clear" w:color="auto" w:fill="auto"/>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$1,784,889.18</w:t>
            </w:r>
          </w:p>
        </w:tc>
        <w:tc>
          <w:tcPr>
            <w:tcW w:w="1200" w:type="dxa"/>
            <w:tcBorders>
              <w:top w:val="nil"/>
              <w:left w:val="nil"/>
              <w:bottom w:val="single" w:sz="8" w:space="0" w:color="auto"/>
              <w:right w:val="single" w:sz="8" w:space="0" w:color="auto"/>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$1,257,103.08</w:t>
            </w:r>
          </w:p>
        </w:tc>
        <w:tc>
          <w:tcPr>
            <w:tcW w:w="1114"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$874,849.34</w:t>
            </w:r>
          </w:p>
        </w:tc>
        <w:tc>
          <w:tcPr>
            <w:tcW w:w="997"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$0.00</w:t>
            </w:r>
          </w:p>
        </w:tc>
        <w:tc>
          <w:tcPr>
            <w:tcW w:w="997"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$80,000.00</w:t>
            </w:r>
          </w:p>
        </w:tc>
        <w:tc>
          <w:tcPr>
            <w:tcW w:w="1192"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$8,602,424.88</w:t>
            </w:r>
          </w:p>
        </w:tc>
        <w:tc>
          <w:tcPr>
            <w:tcW w:w="585"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$0.00</w:t>
            </w:r>
          </w:p>
        </w:tc>
        <w:tc>
          <w:tcPr>
            <w:tcW w:w="585"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$0.00</w:t>
            </w:r>
          </w:p>
        </w:tc>
        <w:tc>
          <w:tcPr>
            <w:tcW w:w="585" w:type="dxa"/>
            <w:tcBorders>
              <w:top w:val="single" w:sz="8" w:space="0" w:color="auto"/>
              <w:left w:val="nil"/>
              <w:bottom w:val="single" w:sz="8" w:space="0" w:color="auto"/>
              <w:right w:val="single" w:sz="8" w:space="0" w:color="000000"/>
            </w:tcBorders>
            <w:shd w:val="clear" w:color="auto" w:fill="auto"/>
            <w:noWrap/>
            <w:vAlign w:val="center"/>
            <w:hideMark/>
          </w:tcPr>
          <w:p w:rsidR="00D565CB" w:rsidRPr="00D565CB" w:rsidRDefault="00D565CB" w:rsidP="00D565CB">
            <w:pPr>
              <w:spacing w:after="0" w:line="240" w:lineRule="auto"/>
              <w:jc w:val="center"/>
              <w:rPr>
                <w:rFonts w:ascii="Arial" w:eastAsia="Times New Roman" w:hAnsi="Arial" w:cs="Arial"/>
                <w:color w:val="000000"/>
                <w:sz w:val="14"/>
                <w:szCs w:val="14"/>
                <w:lang w:eastAsia="es-MX"/>
              </w:rPr>
            </w:pPr>
            <w:r w:rsidRPr="00D565CB">
              <w:rPr>
                <w:rFonts w:ascii="Arial" w:eastAsia="Times New Roman" w:hAnsi="Arial" w:cs="Arial"/>
                <w:color w:val="000000"/>
                <w:sz w:val="14"/>
                <w:szCs w:val="14"/>
                <w:lang w:eastAsia="es-MX"/>
              </w:rPr>
              <w:t>$0.00</w:t>
            </w:r>
          </w:p>
        </w:tc>
      </w:tr>
      <w:tr w:rsidR="00D565CB" w:rsidRPr="00D565CB" w:rsidTr="00D565CB">
        <w:trPr>
          <w:trHeight w:val="315"/>
        </w:trPr>
        <w:tc>
          <w:tcPr>
            <w:tcW w:w="1252" w:type="dxa"/>
            <w:tcBorders>
              <w:top w:val="nil"/>
              <w:left w:val="single" w:sz="8" w:space="0" w:color="auto"/>
              <w:bottom w:val="single" w:sz="8" w:space="0" w:color="auto"/>
              <w:right w:val="single" w:sz="8" w:space="0" w:color="auto"/>
            </w:tcBorders>
            <w:shd w:val="clear" w:color="000000" w:fill="D9D9D9"/>
            <w:vAlign w:val="bottom"/>
            <w:hideMark/>
          </w:tcPr>
          <w:p w:rsidR="00D565CB" w:rsidRPr="00D565CB" w:rsidRDefault="00D565CB" w:rsidP="00D565CB">
            <w:pPr>
              <w:spacing w:after="0" w:line="240" w:lineRule="auto"/>
              <w:jc w:val="center"/>
              <w:rPr>
                <w:rFonts w:ascii="Arial" w:eastAsia="Times New Roman" w:hAnsi="Arial" w:cs="Arial"/>
                <w:b/>
                <w:bCs/>
                <w:color w:val="000000"/>
                <w:sz w:val="16"/>
                <w:szCs w:val="16"/>
                <w:lang w:eastAsia="es-MX"/>
              </w:rPr>
            </w:pPr>
            <w:r w:rsidRPr="00D565CB">
              <w:rPr>
                <w:rFonts w:ascii="Arial" w:eastAsia="Times New Roman" w:hAnsi="Arial" w:cs="Arial"/>
                <w:b/>
                <w:bCs/>
                <w:color w:val="000000"/>
                <w:sz w:val="16"/>
                <w:szCs w:val="16"/>
                <w:lang w:eastAsia="es-MX"/>
              </w:rPr>
              <w:t>Totales</w:t>
            </w:r>
          </w:p>
        </w:tc>
        <w:tc>
          <w:tcPr>
            <w:tcW w:w="1148" w:type="dxa"/>
            <w:tcBorders>
              <w:top w:val="nil"/>
              <w:left w:val="nil"/>
              <w:bottom w:val="single" w:sz="8" w:space="0" w:color="auto"/>
              <w:right w:val="single" w:sz="8" w:space="0" w:color="auto"/>
            </w:tcBorders>
            <w:shd w:val="clear" w:color="000000" w:fill="D9D9D9"/>
            <w:vAlign w:val="center"/>
            <w:hideMark/>
          </w:tcPr>
          <w:p w:rsidR="00D565CB" w:rsidRPr="00D565CB" w:rsidRDefault="00D565CB" w:rsidP="00D565CB">
            <w:pPr>
              <w:spacing w:after="0" w:line="240" w:lineRule="auto"/>
              <w:jc w:val="center"/>
              <w:rPr>
                <w:rFonts w:ascii="Arial" w:eastAsia="Times New Roman" w:hAnsi="Arial" w:cs="Arial"/>
                <w:b/>
                <w:bCs/>
                <w:color w:val="000000"/>
                <w:sz w:val="14"/>
                <w:szCs w:val="14"/>
                <w:lang w:eastAsia="es-MX"/>
              </w:rPr>
            </w:pPr>
            <w:r w:rsidRPr="00D565CB">
              <w:rPr>
                <w:rFonts w:ascii="Arial" w:eastAsia="Times New Roman" w:hAnsi="Arial" w:cs="Arial"/>
                <w:b/>
                <w:bCs/>
                <w:color w:val="000000"/>
                <w:sz w:val="14"/>
                <w:szCs w:val="14"/>
                <w:lang w:eastAsia="es-MX"/>
              </w:rPr>
              <w:t>$1,784,889.18</w:t>
            </w:r>
          </w:p>
        </w:tc>
        <w:tc>
          <w:tcPr>
            <w:tcW w:w="1200" w:type="dxa"/>
            <w:tcBorders>
              <w:top w:val="nil"/>
              <w:left w:val="nil"/>
              <w:bottom w:val="single" w:sz="8" w:space="0" w:color="auto"/>
              <w:right w:val="single" w:sz="8" w:space="0" w:color="auto"/>
            </w:tcBorders>
            <w:shd w:val="clear" w:color="000000" w:fill="D9D9D9"/>
            <w:noWrap/>
            <w:vAlign w:val="center"/>
            <w:hideMark/>
          </w:tcPr>
          <w:p w:rsidR="00D565CB" w:rsidRPr="00D565CB" w:rsidRDefault="00D565CB" w:rsidP="00D565CB">
            <w:pPr>
              <w:spacing w:after="0" w:line="240" w:lineRule="auto"/>
              <w:jc w:val="center"/>
              <w:rPr>
                <w:rFonts w:ascii="Arial" w:eastAsia="Times New Roman" w:hAnsi="Arial" w:cs="Arial"/>
                <w:b/>
                <w:bCs/>
                <w:color w:val="000000"/>
                <w:sz w:val="14"/>
                <w:szCs w:val="14"/>
                <w:lang w:eastAsia="es-MX"/>
              </w:rPr>
            </w:pPr>
            <w:r w:rsidRPr="00D565CB">
              <w:rPr>
                <w:rFonts w:ascii="Arial" w:eastAsia="Times New Roman" w:hAnsi="Arial" w:cs="Arial"/>
                <w:b/>
                <w:bCs/>
                <w:color w:val="000000"/>
                <w:sz w:val="14"/>
                <w:szCs w:val="14"/>
                <w:lang w:eastAsia="es-MX"/>
              </w:rPr>
              <w:t>$1,862,284.48</w:t>
            </w:r>
          </w:p>
        </w:tc>
        <w:tc>
          <w:tcPr>
            <w:tcW w:w="1114" w:type="dxa"/>
            <w:tcBorders>
              <w:top w:val="single" w:sz="8" w:space="0" w:color="auto"/>
              <w:left w:val="nil"/>
              <w:bottom w:val="single" w:sz="8" w:space="0" w:color="auto"/>
              <w:right w:val="nil"/>
            </w:tcBorders>
            <w:shd w:val="clear" w:color="000000" w:fill="D9D9D9"/>
            <w:noWrap/>
            <w:vAlign w:val="center"/>
            <w:hideMark/>
          </w:tcPr>
          <w:p w:rsidR="00D565CB" w:rsidRPr="00D565CB" w:rsidRDefault="00D565CB" w:rsidP="00D565CB">
            <w:pPr>
              <w:spacing w:after="0" w:line="240" w:lineRule="auto"/>
              <w:jc w:val="center"/>
              <w:rPr>
                <w:rFonts w:ascii="Arial" w:eastAsia="Times New Roman" w:hAnsi="Arial" w:cs="Arial"/>
                <w:b/>
                <w:bCs/>
                <w:color w:val="000000"/>
                <w:sz w:val="14"/>
                <w:szCs w:val="14"/>
                <w:lang w:eastAsia="es-MX"/>
              </w:rPr>
            </w:pPr>
            <w:r w:rsidRPr="00D565CB">
              <w:rPr>
                <w:rFonts w:ascii="Arial" w:eastAsia="Times New Roman" w:hAnsi="Arial" w:cs="Arial"/>
                <w:b/>
                <w:bCs/>
                <w:color w:val="000000"/>
                <w:sz w:val="14"/>
                <w:szCs w:val="14"/>
                <w:lang w:eastAsia="es-MX"/>
              </w:rPr>
              <w:t>$1,321,046.54</w:t>
            </w:r>
          </w:p>
        </w:tc>
        <w:tc>
          <w:tcPr>
            <w:tcW w:w="9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D565CB" w:rsidRPr="00D565CB" w:rsidRDefault="00D565CB" w:rsidP="00D565CB">
            <w:pPr>
              <w:spacing w:after="0" w:line="240" w:lineRule="auto"/>
              <w:jc w:val="center"/>
              <w:rPr>
                <w:rFonts w:ascii="Arial" w:eastAsia="Times New Roman" w:hAnsi="Arial" w:cs="Arial"/>
                <w:b/>
                <w:bCs/>
                <w:color w:val="000000"/>
                <w:sz w:val="14"/>
                <w:szCs w:val="14"/>
                <w:lang w:eastAsia="es-MX"/>
              </w:rPr>
            </w:pPr>
            <w:r w:rsidRPr="00D565CB">
              <w:rPr>
                <w:rFonts w:ascii="Arial" w:eastAsia="Times New Roman" w:hAnsi="Arial" w:cs="Arial"/>
                <w:b/>
                <w:bCs/>
                <w:color w:val="000000"/>
                <w:sz w:val="14"/>
                <w:szCs w:val="14"/>
                <w:lang w:eastAsia="es-MX"/>
              </w:rPr>
              <w:t>$430,000.00</w:t>
            </w:r>
          </w:p>
        </w:tc>
        <w:tc>
          <w:tcPr>
            <w:tcW w:w="997" w:type="dxa"/>
            <w:tcBorders>
              <w:top w:val="single" w:sz="8" w:space="0" w:color="auto"/>
              <w:left w:val="nil"/>
              <w:bottom w:val="single" w:sz="8" w:space="0" w:color="auto"/>
              <w:right w:val="single" w:sz="8" w:space="0" w:color="000000"/>
            </w:tcBorders>
            <w:shd w:val="clear" w:color="000000" w:fill="D9D9D9"/>
            <w:noWrap/>
            <w:vAlign w:val="center"/>
            <w:hideMark/>
          </w:tcPr>
          <w:p w:rsidR="00D565CB" w:rsidRPr="00D565CB" w:rsidRDefault="00D565CB" w:rsidP="00D565CB">
            <w:pPr>
              <w:spacing w:after="0" w:line="240" w:lineRule="auto"/>
              <w:jc w:val="center"/>
              <w:rPr>
                <w:rFonts w:ascii="Arial" w:eastAsia="Times New Roman" w:hAnsi="Arial" w:cs="Arial"/>
                <w:b/>
                <w:bCs/>
                <w:color w:val="000000"/>
                <w:sz w:val="14"/>
                <w:szCs w:val="14"/>
                <w:lang w:eastAsia="es-MX"/>
              </w:rPr>
            </w:pPr>
            <w:r w:rsidRPr="00D565CB">
              <w:rPr>
                <w:rFonts w:ascii="Arial" w:eastAsia="Times New Roman" w:hAnsi="Arial" w:cs="Arial"/>
                <w:b/>
                <w:bCs/>
                <w:color w:val="000000"/>
                <w:sz w:val="14"/>
                <w:szCs w:val="14"/>
                <w:lang w:eastAsia="es-MX"/>
              </w:rPr>
              <w:t>$154,504.36</w:t>
            </w:r>
          </w:p>
        </w:tc>
        <w:tc>
          <w:tcPr>
            <w:tcW w:w="1192" w:type="dxa"/>
            <w:tcBorders>
              <w:top w:val="single" w:sz="8" w:space="0" w:color="auto"/>
              <w:left w:val="nil"/>
              <w:bottom w:val="single" w:sz="8" w:space="0" w:color="auto"/>
              <w:right w:val="single" w:sz="8" w:space="0" w:color="000000"/>
            </w:tcBorders>
            <w:shd w:val="clear" w:color="000000" w:fill="D9D9D9"/>
            <w:noWrap/>
            <w:vAlign w:val="center"/>
            <w:hideMark/>
          </w:tcPr>
          <w:p w:rsidR="00D565CB" w:rsidRPr="00D565CB" w:rsidRDefault="00D565CB" w:rsidP="00D565CB">
            <w:pPr>
              <w:spacing w:after="0" w:line="240" w:lineRule="auto"/>
              <w:jc w:val="center"/>
              <w:rPr>
                <w:rFonts w:ascii="Arial" w:eastAsia="Times New Roman" w:hAnsi="Arial" w:cs="Arial"/>
                <w:b/>
                <w:bCs/>
                <w:color w:val="000000"/>
                <w:sz w:val="14"/>
                <w:szCs w:val="14"/>
                <w:lang w:eastAsia="es-MX"/>
              </w:rPr>
            </w:pPr>
            <w:r w:rsidRPr="00D565CB">
              <w:rPr>
                <w:rFonts w:ascii="Arial" w:eastAsia="Times New Roman" w:hAnsi="Arial" w:cs="Arial"/>
                <w:b/>
                <w:bCs/>
                <w:color w:val="000000"/>
                <w:sz w:val="14"/>
                <w:szCs w:val="14"/>
                <w:lang w:eastAsia="es-MX"/>
              </w:rPr>
              <w:t>$10,577,216.82</w:t>
            </w:r>
          </w:p>
        </w:tc>
        <w:tc>
          <w:tcPr>
            <w:tcW w:w="585" w:type="dxa"/>
            <w:tcBorders>
              <w:top w:val="single" w:sz="8" w:space="0" w:color="auto"/>
              <w:left w:val="nil"/>
              <w:bottom w:val="single" w:sz="8" w:space="0" w:color="auto"/>
              <w:right w:val="single" w:sz="8" w:space="0" w:color="000000"/>
            </w:tcBorders>
            <w:shd w:val="clear" w:color="000000" w:fill="D9D9D9"/>
            <w:noWrap/>
            <w:vAlign w:val="center"/>
            <w:hideMark/>
          </w:tcPr>
          <w:p w:rsidR="00D565CB" w:rsidRPr="00D565CB" w:rsidRDefault="00D565CB" w:rsidP="00D565CB">
            <w:pPr>
              <w:spacing w:after="0" w:line="240" w:lineRule="auto"/>
              <w:jc w:val="center"/>
              <w:rPr>
                <w:rFonts w:ascii="Arial" w:eastAsia="Times New Roman" w:hAnsi="Arial" w:cs="Arial"/>
                <w:b/>
                <w:bCs/>
                <w:color w:val="000000"/>
                <w:sz w:val="14"/>
                <w:szCs w:val="14"/>
                <w:lang w:eastAsia="es-MX"/>
              </w:rPr>
            </w:pPr>
            <w:r w:rsidRPr="00D565CB">
              <w:rPr>
                <w:rFonts w:ascii="Arial" w:eastAsia="Times New Roman" w:hAnsi="Arial" w:cs="Arial"/>
                <w:b/>
                <w:bCs/>
                <w:color w:val="000000"/>
                <w:sz w:val="14"/>
                <w:szCs w:val="14"/>
                <w:lang w:eastAsia="es-MX"/>
              </w:rPr>
              <w:t>$0.00</w:t>
            </w:r>
          </w:p>
        </w:tc>
        <w:tc>
          <w:tcPr>
            <w:tcW w:w="585" w:type="dxa"/>
            <w:tcBorders>
              <w:top w:val="single" w:sz="8" w:space="0" w:color="auto"/>
              <w:left w:val="nil"/>
              <w:bottom w:val="single" w:sz="8" w:space="0" w:color="auto"/>
              <w:right w:val="single" w:sz="8" w:space="0" w:color="000000"/>
            </w:tcBorders>
            <w:shd w:val="clear" w:color="000000" w:fill="D9D9D9"/>
            <w:noWrap/>
            <w:vAlign w:val="center"/>
            <w:hideMark/>
          </w:tcPr>
          <w:p w:rsidR="00D565CB" w:rsidRPr="00D565CB" w:rsidRDefault="00D565CB" w:rsidP="00D565CB">
            <w:pPr>
              <w:spacing w:after="0" w:line="240" w:lineRule="auto"/>
              <w:jc w:val="center"/>
              <w:rPr>
                <w:rFonts w:ascii="Arial" w:eastAsia="Times New Roman" w:hAnsi="Arial" w:cs="Arial"/>
                <w:b/>
                <w:bCs/>
                <w:color w:val="000000"/>
                <w:sz w:val="14"/>
                <w:szCs w:val="14"/>
                <w:lang w:eastAsia="es-MX"/>
              </w:rPr>
            </w:pPr>
            <w:r w:rsidRPr="00D565CB">
              <w:rPr>
                <w:rFonts w:ascii="Arial" w:eastAsia="Times New Roman" w:hAnsi="Arial" w:cs="Arial"/>
                <w:b/>
                <w:bCs/>
                <w:color w:val="000000"/>
                <w:sz w:val="14"/>
                <w:szCs w:val="14"/>
                <w:lang w:eastAsia="es-MX"/>
              </w:rPr>
              <w:t>$0.00</w:t>
            </w:r>
          </w:p>
        </w:tc>
        <w:tc>
          <w:tcPr>
            <w:tcW w:w="585" w:type="dxa"/>
            <w:tcBorders>
              <w:top w:val="single" w:sz="8" w:space="0" w:color="auto"/>
              <w:left w:val="nil"/>
              <w:bottom w:val="single" w:sz="8" w:space="0" w:color="auto"/>
              <w:right w:val="single" w:sz="8" w:space="0" w:color="000000"/>
            </w:tcBorders>
            <w:shd w:val="clear" w:color="000000" w:fill="D9D9D9"/>
            <w:noWrap/>
            <w:vAlign w:val="center"/>
            <w:hideMark/>
          </w:tcPr>
          <w:p w:rsidR="00D565CB" w:rsidRPr="00D565CB" w:rsidRDefault="00D565CB" w:rsidP="00D565CB">
            <w:pPr>
              <w:spacing w:after="0" w:line="240" w:lineRule="auto"/>
              <w:jc w:val="center"/>
              <w:rPr>
                <w:rFonts w:ascii="Arial" w:eastAsia="Times New Roman" w:hAnsi="Arial" w:cs="Arial"/>
                <w:b/>
                <w:bCs/>
                <w:color w:val="000000"/>
                <w:sz w:val="14"/>
                <w:szCs w:val="14"/>
                <w:lang w:eastAsia="es-MX"/>
              </w:rPr>
            </w:pPr>
            <w:r w:rsidRPr="00D565CB">
              <w:rPr>
                <w:rFonts w:ascii="Arial" w:eastAsia="Times New Roman" w:hAnsi="Arial" w:cs="Arial"/>
                <w:b/>
                <w:bCs/>
                <w:color w:val="000000"/>
                <w:sz w:val="14"/>
                <w:szCs w:val="14"/>
                <w:lang w:eastAsia="es-MX"/>
              </w:rPr>
              <w:t>$0.00</w:t>
            </w:r>
          </w:p>
        </w:tc>
      </w:tr>
    </w:tbl>
    <w:p w:rsidR="004251EB" w:rsidRPr="003F3712" w:rsidRDefault="004251EB" w:rsidP="00896458">
      <w:pPr>
        <w:spacing w:after="0" w:line="240" w:lineRule="auto"/>
        <w:jc w:val="both"/>
        <w:rPr>
          <w:rFonts w:ascii="Arial" w:hAnsi="Arial" w:cs="Arial"/>
          <w:b/>
          <w:color w:val="000000"/>
          <w:lang w:eastAsia="es-ES"/>
        </w:rPr>
      </w:pPr>
    </w:p>
    <w:p w:rsidR="000D4EE7" w:rsidRDefault="000D4EE7" w:rsidP="00896458">
      <w:pPr>
        <w:spacing w:after="0" w:line="240" w:lineRule="auto"/>
        <w:jc w:val="center"/>
        <w:rPr>
          <w:rFonts w:ascii="Arial" w:hAnsi="Arial" w:cs="Arial"/>
          <w:b/>
          <w:bCs/>
        </w:rPr>
      </w:pPr>
    </w:p>
    <w:p w:rsidR="000D4EE7" w:rsidRDefault="000D4EE7" w:rsidP="00896458">
      <w:pPr>
        <w:spacing w:after="0" w:line="240" w:lineRule="auto"/>
        <w:jc w:val="center"/>
        <w:rPr>
          <w:rFonts w:ascii="Arial" w:hAnsi="Arial" w:cs="Arial"/>
          <w:b/>
          <w:bCs/>
        </w:rPr>
      </w:pPr>
    </w:p>
    <w:p w:rsidR="000D4EE7" w:rsidRDefault="000D4EE7" w:rsidP="00896458">
      <w:pPr>
        <w:spacing w:after="0" w:line="240" w:lineRule="auto"/>
        <w:jc w:val="center"/>
        <w:rPr>
          <w:rFonts w:ascii="Arial" w:hAnsi="Arial" w:cs="Arial"/>
          <w:b/>
          <w:bCs/>
        </w:rPr>
      </w:pPr>
    </w:p>
    <w:p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rsidR="004520B2" w:rsidRPr="00FB19CC" w:rsidRDefault="004520B2" w:rsidP="00896458">
      <w:pPr>
        <w:spacing w:after="0" w:line="240" w:lineRule="auto"/>
        <w:jc w:val="center"/>
        <w:rPr>
          <w:rFonts w:ascii="Arial" w:hAnsi="Arial" w:cs="Arial"/>
          <w:b/>
          <w:bCs/>
        </w:rPr>
      </w:pPr>
    </w:p>
    <w:p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rsidR="00DC71F5" w:rsidRPr="004520B2" w:rsidRDefault="00DC71F5" w:rsidP="00896458">
      <w:pPr>
        <w:spacing w:after="0" w:line="240" w:lineRule="auto"/>
        <w:jc w:val="both"/>
        <w:rPr>
          <w:rFonts w:ascii="Arial" w:hAnsi="Arial" w:cs="Arial"/>
        </w:rPr>
      </w:pPr>
    </w:p>
    <w:p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2D483C"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rsidTr="00D91300">
        <w:trPr>
          <w:trHeight w:val="290"/>
        </w:trPr>
        <w:tc>
          <w:tcPr>
            <w:tcW w:w="2487"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rsidR="00CB266F" w:rsidRDefault="00CB266F" w:rsidP="00D91300">
      <w:pPr>
        <w:spacing w:after="0" w:line="240" w:lineRule="auto"/>
        <w:jc w:val="both"/>
        <w:rPr>
          <w:rFonts w:ascii="Arial" w:hAnsi="Arial" w:cs="Arial"/>
          <w:color w:val="000000"/>
        </w:rPr>
      </w:pPr>
    </w:p>
    <w:p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91300">
      <w:pPr>
        <w:spacing w:after="0" w:line="240" w:lineRule="auto"/>
        <w:jc w:val="both"/>
        <w:rPr>
          <w:rFonts w:ascii="Arial" w:hAnsi="Arial" w:cs="Arial"/>
          <w:color w:val="000000"/>
        </w:rPr>
      </w:pPr>
    </w:p>
    <w:p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D91300">
      <w:pPr>
        <w:spacing w:after="0" w:line="240" w:lineRule="auto"/>
        <w:jc w:val="both"/>
        <w:rPr>
          <w:rFonts w:ascii="Arial" w:hAnsi="Arial" w:cs="Arial"/>
          <w:color w:val="000000"/>
        </w:rPr>
      </w:pPr>
    </w:p>
    <w:p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rsidR="00B53540" w:rsidRPr="000745F2" w:rsidRDefault="00B53540" w:rsidP="00D91300">
      <w:pPr>
        <w:spacing w:after="0" w:line="240" w:lineRule="auto"/>
        <w:jc w:val="both"/>
        <w:rPr>
          <w:rFonts w:ascii="Arial" w:hAnsi="Arial" w:cs="Arial"/>
        </w:rPr>
      </w:pPr>
    </w:p>
    <w:p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 xml:space="preserve">Coahuila de Zaragoza, los montos máximos de contratación por adjudicación directa, por invitación restringida y por </w:t>
      </w:r>
      <w:r w:rsidRPr="003F3712">
        <w:rPr>
          <w:rFonts w:ascii="Arial" w:hAnsi="Arial" w:cs="Arial"/>
          <w:color w:val="000000"/>
        </w:rPr>
        <w:lastRenderedPageBreak/>
        <w:t>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A96691">
        <w:trPr>
          <w:trHeight w:val="4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A96691">
        <w:trPr>
          <w:trHeight w:val="12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A96691">
        <w:trPr>
          <w:trHeight w:val="56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A96691">
        <w:trPr>
          <w:trHeight w:val="4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3E7679" w:rsidRPr="003F3712" w:rsidRDefault="003E7679" w:rsidP="008C2799">
      <w:pPr>
        <w:spacing w:after="0" w:line="240" w:lineRule="auto"/>
        <w:jc w:val="both"/>
        <w:rPr>
          <w:rFonts w:ascii="Arial" w:hAnsi="Arial" w:cs="Arial"/>
          <w:color w:val="000000"/>
        </w:rPr>
      </w:pPr>
    </w:p>
    <w:p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8C2799">
      <w:pPr>
        <w:spacing w:after="0" w:line="240" w:lineRule="auto"/>
        <w:jc w:val="both"/>
        <w:rPr>
          <w:rFonts w:ascii="Arial" w:hAnsi="Arial" w:cs="Arial"/>
        </w:rPr>
      </w:pPr>
    </w:p>
    <w:p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8C2799">
      <w:pPr>
        <w:spacing w:after="0" w:line="240" w:lineRule="auto"/>
        <w:jc w:val="both"/>
        <w:rPr>
          <w:rFonts w:ascii="Arial" w:hAnsi="Arial" w:cs="Arial"/>
          <w:color w:val="000000"/>
        </w:rPr>
      </w:pPr>
    </w:p>
    <w:p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8C2799">
      <w:pPr>
        <w:spacing w:after="0" w:line="240" w:lineRule="auto"/>
        <w:jc w:val="both"/>
        <w:rPr>
          <w:rFonts w:ascii="Arial" w:hAnsi="Arial" w:cs="Arial"/>
          <w:color w:val="000000"/>
        </w:rPr>
      </w:pPr>
    </w:p>
    <w:p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rsidR="00420CF7" w:rsidRPr="00C0713C" w:rsidRDefault="00420CF7" w:rsidP="008C2799">
      <w:pPr>
        <w:spacing w:after="0" w:line="240" w:lineRule="auto"/>
        <w:jc w:val="both"/>
        <w:rPr>
          <w:rFonts w:ascii="Arial" w:hAnsi="Arial" w:cs="Arial"/>
          <w:color w:val="000000"/>
          <w:lang w:val="en-US"/>
        </w:rPr>
      </w:pPr>
    </w:p>
    <w:p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8C2799">
      <w:pPr>
        <w:spacing w:after="0" w:line="240" w:lineRule="auto"/>
        <w:jc w:val="both"/>
        <w:rPr>
          <w:rFonts w:ascii="Arial" w:hAnsi="Arial" w:cs="Arial"/>
        </w:rPr>
      </w:pPr>
    </w:p>
    <w:p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8C2799">
      <w:pPr>
        <w:spacing w:after="0" w:line="240" w:lineRule="auto"/>
        <w:jc w:val="both"/>
        <w:rPr>
          <w:rFonts w:ascii="Arial" w:hAnsi="Arial" w:cs="Arial"/>
        </w:rPr>
      </w:pPr>
    </w:p>
    <w:p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D565CB">
        <w:rPr>
          <w:rFonts w:ascii="Arial" w:hAnsi="Arial" w:cs="Arial"/>
        </w:rPr>
        <w:t>. El municipio de San Buenaventura</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A616F8" w:rsidRDefault="00062A13" w:rsidP="008C2799">
      <w:pPr>
        <w:spacing w:after="0" w:line="240" w:lineRule="auto"/>
        <w:jc w:val="both"/>
        <w:rPr>
          <w:rFonts w:ascii="Arial" w:hAnsi="Arial" w:cs="Arial"/>
        </w:rPr>
      </w:pPr>
    </w:p>
    <w:p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D565CB">
        <w:rPr>
          <w:rFonts w:ascii="Arial" w:hAnsi="Arial" w:cs="Arial"/>
          <w:bCs/>
        </w:rPr>
        <w:t>San Buenaventura</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8C2799">
      <w:pPr>
        <w:spacing w:after="0" w:line="240" w:lineRule="auto"/>
        <w:jc w:val="both"/>
        <w:rPr>
          <w:rFonts w:ascii="Arial" w:hAnsi="Arial" w:cs="Arial"/>
          <w:color w:val="000000"/>
        </w:rPr>
      </w:pPr>
    </w:p>
    <w:p w:rsidR="00420CF7" w:rsidRPr="00326417" w:rsidRDefault="000745F2" w:rsidP="008C2799">
      <w:pPr>
        <w:spacing w:after="0" w:line="240" w:lineRule="auto"/>
        <w:jc w:val="both"/>
        <w:rPr>
          <w:rFonts w:ascii="Arial" w:hAnsi="Arial" w:cs="Arial"/>
        </w:rPr>
      </w:pPr>
      <w:r w:rsidRPr="000745F2">
        <w:rPr>
          <w:rFonts w:ascii="Arial" w:hAnsi="Arial" w:cs="Arial"/>
        </w:rPr>
        <w:lastRenderedPageBreak/>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07C88">
        <w:rPr>
          <w:rFonts w:ascii="Arial" w:hAnsi="Arial" w:cs="Arial"/>
        </w:rPr>
        <w:t>6</w:t>
      </w:r>
      <w:r w:rsidR="004513D2" w:rsidRPr="00326417">
        <w:rPr>
          <w:rFonts w:ascii="Arial" w:hAnsi="Arial" w:cs="Arial"/>
        </w:rPr>
        <w:t>.</w:t>
      </w:r>
    </w:p>
    <w:p w:rsidR="00A96691" w:rsidRPr="00326417" w:rsidRDefault="00A96691" w:rsidP="008C2799">
      <w:pPr>
        <w:spacing w:after="0" w:line="240" w:lineRule="auto"/>
        <w:jc w:val="both"/>
        <w:rPr>
          <w:rFonts w:ascii="Arial" w:hAnsi="Arial" w:cs="Arial"/>
        </w:rPr>
      </w:pPr>
    </w:p>
    <w:p w:rsidR="000745F2" w:rsidRDefault="000745F2" w:rsidP="008C2799">
      <w:pPr>
        <w:spacing w:after="0" w:line="240" w:lineRule="auto"/>
        <w:jc w:val="both"/>
        <w:rPr>
          <w:rFonts w:ascii="Arial" w:hAnsi="Arial" w:cs="Arial"/>
        </w:rPr>
      </w:pPr>
    </w:p>
    <w:p w:rsidR="00420CF7" w:rsidRPr="00354B70" w:rsidRDefault="00420CF7" w:rsidP="008C2799">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del Municipio de</w:t>
      </w:r>
      <w:r w:rsidR="00D565CB">
        <w:rPr>
          <w:rFonts w:ascii="Arial" w:hAnsi="Arial" w:cs="Arial"/>
          <w:color w:val="000000"/>
        </w:rPr>
        <w:t xml:space="preserve"> San Buenaventura, Coahuila</w:t>
      </w:r>
      <w:r w:rsidRPr="00A616F8">
        <w:rPr>
          <w:rFonts w:ascii="Arial" w:hAnsi="Arial" w:cs="Arial"/>
          <w:color w:val="000000"/>
        </w:rPr>
        <w:t xml:space="preserve">, a los </w:t>
      </w:r>
      <w:r w:rsidR="00B03B15">
        <w:rPr>
          <w:rFonts w:ascii="Arial" w:hAnsi="Arial" w:cs="Arial"/>
          <w:color w:val="000000"/>
        </w:rPr>
        <w:t>20</w:t>
      </w:r>
      <w:r w:rsidRPr="00A616F8">
        <w:rPr>
          <w:rFonts w:ascii="Arial" w:hAnsi="Arial" w:cs="Arial"/>
          <w:color w:val="000000"/>
        </w:rPr>
        <w:t xml:space="preserve"> días del mes </w:t>
      </w:r>
      <w:r w:rsidR="00B03B15">
        <w:rPr>
          <w:rFonts w:ascii="Arial" w:hAnsi="Arial" w:cs="Arial"/>
          <w:color w:val="000000"/>
        </w:rPr>
        <w:t>de Diciembre</w:t>
      </w:r>
      <w:r w:rsidRPr="00A616F8">
        <w:rPr>
          <w:rFonts w:ascii="Arial" w:hAnsi="Arial" w:cs="Arial"/>
          <w:color w:val="000000"/>
        </w:rPr>
        <w:t xml:space="preserve"> del año </w:t>
      </w:r>
      <w:r w:rsidR="005C15AB" w:rsidRPr="00A616F8">
        <w:rPr>
          <w:rFonts w:ascii="Arial" w:hAnsi="Arial" w:cs="Arial"/>
          <w:color w:val="000000"/>
        </w:rPr>
        <w:t>201</w:t>
      </w:r>
      <w:r w:rsidR="00007C88">
        <w:rPr>
          <w:rFonts w:ascii="Arial" w:hAnsi="Arial" w:cs="Arial"/>
          <w:color w:val="000000"/>
        </w:rPr>
        <w:t>6</w:t>
      </w:r>
      <w:r w:rsidRPr="00A616F8">
        <w:rPr>
          <w:rFonts w:ascii="Arial" w:hAnsi="Arial" w:cs="Arial"/>
          <w:color w:val="000000"/>
        </w:rPr>
        <w:t>.</w:t>
      </w:r>
    </w:p>
    <w:p w:rsidR="00AE5F29" w:rsidRDefault="00AE5F29" w:rsidP="008C2799">
      <w:pPr>
        <w:spacing w:after="0" w:line="240" w:lineRule="auto"/>
        <w:jc w:val="center"/>
        <w:rPr>
          <w:rFonts w:ascii="Arial" w:hAnsi="Arial" w:cs="Arial"/>
          <w:color w:val="000000"/>
        </w:rPr>
      </w:pPr>
    </w:p>
    <w:p w:rsidR="00C964CB" w:rsidRDefault="00C964CB" w:rsidP="00C964CB">
      <w:pPr>
        <w:spacing w:after="0"/>
        <w:jc w:val="center"/>
        <w:rPr>
          <w:rFonts w:ascii="Arial" w:hAnsi="Arial" w:cs="Arial"/>
          <w:sz w:val="18"/>
        </w:rPr>
      </w:pPr>
    </w:p>
    <w:p w:rsidR="003A7957" w:rsidRDefault="003A7957" w:rsidP="00C964CB">
      <w:pPr>
        <w:spacing w:after="0"/>
        <w:jc w:val="center"/>
        <w:rPr>
          <w:rFonts w:ascii="Arial" w:hAnsi="Arial" w:cs="Arial"/>
          <w:sz w:val="18"/>
        </w:rPr>
      </w:pPr>
    </w:p>
    <w:p w:rsidR="00C964CB" w:rsidRPr="00B82A39" w:rsidRDefault="00C964CB" w:rsidP="00C964CB">
      <w:pPr>
        <w:spacing w:after="0"/>
        <w:jc w:val="center"/>
        <w:rPr>
          <w:rFonts w:ascii="Arial" w:hAnsi="Arial" w:cs="Arial"/>
          <w:sz w:val="16"/>
        </w:rPr>
      </w:pPr>
      <w:r w:rsidRPr="00B82A39">
        <w:rPr>
          <w:rFonts w:ascii="Arial" w:hAnsi="Arial" w:cs="Arial"/>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 xml:space="preserve">C.P. OSCAR FLORES LUGO </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PRESIDENTE MUNICIPAL DE SAN BUENAVENTURA</w:t>
      </w:r>
    </w:p>
    <w:p w:rsidR="00C964CB" w:rsidRPr="00B82A39" w:rsidRDefault="00C964CB" w:rsidP="00C964CB">
      <w:pPr>
        <w:spacing w:after="0"/>
        <w:jc w:val="center"/>
        <w:rPr>
          <w:rFonts w:ascii="Arial" w:hAnsi="Arial" w:cs="Arial"/>
          <w:color w:val="000000"/>
          <w:sz w:val="16"/>
        </w:rPr>
      </w:pPr>
    </w:p>
    <w:p w:rsidR="00C964CB" w:rsidRPr="00B82A39" w:rsidRDefault="00C964CB" w:rsidP="00B03B15">
      <w:pPr>
        <w:spacing w:after="0"/>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IRMA FLORELIA ARREDONDO DAVILA</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SÍNDICO DE MAYORIA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 YOLANDA NOHEMI LOPEZ DELGADO</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SÍNDICO DE MINORIA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JOSE INES ROMO TORRES</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PRIMER REGIDOR MUNICIPAL</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 xml:space="preserve"> </w:t>
      </w:r>
    </w:p>
    <w:p w:rsidR="00C964CB" w:rsidRPr="00B82A39" w:rsidRDefault="00C964CB" w:rsidP="00C964CB">
      <w:pPr>
        <w:spacing w:after="0"/>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 FLOR ESTHELA AYALA QUINTANILLA</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 SEGUNDO REGIDOR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tabs>
          <w:tab w:val="left" w:pos="1490"/>
          <w:tab w:val="center" w:pos="4419"/>
        </w:tabs>
        <w:spacing w:after="0"/>
        <w:jc w:val="center"/>
        <w:rPr>
          <w:rFonts w:ascii="Arial" w:hAnsi="Arial" w:cs="Arial"/>
          <w:color w:val="000000"/>
          <w:sz w:val="16"/>
        </w:rPr>
      </w:pPr>
      <w:r w:rsidRPr="00B82A39">
        <w:rPr>
          <w:rFonts w:ascii="Arial" w:hAnsi="Arial" w:cs="Arial"/>
          <w:color w:val="000000"/>
          <w:sz w:val="16"/>
        </w:rPr>
        <w:t>C. SANTOS FAZ ESCAREÑO</w:t>
      </w:r>
    </w:p>
    <w:p w:rsidR="00C964CB" w:rsidRPr="00B82A39" w:rsidRDefault="00C964CB" w:rsidP="00C964CB">
      <w:pPr>
        <w:tabs>
          <w:tab w:val="left" w:pos="1490"/>
          <w:tab w:val="center" w:pos="4419"/>
        </w:tabs>
        <w:spacing w:after="0"/>
        <w:rPr>
          <w:rFonts w:ascii="Arial" w:hAnsi="Arial" w:cs="Arial"/>
          <w:color w:val="000000"/>
          <w:sz w:val="16"/>
        </w:rPr>
      </w:pPr>
      <w:r w:rsidRPr="00B82A39">
        <w:rPr>
          <w:rFonts w:ascii="Arial" w:hAnsi="Arial" w:cs="Arial"/>
          <w:color w:val="000000"/>
          <w:sz w:val="16"/>
        </w:rPr>
        <w:tab/>
      </w:r>
      <w:r w:rsidRPr="00B82A39">
        <w:rPr>
          <w:rFonts w:ascii="Arial" w:hAnsi="Arial" w:cs="Arial"/>
          <w:color w:val="000000"/>
          <w:sz w:val="16"/>
        </w:rPr>
        <w:tab/>
        <w:t>TERCER REGIDOR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B03B15" w:rsidP="00C964CB">
      <w:pPr>
        <w:spacing w:after="0"/>
        <w:jc w:val="center"/>
        <w:rPr>
          <w:rFonts w:ascii="Arial" w:hAnsi="Arial" w:cs="Arial"/>
          <w:color w:val="000000"/>
          <w:sz w:val="16"/>
        </w:rPr>
      </w:pPr>
      <w:r>
        <w:rPr>
          <w:rFonts w:ascii="Arial" w:hAnsi="Arial" w:cs="Arial"/>
          <w:color w:val="000000"/>
          <w:sz w:val="16"/>
        </w:rPr>
        <w:t>C. FLOR DE ABRIL FUENNTES BRIONES</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CUARTO REGIDOR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 xml:space="preserve">C. GERARDO FLORES ORTIZ  </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QUINTO REGIDOR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 ROSA MARIA HIPOLITO MORENO</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SEXTO REGIDOR MUNICIPAL</w:t>
      </w:r>
    </w:p>
    <w:p w:rsidR="00C964CB" w:rsidRDefault="00C964CB" w:rsidP="00C964CB">
      <w:pPr>
        <w:spacing w:after="0"/>
        <w:jc w:val="center"/>
        <w:rPr>
          <w:rFonts w:ascii="Arial" w:hAnsi="Arial" w:cs="Arial"/>
          <w:color w:val="000000"/>
          <w:sz w:val="16"/>
        </w:rPr>
      </w:pPr>
    </w:p>
    <w:p w:rsidR="00806D6B" w:rsidRDefault="00806D6B" w:rsidP="00C964CB">
      <w:pPr>
        <w:spacing w:after="0"/>
        <w:jc w:val="center"/>
        <w:rPr>
          <w:rFonts w:ascii="Arial" w:hAnsi="Arial" w:cs="Arial"/>
          <w:color w:val="000000"/>
          <w:sz w:val="16"/>
        </w:rPr>
      </w:pPr>
    </w:p>
    <w:p w:rsidR="00806D6B" w:rsidRPr="00B82A39" w:rsidRDefault="00806D6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lastRenderedPageBreak/>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 ELOY ESQUIVEL CUELLAR</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SEPTIMO REGIDOR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 HECTOR DAVID RODRIGUEZ REYES</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OCTAVO REGIDOR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 CARMEN ARALI ORTEGA VALADEZ</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NOVENO REGIDOR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 . CARLOS ALBERTO RODRIGUEZ CARREON</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DECIMO REGIDOR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____________________.</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C. .</w:t>
      </w:r>
      <w:r w:rsidRPr="00B82A39">
        <w:rPr>
          <w:sz w:val="16"/>
        </w:rPr>
        <w:t xml:space="preserve"> </w:t>
      </w:r>
      <w:r w:rsidRPr="00B82A39">
        <w:rPr>
          <w:rFonts w:ascii="Arial" w:hAnsi="Arial" w:cs="Arial"/>
          <w:color w:val="000000"/>
          <w:sz w:val="16"/>
        </w:rPr>
        <w:t>GUADALUPE MARGARITA RODRIGUEZ CONTRERAS</w:t>
      </w:r>
    </w:p>
    <w:p w:rsidR="00C964CB" w:rsidRPr="00B82A39" w:rsidRDefault="00C964CB" w:rsidP="00C964CB">
      <w:pPr>
        <w:spacing w:after="0"/>
        <w:jc w:val="center"/>
        <w:rPr>
          <w:rFonts w:ascii="Arial" w:hAnsi="Arial" w:cs="Arial"/>
          <w:color w:val="000000"/>
          <w:sz w:val="16"/>
        </w:rPr>
      </w:pPr>
      <w:r w:rsidRPr="00B82A39">
        <w:rPr>
          <w:rFonts w:ascii="Arial" w:hAnsi="Arial" w:cs="Arial"/>
          <w:color w:val="000000"/>
          <w:sz w:val="16"/>
        </w:rPr>
        <w:t>DECIMO PRIMERO REGIDOR MUNICIPAL</w:t>
      </w:r>
    </w:p>
    <w:p w:rsidR="00C964CB" w:rsidRPr="00B82A39" w:rsidRDefault="00C964CB" w:rsidP="00C964CB">
      <w:pPr>
        <w:spacing w:after="0"/>
        <w:jc w:val="center"/>
        <w:rPr>
          <w:rFonts w:ascii="Arial" w:hAnsi="Arial" w:cs="Arial"/>
          <w:color w:val="000000"/>
          <w:sz w:val="16"/>
        </w:rPr>
      </w:pPr>
    </w:p>
    <w:p w:rsidR="00C964CB" w:rsidRPr="00B82A39" w:rsidRDefault="00C964CB" w:rsidP="00C964CB">
      <w:pPr>
        <w:spacing w:after="0"/>
        <w:jc w:val="center"/>
        <w:rPr>
          <w:rFonts w:ascii="Arial" w:hAnsi="Arial" w:cs="Arial"/>
          <w:color w:val="000000"/>
          <w:sz w:val="16"/>
        </w:rPr>
      </w:pPr>
    </w:p>
    <w:p w:rsidR="00420CF7" w:rsidRDefault="00420CF7" w:rsidP="006C511F">
      <w:pPr>
        <w:spacing w:after="0" w:line="240" w:lineRule="auto"/>
        <w:rPr>
          <w:rFonts w:ascii="Arial" w:hAnsi="Arial" w:cs="Arial"/>
          <w:color w:val="0070C0"/>
        </w:rPr>
      </w:pPr>
    </w:p>
    <w:sectPr w:rsidR="00420CF7" w:rsidSect="00B461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47" w:rsidRDefault="00884947" w:rsidP="0010793F">
      <w:pPr>
        <w:spacing w:after="0" w:line="240" w:lineRule="auto"/>
      </w:pPr>
      <w:r>
        <w:separator/>
      </w:r>
    </w:p>
  </w:endnote>
  <w:endnote w:type="continuationSeparator" w:id="0">
    <w:p w:rsidR="00884947" w:rsidRDefault="00884947"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47" w:rsidRDefault="00884947" w:rsidP="0010793F">
      <w:pPr>
        <w:spacing w:after="0" w:line="240" w:lineRule="auto"/>
      </w:pPr>
      <w:r>
        <w:separator/>
      </w:r>
    </w:p>
  </w:footnote>
  <w:footnote w:type="continuationSeparator" w:id="0">
    <w:p w:rsidR="00884947" w:rsidRDefault="00884947"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8A6CBE"/>
    <w:multiLevelType w:val="hybridMultilevel"/>
    <w:tmpl w:val="C2ACC7C2"/>
    <w:lvl w:ilvl="0" w:tplc="92BCCC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1">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8">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4"/>
  </w:num>
  <w:num w:numId="3">
    <w:abstractNumId w:val="6"/>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2"/>
  </w:num>
  <w:num w:numId="24">
    <w:abstractNumId w:val="20"/>
  </w:num>
  <w:num w:numId="25">
    <w:abstractNumId w:val="23"/>
  </w:num>
  <w:num w:numId="26">
    <w:abstractNumId w:val="25"/>
  </w:num>
  <w:num w:numId="27">
    <w:abstractNumId w:val="34"/>
  </w:num>
  <w:num w:numId="28">
    <w:abstractNumId w:val="10"/>
  </w:num>
  <w:num w:numId="29">
    <w:abstractNumId w:val="3"/>
  </w:num>
  <w:num w:numId="30">
    <w:abstractNumId w:val="22"/>
  </w:num>
  <w:num w:numId="31">
    <w:abstractNumId w:val="5"/>
  </w:num>
  <w:num w:numId="32">
    <w:abstractNumId w:val="4"/>
  </w:num>
  <w:num w:numId="33">
    <w:abstractNumId w:val="19"/>
  </w:num>
  <w:num w:numId="34">
    <w:abstractNumId w:val="1"/>
  </w:num>
  <w:num w:numId="35">
    <w:abstractNumId w:val="0"/>
  </w:num>
  <w:num w:numId="36">
    <w:abstractNumId w:val="28"/>
  </w:num>
  <w:num w:numId="37">
    <w:abstractNumId w:val="9"/>
  </w:num>
  <w:num w:numId="38">
    <w:abstractNumId w:val="14"/>
  </w:num>
  <w:num w:numId="39">
    <w:abstractNumId w:val="2"/>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7"/>
  </w:num>
  <w:num w:numId="43">
    <w:abstractNumId w:val="1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7C88"/>
    <w:rsid w:val="00010359"/>
    <w:rsid w:val="00010B80"/>
    <w:rsid w:val="00011E84"/>
    <w:rsid w:val="00011F1C"/>
    <w:rsid w:val="00012178"/>
    <w:rsid w:val="00012891"/>
    <w:rsid w:val="00013D66"/>
    <w:rsid w:val="000142F8"/>
    <w:rsid w:val="00015FEC"/>
    <w:rsid w:val="0001640F"/>
    <w:rsid w:val="0001678F"/>
    <w:rsid w:val="00017EB6"/>
    <w:rsid w:val="000253F8"/>
    <w:rsid w:val="00025871"/>
    <w:rsid w:val="000306E4"/>
    <w:rsid w:val="00032DB2"/>
    <w:rsid w:val="00034CD5"/>
    <w:rsid w:val="00035D8F"/>
    <w:rsid w:val="0004183E"/>
    <w:rsid w:val="00042190"/>
    <w:rsid w:val="000436A5"/>
    <w:rsid w:val="00045BEA"/>
    <w:rsid w:val="0004732E"/>
    <w:rsid w:val="00052F1C"/>
    <w:rsid w:val="00053AD8"/>
    <w:rsid w:val="00062A13"/>
    <w:rsid w:val="000633F3"/>
    <w:rsid w:val="00065963"/>
    <w:rsid w:val="0006672E"/>
    <w:rsid w:val="00066C7B"/>
    <w:rsid w:val="0007161F"/>
    <w:rsid w:val="000745F2"/>
    <w:rsid w:val="00076275"/>
    <w:rsid w:val="000771B0"/>
    <w:rsid w:val="00081447"/>
    <w:rsid w:val="00082B2B"/>
    <w:rsid w:val="00086FC2"/>
    <w:rsid w:val="00087238"/>
    <w:rsid w:val="0009332A"/>
    <w:rsid w:val="00097F73"/>
    <w:rsid w:val="000A3B32"/>
    <w:rsid w:val="000A6EF5"/>
    <w:rsid w:val="000B37E4"/>
    <w:rsid w:val="000D4EE7"/>
    <w:rsid w:val="000D5801"/>
    <w:rsid w:val="000D78E6"/>
    <w:rsid w:val="000D7F68"/>
    <w:rsid w:val="000E740B"/>
    <w:rsid w:val="000E7D0F"/>
    <w:rsid w:val="000F1EB9"/>
    <w:rsid w:val="000F7BDF"/>
    <w:rsid w:val="00104671"/>
    <w:rsid w:val="001053B8"/>
    <w:rsid w:val="00105659"/>
    <w:rsid w:val="0010737A"/>
    <w:rsid w:val="0010793F"/>
    <w:rsid w:val="00110EEB"/>
    <w:rsid w:val="0011401F"/>
    <w:rsid w:val="001150C3"/>
    <w:rsid w:val="001165DA"/>
    <w:rsid w:val="00122EDC"/>
    <w:rsid w:val="00135B90"/>
    <w:rsid w:val="00141A68"/>
    <w:rsid w:val="001500D5"/>
    <w:rsid w:val="00153F99"/>
    <w:rsid w:val="0016360C"/>
    <w:rsid w:val="00166FC2"/>
    <w:rsid w:val="001675BD"/>
    <w:rsid w:val="00172413"/>
    <w:rsid w:val="0017267F"/>
    <w:rsid w:val="00175C9B"/>
    <w:rsid w:val="00182527"/>
    <w:rsid w:val="00183930"/>
    <w:rsid w:val="00185402"/>
    <w:rsid w:val="00185991"/>
    <w:rsid w:val="00187C45"/>
    <w:rsid w:val="001926C1"/>
    <w:rsid w:val="0019691A"/>
    <w:rsid w:val="001A2214"/>
    <w:rsid w:val="001B5654"/>
    <w:rsid w:val="001C062F"/>
    <w:rsid w:val="001C17F6"/>
    <w:rsid w:val="001C323F"/>
    <w:rsid w:val="001D057A"/>
    <w:rsid w:val="001D200B"/>
    <w:rsid w:val="001D60FF"/>
    <w:rsid w:val="001D61E0"/>
    <w:rsid w:val="001D6874"/>
    <w:rsid w:val="001D700F"/>
    <w:rsid w:val="001D7A27"/>
    <w:rsid w:val="001E4152"/>
    <w:rsid w:val="001E4481"/>
    <w:rsid w:val="001E48C0"/>
    <w:rsid w:val="001E4EA7"/>
    <w:rsid w:val="001E501F"/>
    <w:rsid w:val="001F7643"/>
    <w:rsid w:val="002021DD"/>
    <w:rsid w:val="002121AB"/>
    <w:rsid w:val="00217B25"/>
    <w:rsid w:val="00223861"/>
    <w:rsid w:val="002270A0"/>
    <w:rsid w:val="00232277"/>
    <w:rsid w:val="00232EEF"/>
    <w:rsid w:val="00240643"/>
    <w:rsid w:val="00240F3B"/>
    <w:rsid w:val="00242F38"/>
    <w:rsid w:val="00244D8E"/>
    <w:rsid w:val="002536DD"/>
    <w:rsid w:val="00265B2D"/>
    <w:rsid w:val="00271E8D"/>
    <w:rsid w:val="002814D3"/>
    <w:rsid w:val="00282756"/>
    <w:rsid w:val="00293655"/>
    <w:rsid w:val="002963E7"/>
    <w:rsid w:val="002966D7"/>
    <w:rsid w:val="00297ABA"/>
    <w:rsid w:val="002A10C6"/>
    <w:rsid w:val="002A526A"/>
    <w:rsid w:val="002A7D07"/>
    <w:rsid w:val="002B12D8"/>
    <w:rsid w:val="002B5415"/>
    <w:rsid w:val="002C2050"/>
    <w:rsid w:val="002C24DE"/>
    <w:rsid w:val="002C4C04"/>
    <w:rsid w:val="002C7412"/>
    <w:rsid w:val="002D1D4B"/>
    <w:rsid w:val="002D483C"/>
    <w:rsid w:val="002D49C1"/>
    <w:rsid w:val="002D78B5"/>
    <w:rsid w:val="002E2666"/>
    <w:rsid w:val="002E3083"/>
    <w:rsid w:val="002E41E0"/>
    <w:rsid w:val="002F7C50"/>
    <w:rsid w:val="00303863"/>
    <w:rsid w:val="00304E1E"/>
    <w:rsid w:val="0032128F"/>
    <w:rsid w:val="00322F15"/>
    <w:rsid w:val="00326417"/>
    <w:rsid w:val="00333283"/>
    <w:rsid w:val="003337BA"/>
    <w:rsid w:val="003351C7"/>
    <w:rsid w:val="00344C06"/>
    <w:rsid w:val="003506C0"/>
    <w:rsid w:val="00352AD0"/>
    <w:rsid w:val="00354B70"/>
    <w:rsid w:val="00357A9D"/>
    <w:rsid w:val="00357FC9"/>
    <w:rsid w:val="00362A4A"/>
    <w:rsid w:val="0037280F"/>
    <w:rsid w:val="003733D4"/>
    <w:rsid w:val="0037682F"/>
    <w:rsid w:val="0037755A"/>
    <w:rsid w:val="00377BF3"/>
    <w:rsid w:val="00377C27"/>
    <w:rsid w:val="0038159A"/>
    <w:rsid w:val="00383262"/>
    <w:rsid w:val="003856E1"/>
    <w:rsid w:val="0039072F"/>
    <w:rsid w:val="003A26D7"/>
    <w:rsid w:val="003A3797"/>
    <w:rsid w:val="003A6016"/>
    <w:rsid w:val="003A6ABB"/>
    <w:rsid w:val="003A7957"/>
    <w:rsid w:val="003B0D6F"/>
    <w:rsid w:val="003B6036"/>
    <w:rsid w:val="003B72D0"/>
    <w:rsid w:val="003C06E5"/>
    <w:rsid w:val="003C1DA3"/>
    <w:rsid w:val="003C4A9A"/>
    <w:rsid w:val="003C7E4E"/>
    <w:rsid w:val="003D6F40"/>
    <w:rsid w:val="003D75A7"/>
    <w:rsid w:val="003E3666"/>
    <w:rsid w:val="003E44BF"/>
    <w:rsid w:val="003E6924"/>
    <w:rsid w:val="003E7679"/>
    <w:rsid w:val="003E7B9B"/>
    <w:rsid w:val="003F3712"/>
    <w:rsid w:val="003F51DE"/>
    <w:rsid w:val="00401580"/>
    <w:rsid w:val="00404B32"/>
    <w:rsid w:val="00407460"/>
    <w:rsid w:val="00415346"/>
    <w:rsid w:val="00415733"/>
    <w:rsid w:val="00416016"/>
    <w:rsid w:val="00416369"/>
    <w:rsid w:val="00420CF7"/>
    <w:rsid w:val="00424E95"/>
    <w:rsid w:val="00424FBB"/>
    <w:rsid w:val="004251EB"/>
    <w:rsid w:val="004259C3"/>
    <w:rsid w:val="00426294"/>
    <w:rsid w:val="00431712"/>
    <w:rsid w:val="004320FC"/>
    <w:rsid w:val="00435F90"/>
    <w:rsid w:val="00440152"/>
    <w:rsid w:val="004513D2"/>
    <w:rsid w:val="00451D01"/>
    <w:rsid w:val="004520B2"/>
    <w:rsid w:val="0045476B"/>
    <w:rsid w:val="00455F90"/>
    <w:rsid w:val="00457D49"/>
    <w:rsid w:val="00466034"/>
    <w:rsid w:val="004700A8"/>
    <w:rsid w:val="00480724"/>
    <w:rsid w:val="00482A55"/>
    <w:rsid w:val="004863A8"/>
    <w:rsid w:val="004907B2"/>
    <w:rsid w:val="0049090B"/>
    <w:rsid w:val="0049145D"/>
    <w:rsid w:val="00493322"/>
    <w:rsid w:val="0049508C"/>
    <w:rsid w:val="00496CFB"/>
    <w:rsid w:val="004A1E4A"/>
    <w:rsid w:val="004A31A3"/>
    <w:rsid w:val="004A4C20"/>
    <w:rsid w:val="004B081F"/>
    <w:rsid w:val="004B186B"/>
    <w:rsid w:val="004C18E6"/>
    <w:rsid w:val="004C20D8"/>
    <w:rsid w:val="004D42AC"/>
    <w:rsid w:val="004E69EE"/>
    <w:rsid w:val="004F0CA6"/>
    <w:rsid w:val="004F0F29"/>
    <w:rsid w:val="004F48DC"/>
    <w:rsid w:val="00502C04"/>
    <w:rsid w:val="00506A62"/>
    <w:rsid w:val="00506C21"/>
    <w:rsid w:val="00507D00"/>
    <w:rsid w:val="00511754"/>
    <w:rsid w:val="0051302D"/>
    <w:rsid w:val="00514655"/>
    <w:rsid w:val="00515098"/>
    <w:rsid w:val="00535621"/>
    <w:rsid w:val="005360EA"/>
    <w:rsid w:val="00547126"/>
    <w:rsid w:val="00555300"/>
    <w:rsid w:val="00563F5B"/>
    <w:rsid w:val="00567585"/>
    <w:rsid w:val="00570ECA"/>
    <w:rsid w:val="0057152E"/>
    <w:rsid w:val="005734A4"/>
    <w:rsid w:val="00575071"/>
    <w:rsid w:val="00576385"/>
    <w:rsid w:val="00581B80"/>
    <w:rsid w:val="00584E92"/>
    <w:rsid w:val="00591E8D"/>
    <w:rsid w:val="0059257D"/>
    <w:rsid w:val="00596236"/>
    <w:rsid w:val="005A2197"/>
    <w:rsid w:val="005A42EA"/>
    <w:rsid w:val="005A7A25"/>
    <w:rsid w:val="005B140F"/>
    <w:rsid w:val="005B2FCF"/>
    <w:rsid w:val="005B4036"/>
    <w:rsid w:val="005B6E21"/>
    <w:rsid w:val="005B7255"/>
    <w:rsid w:val="005B73CC"/>
    <w:rsid w:val="005C13E8"/>
    <w:rsid w:val="005C15AB"/>
    <w:rsid w:val="005C55FF"/>
    <w:rsid w:val="005C74B3"/>
    <w:rsid w:val="005D3AF7"/>
    <w:rsid w:val="005D7110"/>
    <w:rsid w:val="005D77F5"/>
    <w:rsid w:val="005E0BD2"/>
    <w:rsid w:val="005E1855"/>
    <w:rsid w:val="005E1CC2"/>
    <w:rsid w:val="005E3C86"/>
    <w:rsid w:val="005E77C0"/>
    <w:rsid w:val="00602C60"/>
    <w:rsid w:val="0060582A"/>
    <w:rsid w:val="00610E57"/>
    <w:rsid w:val="00616708"/>
    <w:rsid w:val="00616CA0"/>
    <w:rsid w:val="00617642"/>
    <w:rsid w:val="006204EE"/>
    <w:rsid w:val="00622787"/>
    <w:rsid w:val="006237A2"/>
    <w:rsid w:val="006237BF"/>
    <w:rsid w:val="0062412D"/>
    <w:rsid w:val="00625779"/>
    <w:rsid w:val="00631DED"/>
    <w:rsid w:val="00632B58"/>
    <w:rsid w:val="00633880"/>
    <w:rsid w:val="00634E9E"/>
    <w:rsid w:val="0063633D"/>
    <w:rsid w:val="0063653A"/>
    <w:rsid w:val="006367D4"/>
    <w:rsid w:val="006400D3"/>
    <w:rsid w:val="00640409"/>
    <w:rsid w:val="00642625"/>
    <w:rsid w:val="00644407"/>
    <w:rsid w:val="00646285"/>
    <w:rsid w:val="006541AD"/>
    <w:rsid w:val="00656277"/>
    <w:rsid w:val="00661926"/>
    <w:rsid w:val="0066195F"/>
    <w:rsid w:val="0066607E"/>
    <w:rsid w:val="0066729A"/>
    <w:rsid w:val="00670B29"/>
    <w:rsid w:val="00673414"/>
    <w:rsid w:val="006735FC"/>
    <w:rsid w:val="00676650"/>
    <w:rsid w:val="00680CFB"/>
    <w:rsid w:val="006860E4"/>
    <w:rsid w:val="00686B8F"/>
    <w:rsid w:val="00687152"/>
    <w:rsid w:val="0069049A"/>
    <w:rsid w:val="00695781"/>
    <w:rsid w:val="006962CC"/>
    <w:rsid w:val="006A771D"/>
    <w:rsid w:val="006B14D1"/>
    <w:rsid w:val="006B350A"/>
    <w:rsid w:val="006B7E3E"/>
    <w:rsid w:val="006C0721"/>
    <w:rsid w:val="006C3AA7"/>
    <w:rsid w:val="006C49D1"/>
    <w:rsid w:val="006C511F"/>
    <w:rsid w:val="006C7E85"/>
    <w:rsid w:val="006D0DA9"/>
    <w:rsid w:val="006F703C"/>
    <w:rsid w:val="00701EF3"/>
    <w:rsid w:val="00711CB1"/>
    <w:rsid w:val="00716C55"/>
    <w:rsid w:val="00721F94"/>
    <w:rsid w:val="00724641"/>
    <w:rsid w:val="007304E5"/>
    <w:rsid w:val="00730E67"/>
    <w:rsid w:val="00731F28"/>
    <w:rsid w:val="007323E8"/>
    <w:rsid w:val="00732550"/>
    <w:rsid w:val="0073438A"/>
    <w:rsid w:val="0073438D"/>
    <w:rsid w:val="00737E53"/>
    <w:rsid w:val="00740C51"/>
    <w:rsid w:val="00745AD0"/>
    <w:rsid w:val="00746FF2"/>
    <w:rsid w:val="0075245E"/>
    <w:rsid w:val="0075413F"/>
    <w:rsid w:val="007550B5"/>
    <w:rsid w:val="007556F4"/>
    <w:rsid w:val="0076086F"/>
    <w:rsid w:val="007644E2"/>
    <w:rsid w:val="007649E1"/>
    <w:rsid w:val="00765481"/>
    <w:rsid w:val="00766708"/>
    <w:rsid w:val="007812AE"/>
    <w:rsid w:val="007813B2"/>
    <w:rsid w:val="00781581"/>
    <w:rsid w:val="00785AF2"/>
    <w:rsid w:val="0078612B"/>
    <w:rsid w:val="00792D1E"/>
    <w:rsid w:val="00793B10"/>
    <w:rsid w:val="00794B0D"/>
    <w:rsid w:val="007957A8"/>
    <w:rsid w:val="007A3A23"/>
    <w:rsid w:val="007B11B9"/>
    <w:rsid w:val="007C1CBA"/>
    <w:rsid w:val="007C4A7E"/>
    <w:rsid w:val="007D2212"/>
    <w:rsid w:val="007D4519"/>
    <w:rsid w:val="007D5034"/>
    <w:rsid w:val="007D5895"/>
    <w:rsid w:val="007D64C2"/>
    <w:rsid w:val="007D6D31"/>
    <w:rsid w:val="007D7538"/>
    <w:rsid w:val="007E4DAA"/>
    <w:rsid w:val="007E764E"/>
    <w:rsid w:val="007F073A"/>
    <w:rsid w:val="007F33EE"/>
    <w:rsid w:val="007F33F1"/>
    <w:rsid w:val="007F7269"/>
    <w:rsid w:val="00800608"/>
    <w:rsid w:val="00801290"/>
    <w:rsid w:val="00806D6B"/>
    <w:rsid w:val="00806EDF"/>
    <w:rsid w:val="0081313A"/>
    <w:rsid w:val="008157F3"/>
    <w:rsid w:val="0082402A"/>
    <w:rsid w:val="00830D92"/>
    <w:rsid w:val="00835414"/>
    <w:rsid w:val="008354EC"/>
    <w:rsid w:val="00835AC5"/>
    <w:rsid w:val="00836249"/>
    <w:rsid w:val="00843605"/>
    <w:rsid w:val="00847FAE"/>
    <w:rsid w:val="008503B0"/>
    <w:rsid w:val="008539EA"/>
    <w:rsid w:val="00854163"/>
    <w:rsid w:val="008637EA"/>
    <w:rsid w:val="008638A6"/>
    <w:rsid w:val="008672D3"/>
    <w:rsid w:val="00867D9A"/>
    <w:rsid w:val="00872F4C"/>
    <w:rsid w:val="00882F9D"/>
    <w:rsid w:val="00884947"/>
    <w:rsid w:val="0089132B"/>
    <w:rsid w:val="00891B98"/>
    <w:rsid w:val="00892392"/>
    <w:rsid w:val="00896458"/>
    <w:rsid w:val="008A0133"/>
    <w:rsid w:val="008A31D7"/>
    <w:rsid w:val="008A3F41"/>
    <w:rsid w:val="008A5D16"/>
    <w:rsid w:val="008A68B8"/>
    <w:rsid w:val="008B0D14"/>
    <w:rsid w:val="008B3470"/>
    <w:rsid w:val="008C2799"/>
    <w:rsid w:val="008C5FE9"/>
    <w:rsid w:val="008C60BA"/>
    <w:rsid w:val="008D3563"/>
    <w:rsid w:val="008D65A2"/>
    <w:rsid w:val="008D7051"/>
    <w:rsid w:val="008D78C8"/>
    <w:rsid w:val="008E7CBF"/>
    <w:rsid w:val="008F16D6"/>
    <w:rsid w:val="008F21E4"/>
    <w:rsid w:val="008F623C"/>
    <w:rsid w:val="009005C3"/>
    <w:rsid w:val="009028A5"/>
    <w:rsid w:val="00907B07"/>
    <w:rsid w:val="00910C3E"/>
    <w:rsid w:val="009163F2"/>
    <w:rsid w:val="00920B4A"/>
    <w:rsid w:val="009211C8"/>
    <w:rsid w:val="009235CB"/>
    <w:rsid w:val="00926B6D"/>
    <w:rsid w:val="0092708D"/>
    <w:rsid w:val="00927AD9"/>
    <w:rsid w:val="009307FC"/>
    <w:rsid w:val="00930EAD"/>
    <w:rsid w:val="0093724C"/>
    <w:rsid w:val="00941052"/>
    <w:rsid w:val="00943F80"/>
    <w:rsid w:val="00946774"/>
    <w:rsid w:val="0094715B"/>
    <w:rsid w:val="00952B80"/>
    <w:rsid w:val="0096077C"/>
    <w:rsid w:val="009654EB"/>
    <w:rsid w:val="00967B57"/>
    <w:rsid w:val="00967B73"/>
    <w:rsid w:val="00974F1A"/>
    <w:rsid w:val="009759D0"/>
    <w:rsid w:val="00980BA9"/>
    <w:rsid w:val="009874A3"/>
    <w:rsid w:val="00997FC6"/>
    <w:rsid w:val="009A00BF"/>
    <w:rsid w:val="009A1A67"/>
    <w:rsid w:val="009A7CCD"/>
    <w:rsid w:val="009B03FF"/>
    <w:rsid w:val="009B2A1F"/>
    <w:rsid w:val="009B6057"/>
    <w:rsid w:val="009C0706"/>
    <w:rsid w:val="009D3EB1"/>
    <w:rsid w:val="009E239B"/>
    <w:rsid w:val="009E27AC"/>
    <w:rsid w:val="009E7D93"/>
    <w:rsid w:val="009F001A"/>
    <w:rsid w:val="009F3423"/>
    <w:rsid w:val="009F3E60"/>
    <w:rsid w:val="009F44AA"/>
    <w:rsid w:val="00A005C8"/>
    <w:rsid w:val="00A01575"/>
    <w:rsid w:val="00A0469B"/>
    <w:rsid w:val="00A14056"/>
    <w:rsid w:val="00A160A6"/>
    <w:rsid w:val="00A206B7"/>
    <w:rsid w:val="00A25604"/>
    <w:rsid w:val="00A32C47"/>
    <w:rsid w:val="00A32D9E"/>
    <w:rsid w:val="00A3428D"/>
    <w:rsid w:val="00A35BE7"/>
    <w:rsid w:val="00A43F72"/>
    <w:rsid w:val="00A4635B"/>
    <w:rsid w:val="00A51C38"/>
    <w:rsid w:val="00A530E6"/>
    <w:rsid w:val="00A55604"/>
    <w:rsid w:val="00A56E78"/>
    <w:rsid w:val="00A5743C"/>
    <w:rsid w:val="00A578EF"/>
    <w:rsid w:val="00A60377"/>
    <w:rsid w:val="00A616F8"/>
    <w:rsid w:val="00A617E3"/>
    <w:rsid w:val="00A62D5C"/>
    <w:rsid w:val="00A637D0"/>
    <w:rsid w:val="00A66BD1"/>
    <w:rsid w:val="00A71755"/>
    <w:rsid w:val="00A71DA9"/>
    <w:rsid w:val="00A733B4"/>
    <w:rsid w:val="00A746CF"/>
    <w:rsid w:val="00A77859"/>
    <w:rsid w:val="00A83C80"/>
    <w:rsid w:val="00A8440A"/>
    <w:rsid w:val="00A9437C"/>
    <w:rsid w:val="00A96691"/>
    <w:rsid w:val="00A97098"/>
    <w:rsid w:val="00AA531E"/>
    <w:rsid w:val="00AB0664"/>
    <w:rsid w:val="00AB74EA"/>
    <w:rsid w:val="00AC0EAF"/>
    <w:rsid w:val="00AC1A73"/>
    <w:rsid w:val="00AC1CCA"/>
    <w:rsid w:val="00AC434C"/>
    <w:rsid w:val="00AC62CA"/>
    <w:rsid w:val="00AD3C8C"/>
    <w:rsid w:val="00AD3DBB"/>
    <w:rsid w:val="00AD4358"/>
    <w:rsid w:val="00AD5B42"/>
    <w:rsid w:val="00AD5F0A"/>
    <w:rsid w:val="00AD5FB8"/>
    <w:rsid w:val="00AD74C0"/>
    <w:rsid w:val="00AE5F29"/>
    <w:rsid w:val="00AF021B"/>
    <w:rsid w:val="00AF6A76"/>
    <w:rsid w:val="00B03B15"/>
    <w:rsid w:val="00B12600"/>
    <w:rsid w:val="00B12DAD"/>
    <w:rsid w:val="00B1538B"/>
    <w:rsid w:val="00B174E3"/>
    <w:rsid w:val="00B20263"/>
    <w:rsid w:val="00B22BED"/>
    <w:rsid w:val="00B26726"/>
    <w:rsid w:val="00B2750F"/>
    <w:rsid w:val="00B27E01"/>
    <w:rsid w:val="00B32D37"/>
    <w:rsid w:val="00B3321C"/>
    <w:rsid w:val="00B343CE"/>
    <w:rsid w:val="00B36FE0"/>
    <w:rsid w:val="00B43784"/>
    <w:rsid w:val="00B44C77"/>
    <w:rsid w:val="00B4618D"/>
    <w:rsid w:val="00B463D0"/>
    <w:rsid w:val="00B51152"/>
    <w:rsid w:val="00B53540"/>
    <w:rsid w:val="00B542AB"/>
    <w:rsid w:val="00B56941"/>
    <w:rsid w:val="00B601A8"/>
    <w:rsid w:val="00B631C6"/>
    <w:rsid w:val="00B72D12"/>
    <w:rsid w:val="00B72FA5"/>
    <w:rsid w:val="00B76AAC"/>
    <w:rsid w:val="00B813FB"/>
    <w:rsid w:val="00B816A4"/>
    <w:rsid w:val="00B85E36"/>
    <w:rsid w:val="00B86EBB"/>
    <w:rsid w:val="00B92637"/>
    <w:rsid w:val="00B9379D"/>
    <w:rsid w:val="00BA0192"/>
    <w:rsid w:val="00BA281A"/>
    <w:rsid w:val="00BA289A"/>
    <w:rsid w:val="00BA305B"/>
    <w:rsid w:val="00BA60CA"/>
    <w:rsid w:val="00BB4013"/>
    <w:rsid w:val="00BB6894"/>
    <w:rsid w:val="00BC2514"/>
    <w:rsid w:val="00BC3BEE"/>
    <w:rsid w:val="00BC484F"/>
    <w:rsid w:val="00BD4719"/>
    <w:rsid w:val="00BE2B46"/>
    <w:rsid w:val="00C01794"/>
    <w:rsid w:val="00C0713C"/>
    <w:rsid w:val="00C108A8"/>
    <w:rsid w:val="00C11E1E"/>
    <w:rsid w:val="00C249B8"/>
    <w:rsid w:val="00C35199"/>
    <w:rsid w:val="00C36318"/>
    <w:rsid w:val="00C41B92"/>
    <w:rsid w:val="00C43E33"/>
    <w:rsid w:val="00C46AB1"/>
    <w:rsid w:val="00C523BB"/>
    <w:rsid w:val="00C534DA"/>
    <w:rsid w:val="00C572DC"/>
    <w:rsid w:val="00C60F44"/>
    <w:rsid w:val="00C6281F"/>
    <w:rsid w:val="00C62B5D"/>
    <w:rsid w:val="00C64AED"/>
    <w:rsid w:val="00C661CE"/>
    <w:rsid w:val="00C67917"/>
    <w:rsid w:val="00C8001C"/>
    <w:rsid w:val="00C80886"/>
    <w:rsid w:val="00C81870"/>
    <w:rsid w:val="00C879DD"/>
    <w:rsid w:val="00C9388F"/>
    <w:rsid w:val="00C95646"/>
    <w:rsid w:val="00C95B14"/>
    <w:rsid w:val="00C95CBA"/>
    <w:rsid w:val="00C95D24"/>
    <w:rsid w:val="00C964CB"/>
    <w:rsid w:val="00CA10A1"/>
    <w:rsid w:val="00CA582D"/>
    <w:rsid w:val="00CA7245"/>
    <w:rsid w:val="00CB0F8B"/>
    <w:rsid w:val="00CB266F"/>
    <w:rsid w:val="00CB7273"/>
    <w:rsid w:val="00CC531C"/>
    <w:rsid w:val="00CC7A20"/>
    <w:rsid w:val="00CC7FF6"/>
    <w:rsid w:val="00CD0287"/>
    <w:rsid w:val="00CD4099"/>
    <w:rsid w:val="00CD60BF"/>
    <w:rsid w:val="00CD6724"/>
    <w:rsid w:val="00CE36C4"/>
    <w:rsid w:val="00CF41B4"/>
    <w:rsid w:val="00CF4CB3"/>
    <w:rsid w:val="00CF59CC"/>
    <w:rsid w:val="00D00453"/>
    <w:rsid w:val="00D01B41"/>
    <w:rsid w:val="00D100FC"/>
    <w:rsid w:val="00D14331"/>
    <w:rsid w:val="00D14363"/>
    <w:rsid w:val="00D234FD"/>
    <w:rsid w:val="00D25327"/>
    <w:rsid w:val="00D27BA2"/>
    <w:rsid w:val="00D35C5E"/>
    <w:rsid w:val="00D367FC"/>
    <w:rsid w:val="00D3696F"/>
    <w:rsid w:val="00D440AC"/>
    <w:rsid w:val="00D444DA"/>
    <w:rsid w:val="00D45A97"/>
    <w:rsid w:val="00D45C5D"/>
    <w:rsid w:val="00D519FC"/>
    <w:rsid w:val="00D5432F"/>
    <w:rsid w:val="00D5520C"/>
    <w:rsid w:val="00D565CB"/>
    <w:rsid w:val="00D6103F"/>
    <w:rsid w:val="00D631B6"/>
    <w:rsid w:val="00D65CAF"/>
    <w:rsid w:val="00D7375A"/>
    <w:rsid w:val="00D73A96"/>
    <w:rsid w:val="00D775EF"/>
    <w:rsid w:val="00D86217"/>
    <w:rsid w:val="00D91300"/>
    <w:rsid w:val="00D916FD"/>
    <w:rsid w:val="00D92D0B"/>
    <w:rsid w:val="00D95ED7"/>
    <w:rsid w:val="00DA2324"/>
    <w:rsid w:val="00DA7A0A"/>
    <w:rsid w:val="00DB64A8"/>
    <w:rsid w:val="00DC03D9"/>
    <w:rsid w:val="00DC3008"/>
    <w:rsid w:val="00DC71F5"/>
    <w:rsid w:val="00DD106C"/>
    <w:rsid w:val="00DD4274"/>
    <w:rsid w:val="00DE00F5"/>
    <w:rsid w:val="00DE05A0"/>
    <w:rsid w:val="00DE0F7D"/>
    <w:rsid w:val="00DE1F50"/>
    <w:rsid w:val="00DE3FC3"/>
    <w:rsid w:val="00DE6B11"/>
    <w:rsid w:val="00DF1752"/>
    <w:rsid w:val="00DF21D7"/>
    <w:rsid w:val="00DF5407"/>
    <w:rsid w:val="00DF6871"/>
    <w:rsid w:val="00DF7AAB"/>
    <w:rsid w:val="00E004C7"/>
    <w:rsid w:val="00E0388E"/>
    <w:rsid w:val="00E03E20"/>
    <w:rsid w:val="00E03E80"/>
    <w:rsid w:val="00E0525D"/>
    <w:rsid w:val="00E067A0"/>
    <w:rsid w:val="00E074C2"/>
    <w:rsid w:val="00E101C0"/>
    <w:rsid w:val="00E101F8"/>
    <w:rsid w:val="00E10EF3"/>
    <w:rsid w:val="00E14A89"/>
    <w:rsid w:val="00E22221"/>
    <w:rsid w:val="00E22816"/>
    <w:rsid w:val="00E2585D"/>
    <w:rsid w:val="00E30973"/>
    <w:rsid w:val="00E348CB"/>
    <w:rsid w:val="00E35075"/>
    <w:rsid w:val="00E40BE3"/>
    <w:rsid w:val="00E421E4"/>
    <w:rsid w:val="00E4357C"/>
    <w:rsid w:val="00E506B6"/>
    <w:rsid w:val="00E529C2"/>
    <w:rsid w:val="00E52C69"/>
    <w:rsid w:val="00E5500B"/>
    <w:rsid w:val="00E556FA"/>
    <w:rsid w:val="00E62D4A"/>
    <w:rsid w:val="00E66AB2"/>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97501"/>
    <w:rsid w:val="00EA0414"/>
    <w:rsid w:val="00EA6B0D"/>
    <w:rsid w:val="00EA7B57"/>
    <w:rsid w:val="00EB2883"/>
    <w:rsid w:val="00EC0C01"/>
    <w:rsid w:val="00ED0D3C"/>
    <w:rsid w:val="00ED6567"/>
    <w:rsid w:val="00EE017A"/>
    <w:rsid w:val="00EE0DA8"/>
    <w:rsid w:val="00EE63A0"/>
    <w:rsid w:val="00EF1B10"/>
    <w:rsid w:val="00EF2355"/>
    <w:rsid w:val="00EF572F"/>
    <w:rsid w:val="00EF7DC2"/>
    <w:rsid w:val="00F0131D"/>
    <w:rsid w:val="00F060EB"/>
    <w:rsid w:val="00F12B5F"/>
    <w:rsid w:val="00F2132A"/>
    <w:rsid w:val="00F219DF"/>
    <w:rsid w:val="00F240CB"/>
    <w:rsid w:val="00F24C80"/>
    <w:rsid w:val="00F30D6B"/>
    <w:rsid w:val="00F408B3"/>
    <w:rsid w:val="00F4271D"/>
    <w:rsid w:val="00F4381A"/>
    <w:rsid w:val="00F43B48"/>
    <w:rsid w:val="00F444CA"/>
    <w:rsid w:val="00F45F52"/>
    <w:rsid w:val="00F560F1"/>
    <w:rsid w:val="00F56961"/>
    <w:rsid w:val="00F577FB"/>
    <w:rsid w:val="00F57B21"/>
    <w:rsid w:val="00F62DF8"/>
    <w:rsid w:val="00F64DD4"/>
    <w:rsid w:val="00F6580C"/>
    <w:rsid w:val="00F765DD"/>
    <w:rsid w:val="00F77F5E"/>
    <w:rsid w:val="00F81D9B"/>
    <w:rsid w:val="00F85004"/>
    <w:rsid w:val="00F92832"/>
    <w:rsid w:val="00F92FE5"/>
    <w:rsid w:val="00F960F0"/>
    <w:rsid w:val="00FA6124"/>
    <w:rsid w:val="00FB19CC"/>
    <w:rsid w:val="00FB7845"/>
    <w:rsid w:val="00FB7B27"/>
    <w:rsid w:val="00FC191D"/>
    <w:rsid w:val="00FC1960"/>
    <w:rsid w:val="00FC4849"/>
    <w:rsid w:val="00FD55E7"/>
    <w:rsid w:val="00FD626C"/>
    <w:rsid w:val="00FD720B"/>
    <w:rsid w:val="00FD726F"/>
    <w:rsid w:val="00FE617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86855670">
      <w:bodyDiv w:val="1"/>
      <w:marLeft w:val="0"/>
      <w:marRight w:val="0"/>
      <w:marTop w:val="0"/>
      <w:marBottom w:val="0"/>
      <w:divBdr>
        <w:top w:val="none" w:sz="0" w:space="0" w:color="auto"/>
        <w:left w:val="none" w:sz="0" w:space="0" w:color="auto"/>
        <w:bottom w:val="none" w:sz="0" w:space="0" w:color="auto"/>
        <w:right w:val="none" w:sz="0" w:space="0" w:color="auto"/>
      </w:divBdr>
    </w:div>
    <w:div w:id="122776159">
      <w:bodyDiv w:val="1"/>
      <w:marLeft w:val="0"/>
      <w:marRight w:val="0"/>
      <w:marTop w:val="0"/>
      <w:marBottom w:val="0"/>
      <w:divBdr>
        <w:top w:val="none" w:sz="0" w:space="0" w:color="auto"/>
        <w:left w:val="none" w:sz="0" w:space="0" w:color="auto"/>
        <w:bottom w:val="none" w:sz="0" w:space="0" w:color="auto"/>
        <w:right w:val="none" w:sz="0" w:space="0" w:color="auto"/>
      </w:divBdr>
    </w:div>
    <w:div w:id="153762450">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4673838">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91667781">
      <w:bodyDiv w:val="1"/>
      <w:marLeft w:val="0"/>
      <w:marRight w:val="0"/>
      <w:marTop w:val="0"/>
      <w:marBottom w:val="0"/>
      <w:divBdr>
        <w:top w:val="none" w:sz="0" w:space="0" w:color="auto"/>
        <w:left w:val="none" w:sz="0" w:space="0" w:color="auto"/>
        <w:bottom w:val="none" w:sz="0" w:space="0" w:color="auto"/>
        <w:right w:val="none" w:sz="0" w:space="0" w:color="auto"/>
      </w:divBdr>
    </w:div>
    <w:div w:id="299727066">
      <w:bodyDiv w:val="1"/>
      <w:marLeft w:val="0"/>
      <w:marRight w:val="0"/>
      <w:marTop w:val="0"/>
      <w:marBottom w:val="0"/>
      <w:divBdr>
        <w:top w:val="none" w:sz="0" w:space="0" w:color="auto"/>
        <w:left w:val="none" w:sz="0" w:space="0" w:color="auto"/>
        <w:bottom w:val="none" w:sz="0" w:space="0" w:color="auto"/>
        <w:right w:val="none" w:sz="0" w:space="0" w:color="auto"/>
      </w:divBdr>
    </w:div>
    <w:div w:id="304746996">
      <w:bodyDiv w:val="1"/>
      <w:marLeft w:val="0"/>
      <w:marRight w:val="0"/>
      <w:marTop w:val="0"/>
      <w:marBottom w:val="0"/>
      <w:divBdr>
        <w:top w:val="none" w:sz="0" w:space="0" w:color="auto"/>
        <w:left w:val="none" w:sz="0" w:space="0" w:color="auto"/>
        <w:bottom w:val="none" w:sz="0" w:space="0" w:color="auto"/>
        <w:right w:val="none" w:sz="0" w:space="0" w:color="auto"/>
      </w:divBdr>
    </w:div>
    <w:div w:id="318846678">
      <w:bodyDiv w:val="1"/>
      <w:marLeft w:val="0"/>
      <w:marRight w:val="0"/>
      <w:marTop w:val="0"/>
      <w:marBottom w:val="0"/>
      <w:divBdr>
        <w:top w:val="none" w:sz="0" w:space="0" w:color="auto"/>
        <w:left w:val="none" w:sz="0" w:space="0" w:color="auto"/>
        <w:bottom w:val="none" w:sz="0" w:space="0" w:color="auto"/>
        <w:right w:val="none" w:sz="0" w:space="0" w:color="auto"/>
      </w:divBdr>
    </w:div>
    <w:div w:id="321544112">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08506795">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27428893">
      <w:bodyDiv w:val="1"/>
      <w:marLeft w:val="0"/>
      <w:marRight w:val="0"/>
      <w:marTop w:val="0"/>
      <w:marBottom w:val="0"/>
      <w:divBdr>
        <w:top w:val="none" w:sz="0" w:space="0" w:color="auto"/>
        <w:left w:val="none" w:sz="0" w:space="0" w:color="auto"/>
        <w:bottom w:val="none" w:sz="0" w:space="0" w:color="auto"/>
        <w:right w:val="none" w:sz="0" w:space="0" w:color="auto"/>
      </w:divBdr>
    </w:div>
    <w:div w:id="485099171">
      <w:bodyDiv w:val="1"/>
      <w:marLeft w:val="0"/>
      <w:marRight w:val="0"/>
      <w:marTop w:val="0"/>
      <w:marBottom w:val="0"/>
      <w:divBdr>
        <w:top w:val="none" w:sz="0" w:space="0" w:color="auto"/>
        <w:left w:val="none" w:sz="0" w:space="0" w:color="auto"/>
        <w:bottom w:val="none" w:sz="0" w:space="0" w:color="auto"/>
        <w:right w:val="none" w:sz="0" w:space="0" w:color="auto"/>
      </w:divBdr>
    </w:div>
    <w:div w:id="489254373">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78516544">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1521862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2897452">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79781317">
      <w:bodyDiv w:val="1"/>
      <w:marLeft w:val="0"/>
      <w:marRight w:val="0"/>
      <w:marTop w:val="0"/>
      <w:marBottom w:val="0"/>
      <w:divBdr>
        <w:top w:val="none" w:sz="0" w:space="0" w:color="auto"/>
        <w:left w:val="none" w:sz="0" w:space="0" w:color="auto"/>
        <w:bottom w:val="none" w:sz="0" w:space="0" w:color="auto"/>
        <w:right w:val="none" w:sz="0" w:space="0" w:color="auto"/>
      </w:divBdr>
    </w:div>
    <w:div w:id="998729124">
      <w:bodyDiv w:val="1"/>
      <w:marLeft w:val="0"/>
      <w:marRight w:val="0"/>
      <w:marTop w:val="0"/>
      <w:marBottom w:val="0"/>
      <w:divBdr>
        <w:top w:val="none" w:sz="0" w:space="0" w:color="auto"/>
        <w:left w:val="none" w:sz="0" w:space="0" w:color="auto"/>
        <w:bottom w:val="none" w:sz="0" w:space="0" w:color="auto"/>
        <w:right w:val="none" w:sz="0" w:space="0" w:color="auto"/>
      </w:divBdr>
    </w:div>
    <w:div w:id="1028608647">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88162202">
      <w:bodyDiv w:val="1"/>
      <w:marLeft w:val="0"/>
      <w:marRight w:val="0"/>
      <w:marTop w:val="0"/>
      <w:marBottom w:val="0"/>
      <w:divBdr>
        <w:top w:val="none" w:sz="0" w:space="0" w:color="auto"/>
        <w:left w:val="none" w:sz="0" w:space="0" w:color="auto"/>
        <w:bottom w:val="none" w:sz="0" w:space="0" w:color="auto"/>
        <w:right w:val="none" w:sz="0" w:space="0" w:color="auto"/>
      </w:divBdr>
    </w:div>
    <w:div w:id="1097749611">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2226973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18862522">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06954395">
      <w:bodyDiv w:val="1"/>
      <w:marLeft w:val="0"/>
      <w:marRight w:val="0"/>
      <w:marTop w:val="0"/>
      <w:marBottom w:val="0"/>
      <w:divBdr>
        <w:top w:val="none" w:sz="0" w:space="0" w:color="auto"/>
        <w:left w:val="none" w:sz="0" w:space="0" w:color="auto"/>
        <w:bottom w:val="none" w:sz="0" w:space="0" w:color="auto"/>
        <w:right w:val="none" w:sz="0" w:space="0" w:color="auto"/>
      </w:divBdr>
    </w:div>
    <w:div w:id="1416049177">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36826793">
      <w:bodyDiv w:val="1"/>
      <w:marLeft w:val="0"/>
      <w:marRight w:val="0"/>
      <w:marTop w:val="0"/>
      <w:marBottom w:val="0"/>
      <w:divBdr>
        <w:top w:val="none" w:sz="0" w:space="0" w:color="auto"/>
        <w:left w:val="none" w:sz="0" w:space="0" w:color="auto"/>
        <w:bottom w:val="none" w:sz="0" w:space="0" w:color="auto"/>
        <w:right w:val="none" w:sz="0" w:space="0" w:color="auto"/>
      </w:divBdr>
    </w:div>
    <w:div w:id="1492863883">
      <w:bodyDiv w:val="1"/>
      <w:marLeft w:val="0"/>
      <w:marRight w:val="0"/>
      <w:marTop w:val="0"/>
      <w:marBottom w:val="0"/>
      <w:divBdr>
        <w:top w:val="none" w:sz="0" w:space="0" w:color="auto"/>
        <w:left w:val="none" w:sz="0" w:space="0" w:color="auto"/>
        <w:bottom w:val="none" w:sz="0" w:space="0" w:color="auto"/>
        <w:right w:val="none" w:sz="0" w:space="0" w:color="auto"/>
      </w:divBdr>
    </w:div>
    <w:div w:id="1498499278">
      <w:bodyDiv w:val="1"/>
      <w:marLeft w:val="0"/>
      <w:marRight w:val="0"/>
      <w:marTop w:val="0"/>
      <w:marBottom w:val="0"/>
      <w:divBdr>
        <w:top w:val="none" w:sz="0" w:space="0" w:color="auto"/>
        <w:left w:val="none" w:sz="0" w:space="0" w:color="auto"/>
        <w:bottom w:val="none" w:sz="0" w:space="0" w:color="auto"/>
        <w:right w:val="none" w:sz="0" w:space="0" w:color="auto"/>
      </w:divBdr>
    </w:div>
    <w:div w:id="1514146639">
      <w:bodyDiv w:val="1"/>
      <w:marLeft w:val="0"/>
      <w:marRight w:val="0"/>
      <w:marTop w:val="0"/>
      <w:marBottom w:val="0"/>
      <w:divBdr>
        <w:top w:val="none" w:sz="0" w:space="0" w:color="auto"/>
        <w:left w:val="none" w:sz="0" w:space="0" w:color="auto"/>
        <w:bottom w:val="none" w:sz="0" w:space="0" w:color="auto"/>
        <w:right w:val="none" w:sz="0" w:space="0" w:color="auto"/>
      </w:divBdr>
    </w:div>
    <w:div w:id="1526822386">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93202217">
      <w:bodyDiv w:val="1"/>
      <w:marLeft w:val="0"/>
      <w:marRight w:val="0"/>
      <w:marTop w:val="0"/>
      <w:marBottom w:val="0"/>
      <w:divBdr>
        <w:top w:val="none" w:sz="0" w:space="0" w:color="auto"/>
        <w:left w:val="none" w:sz="0" w:space="0" w:color="auto"/>
        <w:bottom w:val="none" w:sz="0" w:space="0" w:color="auto"/>
        <w:right w:val="none" w:sz="0" w:space="0" w:color="auto"/>
      </w:divBdr>
    </w:div>
    <w:div w:id="1617056028">
      <w:bodyDiv w:val="1"/>
      <w:marLeft w:val="0"/>
      <w:marRight w:val="0"/>
      <w:marTop w:val="0"/>
      <w:marBottom w:val="0"/>
      <w:divBdr>
        <w:top w:val="none" w:sz="0" w:space="0" w:color="auto"/>
        <w:left w:val="none" w:sz="0" w:space="0" w:color="auto"/>
        <w:bottom w:val="none" w:sz="0" w:space="0" w:color="auto"/>
        <w:right w:val="none" w:sz="0" w:space="0" w:color="auto"/>
      </w:divBdr>
    </w:div>
    <w:div w:id="168292705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46999945">
      <w:bodyDiv w:val="1"/>
      <w:marLeft w:val="0"/>
      <w:marRight w:val="0"/>
      <w:marTop w:val="0"/>
      <w:marBottom w:val="0"/>
      <w:divBdr>
        <w:top w:val="none" w:sz="0" w:space="0" w:color="auto"/>
        <w:left w:val="none" w:sz="0" w:space="0" w:color="auto"/>
        <w:bottom w:val="none" w:sz="0" w:space="0" w:color="auto"/>
        <w:right w:val="none" w:sz="0" w:space="0" w:color="auto"/>
      </w:divBdr>
    </w:div>
    <w:div w:id="1757241999">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694258">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1727481">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67681393">
      <w:bodyDiv w:val="1"/>
      <w:marLeft w:val="0"/>
      <w:marRight w:val="0"/>
      <w:marTop w:val="0"/>
      <w:marBottom w:val="0"/>
      <w:divBdr>
        <w:top w:val="none" w:sz="0" w:space="0" w:color="auto"/>
        <w:left w:val="none" w:sz="0" w:space="0" w:color="auto"/>
        <w:bottom w:val="none" w:sz="0" w:space="0" w:color="auto"/>
        <w:right w:val="none" w:sz="0" w:space="0" w:color="auto"/>
      </w:divBdr>
    </w:div>
    <w:div w:id="2117166767">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95A88-6559-47BA-B002-43D38118A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14220</Words>
  <Characters>78213</Characters>
  <Application>Microsoft Office Word</Application>
  <DocSecurity>0</DocSecurity>
  <Lines>651</Lines>
  <Paragraphs>184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Juan Jesus Trinidad Neira</cp:lastModifiedBy>
  <cp:revision>2</cp:revision>
  <cp:lastPrinted>2015-01-08T23:23:00Z</cp:lastPrinted>
  <dcterms:created xsi:type="dcterms:W3CDTF">2017-04-19T16:03:00Z</dcterms:created>
  <dcterms:modified xsi:type="dcterms:W3CDTF">2017-04-19T16:03:00Z</dcterms:modified>
</cp:coreProperties>
</file>