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5740" w:rsidRPr="00C00C58" w:rsidRDefault="00E62C5F" w:rsidP="00655642">
      <w:pPr>
        <w:jc w:val="center"/>
        <w:rPr>
          <w:rFonts w:cs="Arial"/>
          <w:b/>
          <w:bCs/>
          <w:sz w:val="22"/>
          <w:szCs w:val="22"/>
        </w:rPr>
      </w:pPr>
      <w:bookmarkStart w:id="0" w:name="_GoBack"/>
      <w:bookmarkEnd w:id="0"/>
      <w:r w:rsidRPr="00C00C58">
        <w:rPr>
          <w:rFonts w:cs="Arial"/>
          <w:b/>
          <w:bCs/>
          <w:sz w:val="22"/>
          <w:szCs w:val="22"/>
        </w:rPr>
        <w:t>INICIATIVA</w:t>
      </w:r>
      <w:r w:rsidR="00FA5740" w:rsidRPr="00C00C58">
        <w:rPr>
          <w:rFonts w:cs="Arial"/>
          <w:b/>
          <w:bCs/>
          <w:sz w:val="22"/>
          <w:szCs w:val="22"/>
        </w:rPr>
        <w:t xml:space="preserve"> DE</w:t>
      </w:r>
    </w:p>
    <w:p w:rsidR="00655642" w:rsidRPr="00C00C58" w:rsidRDefault="00655642" w:rsidP="00655642">
      <w:pPr>
        <w:jc w:val="center"/>
        <w:rPr>
          <w:rFonts w:cs="Arial"/>
          <w:b/>
          <w:bCs/>
          <w:sz w:val="22"/>
          <w:szCs w:val="22"/>
        </w:rPr>
      </w:pPr>
      <w:r w:rsidRPr="00C00C58">
        <w:rPr>
          <w:rFonts w:cs="Arial"/>
          <w:b/>
          <w:bCs/>
          <w:sz w:val="22"/>
          <w:szCs w:val="22"/>
        </w:rPr>
        <w:t>LEY DE INGRESOS</w:t>
      </w:r>
      <w:r w:rsidR="00FA5740" w:rsidRPr="00C00C58">
        <w:rPr>
          <w:rFonts w:cs="Arial"/>
          <w:b/>
          <w:bCs/>
          <w:sz w:val="22"/>
          <w:szCs w:val="22"/>
        </w:rPr>
        <w:t xml:space="preserve"> </w:t>
      </w:r>
      <w:r w:rsidRPr="00C00C58">
        <w:rPr>
          <w:rFonts w:cs="Arial"/>
          <w:b/>
          <w:bCs/>
          <w:sz w:val="22"/>
          <w:szCs w:val="22"/>
        </w:rPr>
        <w:t xml:space="preserve">DEL MUNICIPIO DE SALTILLO, COAHUILA DE ZARAGOZA, </w:t>
      </w:r>
    </w:p>
    <w:p w:rsidR="00655642" w:rsidRPr="00C00C58" w:rsidRDefault="00655642" w:rsidP="00655642">
      <w:pPr>
        <w:jc w:val="center"/>
        <w:rPr>
          <w:rFonts w:cs="Arial"/>
          <w:b/>
          <w:bCs/>
        </w:rPr>
      </w:pPr>
      <w:r w:rsidRPr="00C00C58">
        <w:rPr>
          <w:rFonts w:cs="Arial"/>
          <w:b/>
          <w:bCs/>
          <w:sz w:val="22"/>
          <w:szCs w:val="22"/>
        </w:rPr>
        <w:t xml:space="preserve">PARA EL EJERCICIO FISCAL </w:t>
      </w:r>
      <w:r w:rsidR="009A6B03" w:rsidRPr="00C00C58">
        <w:rPr>
          <w:rFonts w:cs="Arial"/>
          <w:b/>
          <w:bCs/>
          <w:sz w:val="22"/>
          <w:szCs w:val="22"/>
        </w:rPr>
        <w:t>2016</w:t>
      </w:r>
    </w:p>
    <w:p w:rsidR="00655642" w:rsidRPr="00C00C58" w:rsidRDefault="00655642" w:rsidP="00655642">
      <w:pPr>
        <w:jc w:val="center"/>
        <w:rPr>
          <w:rFonts w:cs="Arial"/>
          <w:b/>
          <w:bCs/>
        </w:rPr>
      </w:pPr>
    </w:p>
    <w:p w:rsidR="00655642" w:rsidRPr="00C00C58" w:rsidRDefault="00655642" w:rsidP="00655642">
      <w:pPr>
        <w:jc w:val="center"/>
        <w:rPr>
          <w:rFonts w:cs="Arial"/>
          <w:b/>
          <w:bCs/>
        </w:rPr>
      </w:pPr>
      <w:r w:rsidRPr="00C00C58">
        <w:rPr>
          <w:rFonts w:cs="Arial"/>
          <w:b/>
          <w:bCs/>
          <w:sz w:val="22"/>
          <w:szCs w:val="22"/>
        </w:rPr>
        <w:t>TITULO PRIMERO</w:t>
      </w:r>
    </w:p>
    <w:p w:rsidR="00655642" w:rsidRPr="00C00C58" w:rsidRDefault="00655642" w:rsidP="00655642">
      <w:pPr>
        <w:jc w:val="center"/>
        <w:rPr>
          <w:rFonts w:cs="Arial"/>
          <w:b/>
          <w:bCs/>
        </w:rPr>
      </w:pPr>
      <w:r w:rsidRPr="00C00C58">
        <w:rPr>
          <w:rFonts w:cs="Arial"/>
          <w:b/>
          <w:bCs/>
          <w:sz w:val="22"/>
          <w:szCs w:val="22"/>
        </w:rPr>
        <w:t>DISPOSICIONES GENERALES</w:t>
      </w:r>
    </w:p>
    <w:p w:rsidR="00655642" w:rsidRPr="00C00C58" w:rsidRDefault="00655642" w:rsidP="00655642">
      <w:pPr>
        <w:rPr>
          <w:rFonts w:cs="Arial"/>
          <w:b/>
          <w:bCs/>
        </w:rPr>
      </w:pPr>
    </w:p>
    <w:p w:rsidR="00655642" w:rsidRPr="00C00C58" w:rsidRDefault="00655642" w:rsidP="00655642">
      <w:pPr>
        <w:rPr>
          <w:rFonts w:cs="Arial"/>
        </w:rPr>
      </w:pPr>
      <w:r w:rsidRPr="00C00C58">
        <w:rPr>
          <w:rFonts w:cs="Arial"/>
          <w:b/>
          <w:sz w:val="22"/>
          <w:szCs w:val="22"/>
        </w:rPr>
        <w:t xml:space="preserve">ARTÍCULO 1.- </w:t>
      </w:r>
      <w:r w:rsidRPr="00C00C58">
        <w:rPr>
          <w:rFonts w:cs="Arial"/>
          <w:sz w:val="22"/>
          <w:szCs w:val="22"/>
        </w:rPr>
        <w:t>Las disposiciones de esta Ley son de orden público e interés general, y tiene por objeto el establecimiento de las cuotas, tasas o tarifas de aquellas fuentes de ingresos que se perciban en cada ejercicio fiscal. Así mismo, se establecerán aquellas disposiciones de vigencia anual que se consideren necesarias para el ejercicio de las atribuciones fiscales del y los montos aplicables por concepto de multas por infracciones cometidas a disposiciones fiscales en el Municipio de Saltillo, Coahuila de Zaragoza.</w:t>
      </w:r>
    </w:p>
    <w:p w:rsidR="00655642" w:rsidRPr="00C00C58" w:rsidRDefault="00655642" w:rsidP="00655642">
      <w:pPr>
        <w:rPr>
          <w:rFonts w:cs="Arial"/>
        </w:rPr>
      </w:pPr>
    </w:p>
    <w:p w:rsidR="00655642" w:rsidRPr="00C00C58" w:rsidRDefault="00655642" w:rsidP="00655642">
      <w:pPr>
        <w:rPr>
          <w:rFonts w:cs="Arial"/>
          <w:sz w:val="22"/>
          <w:szCs w:val="22"/>
        </w:rPr>
      </w:pPr>
      <w:r w:rsidRPr="00C00C58">
        <w:rPr>
          <w:rFonts w:cs="Arial"/>
          <w:sz w:val="22"/>
          <w:szCs w:val="22"/>
        </w:rPr>
        <w:t>Forman parte de los ingresos las contribuciones, productos y aprovechamientos causados en ejercicios anteriores, pendientes de liquidación o pago.</w:t>
      </w:r>
    </w:p>
    <w:p w:rsidR="00655642" w:rsidRPr="00C00C58" w:rsidRDefault="00655642" w:rsidP="00655642">
      <w:pPr>
        <w:rPr>
          <w:rFonts w:cs="Arial"/>
          <w:sz w:val="22"/>
          <w:szCs w:val="22"/>
        </w:rPr>
      </w:pPr>
    </w:p>
    <w:p w:rsidR="00655642" w:rsidRPr="00C00C58" w:rsidRDefault="00655642" w:rsidP="00655642">
      <w:pPr>
        <w:rPr>
          <w:rFonts w:cs="Arial"/>
          <w:sz w:val="22"/>
          <w:szCs w:val="22"/>
        </w:rPr>
      </w:pPr>
      <w:r w:rsidRPr="00C00C58">
        <w:rPr>
          <w:rFonts w:cs="Arial"/>
          <w:sz w:val="22"/>
          <w:szCs w:val="22"/>
        </w:rPr>
        <w:t xml:space="preserve">La presente Ley se encuentra regulada en los términos establecidos en el Código Financiero para los Municipios del Estado de Coahuila de Zaragoza, específicamente en lo referente a los ingresos para el ejercicio fiscal del año </w:t>
      </w:r>
      <w:r w:rsidR="009A6B03" w:rsidRPr="00C00C58">
        <w:rPr>
          <w:rFonts w:cs="Arial"/>
          <w:sz w:val="22"/>
          <w:szCs w:val="22"/>
        </w:rPr>
        <w:t>2016</w:t>
      </w:r>
      <w:r w:rsidRPr="00C00C58">
        <w:rPr>
          <w:rFonts w:cs="Arial"/>
          <w:sz w:val="22"/>
          <w:szCs w:val="22"/>
        </w:rPr>
        <w:t>, mismos que se integran en base a los conceptos señalados a continuación:</w:t>
      </w:r>
    </w:p>
    <w:p w:rsidR="000924C2" w:rsidRPr="00C00C58" w:rsidRDefault="000924C2" w:rsidP="00655642">
      <w:pPr>
        <w:rPr>
          <w:rFonts w:cs="Arial"/>
          <w:sz w:val="22"/>
          <w:szCs w:val="22"/>
        </w:rPr>
      </w:pPr>
    </w:p>
    <w:p w:rsidR="00655642" w:rsidRPr="00C00C58" w:rsidRDefault="00655642" w:rsidP="00655642">
      <w:pPr>
        <w:rPr>
          <w:rFonts w:cs="Arial"/>
        </w:rPr>
      </w:pPr>
    </w:p>
    <w:tbl>
      <w:tblPr>
        <w:tblStyle w:val="Tablaconcuadrcula"/>
        <w:tblW w:w="0" w:type="auto"/>
        <w:tblInd w:w="758" w:type="dxa"/>
        <w:tblLook w:val="04A0" w:firstRow="1" w:lastRow="0" w:firstColumn="1" w:lastColumn="0" w:noHBand="0" w:noVBand="1"/>
      </w:tblPr>
      <w:tblGrid>
        <w:gridCol w:w="531"/>
        <w:gridCol w:w="339"/>
        <w:gridCol w:w="495"/>
        <w:gridCol w:w="5736"/>
        <w:gridCol w:w="1954"/>
      </w:tblGrid>
      <w:tr w:rsidR="00063E85" w:rsidRPr="0059274D" w:rsidTr="00063E85">
        <w:trPr>
          <w:trHeight w:val="300"/>
        </w:trPr>
        <w:tc>
          <w:tcPr>
            <w:tcW w:w="7101" w:type="dxa"/>
            <w:gridSpan w:val="4"/>
            <w:noWrap/>
            <w:hideMark/>
          </w:tcPr>
          <w:p w:rsidR="00063E85" w:rsidRPr="0059274D" w:rsidRDefault="00063E85" w:rsidP="001B5880">
            <w:pPr>
              <w:rPr>
                <w:rFonts w:cs="Arial"/>
                <w:b/>
                <w:bCs/>
                <w:sz w:val="22"/>
              </w:rPr>
            </w:pPr>
            <w:bookmarkStart w:id="1" w:name="OLE_LINK1"/>
            <w:r w:rsidRPr="0059274D">
              <w:rPr>
                <w:rFonts w:cs="Arial"/>
                <w:b/>
                <w:bCs/>
                <w:sz w:val="22"/>
              </w:rPr>
              <w:t>Presupuesto de Ingresos Contenido en la Ley de Ingresos 2016</w:t>
            </w:r>
          </w:p>
        </w:tc>
        <w:tc>
          <w:tcPr>
            <w:tcW w:w="1954" w:type="dxa"/>
            <w:noWrap/>
            <w:hideMark/>
          </w:tcPr>
          <w:p w:rsidR="00063E85" w:rsidRPr="0059274D" w:rsidRDefault="00063E85" w:rsidP="001B5880">
            <w:pPr>
              <w:rPr>
                <w:rFonts w:cs="Arial"/>
                <w:b/>
                <w:bCs/>
                <w:sz w:val="22"/>
              </w:rPr>
            </w:pPr>
            <w:r>
              <w:rPr>
                <w:rFonts w:cs="Arial"/>
                <w:b/>
                <w:bCs/>
                <w:sz w:val="22"/>
              </w:rPr>
              <w:t>Saltillo</w:t>
            </w:r>
          </w:p>
        </w:tc>
      </w:tr>
      <w:tr w:rsidR="00063E85" w:rsidRPr="0059274D" w:rsidTr="00063E85">
        <w:trPr>
          <w:trHeight w:val="278"/>
        </w:trPr>
        <w:tc>
          <w:tcPr>
            <w:tcW w:w="7101" w:type="dxa"/>
            <w:gridSpan w:val="4"/>
            <w:shd w:val="clear" w:color="auto" w:fill="000000" w:themeFill="text1"/>
            <w:hideMark/>
          </w:tcPr>
          <w:p w:rsidR="00063E85" w:rsidRPr="0059274D" w:rsidRDefault="00063E85" w:rsidP="001B5880">
            <w:pPr>
              <w:rPr>
                <w:rFonts w:cs="Arial"/>
                <w:b/>
                <w:bCs/>
                <w:color w:val="FFFFFF" w:themeColor="background1"/>
                <w:sz w:val="22"/>
              </w:rPr>
            </w:pPr>
            <w:r w:rsidRPr="0059274D">
              <w:rPr>
                <w:rFonts w:cs="Arial"/>
                <w:b/>
                <w:bCs/>
                <w:color w:val="FFFFFF" w:themeColor="background1"/>
                <w:sz w:val="22"/>
              </w:rPr>
              <w:t>TOTAL DE INGRESOS</w:t>
            </w:r>
          </w:p>
        </w:tc>
        <w:tc>
          <w:tcPr>
            <w:tcW w:w="1954" w:type="dxa"/>
            <w:shd w:val="clear" w:color="auto" w:fill="000000" w:themeFill="text1"/>
            <w:noWrap/>
            <w:hideMark/>
          </w:tcPr>
          <w:p w:rsidR="00063E85" w:rsidRPr="0059274D" w:rsidRDefault="00063E85" w:rsidP="001B5880">
            <w:pPr>
              <w:jc w:val="right"/>
              <w:rPr>
                <w:rFonts w:cs="Arial"/>
                <w:b/>
                <w:bCs/>
                <w:color w:val="FFFFFF" w:themeColor="background1"/>
                <w:sz w:val="22"/>
              </w:rPr>
            </w:pPr>
            <w:r w:rsidRPr="0059274D">
              <w:rPr>
                <w:rFonts w:cs="Arial"/>
                <w:b/>
                <w:bCs/>
                <w:color w:val="FFFFFF" w:themeColor="background1"/>
                <w:sz w:val="22"/>
              </w:rPr>
              <w:t>2,064,58</w:t>
            </w:r>
            <w:r>
              <w:rPr>
                <w:rFonts w:cs="Arial"/>
                <w:b/>
                <w:bCs/>
                <w:color w:val="FFFFFF" w:themeColor="background1"/>
                <w:sz w:val="22"/>
              </w:rPr>
              <w:t>7</w:t>
            </w:r>
            <w:r w:rsidRPr="0059274D">
              <w:rPr>
                <w:rFonts w:cs="Arial"/>
                <w:b/>
                <w:bCs/>
                <w:color w:val="FFFFFF" w:themeColor="background1"/>
                <w:sz w:val="22"/>
              </w:rPr>
              <w:t>,</w:t>
            </w:r>
            <w:r>
              <w:rPr>
                <w:rFonts w:cs="Arial"/>
                <w:b/>
                <w:bCs/>
                <w:color w:val="FFFFFF" w:themeColor="background1"/>
                <w:sz w:val="22"/>
              </w:rPr>
              <w:t>000</w:t>
            </w:r>
            <w:r w:rsidRPr="0059274D">
              <w:rPr>
                <w:rFonts w:cs="Arial"/>
                <w:b/>
                <w:bCs/>
                <w:color w:val="FFFFFF" w:themeColor="background1"/>
                <w:sz w:val="22"/>
              </w:rPr>
              <w:t>.</w:t>
            </w:r>
            <w:r>
              <w:rPr>
                <w:rFonts w:cs="Arial"/>
                <w:b/>
                <w:bCs/>
                <w:color w:val="FFFFFF" w:themeColor="background1"/>
                <w:sz w:val="22"/>
              </w:rPr>
              <w:t>00</w:t>
            </w:r>
            <w:r w:rsidRPr="0059274D">
              <w:rPr>
                <w:rFonts w:cs="Arial"/>
                <w:b/>
                <w:bCs/>
                <w:color w:val="FFFFFF" w:themeColor="background1"/>
                <w:sz w:val="22"/>
              </w:rPr>
              <w:t xml:space="preserve"> </w:t>
            </w:r>
          </w:p>
        </w:tc>
      </w:tr>
      <w:tr w:rsidR="00063E85" w:rsidRPr="0059274D" w:rsidTr="00063E85">
        <w:trPr>
          <w:trHeight w:val="278"/>
        </w:trPr>
        <w:tc>
          <w:tcPr>
            <w:tcW w:w="531" w:type="dxa"/>
            <w:shd w:val="clear" w:color="auto" w:fill="BFBFBF" w:themeFill="background1" w:themeFillShade="BF"/>
            <w:noWrap/>
            <w:hideMark/>
          </w:tcPr>
          <w:p w:rsidR="00063E85" w:rsidRPr="0059274D" w:rsidRDefault="00063E85" w:rsidP="001B5880">
            <w:pPr>
              <w:rPr>
                <w:rFonts w:cs="Arial"/>
                <w:b/>
                <w:bCs/>
                <w:sz w:val="22"/>
              </w:rPr>
            </w:pPr>
            <w:r w:rsidRPr="0059274D">
              <w:rPr>
                <w:rFonts w:cs="Arial"/>
                <w:b/>
                <w:bCs/>
                <w:sz w:val="22"/>
              </w:rPr>
              <w:t>1</w:t>
            </w:r>
          </w:p>
        </w:tc>
        <w:tc>
          <w:tcPr>
            <w:tcW w:w="6570" w:type="dxa"/>
            <w:gridSpan w:val="3"/>
            <w:shd w:val="clear" w:color="auto" w:fill="BFBFBF" w:themeFill="background1" w:themeFillShade="BF"/>
            <w:noWrap/>
            <w:hideMark/>
          </w:tcPr>
          <w:p w:rsidR="00063E85" w:rsidRPr="0059274D" w:rsidRDefault="00063E85" w:rsidP="001B5880">
            <w:pPr>
              <w:rPr>
                <w:rFonts w:cs="Arial"/>
                <w:b/>
                <w:bCs/>
                <w:sz w:val="22"/>
              </w:rPr>
            </w:pPr>
            <w:r w:rsidRPr="0059274D">
              <w:rPr>
                <w:rFonts w:cs="Arial"/>
                <w:b/>
                <w:bCs/>
                <w:sz w:val="22"/>
              </w:rPr>
              <w:t>Impuestos</w:t>
            </w:r>
          </w:p>
        </w:tc>
        <w:tc>
          <w:tcPr>
            <w:tcW w:w="1954" w:type="dxa"/>
            <w:shd w:val="clear" w:color="auto" w:fill="BFBFBF" w:themeFill="background1" w:themeFillShade="BF"/>
            <w:noWrap/>
            <w:hideMark/>
          </w:tcPr>
          <w:p w:rsidR="00063E85" w:rsidRPr="0059274D" w:rsidRDefault="00063E85" w:rsidP="001B5880">
            <w:pPr>
              <w:jc w:val="right"/>
              <w:rPr>
                <w:rFonts w:cs="Arial"/>
                <w:sz w:val="22"/>
              </w:rPr>
            </w:pPr>
            <w:r w:rsidRPr="0059274D">
              <w:rPr>
                <w:rFonts w:cs="Arial"/>
                <w:sz w:val="22"/>
              </w:rPr>
              <w:t>443,58</w:t>
            </w:r>
            <w:r>
              <w:rPr>
                <w:rFonts w:cs="Arial"/>
                <w:sz w:val="22"/>
              </w:rPr>
              <w:t>7</w:t>
            </w:r>
            <w:r w:rsidRPr="0059274D">
              <w:rPr>
                <w:rFonts w:cs="Arial"/>
                <w:sz w:val="22"/>
              </w:rPr>
              <w:t>,</w:t>
            </w:r>
            <w:r>
              <w:rPr>
                <w:rFonts w:cs="Arial"/>
                <w:sz w:val="22"/>
              </w:rPr>
              <w:t>000</w:t>
            </w:r>
            <w:r w:rsidRPr="0059274D">
              <w:rPr>
                <w:rFonts w:cs="Arial"/>
                <w:sz w:val="22"/>
              </w:rPr>
              <w:t>.</w:t>
            </w:r>
            <w:r>
              <w:rPr>
                <w:rFonts w:cs="Arial"/>
                <w:sz w:val="22"/>
              </w:rPr>
              <w:t>00</w:t>
            </w:r>
            <w:r w:rsidRPr="0059274D">
              <w:rPr>
                <w:rFonts w:cs="Arial"/>
                <w:sz w:val="22"/>
              </w:rPr>
              <w:t xml:space="preserve"> </w:t>
            </w:r>
          </w:p>
        </w:tc>
      </w:tr>
      <w:tr w:rsidR="00063E85" w:rsidRPr="0059274D" w:rsidTr="00063E85">
        <w:trPr>
          <w:trHeight w:val="300"/>
        </w:trPr>
        <w:tc>
          <w:tcPr>
            <w:tcW w:w="531" w:type="dxa"/>
            <w:noWrap/>
            <w:hideMark/>
          </w:tcPr>
          <w:p w:rsidR="00063E85" w:rsidRPr="0059274D" w:rsidRDefault="00063E85" w:rsidP="001B5880">
            <w:pPr>
              <w:rPr>
                <w:rFonts w:cs="Arial"/>
                <w:b/>
                <w:bCs/>
                <w:sz w:val="22"/>
              </w:rPr>
            </w:pPr>
          </w:p>
        </w:tc>
        <w:tc>
          <w:tcPr>
            <w:tcW w:w="339" w:type="dxa"/>
            <w:noWrap/>
            <w:hideMark/>
          </w:tcPr>
          <w:p w:rsidR="00063E85" w:rsidRPr="0059274D" w:rsidRDefault="00063E85" w:rsidP="001B5880">
            <w:pPr>
              <w:rPr>
                <w:rFonts w:cs="Arial"/>
                <w:sz w:val="22"/>
              </w:rPr>
            </w:pPr>
            <w:r w:rsidRPr="0059274D">
              <w:rPr>
                <w:rFonts w:cs="Arial"/>
                <w:sz w:val="22"/>
              </w:rPr>
              <w:t>2</w:t>
            </w:r>
          </w:p>
        </w:tc>
        <w:tc>
          <w:tcPr>
            <w:tcW w:w="6231" w:type="dxa"/>
            <w:gridSpan w:val="2"/>
            <w:noWrap/>
            <w:hideMark/>
          </w:tcPr>
          <w:p w:rsidR="00063E85" w:rsidRPr="0059274D" w:rsidRDefault="00063E85" w:rsidP="001B5880">
            <w:pPr>
              <w:rPr>
                <w:rFonts w:cs="Arial"/>
                <w:sz w:val="22"/>
              </w:rPr>
            </w:pPr>
            <w:r w:rsidRPr="0059274D">
              <w:rPr>
                <w:rFonts w:cs="Arial"/>
                <w:sz w:val="22"/>
              </w:rPr>
              <w:t>Impuestos Sobre el Patrimonio</w:t>
            </w:r>
          </w:p>
        </w:tc>
        <w:tc>
          <w:tcPr>
            <w:tcW w:w="1954" w:type="dxa"/>
            <w:noWrap/>
            <w:hideMark/>
          </w:tcPr>
          <w:p w:rsidR="00063E85" w:rsidRPr="0059274D" w:rsidRDefault="00063E85" w:rsidP="001B5880">
            <w:pPr>
              <w:jc w:val="right"/>
              <w:rPr>
                <w:rFonts w:cs="Arial"/>
                <w:sz w:val="22"/>
              </w:rPr>
            </w:pPr>
            <w:r w:rsidRPr="0059274D">
              <w:rPr>
                <w:rFonts w:cs="Arial"/>
                <w:sz w:val="22"/>
              </w:rPr>
              <w:t>428,94</w:t>
            </w:r>
            <w:r>
              <w:rPr>
                <w:rFonts w:cs="Arial"/>
                <w:sz w:val="22"/>
              </w:rPr>
              <w:t>3</w:t>
            </w:r>
            <w:r w:rsidRPr="0059274D">
              <w:rPr>
                <w:rFonts w:cs="Arial"/>
                <w:sz w:val="22"/>
              </w:rPr>
              <w:t>,</w:t>
            </w:r>
            <w:r>
              <w:rPr>
                <w:rFonts w:cs="Arial"/>
                <w:sz w:val="22"/>
              </w:rPr>
              <w:t>000</w:t>
            </w:r>
            <w:r w:rsidRPr="0059274D">
              <w:rPr>
                <w:rFonts w:cs="Arial"/>
                <w:sz w:val="22"/>
              </w:rPr>
              <w:t>.</w:t>
            </w:r>
            <w:r>
              <w:rPr>
                <w:rFonts w:cs="Arial"/>
                <w:sz w:val="22"/>
              </w:rPr>
              <w:t>00</w:t>
            </w:r>
            <w:r w:rsidRPr="0059274D">
              <w:rPr>
                <w:rFonts w:cs="Arial"/>
                <w:sz w:val="22"/>
              </w:rPr>
              <w:t xml:space="preserve"> </w:t>
            </w:r>
          </w:p>
        </w:tc>
      </w:tr>
      <w:tr w:rsidR="00063E85" w:rsidRPr="0059274D" w:rsidTr="00063E85">
        <w:trPr>
          <w:trHeight w:val="300"/>
        </w:trPr>
        <w:tc>
          <w:tcPr>
            <w:tcW w:w="531" w:type="dxa"/>
            <w:noWrap/>
            <w:hideMark/>
          </w:tcPr>
          <w:p w:rsidR="00063E85" w:rsidRPr="0059274D" w:rsidRDefault="00063E85" w:rsidP="001B5880">
            <w:pPr>
              <w:rPr>
                <w:rFonts w:cs="Arial"/>
                <w:b/>
                <w:bCs/>
                <w:sz w:val="22"/>
              </w:rPr>
            </w:pPr>
          </w:p>
        </w:tc>
        <w:tc>
          <w:tcPr>
            <w:tcW w:w="339" w:type="dxa"/>
            <w:noWrap/>
            <w:hideMark/>
          </w:tcPr>
          <w:p w:rsidR="00063E85" w:rsidRPr="0059274D" w:rsidRDefault="00063E85" w:rsidP="001B5880">
            <w:pPr>
              <w:rPr>
                <w:rFonts w:cs="Arial"/>
                <w:sz w:val="22"/>
              </w:rPr>
            </w:pPr>
          </w:p>
        </w:tc>
        <w:tc>
          <w:tcPr>
            <w:tcW w:w="495" w:type="dxa"/>
            <w:noWrap/>
            <w:hideMark/>
          </w:tcPr>
          <w:p w:rsidR="00063E85" w:rsidRPr="0059274D" w:rsidRDefault="00063E85" w:rsidP="001B5880">
            <w:pPr>
              <w:rPr>
                <w:rFonts w:cs="Arial"/>
                <w:sz w:val="22"/>
              </w:rPr>
            </w:pPr>
            <w:r w:rsidRPr="0059274D">
              <w:rPr>
                <w:rFonts w:cs="Arial"/>
                <w:sz w:val="22"/>
              </w:rPr>
              <w:t>1</w:t>
            </w:r>
          </w:p>
        </w:tc>
        <w:tc>
          <w:tcPr>
            <w:tcW w:w="5736" w:type="dxa"/>
            <w:hideMark/>
          </w:tcPr>
          <w:p w:rsidR="00063E85" w:rsidRPr="0059274D" w:rsidRDefault="00063E85" w:rsidP="001B5880">
            <w:pPr>
              <w:rPr>
                <w:rFonts w:cs="Arial"/>
                <w:sz w:val="22"/>
              </w:rPr>
            </w:pPr>
            <w:r w:rsidRPr="0059274D">
              <w:rPr>
                <w:rFonts w:cs="Arial"/>
                <w:sz w:val="22"/>
              </w:rPr>
              <w:t>Impuesto Predial</w:t>
            </w:r>
          </w:p>
        </w:tc>
        <w:tc>
          <w:tcPr>
            <w:tcW w:w="1954" w:type="dxa"/>
            <w:noWrap/>
            <w:hideMark/>
          </w:tcPr>
          <w:p w:rsidR="00063E85" w:rsidRPr="0059274D" w:rsidRDefault="00063E85" w:rsidP="001B5880">
            <w:pPr>
              <w:jc w:val="right"/>
              <w:rPr>
                <w:rFonts w:cs="Arial"/>
                <w:sz w:val="22"/>
              </w:rPr>
            </w:pPr>
            <w:r w:rsidRPr="0059274D">
              <w:rPr>
                <w:rFonts w:cs="Arial"/>
                <w:sz w:val="22"/>
              </w:rPr>
              <w:t xml:space="preserve">220,301,000.00 </w:t>
            </w:r>
          </w:p>
        </w:tc>
      </w:tr>
      <w:tr w:rsidR="00063E85" w:rsidRPr="0059274D" w:rsidTr="00063E85">
        <w:trPr>
          <w:trHeight w:val="300"/>
        </w:trPr>
        <w:tc>
          <w:tcPr>
            <w:tcW w:w="531" w:type="dxa"/>
            <w:noWrap/>
            <w:hideMark/>
          </w:tcPr>
          <w:p w:rsidR="00063E85" w:rsidRPr="0059274D" w:rsidRDefault="00063E85" w:rsidP="001B5880">
            <w:pPr>
              <w:rPr>
                <w:rFonts w:cs="Arial"/>
                <w:b/>
                <w:bCs/>
                <w:sz w:val="22"/>
              </w:rPr>
            </w:pPr>
          </w:p>
        </w:tc>
        <w:tc>
          <w:tcPr>
            <w:tcW w:w="339" w:type="dxa"/>
            <w:noWrap/>
            <w:hideMark/>
          </w:tcPr>
          <w:p w:rsidR="00063E85" w:rsidRPr="0059274D" w:rsidRDefault="00063E85" w:rsidP="001B5880">
            <w:pPr>
              <w:rPr>
                <w:rFonts w:cs="Arial"/>
                <w:sz w:val="22"/>
              </w:rPr>
            </w:pPr>
          </w:p>
        </w:tc>
        <w:tc>
          <w:tcPr>
            <w:tcW w:w="495" w:type="dxa"/>
            <w:noWrap/>
            <w:hideMark/>
          </w:tcPr>
          <w:p w:rsidR="00063E85" w:rsidRPr="0059274D" w:rsidRDefault="00063E85" w:rsidP="001B5880">
            <w:pPr>
              <w:rPr>
                <w:rFonts w:cs="Arial"/>
                <w:sz w:val="22"/>
              </w:rPr>
            </w:pPr>
            <w:r w:rsidRPr="0059274D">
              <w:rPr>
                <w:rFonts w:cs="Arial"/>
                <w:sz w:val="22"/>
              </w:rPr>
              <w:t>2</w:t>
            </w:r>
          </w:p>
        </w:tc>
        <w:tc>
          <w:tcPr>
            <w:tcW w:w="5736" w:type="dxa"/>
            <w:hideMark/>
          </w:tcPr>
          <w:p w:rsidR="00063E85" w:rsidRPr="0059274D" w:rsidRDefault="00063E85" w:rsidP="001B5880">
            <w:pPr>
              <w:rPr>
                <w:rFonts w:cs="Arial"/>
                <w:sz w:val="22"/>
              </w:rPr>
            </w:pPr>
            <w:r w:rsidRPr="0059274D">
              <w:rPr>
                <w:rFonts w:cs="Arial"/>
                <w:sz w:val="22"/>
              </w:rPr>
              <w:t>Impuesto Sobre Adquisición de Inmuebles</w:t>
            </w:r>
          </w:p>
        </w:tc>
        <w:tc>
          <w:tcPr>
            <w:tcW w:w="1954" w:type="dxa"/>
            <w:noWrap/>
            <w:hideMark/>
          </w:tcPr>
          <w:p w:rsidR="00063E85" w:rsidRPr="0059274D" w:rsidRDefault="00063E85" w:rsidP="001B5880">
            <w:pPr>
              <w:jc w:val="right"/>
              <w:rPr>
                <w:rFonts w:cs="Arial"/>
                <w:sz w:val="22"/>
              </w:rPr>
            </w:pPr>
            <w:r w:rsidRPr="0059274D">
              <w:rPr>
                <w:rFonts w:cs="Arial"/>
                <w:sz w:val="22"/>
              </w:rPr>
              <w:t xml:space="preserve">208,642,000.00 </w:t>
            </w:r>
          </w:p>
        </w:tc>
      </w:tr>
      <w:tr w:rsidR="00063E85" w:rsidRPr="0059274D" w:rsidTr="00063E85">
        <w:trPr>
          <w:trHeight w:val="300"/>
        </w:trPr>
        <w:tc>
          <w:tcPr>
            <w:tcW w:w="531" w:type="dxa"/>
            <w:noWrap/>
            <w:hideMark/>
          </w:tcPr>
          <w:p w:rsidR="00063E85" w:rsidRPr="0059274D" w:rsidRDefault="00063E85" w:rsidP="001B5880">
            <w:pPr>
              <w:rPr>
                <w:rFonts w:cs="Arial"/>
                <w:b/>
                <w:bCs/>
                <w:sz w:val="22"/>
              </w:rPr>
            </w:pPr>
          </w:p>
        </w:tc>
        <w:tc>
          <w:tcPr>
            <w:tcW w:w="339" w:type="dxa"/>
            <w:noWrap/>
            <w:hideMark/>
          </w:tcPr>
          <w:p w:rsidR="00063E85" w:rsidRPr="0059274D" w:rsidRDefault="00063E85" w:rsidP="001B5880">
            <w:pPr>
              <w:rPr>
                <w:rFonts w:cs="Arial"/>
                <w:sz w:val="22"/>
              </w:rPr>
            </w:pPr>
          </w:p>
        </w:tc>
        <w:tc>
          <w:tcPr>
            <w:tcW w:w="495" w:type="dxa"/>
            <w:noWrap/>
            <w:hideMark/>
          </w:tcPr>
          <w:p w:rsidR="00063E85" w:rsidRPr="0059274D" w:rsidRDefault="00063E85" w:rsidP="001B5880">
            <w:pPr>
              <w:rPr>
                <w:rFonts w:cs="Arial"/>
                <w:sz w:val="22"/>
              </w:rPr>
            </w:pPr>
            <w:r w:rsidRPr="0059274D">
              <w:rPr>
                <w:rFonts w:cs="Arial"/>
                <w:sz w:val="22"/>
              </w:rPr>
              <w:t>3</w:t>
            </w:r>
          </w:p>
        </w:tc>
        <w:tc>
          <w:tcPr>
            <w:tcW w:w="5736" w:type="dxa"/>
            <w:hideMark/>
          </w:tcPr>
          <w:p w:rsidR="00063E85" w:rsidRPr="0059274D" w:rsidRDefault="00063E85" w:rsidP="001B5880">
            <w:pPr>
              <w:rPr>
                <w:rFonts w:cs="Arial"/>
                <w:sz w:val="22"/>
              </w:rPr>
            </w:pPr>
            <w:r w:rsidRPr="0059274D">
              <w:rPr>
                <w:rFonts w:cs="Arial"/>
                <w:sz w:val="22"/>
              </w:rPr>
              <w:t>Impuesto Sobre Plusvalía</w:t>
            </w:r>
          </w:p>
        </w:tc>
        <w:tc>
          <w:tcPr>
            <w:tcW w:w="1954" w:type="dxa"/>
            <w:noWrap/>
            <w:hideMark/>
          </w:tcPr>
          <w:p w:rsidR="00063E85" w:rsidRPr="0059274D" w:rsidRDefault="00063E85" w:rsidP="001B5880">
            <w:pPr>
              <w:jc w:val="right"/>
              <w:rPr>
                <w:rFonts w:cs="Arial"/>
                <w:sz w:val="22"/>
              </w:rPr>
            </w:pPr>
            <w:r w:rsidRPr="0059274D">
              <w:rPr>
                <w:rFonts w:cs="Arial"/>
                <w:sz w:val="22"/>
              </w:rPr>
              <w:t xml:space="preserve">0.00 </w:t>
            </w:r>
          </w:p>
        </w:tc>
      </w:tr>
      <w:tr w:rsidR="00063E85" w:rsidRPr="0059274D" w:rsidTr="00063E85">
        <w:trPr>
          <w:trHeight w:val="300"/>
        </w:trPr>
        <w:tc>
          <w:tcPr>
            <w:tcW w:w="531" w:type="dxa"/>
            <w:noWrap/>
            <w:hideMark/>
          </w:tcPr>
          <w:p w:rsidR="00063E85" w:rsidRPr="0059274D" w:rsidRDefault="00063E85" w:rsidP="001B5880">
            <w:pPr>
              <w:rPr>
                <w:rFonts w:cs="Arial"/>
                <w:b/>
                <w:bCs/>
                <w:sz w:val="22"/>
              </w:rPr>
            </w:pPr>
          </w:p>
        </w:tc>
        <w:tc>
          <w:tcPr>
            <w:tcW w:w="339" w:type="dxa"/>
            <w:noWrap/>
            <w:hideMark/>
          </w:tcPr>
          <w:p w:rsidR="00063E85" w:rsidRPr="0059274D" w:rsidRDefault="00063E85" w:rsidP="001B5880">
            <w:pPr>
              <w:rPr>
                <w:rFonts w:cs="Arial"/>
                <w:sz w:val="22"/>
              </w:rPr>
            </w:pPr>
            <w:r w:rsidRPr="0059274D">
              <w:rPr>
                <w:rFonts w:cs="Arial"/>
                <w:sz w:val="22"/>
              </w:rPr>
              <w:t>3</w:t>
            </w:r>
          </w:p>
        </w:tc>
        <w:tc>
          <w:tcPr>
            <w:tcW w:w="6231" w:type="dxa"/>
            <w:gridSpan w:val="2"/>
            <w:noWrap/>
            <w:hideMark/>
          </w:tcPr>
          <w:p w:rsidR="00063E85" w:rsidRPr="0059274D" w:rsidRDefault="00063E85" w:rsidP="001B5880">
            <w:pPr>
              <w:rPr>
                <w:rFonts w:cs="Arial"/>
                <w:sz w:val="22"/>
              </w:rPr>
            </w:pPr>
            <w:r w:rsidRPr="0059274D">
              <w:rPr>
                <w:rFonts w:cs="Arial"/>
                <w:sz w:val="22"/>
              </w:rPr>
              <w:t>Impuestos sobre la producción, el consumo y las transacciones</w:t>
            </w:r>
          </w:p>
        </w:tc>
        <w:tc>
          <w:tcPr>
            <w:tcW w:w="1954" w:type="dxa"/>
            <w:noWrap/>
            <w:hideMark/>
          </w:tcPr>
          <w:p w:rsidR="00063E85" w:rsidRPr="0059274D" w:rsidRDefault="00063E85" w:rsidP="001B5880">
            <w:pPr>
              <w:jc w:val="right"/>
              <w:rPr>
                <w:rFonts w:cs="Arial"/>
                <w:sz w:val="22"/>
              </w:rPr>
            </w:pPr>
            <w:r w:rsidRPr="0059274D">
              <w:rPr>
                <w:rFonts w:cs="Arial"/>
                <w:sz w:val="22"/>
              </w:rPr>
              <w:t xml:space="preserve">0.00 </w:t>
            </w:r>
          </w:p>
        </w:tc>
      </w:tr>
      <w:tr w:rsidR="00063E85" w:rsidRPr="0059274D" w:rsidTr="00063E85">
        <w:trPr>
          <w:trHeight w:val="570"/>
        </w:trPr>
        <w:tc>
          <w:tcPr>
            <w:tcW w:w="531" w:type="dxa"/>
            <w:noWrap/>
            <w:hideMark/>
          </w:tcPr>
          <w:p w:rsidR="00063E85" w:rsidRPr="0059274D" w:rsidRDefault="00063E85" w:rsidP="001B5880">
            <w:pPr>
              <w:rPr>
                <w:rFonts w:cs="Arial"/>
                <w:b/>
                <w:bCs/>
                <w:sz w:val="22"/>
              </w:rPr>
            </w:pPr>
          </w:p>
        </w:tc>
        <w:tc>
          <w:tcPr>
            <w:tcW w:w="339" w:type="dxa"/>
            <w:noWrap/>
            <w:hideMark/>
          </w:tcPr>
          <w:p w:rsidR="00063E85" w:rsidRPr="0059274D" w:rsidRDefault="00063E85" w:rsidP="001B5880">
            <w:pPr>
              <w:rPr>
                <w:rFonts w:cs="Arial"/>
                <w:sz w:val="22"/>
              </w:rPr>
            </w:pPr>
          </w:p>
        </w:tc>
        <w:tc>
          <w:tcPr>
            <w:tcW w:w="495" w:type="dxa"/>
            <w:noWrap/>
            <w:hideMark/>
          </w:tcPr>
          <w:p w:rsidR="00063E85" w:rsidRPr="0059274D" w:rsidRDefault="00063E85" w:rsidP="001B5880">
            <w:pPr>
              <w:rPr>
                <w:rFonts w:cs="Arial"/>
                <w:sz w:val="22"/>
              </w:rPr>
            </w:pPr>
            <w:r w:rsidRPr="0059274D">
              <w:rPr>
                <w:rFonts w:cs="Arial"/>
                <w:sz w:val="22"/>
              </w:rPr>
              <w:t>1</w:t>
            </w:r>
          </w:p>
        </w:tc>
        <w:tc>
          <w:tcPr>
            <w:tcW w:w="5736" w:type="dxa"/>
            <w:hideMark/>
          </w:tcPr>
          <w:p w:rsidR="00063E85" w:rsidRPr="0059274D" w:rsidRDefault="00063E85" w:rsidP="001B5880">
            <w:pPr>
              <w:rPr>
                <w:rFonts w:cs="Arial"/>
                <w:sz w:val="22"/>
              </w:rPr>
            </w:pPr>
            <w:r w:rsidRPr="0059274D">
              <w:rPr>
                <w:rFonts w:cs="Arial"/>
                <w:sz w:val="22"/>
              </w:rPr>
              <w:t>Impuestos sobre la producción, el consumo y las transacciones</w:t>
            </w:r>
          </w:p>
        </w:tc>
        <w:tc>
          <w:tcPr>
            <w:tcW w:w="1954" w:type="dxa"/>
            <w:noWrap/>
            <w:hideMark/>
          </w:tcPr>
          <w:p w:rsidR="00063E85" w:rsidRPr="0059274D" w:rsidRDefault="00063E85" w:rsidP="001B5880">
            <w:pPr>
              <w:jc w:val="right"/>
              <w:rPr>
                <w:rFonts w:cs="Arial"/>
                <w:sz w:val="22"/>
              </w:rPr>
            </w:pPr>
            <w:r w:rsidRPr="0059274D">
              <w:rPr>
                <w:rFonts w:cs="Arial"/>
                <w:sz w:val="22"/>
              </w:rPr>
              <w:t xml:space="preserve">0.00 </w:t>
            </w:r>
          </w:p>
        </w:tc>
      </w:tr>
      <w:tr w:rsidR="00063E85" w:rsidRPr="0059274D" w:rsidTr="00063E85">
        <w:trPr>
          <w:trHeight w:val="300"/>
        </w:trPr>
        <w:tc>
          <w:tcPr>
            <w:tcW w:w="531" w:type="dxa"/>
            <w:noWrap/>
            <w:hideMark/>
          </w:tcPr>
          <w:p w:rsidR="00063E85" w:rsidRPr="0059274D" w:rsidRDefault="00063E85" w:rsidP="001B5880">
            <w:pPr>
              <w:rPr>
                <w:rFonts w:cs="Arial"/>
                <w:b/>
                <w:bCs/>
                <w:sz w:val="22"/>
              </w:rPr>
            </w:pPr>
          </w:p>
        </w:tc>
        <w:tc>
          <w:tcPr>
            <w:tcW w:w="339" w:type="dxa"/>
            <w:noWrap/>
            <w:hideMark/>
          </w:tcPr>
          <w:p w:rsidR="00063E85" w:rsidRPr="0059274D" w:rsidRDefault="00063E85" w:rsidP="001B5880">
            <w:pPr>
              <w:rPr>
                <w:rFonts w:cs="Arial"/>
                <w:sz w:val="22"/>
              </w:rPr>
            </w:pPr>
            <w:r w:rsidRPr="0059274D">
              <w:rPr>
                <w:rFonts w:cs="Arial"/>
                <w:sz w:val="22"/>
              </w:rPr>
              <w:t>4</w:t>
            </w:r>
          </w:p>
        </w:tc>
        <w:tc>
          <w:tcPr>
            <w:tcW w:w="6231" w:type="dxa"/>
            <w:gridSpan w:val="2"/>
            <w:noWrap/>
            <w:hideMark/>
          </w:tcPr>
          <w:p w:rsidR="00063E85" w:rsidRPr="0059274D" w:rsidRDefault="00063E85" w:rsidP="001B5880">
            <w:pPr>
              <w:rPr>
                <w:rFonts w:cs="Arial"/>
                <w:sz w:val="22"/>
              </w:rPr>
            </w:pPr>
            <w:r w:rsidRPr="0059274D">
              <w:rPr>
                <w:rFonts w:cs="Arial"/>
                <w:sz w:val="22"/>
              </w:rPr>
              <w:t>Impuestos al comercio exterior</w:t>
            </w:r>
          </w:p>
        </w:tc>
        <w:tc>
          <w:tcPr>
            <w:tcW w:w="1954" w:type="dxa"/>
            <w:noWrap/>
            <w:hideMark/>
          </w:tcPr>
          <w:p w:rsidR="00063E85" w:rsidRPr="0059274D" w:rsidRDefault="00063E85" w:rsidP="001B5880">
            <w:pPr>
              <w:jc w:val="right"/>
              <w:rPr>
                <w:rFonts w:cs="Arial"/>
                <w:sz w:val="22"/>
              </w:rPr>
            </w:pPr>
            <w:r w:rsidRPr="0059274D">
              <w:rPr>
                <w:rFonts w:cs="Arial"/>
                <w:sz w:val="22"/>
              </w:rPr>
              <w:t xml:space="preserve">0.00 </w:t>
            </w:r>
          </w:p>
        </w:tc>
      </w:tr>
      <w:tr w:rsidR="00063E85" w:rsidRPr="0059274D" w:rsidTr="00063E85">
        <w:trPr>
          <w:trHeight w:val="300"/>
        </w:trPr>
        <w:tc>
          <w:tcPr>
            <w:tcW w:w="531" w:type="dxa"/>
            <w:noWrap/>
            <w:hideMark/>
          </w:tcPr>
          <w:p w:rsidR="00063E85" w:rsidRPr="0059274D" w:rsidRDefault="00063E85" w:rsidP="001B5880">
            <w:pPr>
              <w:rPr>
                <w:rFonts w:cs="Arial"/>
                <w:b/>
                <w:bCs/>
                <w:sz w:val="22"/>
              </w:rPr>
            </w:pPr>
          </w:p>
        </w:tc>
        <w:tc>
          <w:tcPr>
            <w:tcW w:w="339" w:type="dxa"/>
            <w:noWrap/>
            <w:hideMark/>
          </w:tcPr>
          <w:p w:rsidR="00063E85" w:rsidRPr="0059274D" w:rsidRDefault="00063E85" w:rsidP="001B5880">
            <w:pPr>
              <w:rPr>
                <w:rFonts w:cs="Arial"/>
                <w:sz w:val="22"/>
              </w:rPr>
            </w:pPr>
          </w:p>
        </w:tc>
        <w:tc>
          <w:tcPr>
            <w:tcW w:w="495" w:type="dxa"/>
            <w:noWrap/>
            <w:hideMark/>
          </w:tcPr>
          <w:p w:rsidR="00063E85" w:rsidRPr="0059274D" w:rsidRDefault="00063E85" w:rsidP="001B5880">
            <w:pPr>
              <w:rPr>
                <w:rFonts w:cs="Arial"/>
                <w:sz w:val="22"/>
              </w:rPr>
            </w:pPr>
            <w:r w:rsidRPr="0059274D">
              <w:rPr>
                <w:rFonts w:cs="Arial"/>
                <w:sz w:val="22"/>
              </w:rPr>
              <w:t>1</w:t>
            </w:r>
          </w:p>
        </w:tc>
        <w:tc>
          <w:tcPr>
            <w:tcW w:w="5736" w:type="dxa"/>
            <w:hideMark/>
          </w:tcPr>
          <w:p w:rsidR="00063E85" w:rsidRPr="0059274D" w:rsidRDefault="00063E85" w:rsidP="001B5880">
            <w:pPr>
              <w:rPr>
                <w:rFonts w:cs="Arial"/>
                <w:sz w:val="22"/>
              </w:rPr>
            </w:pPr>
            <w:r w:rsidRPr="0059274D">
              <w:rPr>
                <w:rFonts w:cs="Arial"/>
                <w:sz w:val="22"/>
              </w:rPr>
              <w:t>Impuestos al comercio exterior</w:t>
            </w:r>
          </w:p>
        </w:tc>
        <w:tc>
          <w:tcPr>
            <w:tcW w:w="1954" w:type="dxa"/>
            <w:noWrap/>
            <w:hideMark/>
          </w:tcPr>
          <w:p w:rsidR="00063E85" w:rsidRPr="0059274D" w:rsidRDefault="00063E85" w:rsidP="001B5880">
            <w:pPr>
              <w:jc w:val="right"/>
              <w:rPr>
                <w:rFonts w:cs="Arial"/>
                <w:sz w:val="22"/>
              </w:rPr>
            </w:pPr>
            <w:r w:rsidRPr="0059274D">
              <w:rPr>
                <w:rFonts w:cs="Arial"/>
                <w:sz w:val="22"/>
              </w:rPr>
              <w:t xml:space="preserve">0.00 </w:t>
            </w:r>
          </w:p>
        </w:tc>
      </w:tr>
      <w:tr w:rsidR="00063E85" w:rsidRPr="0059274D" w:rsidTr="00063E85">
        <w:trPr>
          <w:trHeight w:val="300"/>
        </w:trPr>
        <w:tc>
          <w:tcPr>
            <w:tcW w:w="531" w:type="dxa"/>
            <w:noWrap/>
            <w:hideMark/>
          </w:tcPr>
          <w:p w:rsidR="00063E85" w:rsidRPr="0059274D" w:rsidRDefault="00063E85" w:rsidP="001B5880">
            <w:pPr>
              <w:rPr>
                <w:rFonts w:cs="Arial"/>
                <w:b/>
                <w:bCs/>
                <w:sz w:val="22"/>
              </w:rPr>
            </w:pPr>
          </w:p>
        </w:tc>
        <w:tc>
          <w:tcPr>
            <w:tcW w:w="339" w:type="dxa"/>
            <w:noWrap/>
            <w:hideMark/>
          </w:tcPr>
          <w:p w:rsidR="00063E85" w:rsidRPr="0059274D" w:rsidRDefault="00063E85" w:rsidP="001B5880">
            <w:pPr>
              <w:rPr>
                <w:rFonts w:cs="Arial"/>
                <w:sz w:val="22"/>
              </w:rPr>
            </w:pPr>
            <w:r w:rsidRPr="0059274D">
              <w:rPr>
                <w:rFonts w:cs="Arial"/>
                <w:sz w:val="22"/>
              </w:rPr>
              <w:t>5</w:t>
            </w:r>
          </w:p>
        </w:tc>
        <w:tc>
          <w:tcPr>
            <w:tcW w:w="6231" w:type="dxa"/>
            <w:gridSpan w:val="2"/>
            <w:noWrap/>
            <w:hideMark/>
          </w:tcPr>
          <w:p w:rsidR="00063E85" w:rsidRPr="0059274D" w:rsidRDefault="00063E85" w:rsidP="001B5880">
            <w:pPr>
              <w:rPr>
                <w:rFonts w:cs="Arial"/>
                <w:sz w:val="22"/>
              </w:rPr>
            </w:pPr>
            <w:r w:rsidRPr="0059274D">
              <w:rPr>
                <w:rFonts w:cs="Arial"/>
                <w:sz w:val="22"/>
              </w:rPr>
              <w:t>Impuestos sobre Nóminas y Asimilables</w:t>
            </w:r>
          </w:p>
        </w:tc>
        <w:tc>
          <w:tcPr>
            <w:tcW w:w="1954" w:type="dxa"/>
            <w:noWrap/>
            <w:hideMark/>
          </w:tcPr>
          <w:p w:rsidR="00063E85" w:rsidRPr="0059274D" w:rsidRDefault="00063E85" w:rsidP="001B5880">
            <w:pPr>
              <w:jc w:val="right"/>
              <w:rPr>
                <w:rFonts w:cs="Arial"/>
                <w:sz w:val="22"/>
              </w:rPr>
            </w:pPr>
            <w:r w:rsidRPr="0059274D">
              <w:rPr>
                <w:rFonts w:cs="Arial"/>
                <w:sz w:val="22"/>
              </w:rPr>
              <w:t xml:space="preserve">0.00 </w:t>
            </w:r>
          </w:p>
        </w:tc>
      </w:tr>
      <w:tr w:rsidR="00063E85" w:rsidRPr="0059274D" w:rsidTr="00063E85">
        <w:trPr>
          <w:trHeight w:val="300"/>
        </w:trPr>
        <w:tc>
          <w:tcPr>
            <w:tcW w:w="531" w:type="dxa"/>
            <w:noWrap/>
            <w:hideMark/>
          </w:tcPr>
          <w:p w:rsidR="00063E85" w:rsidRPr="0059274D" w:rsidRDefault="00063E85" w:rsidP="001B5880">
            <w:pPr>
              <w:rPr>
                <w:rFonts w:cs="Arial"/>
                <w:b/>
                <w:bCs/>
                <w:sz w:val="22"/>
              </w:rPr>
            </w:pPr>
          </w:p>
        </w:tc>
        <w:tc>
          <w:tcPr>
            <w:tcW w:w="339" w:type="dxa"/>
            <w:noWrap/>
            <w:hideMark/>
          </w:tcPr>
          <w:p w:rsidR="00063E85" w:rsidRPr="0059274D" w:rsidRDefault="00063E85" w:rsidP="001B5880">
            <w:pPr>
              <w:rPr>
                <w:rFonts w:cs="Arial"/>
                <w:sz w:val="22"/>
              </w:rPr>
            </w:pPr>
          </w:p>
        </w:tc>
        <w:tc>
          <w:tcPr>
            <w:tcW w:w="495" w:type="dxa"/>
            <w:noWrap/>
            <w:hideMark/>
          </w:tcPr>
          <w:p w:rsidR="00063E85" w:rsidRPr="0059274D" w:rsidRDefault="00063E85" w:rsidP="001B5880">
            <w:pPr>
              <w:rPr>
                <w:rFonts w:cs="Arial"/>
                <w:sz w:val="22"/>
              </w:rPr>
            </w:pPr>
            <w:r w:rsidRPr="0059274D">
              <w:rPr>
                <w:rFonts w:cs="Arial"/>
                <w:sz w:val="22"/>
              </w:rPr>
              <w:t>1</w:t>
            </w:r>
          </w:p>
        </w:tc>
        <w:tc>
          <w:tcPr>
            <w:tcW w:w="5736" w:type="dxa"/>
            <w:hideMark/>
          </w:tcPr>
          <w:p w:rsidR="00063E85" w:rsidRPr="0059274D" w:rsidRDefault="00063E85" w:rsidP="001B5880">
            <w:pPr>
              <w:rPr>
                <w:rFonts w:cs="Arial"/>
                <w:sz w:val="22"/>
              </w:rPr>
            </w:pPr>
            <w:r w:rsidRPr="0059274D">
              <w:rPr>
                <w:rFonts w:cs="Arial"/>
                <w:sz w:val="22"/>
              </w:rPr>
              <w:t>Impuestos sobre Nóminas y Asimilables</w:t>
            </w:r>
          </w:p>
        </w:tc>
        <w:tc>
          <w:tcPr>
            <w:tcW w:w="1954" w:type="dxa"/>
            <w:noWrap/>
            <w:hideMark/>
          </w:tcPr>
          <w:p w:rsidR="00063E85" w:rsidRPr="0059274D" w:rsidRDefault="00063E85" w:rsidP="001B5880">
            <w:pPr>
              <w:jc w:val="right"/>
              <w:rPr>
                <w:rFonts w:cs="Arial"/>
                <w:sz w:val="22"/>
              </w:rPr>
            </w:pPr>
            <w:r w:rsidRPr="0059274D">
              <w:rPr>
                <w:rFonts w:cs="Arial"/>
                <w:sz w:val="22"/>
              </w:rPr>
              <w:t xml:space="preserve">0.00 </w:t>
            </w:r>
          </w:p>
        </w:tc>
      </w:tr>
      <w:tr w:rsidR="00063E85" w:rsidRPr="0059274D" w:rsidTr="00063E85">
        <w:trPr>
          <w:trHeight w:val="300"/>
        </w:trPr>
        <w:tc>
          <w:tcPr>
            <w:tcW w:w="531" w:type="dxa"/>
            <w:noWrap/>
            <w:hideMark/>
          </w:tcPr>
          <w:p w:rsidR="00063E85" w:rsidRPr="0059274D" w:rsidRDefault="00063E85" w:rsidP="001B5880">
            <w:pPr>
              <w:rPr>
                <w:rFonts w:cs="Arial"/>
                <w:b/>
                <w:bCs/>
                <w:sz w:val="22"/>
              </w:rPr>
            </w:pPr>
          </w:p>
        </w:tc>
        <w:tc>
          <w:tcPr>
            <w:tcW w:w="339" w:type="dxa"/>
            <w:noWrap/>
            <w:hideMark/>
          </w:tcPr>
          <w:p w:rsidR="00063E85" w:rsidRPr="0059274D" w:rsidRDefault="00063E85" w:rsidP="001B5880">
            <w:pPr>
              <w:rPr>
                <w:rFonts w:cs="Arial"/>
                <w:sz w:val="22"/>
              </w:rPr>
            </w:pPr>
            <w:r w:rsidRPr="0059274D">
              <w:rPr>
                <w:rFonts w:cs="Arial"/>
                <w:sz w:val="22"/>
              </w:rPr>
              <w:t>6</w:t>
            </w:r>
          </w:p>
        </w:tc>
        <w:tc>
          <w:tcPr>
            <w:tcW w:w="6231" w:type="dxa"/>
            <w:gridSpan w:val="2"/>
            <w:noWrap/>
            <w:hideMark/>
          </w:tcPr>
          <w:p w:rsidR="00063E85" w:rsidRPr="0059274D" w:rsidRDefault="00063E85" w:rsidP="001B5880">
            <w:pPr>
              <w:rPr>
                <w:rFonts w:cs="Arial"/>
                <w:sz w:val="22"/>
              </w:rPr>
            </w:pPr>
            <w:r w:rsidRPr="0059274D">
              <w:rPr>
                <w:rFonts w:cs="Arial"/>
                <w:sz w:val="22"/>
              </w:rPr>
              <w:t>Impuestos Ecológicos</w:t>
            </w:r>
          </w:p>
        </w:tc>
        <w:tc>
          <w:tcPr>
            <w:tcW w:w="1954" w:type="dxa"/>
            <w:noWrap/>
            <w:hideMark/>
          </w:tcPr>
          <w:p w:rsidR="00063E85" w:rsidRPr="0059274D" w:rsidRDefault="00063E85" w:rsidP="001B5880">
            <w:pPr>
              <w:jc w:val="right"/>
              <w:rPr>
                <w:rFonts w:cs="Arial"/>
                <w:sz w:val="22"/>
              </w:rPr>
            </w:pPr>
            <w:r w:rsidRPr="0059274D">
              <w:rPr>
                <w:rFonts w:cs="Arial"/>
                <w:sz w:val="22"/>
              </w:rPr>
              <w:t xml:space="preserve">0.00 </w:t>
            </w:r>
          </w:p>
        </w:tc>
      </w:tr>
      <w:tr w:rsidR="00063E85" w:rsidRPr="0059274D" w:rsidTr="00063E85">
        <w:trPr>
          <w:trHeight w:val="300"/>
        </w:trPr>
        <w:tc>
          <w:tcPr>
            <w:tcW w:w="531" w:type="dxa"/>
            <w:noWrap/>
            <w:hideMark/>
          </w:tcPr>
          <w:p w:rsidR="00063E85" w:rsidRPr="0059274D" w:rsidRDefault="00063E85" w:rsidP="001B5880">
            <w:pPr>
              <w:rPr>
                <w:rFonts w:cs="Arial"/>
                <w:b/>
                <w:bCs/>
                <w:sz w:val="22"/>
              </w:rPr>
            </w:pPr>
          </w:p>
        </w:tc>
        <w:tc>
          <w:tcPr>
            <w:tcW w:w="339" w:type="dxa"/>
            <w:noWrap/>
            <w:hideMark/>
          </w:tcPr>
          <w:p w:rsidR="00063E85" w:rsidRPr="0059274D" w:rsidRDefault="00063E85" w:rsidP="001B5880">
            <w:pPr>
              <w:rPr>
                <w:rFonts w:cs="Arial"/>
                <w:sz w:val="22"/>
              </w:rPr>
            </w:pPr>
          </w:p>
        </w:tc>
        <w:tc>
          <w:tcPr>
            <w:tcW w:w="495" w:type="dxa"/>
            <w:noWrap/>
            <w:hideMark/>
          </w:tcPr>
          <w:p w:rsidR="00063E85" w:rsidRPr="0059274D" w:rsidRDefault="00063E85" w:rsidP="001B5880">
            <w:pPr>
              <w:rPr>
                <w:rFonts w:cs="Arial"/>
                <w:sz w:val="22"/>
              </w:rPr>
            </w:pPr>
            <w:r w:rsidRPr="0059274D">
              <w:rPr>
                <w:rFonts w:cs="Arial"/>
                <w:sz w:val="22"/>
              </w:rPr>
              <w:t>1</w:t>
            </w:r>
          </w:p>
        </w:tc>
        <w:tc>
          <w:tcPr>
            <w:tcW w:w="5736" w:type="dxa"/>
            <w:hideMark/>
          </w:tcPr>
          <w:p w:rsidR="00063E85" w:rsidRPr="0059274D" w:rsidRDefault="00063E85" w:rsidP="001B5880">
            <w:pPr>
              <w:rPr>
                <w:rFonts w:cs="Arial"/>
                <w:sz w:val="22"/>
              </w:rPr>
            </w:pPr>
            <w:r w:rsidRPr="0059274D">
              <w:rPr>
                <w:rFonts w:cs="Arial"/>
                <w:sz w:val="22"/>
              </w:rPr>
              <w:t>Impuestos Ecológicos</w:t>
            </w:r>
          </w:p>
        </w:tc>
        <w:tc>
          <w:tcPr>
            <w:tcW w:w="1954" w:type="dxa"/>
            <w:noWrap/>
            <w:hideMark/>
          </w:tcPr>
          <w:p w:rsidR="00063E85" w:rsidRPr="0059274D" w:rsidRDefault="00063E85" w:rsidP="001B5880">
            <w:pPr>
              <w:jc w:val="right"/>
              <w:rPr>
                <w:rFonts w:cs="Arial"/>
                <w:sz w:val="22"/>
              </w:rPr>
            </w:pPr>
            <w:r w:rsidRPr="0059274D">
              <w:rPr>
                <w:rFonts w:cs="Arial"/>
                <w:sz w:val="22"/>
              </w:rPr>
              <w:t xml:space="preserve">0.00 </w:t>
            </w:r>
          </w:p>
        </w:tc>
      </w:tr>
      <w:tr w:rsidR="00063E85" w:rsidRPr="0059274D" w:rsidTr="00063E85">
        <w:trPr>
          <w:trHeight w:val="300"/>
        </w:trPr>
        <w:tc>
          <w:tcPr>
            <w:tcW w:w="531" w:type="dxa"/>
            <w:noWrap/>
            <w:hideMark/>
          </w:tcPr>
          <w:p w:rsidR="00063E85" w:rsidRPr="0059274D" w:rsidRDefault="00063E85" w:rsidP="001B5880">
            <w:pPr>
              <w:rPr>
                <w:rFonts w:cs="Arial"/>
                <w:b/>
                <w:bCs/>
                <w:sz w:val="22"/>
              </w:rPr>
            </w:pPr>
          </w:p>
        </w:tc>
        <w:tc>
          <w:tcPr>
            <w:tcW w:w="339" w:type="dxa"/>
            <w:noWrap/>
            <w:hideMark/>
          </w:tcPr>
          <w:p w:rsidR="00063E85" w:rsidRPr="0059274D" w:rsidRDefault="00063E85" w:rsidP="001B5880">
            <w:pPr>
              <w:rPr>
                <w:rFonts w:cs="Arial"/>
                <w:sz w:val="22"/>
              </w:rPr>
            </w:pPr>
            <w:r w:rsidRPr="0059274D">
              <w:rPr>
                <w:rFonts w:cs="Arial"/>
                <w:sz w:val="22"/>
              </w:rPr>
              <w:t>7</w:t>
            </w:r>
          </w:p>
        </w:tc>
        <w:tc>
          <w:tcPr>
            <w:tcW w:w="6231" w:type="dxa"/>
            <w:gridSpan w:val="2"/>
            <w:noWrap/>
            <w:hideMark/>
          </w:tcPr>
          <w:p w:rsidR="00063E85" w:rsidRPr="0059274D" w:rsidRDefault="00063E85" w:rsidP="001B5880">
            <w:pPr>
              <w:rPr>
                <w:rFonts w:cs="Arial"/>
                <w:sz w:val="22"/>
              </w:rPr>
            </w:pPr>
            <w:r w:rsidRPr="0059274D">
              <w:rPr>
                <w:rFonts w:cs="Arial"/>
                <w:sz w:val="22"/>
              </w:rPr>
              <w:t>Accesorios</w:t>
            </w:r>
          </w:p>
        </w:tc>
        <w:tc>
          <w:tcPr>
            <w:tcW w:w="1954" w:type="dxa"/>
            <w:noWrap/>
            <w:hideMark/>
          </w:tcPr>
          <w:p w:rsidR="00063E85" w:rsidRPr="0059274D" w:rsidRDefault="00063E85" w:rsidP="001B5880">
            <w:pPr>
              <w:jc w:val="right"/>
              <w:rPr>
                <w:rFonts w:cs="Arial"/>
                <w:sz w:val="22"/>
              </w:rPr>
            </w:pPr>
            <w:r w:rsidRPr="0059274D">
              <w:rPr>
                <w:rFonts w:cs="Arial"/>
                <w:sz w:val="22"/>
              </w:rPr>
              <w:t xml:space="preserve">7,120,000.00 </w:t>
            </w:r>
          </w:p>
        </w:tc>
      </w:tr>
      <w:tr w:rsidR="00063E85" w:rsidRPr="0059274D" w:rsidTr="00063E85">
        <w:trPr>
          <w:trHeight w:val="300"/>
        </w:trPr>
        <w:tc>
          <w:tcPr>
            <w:tcW w:w="531" w:type="dxa"/>
            <w:noWrap/>
            <w:hideMark/>
          </w:tcPr>
          <w:p w:rsidR="00063E85" w:rsidRPr="0059274D" w:rsidRDefault="00063E85" w:rsidP="001B5880">
            <w:pPr>
              <w:rPr>
                <w:rFonts w:cs="Arial"/>
                <w:b/>
                <w:bCs/>
                <w:sz w:val="22"/>
              </w:rPr>
            </w:pPr>
          </w:p>
        </w:tc>
        <w:tc>
          <w:tcPr>
            <w:tcW w:w="339" w:type="dxa"/>
            <w:noWrap/>
            <w:hideMark/>
          </w:tcPr>
          <w:p w:rsidR="00063E85" w:rsidRPr="0059274D" w:rsidRDefault="00063E85" w:rsidP="001B5880">
            <w:pPr>
              <w:rPr>
                <w:rFonts w:cs="Arial"/>
                <w:sz w:val="22"/>
              </w:rPr>
            </w:pPr>
          </w:p>
        </w:tc>
        <w:tc>
          <w:tcPr>
            <w:tcW w:w="495" w:type="dxa"/>
            <w:noWrap/>
            <w:hideMark/>
          </w:tcPr>
          <w:p w:rsidR="00063E85" w:rsidRPr="0059274D" w:rsidRDefault="00063E85" w:rsidP="001B5880">
            <w:pPr>
              <w:rPr>
                <w:rFonts w:cs="Arial"/>
                <w:sz w:val="22"/>
              </w:rPr>
            </w:pPr>
            <w:r w:rsidRPr="0059274D">
              <w:rPr>
                <w:rFonts w:cs="Arial"/>
                <w:sz w:val="22"/>
              </w:rPr>
              <w:t>1</w:t>
            </w:r>
          </w:p>
        </w:tc>
        <w:tc>
          <w:tcPr>
            <w:tcW w:w="5736" w:type="dxa"/>
            <w:hideMark/>
          </w:tcPr>
          <w:p w:rsidR="00063E85" w:rsidRPr="0059274D" w:rsidRDefault="00063E85" w:rsidP="001B5880">
            <w:pPr>
              <w:rPr>
                <w:rFonts w:cs="Arial"/>
                <w:sz w:val="22"/>
              </w:rPr>
            </w:pPr>
            <w:r w:rsidRPr="0059274D">
              <w:rPr>
                <w:rFonts w:cs="Arial"/>
                <w:sz w:val="22"/>
              </w:rPr>
              <w:t>Accesorios de Impuestos</w:t>
            </w:r>
          </w:p>
        </w:tc>
        <w:tc>
          <w:tcPr>
            <w:tcW w:w="1954" w:type="dxa"/>
            <w:noWrap/>
            <w:hideMark/>
          </w:tcPr>
          <w:p w:rsidR="00063E85" w:rsidRPr="0059274D" w:rsidRDefault="00063E85" w:rsidP="001B5880">
            <w:pPr>
              <w:jc w:val="right"/>
              <w:rPr>
                <w:rFonts w:cs="Arial"/>
                <w:sz w:val="22"/>
              </w:rPr>
            </w:pPr>
            <w:r w:rsidRPr="0059274D">
              <w:rPr>
                <w:rFonts w:cs="Arial"/>
                <w:sz w:val="22"/>
              </w:rPr>
              <w:t xml:space="preserve">7,120,000.00 </w:t>
            </w:r>
          </w:p>
        </w:tc>
      </w:tr>
      <w:tr w:rsidR="00063E85" w:rsidRPr="0059274D" w:rsidTr="00063E85">
        <w:trPr>
          <w:trHeight w:val="300"/>
        </w:trPr>
        <w:tc>
          <w:tcPr>
            <w:tcW w:w="531" w:type="dxa"/>
            <w:noWrap/>
            <w:hideMark/>
          </w:tcPr>
          <w:p w:rsidR="00063E85" w:rsidRPr="0059274D" w:rsidRDefault="00063E85" w:rsidP="001B5880">
            <w:pPr>
              <w:rPr>
                <w:rFonts w:cs="Arial"/>
                <w:b/>
                <w:bCs/>
                <w:sz w:val="22"/>
              </w:rPr>
            </w:pPr>
          </w:p>
        </w:tc>
        <w:tc>
          <w:tcPr>
            <w:tcW w:w="339" w:type="dxa"/>
            <w:noWrap/>
            <w:hideMark/>
          </w:tcPr>
          <w:p w:rsidR="00063E85" w:rsidRPr="0059274D" w:rsidRDefault="00063E85" w:rsidP="001B5880">
            <w:pPr>
              <w:rPr>
                <w:rFonts w:cs="Arial"/>
                <w:sz w:val="22"/>
              </w:rPr>
            </w:pPr>
            <w:r w:rsidRPr="0059274D">
              <w:rPr>
                <w:rFonts w:cs="Arial"/>
                <w:sz w:val="22"/>
              </w:rPr>
              <w:t>8</w:t>
            </w:r>
          </w:p>
        </w:tc>
        <w:tc>
          <w:tcPr>
            <w:tcW w:w="6231" w:type="dxa"/>
            <w:gridSpan w:val="2"/>
            <w:noWrap/>
            <w:hideMark/>
          </w:tcPr>
          <w:p w:rsidR="00063E85" w:rsidRPr="0059274D" w:rsidRDefault="00063E85" w:rsidP="001B5880">
            <w:pPr>
              <w:rPr>
                <w:rFonts w:cs="Arial"/>
                <w:sz w:val="22"/>
              </w:rPr>
            </w:pPr>
            <w:r w:rsidRPr="0059274D">
              <w:rPr>
                <w:rFonts w:cs="Arial"/>
                <w:sz w:val="22"/>
              </w:rPr>
              <w:t>Otros Impuestos</w:t>
            </w:r>
          </w:p>
        </w:tc>
        <w:tc>
          <w:tcPr>
            <w:tcW w:w="1954" w:type="dxa"/>
            <w:noWrap/>
            <w:hideMark/>
          </w:tcPr>
          <w:p w:rsidR="00063E85" w:rsidRPr="0059274D" w:rsidRDefault="00063E85" w:rsidP="001B5880">
            <w:pPr>
              <w:jc w:val="right"/>
              <w:rPr>
                <w:rFonts w:cs="Arial"/>
                <w:sz w:val="22"/>
              </w:rPr>
            </w:pPr>
            <w:r w:rsidRPr="0059274D">
              <w:rPr>
                <w:rFonts w:cs="Arial"/>
                <w:sz w:val="22"/>
              </w:rPr>
              <w:t>7,52</w:t>
            </w:r>
            <w:r>
              <w:rPr>
                <w:rFonts w:cs="Arial"/>
                <w:sz w:val="22"/>
              </w:rPr>
              <w:t>4</w:t>
            </w:r>
            <w:r w:rsidRPr="0059274D">
              <w:rPr>
                <w:rFonts w:cs="Arial"/>
                <w:sz w:val="22"/>
              </w:rPr>
              <w:t>,</w:t>
            </w:r>
            <w:r>
              <w:rPr>
                <w:rFonts w:cs="Arial"/>
                <w:sz w:val="22"/>
              </w:rPr>
              <w:t>000</w:t>
            </w:r>
            <w:r w:rsidRPr="0059274D">
              <w:rPr>
                <w:rFonts w:cs="Arial"/>
                <w:sz w:val="22"/>
              </w:rPr>
              <w:t>.</w:t>
            </w:r>
            <w:r>
              <w:rPr>
                <w:rFonts w:cs="Arial"/>
                <w:sz w:val="22"/>
              </w:rPr>
              <w:t>00</w:t>
            </w:r>
            <w:r w:rsidRPr="0059274D">
              <w:rPr>
                <w:rFonts w:cs="Arial"/>
                <w:sz w:val="22"/>
              </w:rPr>
              <w:t xml:space="preserve"> </w:t>
            </w:r>
          </w:p>
        </w:tc>
      </w:tr>
      <w:tr w:rsidR="00063E85" w:rsidRPr="0059274D" w:rsidTr="00063E85">
        <w:trPr>
          <w:trHeight w:val="269"/>
        </w:trPr>
        <w:tc>
          <w:tcPr>
            <w:tcW w:w="531" w:type="dxa"/>
            <w:noWrap/>
            <w:hideMark/>
          </w:tcPr>
          <w:p w:rsidR="00063E85" w:rsidRPr="0059274D" w:rsidRDefault="00063E85" w:rsidP="001B5880">
            <w:pPr>
              <w:rPr>
                <w:rFonts w:cs="Arial"/>
                <w:b/>
                <w:bCs/>
                <w:sz w:val="22"/>
              </w:rPr>
            </w:pPr>
          </w:p>
        </w:tc>
        <w:tc>
          <w:tcPr>
            <w:tcW w:w="339" w:type="dxa"/>
            <w:noWrap/>
            <w:hideMark/>
          </w:tcPr>
          <w:p w:rsidR="00063E85" w:rsidRPr="0059274D" w:rsidRDefault="00063E85" w:rsidP="001B5880">
            <w:pPr>
              <w:rPr>
                <w:rFonts w:cs="Arial"/>
                <w:sz w:val="22"/>
              </w:rPr>
            </w:pPr>
          </w:p>
        </w:tc>
        <w:tc>
          <w:tcPr>
            <w:tcW w:w="495" w:type="dxa"/>
            <w:noWrap/>
            <w:hideMark/>
          </w:tcPr>
          <w:p w:rsidR="00063E85" w:rsidRPr="0059274D" w:rsidRDefault="00063E85" w:rsidP="001B5880">
            <w:pPr>
              <w:rPr>
                <w:rFonts w:cs="Arial"/>
                <w:sz w:val="22"/>
              </w:rPr>
            </w:pPr>
            <w:r w:rsidRPr="0059274D">
              <w:rPr>
                <w:rFonts w:cs="Arial"/>
                <w:sz w:val="22"/>
              </w:rPr>
              <w:t>1</w:t>
            </w:r>
          </w:p>
        </w:tc>
        <w:tc>
          <w:tcPr>
            <w:tcW w:w="5736" w:type="dxa"/>
            <w:hideMark/>
          </w:tcPr>
          <w:p w:rsidR="00063E85" w:rsidRPr="0059274D" w:rsidRDefault="00063E85" w:rsidP="001B5880">
            <w:pPr>
              <w:rPr>
                <w:rFonts w:cs="Arial"/>
                <w:sz w:val="22"/>
              </w:rPr>
            </w:pPr>
            <w:r w:rsidRPr="0059274D">
              <w:rPr>
                <w:rFonts w:cs="Arial"/>
                <w:sz w:val="22"/>
              </w:rPr>
              <w:t>Impuesto Sobre el Ejercicio de Actividades Mercantiles</w:t>
            </w:r>
          </w:p>
        </w:tc>
        <w:tc>
          <w:tcPr>
            <w:tcW w:w="1954" w:type="dxa"/>
            <w:noWrap/>
            <w:hideMark/>
          </w:tcPr>
          <w:p w:rsidR="00063E85" w:rsidRPr="0059274D" w:rsidRDefault="00063E85" w:rsidP="001B5880">
            <w:pPr>
              <w:jc w:val="right"/>
              <w:rPr>
                <w:rFonts w:cs="Arial"/>
                <w:sz w:val="22"/>
              </w:rPr>
            </w:pPr>
            <w:r w:rsidRPr="0059274D">
              <w:rPr>
                <w:rFonts w:cs="Arial"/>
                <w:sz w:val="22"/>
              </w:rPr>
              <w:t xml:space="preserve">6,027,000.00 </w:t>
            </w:r>
          </w:p>
        </w:tc>
      </w:tr>
      <w:tr w:rsidR="00063E85" w:rsidRPr="0059274D" w:rsidTr="00063E85">
        <w:trPr>
          <w:trHeight w:val="300"/>
        </w:trPr>
        <w:tc>
          <w:tcPr>
            <w:tcW w:w="531" w:type="dxa"/>
            <w:noWrap/>
            <w:hideMark/>
          </w:tcPr>
          <w:p w:rsidR="00063E85" w:rsidRPr="0059274D" w:rsidRDefault="00063E85" w:rsidP="001B5880">
            <w:pPr>
              <w:rPr>
                <w:rFonts w:cs="Arial"/>
                <w:b/>
                <w:bCs/>
                <w:sz w:val="22"/>
              </w:rPr>
            </w:pPr>
          </w:p>
        </w:tc>
        <w:tc>
          <w:tcPr>
            <w:tcW w:w="339" w:type="dxa"/>
            <w:noWrap/>
            <w:hideMark/>
          </w:tcPr>
          <w:p w:rsidR="00063E85" w:rsidRPr="0059274D" w:rsidRDefault="00063E85" w:rsidP="001B5880">
            <w:pPr>
              <w:rPr>
                <w:rFonts w:cs="Arial"/>
                <w:sz w:val="22"/>
              </w:rPr>
            </w:pPr>
          </w:p>
        </w:tc>
        <w:tc>
          <w:tcPr>
            <w:tcW w:w="495" w:type="dxa"/>
            <w:noWrap/>
            <w:hideMark/>
          </w:tcPr>
          <w:p w:rsidR="00063E85" w:rsidRPr="0059274D" w:rsidRDefault="00063E85" w:rsidP="001B5880">
            <w:pPr>
              <w:rPr>
                <w:rFonts w:cs="Arial"/>
                <w:sz w:val="22"/>
              </w:rPr>
            </w:pPr>
            <w:r w:rsidRPr="0059274D">
              <w:rPr>
                <w:rFonts w:cs="Arial"/>
                <w:sz w:val="22"/>
              </w:rPr>
              <w:t>2</w:t>
            </w:r>
          </w:p>
        </w:tc>
        <w:tc>
          <w:tcPr>
            <w:tcW w:w="5736" w:type="dxa"/>
            <w:hideMark/>
          </w:tcPr>
          <w:p w:rsidR="00063E85" w:rsidRPr="0059274D" w:rsidRDefault="00063E85" w:rsidP="001B5880">
            <w:pPr>
              <w:rPr>
                <w:rFonts w:cs="Arial"/>
                <w:sz w:val="22"/>
              </w:rPr>
            </w:pPr>
            <w:r w:rsidRPr="0059274D">
              <w:rPr>
                <w:rFonts w:cs="Arial"/>
                <w:sz w:val="22"/>
              </w:rPr>
              <w:t>Impuesto Sobre Prestación de Servicios</w:t>
            </w:r>
          </w:p>
        </w:tc>
        <w:tc>
          <w:tcPr>
            <w:tcW w:w="1954" w:type="dxa"/>
            <w:noWrap/>
            <w:hideMark/>
          </w:tcPr>
          <w:p w:rsidR="00063E85" w:rsidRPr="0059274D" w:rsidRDefault="00063E85" w:rsidP="001B5880">
            <w:pPr>
              <w:jc w:val="right"/>
              <w:rPr>
                <w:rFonts w:cs="Arial"/>
                <w:sz w:val="22"/>
              </w:rPr>
            </w:pPr>
            <w:r w:rsidRPr="0059274D">
              <w:rPr>
                <w:rFonts w:cs="Arial"/>
                <w:sz w:val="22"/>
              </w:rPr>
              <w:t xml:space="preserve">0.00 </w:t>
            </w:r>
          </w:p>
        </w:tc>
      </w:tr>
      <w:tr w:rsidR="00063E85" w:rsidRPr="0059274D" w:rsidTr="00063E85">
        <w:trPr>
          <w:trHeight w:val="246"/>
        </w:trPr>
        <w:tc>
          <w:tcPr>
            <w:tcW w:w="531" w:type="dxa"/>
            <w:noWrap/>
            <w:hideMark/>
          </w:tcPr>
          <w:p w:rsidR="00063E85" w:rsidRPr="0059274D" w:rsidRDefault="00063E85" w:rsidP="001B5880">
            <w:pPr>
              <w:rPr>
                <w:rFonts w:cs="Arial"/>
                <w:b/>
                <w:bCs/>
                <w:sz w:val="22"/>
              </w:rPr>
            </w:pPr>
          </w:p>
        </w:tc>
        <w:tc>
          <w:tcPr>
            <w:tcW w:w="339" w:type="dxa"/>
            <w:noWrap/>
            <w:hideMark/>
          </w:tcPr>
          <w:p w:rsidR="00063E85" w:rsidRPr="0059274D" w:rsidRDefault="00063E85" w:rsidP="001B5880">
            <w:pPr>
              <w:rPr>
                <w:rFonts w:cs="Arial"/>
                <w:sz w:val="22"/>
              </w:rPr>
            </w:pPr>
          </w:p>
        </w:tc>
        <w:tc>
          <w:tcPr>
            <w:tcW w:w="495" w:type="dxa"/>
            <w:noWrap/>
            <w:hideMark/>
          </w:tcPr>
          <w:p w:rsidR="00063E85" w:rsidRPr="0059274D" w:rsidRDefault="00063E85" w:rsidP="001B5880">
            <w:pPr>
              <w:rPr>
                <w:rFonts w:cs="Arial"/>
                <w:sz w:val="22"/>
              </w:rPr>
            </w:pPr>
            <w:r w:rsidRPr="0059274D">
              <w:rPr>
                <w:rFonts w:cs="Arial"/>
                <w:sz w:val="22"/>
              </w:rPr>
              <w:t>3</w:t>
            </w:r>
          </w:p>
        </w:tc>
        <w:tc>
          <w:tcPr>
            <w:tcW w:w="5736" w:type="dxa"/>
            <w:hideMark/>
          </w:tcPr>
          <w:p w:rsidR="00063E85" w:rsidRPr="0059274D" w:rsidRDefault="00063E85" w:rsidP="001B5880">
            <w:pPr>
              <w:rPr>
                <w:rFonts w:cs="Arial"/>
                <w:sz w:val="22"/>
              </w:rPr>
            </w:pPr>
            <w:r w:rsidRPr="0059274D">
              <w:rPr>
                <w:rFonts w:cs="Arial"/>
                <w:sz w:val="22"/>
              </w:rPr>
              <w:t>Impuesto Sobre Espectáculos y Diversiones Públicas</w:t>
            </w:r>
          </w:p>
        </w:tc>
        <w:tc>
          <w:tcPr>
            <w:tcW w:w="1954" w:type="dxa"/>
            <w:noWrap/>
            <w:hideMark/>
          </w:tcPr>
          <w:p w:rsidR="00063E85" w:rsidRPr="0059274D" w:rsidRDefault="00063E85" w:rsidP="001B5880">
            <w:pPr>
              <w:jc w:val="right"/>
              <w:rPr>
                <w:rFonts w:cs="Arial"/>
                <w:sz w:val="22"/>
              </w:rPr>
            </w:pPr>
            <w:r w:rsidRPr="0059274D">
              <w:rPr>
                <w:rFonts w:cs="Arial"/>
                <w:sz w:val="22"/>
              </w:rPr>
              <w:t xml:space="preserve">1,497,000.00 </w:t>
            </w:r>
          </w:p>
        </w:tc>
      </w:tr>
      <w:tr w:rsidR="00063E85" w:rsidRPr="0059274D" w:rsidTr="00063E85">
        <w:trPr>
          <w:trHeight w:val="277"/>
        </w:trPr>
        <w:tc>
          <w:tcPr>
            <w:tcW w:w="531" w:type="dxa"/>
            <w:noWrap/>
            <w:hideMark/>
          </w:tcPr>
          <w:p w:rsidR="00063E85" w:rsidRPr="0059274D" w:rsidRDefault="00063E85" w:rsidP="001B5880">
            <w:pPr>
              <w:rPr>
                <w:rFonts w:cs="Arial"/>
                <w:b/>
                <w:bCs/>
                <w:sz w:val="22"/>
              </w:rPr>
            </w:pPr>
          </w:p>
        </w:tc>
        <w:tc>
          <w:tcPr>
            <w:tcW w:w="339" w:type="dxa"/>
            <w:noWrap/>
            <w:hideMark/>
          </w:tcPr>
          <w:p w:rsidR="00063E85" w:rsidRPr="0059274D" w:rsidRDefault="00063E85" w:rsidP="001B5880">
            <w:pPr>
              <w:rPr>
                <w:rFonts w:cs="Arial"/>
                <w:sz w:val="22"/>
              </w:rPr>
            </w:pPr>
          </w:p>
        </w:tc>
        <w:tc>
          <w:tcPr>
            <w:tcW w:w="495" w:type="dxa"/>
            <w:noWrap/>
            <w:hideMark/>
          </w:tcPr>
          <w:p w:rsidR="00063E85" w:rsidRPr="0059274D" w:rsidRDefault="00063E85" w:rsidP="001B5880">
            <w:pPr>
              <w:rPr>
                <w:rFonts w:cs="Arial"/>
                <w:sz w:val="22"/>
              </w:rPr>
            </w:pPr>
            <w:r w:rsidRPr="0059274D">
              <w:rPr>
                <w:rFonts w:cs="Arial"/>
                <w:sz w:val="22"/>
              </w:rPr>
              <w:t>4</w:t>
            </w:r>
          </w:p>
        </w:tc>
        <w:tc>
          <w:tcPr>
            <w:tcW w:w="5736" w:type="dxa"/>
            <w:hideMark/>
          </w:tcPr>
          <w:p w:rsidR="00063E85" w:rsidRPr="0059274D" w:rsidRDefault="00063E85" w:rsidP="001B5880">
            <w:pPr>
              <w:rPr>
                <w:rFonts w:cs="Arial"/>
                <w:sz w:val="22"/>
              </w:rPr>
            </w:pPr>
            <w:r w:rsidRPr="0059274D">
              <w:rPr>
                <w:rFonts w:cs="Arial"/>
                <w:sz w:val="22"/>
              </w:rPr>
              <w:t>Impuesto Sobre Enajenación de Bienes Muebles Usados</w:t>
            </w:r>
          </w:p>
        </w:tc>
        <w:tc>
          <w:tcPr>
            <w:tcW w:w="1954" w:type="dxa"/>
            <w:noWrap/>
            <w:hideMark/>
          </w:tcPr>
          <w:p w:rsidR="00063E85" w:rsidRPr="0059274D" w:rsidRDefault="00063E85" w:rsidP="001B5880">
            <w:pPr>
              <w:jc w:val="right"/>
              <w:rPr>
                <w:rFonts w:cs="Arial"/>
                <w:sz w:val="22"/>
              </w:rPr>
            </w:pPr>
            <w:r w:rsidRPr="0059274D">
              <w:rPr>
                <w:rFonts w:cs="Arial"/>
                <w:sz w:val="22"/>
              </w:rPr>
              <w:t xml:space="preserve">0.00 </w:t>
            </w:r>
          </w:p>
        </w:tc>
      </w:tr>
      <w:tr w:rsidR="00063E85" w:rsidRPr="0059274D" w:rsidTr="00063E85">
        <w:trPr>
          <w:trHeight w:val="300"/>
        </w:trPr>
        <w:tc>
          <w:tcPr>
            <w:tcW w:w="531" w:type="dxa"/>
            <w:noWrap/>
            <w:hideMark/>
          </w:tcPr>
          <w:p w:rsidR="00063E85" w:rsidRPr="0059274D" w:rsidRDefault="00063E85" w:rsidP="001B5880">
            <w:pPr>
              <w:rPr>
                <w:rFonts w:cs="Arial"/>
                <w:b/>
                <w:bCs/>
                <w:sz w:val="22"/>
              </w:rPr>
            </w:pPr>
          </w:p>
        </w:tc>
        <w:tc>
          <w:tcPr>
            <w:tcW w:w="339" w:type="dxa"/>
            <w:noWrap/>
            <w:hideMark/>
          </w:tcPr>
          <w:p w:rsidR="00063E85" w:rsidRPr="0059274D" w:rsidRDefault="00063E85" w:rsidP="001B5880">
            <w:pPr>
              <w:rPr>
                <w:rFonts w:cs="Arial"/>
                <w:sz w:val="22"/>
              </w:rPr>
            </w:pPr>
          </w:p>
        </w:tc>
        <w:tc>
          <w:tcPr>
            <w:tcW w:w="495" w:type="dxa"/>
            <w:noWrap/>
            <w:hideMark/>
          </w:tcPr>
          <w:p w:rsidR="00063E85" w:rsidRPr="0059274D" w:rsidRDefault="00063E85" w:rsidP="001B5880">
            <w:pPr>
              <w:rPr>
                <w:rFonts w:cs="Arial"/>
                <w:sz w:val="22"/>
              </w:rPr>
            </w:pPr>
            <w:r w:rsidRPr="0059274D">
              <w:rPr>
                <w:rFonts w:cs="Arial"/>
                <w:sz w:val="22"/>
              </w:rPr>
              <w:t>5</w:t>
            </w:r>
          </w:p>
        </w:tc>
        <w:tc>
          <w:tcPr>
            <w:tcW w:w="5736" w:type="dxa"/>
            <w:hideMark/>
          </w:tcPr>
          <w:p w:rsidR="00063E85" w:rsidRPr="0059274D" w:rsidRDefault="00063E85" w:rsidP="001B5880">
            <w:pPr>
              <w:rPr>
                <w:rFonts w:cs="Arial"/>
                <w:sz w:val="22"/>
              </w:rPr>
            </w:pPr>
            <w:r w:rsidRPr="0059274D">
              <w:rPr>
                <w:rFonts w:cs="Arial"/>
                <w:sz w:val="22"/>
              </w:rPr>
              <w:t>Impuesto Sobre Loterías, Rifas y Sorteos</w:t>
            </w:r>
          </w:p>
        </w:tc>
        <w:tc>
          <w:tcPr>
            <w:tcW w:w="1954" w:type="dxa"/>
            <w:noWrap/>
            <w:hideMark/>
          </w:tcPr>
          <w:p w:rsidR="00063E85" w:rsidRPr="0059274D" w:rsidRDefault="00063E85" w:rsidP="001B5880">
            <w:pPr>
              <w:jc w:val="right"/>
              <w:rPr>
                <w:rFonts w:cs="Arial"/>
                <w:sz w:val="22"/>
              </w:rPr>
            </w:pPr>
            <w:r w:rsidRPr="0059274D">
              <w:rPr>
                <w:rFonts w:cs="Arial"/>
                <w:sz w:val="22"/>
              </w:rPr>
              <w:t xml:space="preserve">0.00 </w:t>
            </w:r>
          </w:p>
        </w:tc>
      </w:tr>
      <w:tr w:rsidR="00063E85" w:rsidRPr="0059274D" w:rsidTr="00063E85">
        <w:trPr>
          <w:trHeight w:val="285"/>
        </w:trPr>
        <w:tc>
          <w:tcPr>
            <w:tcW w:w="531" w:type="dxa"/>
            <w:noWrap/>
            <w:hideMark/>
          </w:tcPr>
          <w:p w:rsidR="00063E85" w:rsidRPr="0059274D" w:rsidRDefault="00063E85" w:rsidP="001B5880">
            <w:pPr>
              <w:rPr>
                <w:rFonts w:cs="Arial"/>
                <w:b/>
                <w:bCs/>
                <w:sz w:val="22"/>
              </w:rPr>
            </w:pPr>
          </w:p>
        </w:tc>
        <w:tc>
          <w:tcPr>
            <w:tcW w:w="339" w:type="dxa"/>
            <w:noWrap/>
            <w:hideMark/>
          </w:tcPr>
          <w:p w:rsidR="00063E85" w:rsidRPr="0059274D" w:rsidRDefault="00063E85" w:rsidP="001B5880">
            <w:pPr>
              <w:rPr>
                <w:rFonts w:cs="Arial"/>
                <w:sz w:val="22"/>
              </w:rPr>
            </w:pPr>
            <w:r w:rsidRPr="0059274D">
              <w:rPr>
                <w:rFonts w:cs="Arial"/>
                <w:sz w:val="22"/>
              </w:rPr>
              <w:t>9</w:t>
            </w:r>
          </w:p>
        </w:tc>
        <w:tc>
          <w:tcPr>
            <w:tcW w:w="495" w:type="dxa"/>
            <w:noWrap/>
            <w:hideMark/>
          </w:tcPr>
          <w:p w:rsidR="00063E85" w:rsidRPr="0059274D" w:rsidRDefault="00063E85" w:rsidP="001B5880">
            <w:pPr>
              <w:rPr>
                <w:rFonts w:cs="Arial"/>
                <w:sz w:val="22"/>
              </w:rPr>
            </w:pPr>
          </w:p>
        </w:tc>
        <w:tc>
          <w:tcPr>
            <w:tcW w:w="5736" w:type="dxa"/>
            <w:hideMark/>
          </w:tcPr>
          <w:p w:rsidR="00063E85" w:rsidRPr="0059274D" w:rsidRDefault="00063E85" w:rsidP="001B5880">
            <w:pPr>
              <w:rPr>
                <w:rFonts w:cs="Arial"/>
                <w:sz w:val="22"/>
              </w:rPr>
            </w:pPr>
            <w:r w:rsidRPr="0059274D">
              <w:rPr>
                <w:rFonts w:cs="Arial"/>
                <w:sz w:val="22"/>
              </w:rPr>
              <w:t>Impuestos no comprendidos en las fracciones de la Ley de Ingresos causadas en ejercicios fiscales anteriores pendientes de liquidación o pago</w:t>
            </w:r>
          </w:p>
        </w:tc>
        <w:tc>
          <w:tcPr>
            <w:tcW w:w="1954" w:type="dxa"/>
            <w:noWrap/>
            <w:hideMark/>
          </w:tcPr>
          <w:p w:rsidR="00063E85" w:rsidRPr="0059274D" w:rsidRDefault="00063E85" w:rsidP="001B5880">
            <w:pPr>
              <w:jc w:val="right"/>
              <w:rPr>
                <w:rFonts w:cs="Arial"/>
                <w:sz w:val="22"/>
              </w:rPr>
            </w:pPr>
            <w:r w:rsidRPr="0059274D">
              <w:rPr>
                <w:rFonts w:cs="Arial"/>
                <w:sz w:val="22"/>
              </w:rPr>
              <w:t xml:space="preserve">0.00 </w:t>
            </w:r>
          </w:p>
        </w:tc>
      </w:tr>
      <w:tr w:rsidR="00063E85" w:rsidRPr="0059274D" w:rsidTr="00063E85">
        <w:trPr>
          <w:trHeight w:val="300"/>
        </w:trPr>
        <w:tc>
          <w:tcPr>
            <w:tcW w:w="531" w:type="dxa"/>
            <w:noWrap/>
            <w:hideMark/>
          </w:tcPr>
          <w:p w:rsidR="00063E85" w:rsidRPr="0059274D" w:rsidRDefault="00063E85" w:rsidP="001B5880">
            <w:pPr>
              <w:rPr>
                <w:rFonts w:cs="Arial"/>
                <w:b/>
                <w:bCs/>
                <w:sz w:val="22"/>
              </w:rPr>
            </w:pPr>
          </w:p>
        </w:tc>
        <w:tc>
          <w:tcPr>
            <w:tcW w:w="339" w:type="dxa"/>
            <w:noWrap/>
            <w:hideMark/>
          </w:tcPr>
          <w:p w:rsidR="00063E85" w:rsidRPr="0059274D" w:rsidRDefault="00063E85" w:rsidP="001B5880">
            <w:pPr>
              <w:rPr>
                <w:rFonts w:cs="Arial"/>
                <w:sz w:val="22"/>
              </w:rPr>
            </w:pPr>
          </w:p>
        </w:tc>
        <w:tc>
          <w:tcPr>
            <w:tcW w:w="495" w:type="dxa"/>
            <w:noWrap/>
            <w:hideMark/>
          </w:tcPr>
          <w:p w:rsidR="00063E85" w:rsidRPr="0059274D" w:rsidRDefault="00063E85" w:rsidP="001B5880">
            <w:pPr>
              <w:rPr>
                <w:rFonts w:cs="Arial"/>
                <w:sz w:val="22"/>
              </w:rPr>
            </w:pPr>
            <w:r w:rsidRPr="0059274D">
              <w:rPr>
                <w:rFonts w:cs="Arial"/>
                <w:sz w:val="22"/>
              </w:rPr>
              <w:t>1</w:t>
            </w:r>
          </w:p>
        </w:tc>
        <w:tc>
          <w:tcPr>
            <w:tcW w:w="5736" w:type="dxa"/>
            <w:hideMark/>
          </w:tcPr>
          <w:p w:rsidR="00063E85" w:rsidRPr="0059274D" w:rsidRDefault="00063E85" w:rsidP="001B5880">
            <w:pPr>
              <w:rPr>
                <w:rFonts w:cs="Arial"/>
                <w:sz w:val="22"/>
              </w:rPr>
            </w:pPr>
            <w:r w:rsidRPr="0059274D">
              <w:rPr>
                <w:rFonts w:cs="Arial"/>
                <w:sz w:val="22"/>
              </w:rPr>
              <w:t>Impuesto Predial de ejercicios anteriores</w:t>
            </w:r>
          </w:p>
        </w:tc>
        <w:tc>
          <w:tcPr>
            <w:tcW w:w="1954" w:type="dxa"/>
            <w:noWrap/>
            <w:hideMark/>
          </w:tcPr>
          <w:p w:rsidR="00063E85" w:rsidRPr="0059274D" w:rsidRDefault="00063E85" w:rsidP="001B5880">
            <w:pPr>
              <w:jc w:val="right"/>
              <w:rPr>
                <w:rFonts w:cs="Arial"/>
                <w:sz w:val="22"/>
              </w:rPr>
            </w:pPr>
            <w:r w:rsidRPr="0059274D">
              <w:rPr>
                <w:rFonts w:cs="Arial"/>
                <w:sz w:val="22"/>
              </w:rPr>
              <w:t xml:space="preserve">0.00 </w:t>
            </w:r>
          </w:p>
        </w:tc>
      </w:tr>
      <w:tr w:rsidR="00063E85" w:rsidRPr="0059274D" w:rsidTr="00063E85">
        <w:trPr>
          <w:trHeight w:val="570"/>
        </w:trPr>
        <w:tc>
          <w:tcPr>
            <w:tcW w:w="531" w:type="dxa"/>
            <w:noWrap/>
            <w:hideMark/>
          </w:tcPr>
          <w:p w:rsidR="00063E85" w:rsidRPr="0059274D" w:rsidRDefault="00063E85" w:rsidP="001B5880">
            <w:pPr>
              <w:rPr>
                <w:rFonts w:cs="Arial"/>
                <w:b/>
                <w:bCs/>
                <w:sz w:val="22"/>
              </w:rPr>
            </w:pPr>
          </w:p>
        </w:tc>
        <w:tc>
          <w:tcPr>
            <w:tcW w:w="339" w:type="dxa"/>
            <w:noWrap/>
            <w:hideMark/>
          </w:tcPr>
          <w:p w:rsidR="00063E85" w:rsidRPr="0059274D" w:rsidRDefault="00063E85" w:rsidP="001B5880">
            <w:pPr>
              <w:rPr>
                <w:rFonts w:cs="Arial"/>
                <w:sz w:val="22"/>
              </w:rPr>
            </w:pPr>
          </w:p>
        </w:tc>
        <w:tc>
          <w:tcPr>
            <w:tcW w:w="495" w:type="dxa"/>
            <w:noWrap/>
            <w:hideMark/>
          </w:tcPr>
          <w:p w:rsidR="00063E85" w:rsidRPr="0059274D" w:rsidRDefault="00063E85" w:rsidP="001B5880">
            <w:pPr>
              <w:rPr>
                <w:rFonts w:cs="Arial"/>
                <w:sz w:val="22"/>
              </w:rPr>
            </w:pPr>
            <w:r w:rsidRPr="0059274D">
              <w:rPr>
                <w:rFonts w:cs="Arial"/>
                <w:sz w:val="22"/>
              </w:rPr>
              <w:t>2</w:t>
            </w:r>
          </w:p>
        </w:tc>
        <w:tc>
          <w:tcPr>
            <w:tcW w:w="5736" w:type="dxa"/>
            <w:hideMark/>
          </w:tcPr>
          <w:p w:rsidR="00063E85" w:rsidRPr="0059274D" w:rsidRDefault="00063E85" w:rsidP="001B5880">
            <w:pPr>
              <w:rPr>
                <w:rFonts w:cs="Arial"/>
                <w:sz w:val="22"/>
              </w:rPr>
            </w:pPr>
            <w:r w:rsidRPr="0059274D">
              <w:rPr>
                <w:rFonts w:cs="Arial"/>
                <w:sz w:val="22"/>
              </w:rPr>
              <w:t>Impuesto sobre Adquisición de Inmuebles de ejercicios anteriores</w:t>
            </w:r>
          </w:p>
        </w:tc>
        <w:tc>
          <w:tcPr>
            <w:tcW w:w="1954" w:type="dxa"/>
            <w:noWrap/>
            <w:hideMark/>
          </w:tcPr>
          <w:p w:rsidR="00063E85" w:rsidRPr="0059274D" w:rsidRDefault="00063E85" w:rsidP="001B5880">
            <w:pPr>
              <w:jc w:val="right"/>
              <w:rPr>
                <w:rFonts w:cs="Arial"/>
                <w:sz w:val="22"/>
              </w:rPr>
            </w:pPr>
            <w:r w:rsidRPr="0059274D">
              <w:rPr>
                <w:rFonts w:cs="Arial"/>
                <w:sz w:val="22"/>
              </w:rPr>
              <w:t xml:space="preserve">0.00 </w:t>
            </w:r>
          </w:p>
        </w:tc>
      </w:tr>
      <w:tr w:rsidR="00063E85" w:rsidRPr="0059274D" w:rsidTr="00063E85">
        <w:trPr>
          <w:trHeight w:val="300"/>
        </w:trPr>
        <w:tc>
          <w:tcPr>
            <w:tcW w:w="531" w:type="dxa"/>
            <w:shd w:val="clear" w:color="auto" w:fill="BFBFBF" w:themeFill="background1" w:themeFillShade="BF"/>
            <w:noWrap/>
            <w:hideMark/>
          </w:tcPr>
          <w:p w:rsidR="00063E85" w:rsidRPr="0059274D" w:rsidRDefault="00063E85" w:rsidP="001B5880">
            <w:pPr>
              <w:rPr>
                <w:rFonts w:cs="Arial"/>
                <w:b/>
                <w:bCs/>
                <w:sz w:val="22"/>
              </w:rPr>
            </w:pPr>
            <w:r w:rsidRPr="0059274D">
              <w:rPr>
                <w:rFonts w:cs="Arial"/>
                <w:b/>
                <w:bCs/>
                <w:sz w:val="22"/>
              </w:rPr>
              <w:t>2</w:t>
            </w:r>
          </w:p>
        </w:tc>
        <w:tc>
          <w:tcPr>
            <w:tcW w:w="6570" w:type="dxa"/>
            <w:gridSpan w:val="3"/>
            <w:shd w:val="clear" w:color="auto" w:fill="BFBFBF" w:themeFill="background1" w:themeFillShade="BF"/>
            <w:noWrap/>
            <w:hideMark/>
          </w:tcPr>
          <w:p w:rsidR="00063E85" w:rsidRPr="0059274D" w:rsidRDefault="00063E85" w:rsidP="001B5880">
            <w:pPr>
              <w:rPr>
                <w:rFonts w:cs="Arial"/>
                <w:b/>
                <w:bCs/>
                <w:sz w:val="22"/>
              </w:rPr>
            </w:pPr>
            <w:r w:rsidRPr="0059274D">
              <w:rPr>
                <w:rFonts w:cs="Arial"/>
                <w:b/>
                <w:bCs/>
                <w:sz w:val="22"/>
              </w:rPr>
              <w:t>Cuotas y Aportaciones de seguridad social</w:t>
            </w:r>
          </w:p>
        </w:tc>
        <w:tc>
          <w:tcPr>
            <w:tcW w:w="1954" w:type="dxa"/>
            <w:shd w:val="clear" w:color="auto" w:fill="BFBFBF" w:themeFill="background1" w:themeFillShade="BF"/>
            <w:noWrap/>
            <w:hideMark/>
          </w:tcPr>
          <w:p w:rsidR="00063E85" w:rsidRPr="0059274D" w:rsidRDefault="00063E85" w:rsidP="001B5880">
            <w:pPr>
              <w:jc w:val="right"/>
              <w:rPr>
                <w:rFonts w:cs="Arial"/>
                <w:sz w:val="22"/>
              </w:rPr>
            </w:pPr>
            <w:r w:rsidRPr="0059274D">
              <w:rPr>
                <w:rFonts w:cs="Arial"/>
                <w:sz w:val="22"/>
              </w:rPr>
              <w:t xml:space="preserve">0.00 </w:t>
            </w:r>
          </w:p>
        </w:tc>
      </w:tr>
      <w:tr w:rsidR="00063E85" w:rsidRPr="0059274D" w:rsidTr="00063E85">
        <w:trPr>
          <w:trHeight w:val="300"/>
        </w:trPr>
        <w:tc>
          <w:tcPr>
            <w:tcW w:w="531" w:type="dxa"/>
            <w:noWrap/>
            <w:hideMark/>
          </w:tcPr>
          <w:p w:rsidR="00063E85" w:rsidRPr="0059274D" w:rsidRDefault="00063E85" w:rsidP="001B5880">
            <w:pPr>
              <w:rPr>
                <w:rFonts w:cs="Arial"/>
                <w:b/>
                <w:bCs/>
                <w:sz w:val="22"/>
              </w:rPr>
            </w:pPr>
          </w:p>
        </w:tc>
        <w:tc>
          <w:tcPr>
            <w:tcW w:w="339" w:type="dxa"/>
            <w:noWrap/>
            <w:hideMark/>
          </w:tcPr>
          <w:p w:rsidR="00063E85" w:rsidRPr="0059274D" w:rsidRDefault="00063E85" w:rsidP="001B5880">
            <w:pPr>
              <w:rPr>
                <w:rFonts w:cs="Arial"/>
                <w:sz w:val="22"/>
              </w:rPr>
            </w:pPr>
            <w:r w:rsidRPr="0059274D">
              <w:rPr>
                <w:rFonts w:cs="Arial"/>
                <w:sz w:val="22"/>
              </w:rPr>
              <w:t>1</w:t>
            </w:r>
          </w:p>
        </w:tc>
        <w:tc>
          <w:tcPr>
            <w:tcW w:w="6231" w:type="dxa"/>
            <w:gridSpan w:val="2"/>
            <w:noWrap/>
            <w:hideMark/>
          </w:tcPr>
          <w:p w:rsidR="00063E85" w:rsidRPr="0059274D" w:rsidRDefault="00063E85" w:rsidP="001B5880">
            <w:pPr>
              <w:rPr>
                <w:rFonts w:cs="Arial"/>
                <w:sz w:val="22"/>
              </w:rPr>
            </w:pPr>
            <w:r w:rsidRPr="0059274D">
              <w:rPr>
                <w:rFonts w:cs="Arial"/>
                <w:sz w:val="22"/>
              </w:rPr>
              <w:t>Aportaciones para Fondos de Vivienda</w:t>
            </w:r>
          </w:p>
        </w:tc>
        <w:tc>
          <w:tcPr>
            <w:tcW w:w="1954" w:type="dxa"/>
            <w:noWrap/>
            <w:hideMark/>
          </w:tcPr>
          <w:p w:rsidR="00063E85" w:rsidRPr="0059274D" w:rsidRDefault="00063E85" w:rsidP="001B5880">
            <w:pPr>
              <w:jc w:val="right"/>
              <w:rPr>
                <w:rFonts w:cs="Arial"/>
                <w:sz w:val="22"/>
              </w:rPr>
            </w:pPr>
            <w:r w:rsidRPr="0059274D">
              <w:rPr>
                <w:rFonts w:cs="Arial"/>
                <w:sz w:val="22"/>
              </w:rPr>
              <w:t xml:space="preserve">0.00 </w:t>
            </w:r>
          </w:p>
        </w:tc>
      </w:tr>
      <w:tr w:rsidR="00063E85" w:rsidRPr="0059274D" w:rsidTr="00063E85">
        <w:trPr>
          <w:trHeight w:val="300"/>
        </w:trPr>
        <w:tc>
          <w:tcPr>
            <w:tcW w:w="531" w:type="dxa"/>
            <w:noWrap/>
            <w:hideMark/>
          </w:tcPr>
          <w:p w:rsidR="00063E85" w:rsidRPr="0059274D" w:rsidRDefault="00063E85" w:rsidP="001B5880">
            <w:pPr>
              <w:rPr>
                <w:rFonts w:cs="Arial"/>
                <w:b/>
                <w:bCs/>
                <w:sz w:val="22"/>
              </w:rPr>
            </w:pPr>
          </w:p>
        </w:tc>
        <w:tc>
          <w:tcPr>
            <w:tcW w:w="339" w:type="dxa"/>
            <w:noWrap/>
            <w:hideMark/>
          </w:tcPr>
          <w:p w:rsidR="00063E85" w:rsidRPr="0059274D" w:rsidRDefault="00063E85" w:rsidP="001B5880">
            <w:pPr>
              <w:rPr>
                <w:rFonts w:cs="Arial"/>
                <w:sz w:val="22"/>
              </w:rPr>
            </w:pPr>
          </w:p>
        </w:tc>
        <w:tc>
          <w:tcPr>
            <w:tcW w:w="495" w:type="dxa"/>
            <w:noWrap/>
            <w:hideMark/>
          </w:tcPr>
          <w:p w:rsidR="00063E85" w:rsidRPr="0059274D" w:rsidRDefault="00063E85" w:rsidP="001B5880">
            <w:pPr>
              <w:rPr>
                <w:rFonts w:cs="Arial"/>
                <w:sz w:val="22"/>
              </w:rPr>
            </w:pPr>
            <w:r w:rsidRPr="0059274D">
              <w:rPr>
                <w:rFonts w:cs="Arial"/>
                <w:sz w:val="22"/>
              </w:rPr>
              <w:t>1</w:t>
            </w:r>
          </w:p>
        </w:tc>
        <w:tc>
          <w:tcPr>
            <w:tcW w:w="5736" w:type="dxa"/>
            <w:hideMark/>
          </w:tcPr>
          <w:p w:rsidR="00063E85" w:rsidRPr="0059274D" w:rsidRDefault="00063E85" w:rsidP="001B5880">
            <w:pPr>
              <w:rPr>
                <w:rFonts w:cs="Arial"/>
                <w:sz w:val="22"/>
              </w:rPr>
            </w:pPr>
            <w:r w:rsidRPr="0059274D">
              <w:rPr>
                <w:rFonts w:cs="Arial"/>
                <w:sz w:val="22"/>
              </w:rPr>
              <w:t>Aportaciones para Fondos de Vivienda</w:t>
            </w:r>
          </w:p>
        </w:tc>
        <w:tc>
          <w:tcPr>
            <w:tcW w:w="1954" w:type="dxa"/>
            <w:noWrap/>
            <w:hideMark/>
          </w:tcPr>
          <w:p w:rsidR="00063E85" w:rsidRPr="0059274D" w:rsidRDefault="00063E85" w:rsidP="001B5880">
            <w:pPr>
              <w:jc w:val="right"/>
              <w:rPr>
                <w:rFonts w:cs="Arial"/>
                <w:sz w:val="22"/>
              </w:rPr>
            </w:pPr>
            <w:r w:rsidRPr="0059274D">
              <w:rPr>
                <w:rFonts w:cs="Arial"/>
                <w:sz w:val="22"/>
              </w:rPr>
              <w:t xml:space="preserve">0.00 </w:t>
            </w:r>
          </w:p>
        </w:tc>
      </w:tr>
      <w:tr w:rsidR="00063E85" w:rsidRPr="0059274D" w:rsidTr="00063E85">
        <w:trPr>
          <w:trHeight w:val="300"/>
        </w:trPr>
        <w:tc>
          <w:tcPr>
            <w:tcW w:w="531" w:type="dxa"/>
            <w:noWrap/>
            <w:hideMark/>
          </w:tcPr>
          <w:p w:rsidR="00063E85" w:rsidRPr="0059274D" w:rsidRDefault="00063E85" w:rsidP="001B5880">
            <w:pPr>
              <w:rPr>
                <w:rFonts w:cs="Arial"/>
                <w:b/>
                <w:bCs/>
                <w:sz w:val="22"/>
              </w:rPr>
            </w:pPr>
          </w:p>
        </w:tc>
        <w:tc>
          <w:tcPr>
            <w:tcW w:w="339" w:type="dxa"/>
            <w:noWrap/>
            <w:hideMark/>
          </w:tcPr>
          <w:p w:rsidR="00063E85" w:rsidRPr="0059274D" w:rsidRDefault="00063E85" w:rsidP="001B5880">
            <w:pPr>
              <w:rPr>
                <w:rFonts w:cs="Arial"/>
                <w:sz w:val="22"/>
              </w:rPr>
            </w:pPr>
            <w:r w:rsidRPr="0059274D">
              <w:rPr>
                <w:rFonts w:cs="Arial"/>
                <w:sz w:val="22"/>
              </w:rPr>
              <w:t>2</w:t>
            </w:r>
          </w:p>
        </w:tc>
        <w:tc>
          <w:tcPr>
            <w:tcW w:w="6231" w:type="dxa"/>
            <w:gridSpan w:val="2"/>
            <w:noWrap/>
            <w:hideMark/>
          </w:tcPr>
          <w:p w:rsidR="00063E85" w:rsidRPr="0059274D" w:rsidRDefault="00063E85" w:rsidP="001B5880">
            <w:pPr>
              <w:rPr>
                <w:rFonts w:cs="Arial"/>
                <w:sz w:val="22"/>
              </w:rPr>
            </w:pPr>
            <w:r w:rsidRPr="0059274D">
              <w:rPr>
                <w:rFonts w:cs="Arial"/>
                <w:sz w:val="22"/>
              </w:rPr>
              <w:t>Cuotas para el Seguro Social</w:t>
            </w:r>
          </w:p>
        </w:tc>
        <w:tc>
          <w:tcPr>
            <w:tcW w:w="1954" w:type="dxa"/>
            <w:noWrap/>
            <w:hideMark/>
          </w:tcPr>
          <w:p w:rsidR="00063E85" w:rsidRPr="0059274D" w:rsidRDefault="00063E85" w:rsidP="001B5880">
            <w:pPr>
              <w:jc w:val="right"/>
              <w:rPr>
                <w:rFonts w:cs="Arial"/>
                <w:sz w:val="22"/>
              </w:rPr>
            </w:pPr>
            <w:r w:rsidRPr="0059274D">
              <w:rPr>
                <w:rFonts w:cs="Arial"/>
                <w:sz w:val="22"/>
              </w:rPr>
              <w:t xml:space="preserve">0.00 </w:t>
            </w:r>
          </w:p>
        </w:tc>
      </w:tr>
      <w:tr w:rsidR="00063E85" w:rsidRPr="0059274D" w:rsidTr="00063E85">
        <w:trPr>
          <w:trHeight w:val="300"/>
        </w:trPr>
        <w:tc>
          <w:tcPr>
            <w:tcW w:w="531" w:type="dxa"/>
            <w:noWrap/>
            <w:hideMark/>
          </w:tcPr>
          <w:p w:rsidR="00063E85" w:rsidRPr="0059274D" w:rsidRDefault="00063E85" w:rsidP="001B5880">
            <w:pPr>
              <w:rPr>
                <w:rFonts w:cs="Arial"/>
                <w:b/>
                <w:bCs/>
                <w:sz w:val="22"/>
              </w:rPr>
            </w:pPr>
          </w:p>
        </w:tc>
        <w:tc>
          <w:tcPr>
            <w:tcW w:w="339" w:type="dxa"/>
            <w:noWrap/>
            <w:hideMark/>
          </w:tcPr>
          <w:p w:rsidR="00063E85" w:rsidRPr="0059274D" w:rsidRDefault="00063E85" w:rsidP="001B5880">
            <w:pPr>
              <w:rPr>
                <w:rFonts w:cs="Arial"/>
                <w:sz w:val="22"/>
              </w:rPr>
            </w:pPr>
          </w:p>
        </w:tc>
        <w:tc>
          <w:tcPr>
            <w:tcW w:w="495" w:type="dxa"/>
            <w:noWrap/>
            <w:hideMark/>
          </w:tcPr>
          <w:p w:rsidR="00063E85" w:rsidRPr="0059274D" w:rsidRDefault="00063E85" w:rsidP="001B5880">
            <w:pPr>
              <w:rPr>
                <w:rFonts w:cs="Arial"/>
                <w:sz w:val="22"/>
              </w:rPr>
            </w:pPr>
            <w:r w:rsidRPr="0059274D">
              <w:rPr>
                <w:rFonts w:cs="Arial"/>
                <w:sz w:val="22"/>
              </w:rPr>
              <w:t>1</w:t>
            </w:r>
          </w:p>
        </w:tc>
        <w:tc>
          <w:tcPr>
            <w:tcW w:w="5736" w:type="dxa"/>
            <w:hideMark/>
          </w:tcPr>
          <w:p w:rsidR="00063E85" w:rsidRPr="0059274D" w:rsidRDefault="00063E85" w:rsidP="001B5880">
            <w:pPr>
              <w:rPr>
                <w:rFonts w:cs="Arial"/>
                <w:sz w:val="22"/>
              </w:rPr>
            </w:pPr>
            <w:r w:rsidRPr="0059274D">
              <w:rPr>
                <w:rFonts w:cs="Arial"/>
                <w:sz w:val="22"/>
              </w:rPr>
              <w:t>Cuotas para el Seguro Social</w:t>
            </w:r>
          </w:p>
        </w:tc>
        <w:tc>
          <w:tcPr>
            <w:tcW w:w="1954" w:type="dxa"/>
            <w:noWrap/>
            <w:hideMark/>
          </w:tcPr>
          <w:p w:rsidR="00063E85" w:rsidRPr="0059274D" w:rsidRDefault="00063E85" w:rsidP="001B5880">
            <w:pPr>
              <w:jc w:val="right"/>
              <w:rPr>
                <w:rFonts w:cs="Arial"/>
                <w:sz w:val="22"/>
              </w:rPr>
            </w:pPr>
            <w:r w:rsidRPr="0059274D">
              <w:rPr>
                <w:rFonts w:cs="Arial"/>
                <w:sz w:val="22"/>
              </w:rPr>
              <w:t xml:space="preserve">0.00 </w:t>
            </w:r>
          </w:p>
        </w:tc>
      </w:tr>
      <w:tr w:rsidR="00063E85" w:rsidRPr="0059274D" w:rsidTr="00063E85">
        <w:trPr>
          <w:trHeight w:val="300"/>
        </w:trPr>
        <w:tc>
          <w:tcPr>
            <w:tcW w:w="531" w:type="dxa"/>
            <w:noWrap/>
            <w:hideMark/>
          </w:tcPr>
          <w:p w:rsidR="00063E85" w:rsidRPr="0059274D" w:rsidRDefault="00063E85" w:rsidP="001B5880">
            <w:pPr>
              <w:rPr>
                <w:rFonts w:cs="Arial"/>
                <w:b/>
                <w:bCs/>
                <w:sz w:val="22"/>
              </w:rPr>
            </w:pPr>
          </w:p>
        </w:tc>
        <w:tc>
          <w:tcPr>
            <w:tcW w:w="339" w:type="dxa"/>
            <w:noWrap/>
            <w:hideMark/>
          </w:tcPr>
          <w:p w:rsidR="00063E85" w:rsidRPr="0059274D" w:rsidRDefault="00063E85" w:rsidP="001B5880">
            <w:pPr>
              <w:rPr>
                <w:rFonts w:cs="Arial"/>
                <w:sz w:val="22"/>
              </w:rPr>
            </w:pPr>
            <w:r w:rsidRPr="0059274D">
              <w:rPr>
                <w:rFonts w:cs="Arial"/>
                <w:sz w:val="22"/>
              </w:rPr>
              <w:t>3</w:t>
            </w:r>
          </w:p>
        </w:tc>
        <w:tc>
          <w:tcPr>
            <w:tcW w:w="6231" w:type="dxa"/>
            <w:gridSpan w:val="2"/>
            <w:noWrap/>
            <w:hideMark/>
          </w:tcPr>
          <w:p w:rsidR="00063E85" w:rsidRPr="0059274D" w:rsidRDefault="00063E85" w:rsidP="001B5880">
            <w:pPr>
              <w:rPr>
                <w:rFonts w:cs="Arial"/>
                <w:sz w:val="22"/>
              </w:rPr>
            </w:pPr>
            <w:r w:rsidRPr="0059274D">
              <w:rPr>
                <w:rFonts w:cs="Arial"/>
                <w:sz w:val="22"/>
              </w:rPr>
              <w:t>Cuotas de Ahorro para el Retiro</w:t>
            </w:r>
          </w:p>
        </w:tc>
        <w:tc>
          <w:tcPr>
            <w:tcW w:w="1954" w:type="dxa"/>
            <w:noWrap/>
            <w:hideMark/>
          </w:tcPr>
          <w:p w:rsidR="00063E85" w:rsidRPr="0059274D" w:rsidRDefault="00063E85" w:rsidP="001B5880">
            <w:pPr>
              <w:jc w:val="right"/>
              <w:rPr>
                <w:rFonts w:cs="Arial"/>
                <w:sz w:val="22"/>
              </w:rPr>
            </w:pPr>
            <w:r w:rsidRPr="0059274D">
              <w:rPr>
                <w:rFonts w:cs="Arial"/>
                <w:sz w:val="22"/>
              </w:rPr>
              <w:t xml:space="preserve">0.00 </w:t>
            </w:r>
          </w:p>
        </w:tc>
      </w:tr>
      <w:tr w:rsidR="00063E85" w:rsidRPr="0059274D" w:rsidTr="00063E85">
        <w:trPr>
          <w:trHeight w:val="300"/>
        </w:trPr>
        <w:tc>
          <w:tcPr>
            <w:tcW w:w="531" w:type="dxa"/>
            <w:noWrap/>
            <w:hideMark/>
          </w:tcPr>
          <w:p w:rsidR="00063E85" w:rsidRPr="0059274D" w:rsidRDefault="00063E85" w:rsidP="001B5880">
            <w:pPr>
              <w:rPr>
                <w:rFonts w:cs="Arial"/>
                <w:b/>
                <w:bCs/>
                <w:sz w:val="22"/>
              </w:rPr>
            </w:pPr>
          </w:p>
        </w:tc>
        <w:tc>
          <w:tcPr>
            <w:tcW w:w="339" w:type="dxa"/>
            <w:noWrap/>
            <w:hideMark/>
          </w:tcPr>
          <w:p w:rsidR="00063E85" w:rsidRPr="0059274D" w:rsidRDefault="00063E85" w:rsidP="001B5880">
            <w:pPr>
              <w:rPr>
                <w:rFonts w:cs="Arial"/>
                <w:sz w:val="22"/>
              </w:rPr>
            </w:pPr>
          </w:p>
        </w:tc>
        <w:tc>
          <w:tcPr>
            <w:tcW w:w="495" w:type="dxa"/>
            <w:noWrap/>
            <w:hideMark/>
          </w:tcPr>
          <w:p w:rsidR="00063E85" w:rsidRPr="0059274D" w:rsidRDefault="00063E85" w:rsidP="001B5880">
            <w:pPr>
              <w:rPr>
                <w:rFonts w:cs="Arial"/>
                <w:sz w:val="22"/>
              </w:rPr>
            </w:pPr>
            <w:r w:rsidRPr="0059274D">
              <w:rPr>
                <w:rFonts w:cs="Arial"/>
                <w:sz w:val="22"/>
              </w:rPr>
              <w:t>1</w:t>
            </w:r>
          </w:p>
        </w:tc>
        <w:tc>
          <w:tcPr>
            <w:tcW w:w="5736" w:type="dxa"/>
            <w:hideMark/>
          </w:tcPr>
          <w:p w:rsidR="00063E85" w:rsidRPr="0059274D" w:rsidRDefault="00063E85" w:rsidP="001B5880">
            <w:pPr>
              <w:rPr>
                <w:rFonts w:cs="Arial"/>
                <w:sz w:val="22"/>
              </w:rPr>
            </w:pPr>
            <w:r w:rsidRPr="0059274D">
              <w:rPr>
                <w:rFonts w:cs="Arial"/>
                <w:sz w:val="22"/>
              </w:rPr>
              <w:t>Cuotas de Ahorro para el Retiro</w:t>
            </w:r>
          </w:p>
        </w:tc>
        <w:tc>
          <w:tcPr>
            <w:tcW w:w="1954" w:type="dxa"/>
            <w:noWrap/>
            <w:hideMark/>
          </w:tcPr>
          <w:p w:rsidR="00063E85" w:rsidRPr="0059274D" w:rsidRDefault="00063E85" w:rsidP="001B5880">
            <w:pPr>
              <w:jc w:val="right"/>
              <w:rPr>
                <w:rFonts w:cs="Arial"/>
                <w:sz w:val="22"/>
              </w:rPr>
            </w:pPr>
            <w:r w:rsidRPr="0059274D">
              <w:rPr>
                <w:rFonts w:cs="Arial"/>
                <w:sz w:val="22"/>
              </w:rPr>
              <w:t xml:space="preserve">0.00 </w:t>
            </w:r>
          </w:p>
        </w:tc>
      </w:tr>
      <w:tr w:rsidR="00063E85" w:rsidRPr="0059274D" w:rsidTr="00063E85">
        <w:trPr>
          <w:trHeight w:val="300"/>
        </w:trPr>
        <w:tc>
          <w:tcPr>
            <w:tcW w:w="531" w:type="dxa"/>
            <w:noWrap/>
            <w:hideMark/>
          </w:tcPr>
          <w:p w:rsidR="00063E85" w:rsidRPr="0059274D" w:rsidRDefault="00063E85" w:rsidP="001B5880">
            <w:pPr>
              <w:rPr>
                <w:rFonts w:cs="Arial"/>
                <w:b/>
                <w:bCs/>
                <w:sz w:val="22"/>
              </w:rPr>
            </w:pPr>
          </w:p>
        </w:tc>
        <w:tc>
          <w:tcPr>
            <w:tcW w:w="339" w:type="dxa"/>
            <w:noWrap/>
            <w:hideMark/>
          </w:tcPr>
          <w:p w:rsidR="00063E85" w:rsidRPr="0059274D" w:rsidRDefault="00063E85" w:rsidP="001B5880">
            <w:pPr>
              <w:rPr>
                <w:rFonts w:cs="Arial"/>
                <w:sz w:val="22"/>
              </w:rPr>
            </w:pPr>
            <w:r w:rsidRPr="0059274D">
              <w:rPr>
                <w:rFonts w:cs="Arial"/>
                <w:sz w:val="22"/>
              </w:rPr>
              <w:t>4</w:t>
            </w:r>
          </w:p>
        </w:tc>
        <w:tc>
          <w:tcPr>
            <w:tcW w:w="6231" w:type="dxa"/>
            <w:gridSpan w:val="2"/>
            <w:noWrap/>
            <w:hideMark/>
          </w:tcPr>
          <w:p w:rsidR="00063E85" w:rsidRPr="0059274D" w:rsidRDefault="00063E85" w:rsidP="001B5880">
            <w:pPr>
              <w:rPr>
                <w:rFonts w:cs="Arial"/>
                <w:sz w:val="22"/>
              </w:rPr>
            </w:pPr>
            <w:r w:rsidRPr="0059274D">
              <w:rPr>
                <w:rFonts w:cs="Arial"/>
                <w:sz w:val="22"/>
              </w:rPr>
              <w:t>Otras Cuotas y Aportaciones para la seguridad social</w:t>
            </w:r>
          </w:p>
        </w:tc>
        <w:tc>
          <w:tcPr>
            <w:tcW w:w="1954" w:type="dxa"/>
            <w:noWrap/>
            <w:hideMark/>
          </w:tcPr>
          <w:p w:rsidR="00063E85" w:rsidRPr="0059274D" w:rsidRDefault="00063E85" w:rsidP="001B5880">
            <w:pPr>
              <w:jc w:val="right"/>
              <w:rPr>
                <w:rFonts w:cs="Arial"/>
                <w:sz w:val="22"/>
              </w:rPr>
            </w:pPr>
            <w:r w:rsidRPr="0059274D">
              <w:rPr>
                <w:rFonts w:cs="Arial"/>
                <w:sz w:val="22"/>
              </w:rPr>
              <w:t xml:space="preserve">0.00 </w:t>
            </w:r>
          </w:p>
        </w:tc>
      </w:tr>
      <w:tr w:rsidR="00063E85" w:rsidRPr="0059274D" w:rsidTr="00063E85">
        <w:trPr>
          <w:trHeight w:val="570"/>
        </w:trPr>
        <w:tc>
          <w:tcPr>
            <w:tcW w:w="531" w:type="dxa"/>
            <w:noWrap/>
            <w:hideMark/>
          </w:tcPr>
          <w:p w:rsidR="00063E85" w:rsidRPr="0059274D" w:rsidRDefault="00063E85" w:rsidP="001B5880">
            <w:pPr>
              <w:rPr>
                <w:rFonts w:cs="Arial"/>
                <w:b/>
                <w:bCs/>
                <w:sz w:val="22"/>
              </w:rPr>
            </w:pPr>
          </w:p>
        </w:tc>
        <w:tc>
          <w:tcPr>
            <w:tcW w:w="339" w:type="dxa"/>
            <w:noWrap/>
            <w:hideMark/>
          </w:tcPr>
          <w:p w:rsidR="00063E85" w:rsidRPr="0059274D" w:rsidRDefault="00063E85" w:rsidP="001B5880">
            <w:pPr>
              <w:rPr>
                <w:rFonts w:cs="Arial"/>
                <w:sz w:val="22"/>
              </w:rPr>
            </w:pPr>
          </w:p>
        </w:tc>
        <w:tc>
          <w:tcPr>
            <w:tcW w:w="495" w:type="dxa"/>
            <w:noWrap/>
            <w:hideMark/>
          </w:tcPr>
          <w:p w:rsidR="00063E85" w:rsidRPr="0059274D" w:rsidRDefault="00063E85" w:rsidP="001B5880">
            <w:pPr>
              <w:rPr>
                <w:rFonts w:cs="Arial"/>
                <w:sz w:val="22"/>
              </w:rPr>
            </w:pPr>
            <w:r w:rsidRPr="0059274D">
              <w:rPr>
                <w:rFonts w:cs="Arial"/>
                <w:sz w:val="22"/>
              </w:rPr>
              <w:t>1</w:t>
            </w:r>
          </w:p>
        </w:tc>
        <w:tc>
          <w:tcPr>
            <w:tcW w:w="5736" w:type="dxa"/>
            <w:hideMark/>
          </w:tcPr>
          <w:p w:rsidR="00063E85" w:rsidRPr="0059274D" w:rsidRDefault="00063E85" w:rsidP="001B5880">
            <w:pPr>
              <w:rPr>
                <w:rFonts w:cs="Arial"/>
                <w:sz w:val="22"/>
              </w:rPr>
            </w:pPr>
            <w:r w:rsidRPr="0059274D">
              <w:rPr>
                <w:rFonts w:cs="Arial"/>
                <w:sz w:val="22"/>
              </w:rPr>
              <w:t>Otras Cuotas y Aportaciones para la seguridad social</w:t>
            </w:r>
          </w:p>
        </w:tc>
        <w:tc>
          <w:tcPr>
            <w:tcW w:w="1954" w:type="dxa"/>
            <w:noWrap/>
            <w:hideMark/>
          </w:tcPr>
          <w:p w:rsidR="00063E85" w:rsidRPr="0059274D" w:rsidRDefault="00063E85" w:rsidP="001B5880">
            <w:pPr>
              <w:jc w:val="right"/>
              <w:rPr>
                <w:rFonts w:cs="Arial"/>
                <w:sz w:val="22"/>
              </w:rPr>
            </w:pPr>
            <w:r w:rsidRPr="0059274D">
              <w:rPr>
                <w:rFonts w:cs="Arial"/>
                <w:sz w:val="22"/>
              </w:rPr>
              <w:t xml:space="preserve">0.00 </w:t>
            </w:r>
          </w:p>
        </w:tc>
      </w:tr>
      <w:tr w:rsidR="00063E85" w:rsidRPr="0059274D" w:rsidTr="00063E85">
        <w:trPr>
          <w:trHeight w:val="300"/>
        </w:trPr>
        <w:tc>
          <w:tcPr>
            <w:tcW w:w="531" w:type="dxa"/>
            <w:noWrap/>
            <w:hideMark/>
          </w:tcPr>
          <w:p w:rsidR="00063E85" w:rsidRPr="0059274D" w:rsidRDefault="00063E85" w:rsidP="001B5880">
            <w:pPr>
              <w:rPr>
                <w:rFonts w:cs="Arial"/>
                <w:b/>
                <w:bCs/>
                <w:sz w:val="22"/>
              </w:rPr>
            </w:pPr>
          </w:p>
        </w:tc>
        <w:tc>
          <w:tcPr>
            <w:tcW w:w="339" w:type="dxa"/>
            <w:noWrap/>
            <w:hideMark/>
          </w:tcPr>
          <w:p w:rsidR="00063E85" w:rsidRPr="0059274D" w:rsidRDefault="00063E85" w:rsidP="001B5880">
            <w:pPr>
              <w:rPr>
                <w:rFonts w:cs="Arial"/>
                <w:sz w:val="22"/>
              </w:rPr>
            </w:pPr>
            <w:r w:rsidRPr="0059274D">
              <w:rPr>
                <w:rFonts w:cs="Arial"/>
                <w:sz w:val="22"/>
              </w:rPr>
              <w:t>5</w:t>
            </w:r>
          </w:p>
        </w:tc>
        <w:tc>
          <w:tcPr>
            <w:tcW w:w="6231" w:type="dxa"/>
            <w:gridSpan w:val="2"/>
            <w:noWrap/>
            <w:hideMark/>
          </w:tcPr>
          <w:p w:rsidR="00063E85" w:rsidRPr="0059274D" w:rsidRDefault="00063E85" w:rsidP="001B5880">
            <w:pPr>
              <w:rPr>
                <w:rFonts w:cs="Arial"/>
                <w:sz w:val="22"/>
              </w:rPr>
            </w:pPr>
            <w:r w:rsidRPr="0059274D">
              <w:rPr>
                <w:rFonts w:cs="Arial"/>
                <w:sz w:val="22"/>
              </w:rPr>
              <w:t>Accesorios</w:t>
            </w:r>
          </w:p>
        </w:tc>
        <w:tc>
          <w:tcPr>
            <w:tcW w:w="1954" w:type="dxa"/>
            <w:noWrap/>
            <w:hideMark/>
          </w:tcPr>
          <w:p w:rsidR="00063E85" w:rsidRPr="0059274D" w:rsidRDefault="00063E85" w:rsidP="001B5880">
            <w:pPr>
              <w:jc w:val="right"/>
              <w:rPr>
                <w:rFonts w:cs="Arial"/>
                <w:sz w:val="22"/>
              </w:rPr>
            </w:pPr>
            <w:r w:rsidRPr="0059274D">
              <w:rPr>
                <w:rFonts w:cs="Arial"/>
                <w:sz w:val="22"/>
              </w:rPr>
              <w:t xml:space="preserve">0.00 </w:t>
            </w:r>
          </w:p>
        </w:tc>
      </w:tr>
      <w:tr w:rsidR="00063E85" w:rsidRPr="0059274D" w:rsidTr="00063E85">
        <w:trPr>
          <w:trHeight w:val="300"/>
        </w:trPr>
        <w:tc>
          <w:tcPr>
            <w:tcW w:w="531" w:type="dxa"/>
            <w:noWrap/>
            <w:hideMark/>
          </w:tcPr>
          <w:p w:rsidR="00063E85" w:rsidRPr="0059274D" w:rsidRDefault="00063E85" w:rsidP="001B5880">
            <w:pPr>
              <w:rPr>
                <w:rFonts w:cs="Arial"/>
                <w:b/>
                <w:bCs/>
                <w:sz w:val="22"/>
              </w:rPr>
            </w:pPr>
          </w:p>
        </w:tc>
        <w:tc>
          <w:tcPr>
            <w:tcW w:w="339" w:type="dxa"/>
            <w:noWrap/>
            <w:hideMark/>
          </w:tcPr>
          <w:p w:rsidR="00063E85" w:rsidRPr="0059274D" w:rsidRDefault="00063E85" w:rsidP="001B5880">
            <w:pPr>
              <w:rPr>
                <w:rFonts w:cs="Arial"/>
                <w:sz w:val="22"/>
              </w:rPr>
            </w:pPr>
          </w:p>
        </w:tc>
        <w:tc>
          <w:tcPr>
            <w:tcW w:w="495" w:type="dxa"/>
            <w:noWrap/>
            <w:hideMark/>
          </w:tcPr>
          <w:p w:rsidR="00063E85" w:rsidRPr="0059274D" w:rsidRDefault="00063E85" w:rsidP="001B5880">
            <w:pPr>
              <w:rPr>
                <w:rFonts w:cs="Arial"/>
                <w:sz w:val="22"/>
              </w:rPr>
            </w:pPr>
            <w:r w:rsidRPr="0059274D">
              <w:rPr>
                <w:rFonts w:cs="Arial"/>
                <w:sz w:val="22"/>
              </w:rPr>
              <w:t>1</w:t>
            </w:r>
          </w:p>
        </w:tc>
        <w:tc>
          <w:tcPr>
            <w:tcW w:w="5736" w:type="dxa"/>
            <w:hideMark/>
          </w:tcPr>
          <w:p w:rsidR="00063E85" w:rsidRPr="0059274D" w:rsidRDefault="00063E85" w:rsidP="001B5880">
            <w:pPr>
              <w:rPr>
                <w:rFonts w:cs="Arial"/>
                <w:sz w:val="22"/>
              </w:rPr>
            </w:pPr>
            <w:r w:rsidRPr="0059274D">
              <w:rPr>
                <w:rFonts w:cs="Arial"/>
                <w:sz w:val="22"/>
              </w:rPr>
              <w:t>Accesorios</w:t>
            </w:r>
          </w:p>
        </w:tc>
        <w:tc>
          <w:tcPr>
            <w:tcW w:w="1954" w:type="dxa"/>
            <w:noWrap/>
            <w:hideMark/>
          </w:tcPr>
          <w:p w:rsidR="00063E85" w:rsidRPr="0059274D" w:rsidRDefault="00063E85" w:rsidP="001B5880">
            <w:pPr>
              <w:jc w:val="right"/>
              <w:rPr>
                <w:rFonts w:cs="Arial"/>
                <w:sz w:val="22"/>
              </w:rPr>
            </w:pPr>
            <w:r w:rsidRPr="0059274D">
              <w:rPr>
                <w:rFonts w:cs="Arial"/>
                <w:sz w:val="22"/>
              </w:rPr>
              <w:t xml:space="preserve">0.00 </w:t>
            </w:r>
          </w:p>
        </w:tc>
      </w:tr>
      <w:tr w:rsidR="00063E85" w:rsidRPr="0059274D" w:rsidTr="00063E85">
        <w:trPr>
          <w:trHeight w:val="300"/>
        </w:trPr>
        <w:tc>
          <w:tcPr>
            <w:tcW w:w="531" w:type="dxa"/>
            <w:shd w:val="clear" w:color="auto" w:fill="BFBFBF" w:themeFill="background1" w:themeFillShade="BF"/>
            <w:noWrap/>
            <w:hideMark/>
          </w:tcPr>
          <w:p w:rsidR="00063E85" w:rsidRPr="0059274D" w:rsidRDefault="00063E85" w:rsidP="001B5880">
            <w:pPr>
              <w:rPr>
                <w:rFonts w:cs="Arial"/>
                <w:b/>
                <w:bCs/>
                <w:sz w:val="22"/>
              </w:rPr>
            </w:pPr>
            <w:r w:rsidRPr="0059274D">
              <w:rPr>
                <w:rFonts w:cs="Arial"/>
                <w:b/>
                <w:bCs/>
                <w:sz w:val="22"/>
              </w:rPr>
              <w:t>3</w:t>
            </w:r>
          </w:p>
        </w:tc>
        <w:tc>
          <w:tcPr>
            <w:tcW w:w="6570" w:type="dxa"/>
            <w:gridSpan w:val="3"/>
            <w:shd w:val="clear" w:color="auto" w:fill="BFBFBF" w:themeFill="background1" w:themeFillShade="BF"/>
            <w:noWrap/>
            <w:hideMark/>
          </w:tcPr>
          <w:p w:rsidR="00063E85" w:rsidRPr="0059274D" w:rsidRDefault="00063E85" w:rsidP="001B5880">
            <w:pPr>
              <w:rPr>
                <w:rFonts w:cs="Arial"/>
                <w:b/>
                <w:bCs/>
                <w:sz w:val="22"/>
              </w:rPr>
            </w:pPr>
            <w:r w:rsidRPr="0059274D">
              <w:rPr>
                <w:rFonts w:cs="Arial"/>
                <w:b/>
                <w:bCs/>
                <w:sz w:val="22"/>
              </w:rPr>
              <w:t>Contribuciones de Mejoras</w:t>
            </w:r>
          </w:p>
        </w:tc>
        <w:tc>
          <w:tcPr>
            <w:tcW w:w="1954" w:type="dxa"/>
            <w:shd w:val="clear" w:color="auto" w:fill="BFBFBF" w:themeFill="background1" w:themeFillShade="BF"/>
            <w:noWrap/>
            <w:hideMark/>
          </w:tcPr>
          <w:p w:rsidR="00063E85" w:rsidRPr="0059274D" w:rsidRDefault="00063E85" w:rsidP="001B5880">
            <w:pPr>
              <w:jc w:val="right"/>
              <w:rPr>
                <w:rFonts w:cs="Arial"/>
                <w:sz w:val="22"/>
              </w:rPr>
            </w:pPr>
            <w:r w:rsidRPr="0059274D">
              <w:rPr>
                <w:rFonts w:cs="Arial"/>
                <w:sz w:val="22"/>
              </w:rPr>
              <w:t xml:space="preserve">24,224,000.00 </w:t>
            </w:r>
          </w:p>
        </w:tc>
      </w:tr>
      <w:tr w:rsidR="00063E85" w:rsidRPr="0059274D" w:rsidTr="00063E85">
        <w:trPr>
          <w:trHeight w:val="300"/>
        </w:trPr>
        <w:tc>
          <w:tcPr>
            <w:tcW w:w="531" w:type="dxa"/>
            <w:noWrap/>
            <w:hideMark/>
          </w:tcPr>
          <w:p w:rsidR="00063E85" w:rsidRPr="0059274D" w:rsidRDefault="00063E85" w:rsidP="001B5880">
            <w:pPr>
              <w:rPr>
                <w:rFonts w:cs="Arial"/>
                <w:b/>
                <w:bCs/>
                <w:sz w:val="22"/>
              </w:rPr>
            </w:pPr>
          </w:p>
        </w:tc>
        <w:tc>
          <w:tcPr>
            <w:tcW w:w="339" w:type="dxa"/>
            <w:noWrap/>
            <w:hideMark/>
          </w:tcPr>
          <w:p w:rsidR="00063E85" w:rsidRPr="0059274D" w:rsidRDefault="00063E85" w:rsidP="001B5880">
            <w:pPr>
              <w:rPr>
                <w:rFonts w:cs="Arial"/>
                <w:sz w:val="22"/>
              </w:rPr>
            </w:pPr>
            <w:r w:rsidRPr="0059274D">
              <w:rPr>
                <w:rFonts w:cs="Arial"/>
                <w:sz w:val="22"/>
              </w:rPr>
              <w:t>1</w:t>
            </w:r>
          </w:p>
        </w:tc>
        <w:tc>
          <w:tcPr>
            <w:tcW w:w="6231" w:type="dxa"/>
            <w:gridSpan w:val="2"/>
            <w:noWrap/>
            <w:hideMark/>
          </w:tcPr>
          <w:p w:rsidR="00063E85" w:rsidRPr="0059274D" w:rsidRDefault="00063E85" w:rsidP="001B5880">
            <w:pPr>
              <w:rPr>
                <w:rFonts w:cs="Arial"/>
                <w:sz w:val="22"/>
              </w:rPr>
            </w:pPr>
            <w:r w:rsidRPr="0059274D">
              <w:rPr>
                <w:rFonts w:cs="Arial"/>
                <w:sz w:val="22"/>
              </w:rPr>
              <w:t>Contribución de Mejoras por Obras Públicas</w:t>
            </w:r>
          </w:p>
        </w:tc>
        <w:tc>
          <w:tcPr>
            <w:tcW w:w="1954" w:type="dxa"/>
            <w:noWrap/>
            <w:hideMark/>
          </w:tcPr>
          <w:p w:rsidR="00063E85" w:rsidRPr="0059274D" w:rsidRDefault="00063E85" w:rsidP="001B5880">
            <w:pPr>
              <w:jc w:val="right"/>
              <w:rPr>
                <w:rFonts w:cs="Arial"/>
                <w:sz w:val="22"/>
              </w:rPr>
            </w:pPr>
            <w:r w:rsidRPr="0059274D">
              <w:rPr>
                <w:rFonts w:cs="Arial"/>
                <w:sz w:val="22"/>
              </w:rPr>
              <w:t xml:space="preserve">24,224,000.00 </w:t>
            </w:r>
          </w:p>
        </w:tc>
      </w:tr>
      <w:tr w:rsidR="00063E85" w:rsidRPr="0059274D" w:rsidTr="00063E85">
        <w:trPr>
          <w:trHeight w:val="300"/>
        </w:trPr>
        <w:tc>
          <w:tcPr>
            <w:tcW w:w="531" w:type="dxa"/>
            <w:noWrap/>
            <w:hideMark/>
          </w:tcPr>
          <w:p w:rsidR="00063E85" w:rsidRPr="0059274D" w:rsidRDefault="00063E85" w:rsidP="001B5880">
            <w:pPr>
              <w:rPr>
                <w:rFonts w:cs="Arial"/>
                <w:b/>
                <w:bCs/>
                <w:sz w:val="22"/>
              </w:rPr>
            </w:pPr>
          </w:p>
        </w:tc>
        <w:tc>
          <w:tcPr>
            <w:tcW w:w="339" w:type="dxa"/>
            <w:noWrap/>
            <w:hideMark/>
          </w:tcPr>
          <w:p w:rsidR="00063E85" w:rsidRPr="0059274D" w:rsidRDefault="00063E85" w:rsidP="001B5880">
            <w:pPr>
              <w:rPr>
                <w:rFonts w:cs="Arial"/>
                <w:sz w:val="22"/>
              </w:rPr>
            </w:pPr>
          </w:p>
        </w:tc>
        <w:tc>
          <w:tcPr>
            <w:tcW w:w="495" w:type="dxa"/>
            <w:noWrap/>
            <w:hideMark/>
          </w:tcPr>
          <w:p w:rsidR="00063E85" w:rsidRPr="0059274D" w:rsidRDefault="00063E85" w:rsidP="001B5880">
            <w:pPr>
              <w:rPr>
                <w:rFonts w:cs="Arial"/>
                <w:sz w:val="22"/>
              </w:rPr>
            </w:pPr>
            <w:r w:rsidRPr="0059274D">
              <w:rPr>
                <w:rFonts w:cs="Arial"/>
                <w:sz w:val="22"/>
              </w:rPr>
              <w:t>1</w:t>
            </w:r>
          </w:p>
        </w:tc>
        <w:tc>
          <w:tcPr>
            <w:tcW w:w="5736" w:type="dxa"/>
            <w:hideMark/>
          </w:tcPr>
          <w:p w:rsidR="00063E85" w:rsidRPr="0059274D" w:rsidRDefault="00063E85" w:rsidP="001B5880">
            <w:pPr>
              <w:rPr>
                <w:rFonts w:cs="Arial"/>
                <w:sz w:val="22"/>
              </w:rPr>
            </w:pPr>
            <w:r w:rsidRPr="0059274D">
              <w:rPr>
                <w:rFonts w:cs="Arial"/>
                <w:sz w:val="22"/>
              </w:rPr>
              <w:t>Contribución por Gasto</w:t>
            </w:r>
          </w:p>
        </w:tc>
        <w:tc>
          <w:tcPr>
            <w:tcW w:w="1954" w:type="dxa"/>
            <w:noWrap/>
            <w:hideMark/>
          </w:tcPr>
          <w:p w:rsidR="00063E85" w:rsidRPr="0059274D" w:rsidRDefault="00063E85" w:rsidP="001B5880">
            <w:pPr>
              <w:jc w:val="right"/>
              <w:rPr>
                <w:rFonts w:cs="Arial"/>
                <w:sz w:val="22"/>
              </w:rPr>
            </w:pPr>
            <w:r w:rsidRPr="0059274D">
              <w:rPr>
                <w:rFonts w:cs="Arial"/>
                <w:sz w:val="22"/>
              </w:rPr>
              <w:t xml:space="preserve">0.00 </w:t>
            </w:r>
          </w:p>
        </w:tc>
      </w:tr>
      <w:tr w:rsidR="00063E85" w:rsidRPr="0059274D" w:rsidTr="00063E85">
        <w:trPr>
          <w:trHeight w:val="300"/>
        </w:trPr>
        <w:tc>
          <w:tcPr>
            <w:tcW w:w="531" w:type="dxa"/>
            <w:noWrap/>
            <w:hideMark/>
          </w:tcPr>
          <w:p w:rsidR="00063E85" w:rsidRPr="0059274D" w:rsidRDefault="00063E85" w:rsidP="001B5880">
            <w:pPr>
              <w:rPr>
                <w:rFonts w:cs="Arial"/>
                <w:b/>
                <w:bCs/>
                <w:sz w:val="22"/>
              </w:rPr>
            </w:pPr>
          </w:p>
        </w:tc>
        <w:tc>
          <w:tcPr>
            <w:tcW w:w="339" w:type="dxa"/>
            <w:noWrap/>
            <w:hideMark/>
          </w:tcPr>
          <w:p w:rsidR="00063E85" w:rsidRPr="0059274D" w:rsidRDefault="00063E85" w:rsidP="001B5880">
            <w:pPr>
              <w:rPr>
                <w:rFonts w:cs="Arial"/>
                <w:sz w:val="22"/>
              </w:rPr>
            </w:pPr>
          </w:p>
        </w:tc>
        <w:tc>
          <w:tcPr>
            <w:tcW w:w="495" w:type="dxa"/>
            <w:noWrap/>
            <w:hideMark/>
          </w:tcPr>
          <w:p w:rsidR="00063E85" w:rsidRPr="0059274D" w:rsidRDefault="00063E85" w:rsidP="001B5880">
            <w:pPr>
              <w:rPr>
                <w:rFonts w:cs="Arial"/>
                <w:sz w:val="22"/>
              </w:rPr>
            </w:pPr>
            <w:r w:rsidRPr="0059274D">
              <w:rPr>
                <w:rFonts w:cs="Arial"/>
                <w:sz w:val="22"/>
              </w:rPr>
              <w:t>2</w:t>
            </w:r>
          </w:p>
        </w:tc>
        <w:tc>
          <w:tcPr>
            <w:tcW w:w="5736" w:type="dxa"/>
            <w:hideMark/>
          </w:tcPr>
          <w:p w:rsidR="00063E85" w:rsidRPr="0059274D" w:rsidRDefault="00063E85" w:rsidP="001B5880">
            <w:pPr>
              <w:rPr>
                <w:rFonts w:cs="Arial"/>
                <w:sz w:val="22"/>
              </w:rPr>
            </w:pPr>
            <w:r w:rsidRPr="0059274D">
              <w:rPr>
                <w:rFonts w:cs="Arial"/>
                <w:sz w:val="22"/>
              </w:rPr>
              <w:t>Contribución por Obra Pública</w:t>
            </w:r>
          </w:p>
        </w:tc>
        <w:tc>
          <w:tcPr>
            <w:tcW w:w="1954" w:type="dxa"/>
            <w:noWrap/>
            <w:hideMark/>
          </w:tcPr>
          <w:p w:rsidR="00063E85" w:rsidRPr="0059274D" w:rsidRDefault="00063E85" w:rsidP="001B5880">
            <w:pPr>
              <w:jc w:val="right"/>
              <w:rPr>
                <w:rFonts w:cs="Arial"/>
                <w:sz w:val="22"/>
              </w:rPr>
            </w:pPr>
            <w:r w:rsidRPr="0059274D">
              <w:rPr>
                <w:rFonts w:cs="Arial"/>
                <w:sz w:val="22"/>
              </w:rPr>
              <w:t xml:space="preserve">191,000.00 </w:t>
            </w:r>
          </w:p>
        </w:tc>
      </w:tr>
      <w:tr w:rsidR="00063E85" w:rsidRPr="0059274D" w:rsidTr="00063E85">
        <w:trPr>
          <w:trHeight w:val="300"/>
        </w:trPr>
        <w:tc>
          <w:tcPr>
            <w:tcW w:w="531" w:type="dxa"/>
            <w:noWrap/>
            <w:hideMark/>
          </w:tcPr>
          <w:p w:rsidR="00063E85" w:rsidRPr="0059274D" w:rsidRDefault="00063E85" w:rsidP="001B5880">
            <w:pPr>
              <w:rPr>
                <w:rFonts w:cs="Arial"/>
                <w:b/>
                <w:bCs/>
                <w:sz w:val="22"/>
              </w:rPr>
            </w:pPr>
          </w:p>
        </w:tc>
        <w:tc>
          <w:tcPr>
            <w:tcW w:w="339" w:type="dxa"/>
            <w:noWrap/>
            <w:hideMark/>
          </w:tcPr>
          <w:p w:rsidR="00063E85" w:rsidRPr="0059274D" w:rsidRDefault="00063E85" w:rsidP="001B5880">
            <w:pPr>
              <w:rPr>
                <w:rFonts w:cs="Arial"/>
                <w:sz w:val="22"/>
              </w:rPr>
            </w:pPr>
          </w:p>
        </w:tc>
        <w:tc>
          <w:tcPr>
            <w:tcW w:w="495" w:type="dxa"/>
            <w:noWrap/>
            <w:hideMark/>
          </w:tcPr>
          <w:p w:rsidR="00063E85" w:rsidRPr="0059274D" w:rsidRDefault="00063E85" w:rsidP="001B5880">
            <w:pPr>
              <w:rPr>
                <w:rFonts w:cs="Arial"/>
                <w:sz w:val="22"/>
              </w:rPr>
            </w:pPr>
            <w:r w:rsidRPr="0059274D">
              <w:rPr>
                <w:rFonts w:cs="Arial"/>
                <w:sz w:val="22"/>
              </w:rPr>
              <w:t>3</w:t>
            </w:r>
          </w:p>
        </w:tc>
        <w:tc>
          <w:tcPr>
            <w:tcW w:w="5736" w:type="dxa"/>
            <w:hideMark/>
          </w:tcPr>
          <w:p w:rsidR="00063E85" w:rsidRPr="0059274D" w:rsidRDefault="00063E85" w:rsidP="001B5880">
            <w:pPr>
              <w:rPr>
                <w:rFonts w:cs="Arial"/>
                <w:sz w:val="22"/>
              </w:rPr>
            </w:pPr>
            <w:r w:rsidRPr="0059274D">
              <w:rPr>
                <w:rFonts w:cs="Arial"/>
                <w:sz w:val="22"/>
              </w:rPr>
              <w:t>Contribución por Responsabilidad Objetiva</w:t>
            </w:r>
          </w:p>
        </w:tc>
        <w:tc>
          <w:tcPr>
            <w:tcW w:w="1954" w:type="dxa"/>
            <w:noWrap/>
            <w:hideMark/>
          </w:tcPr>
          <w:p w:rsidR="00063E85" w:rsidRPr="0059274D" w:rsidRDefault="00063E85" w:rsidP="001B5880">
            <w:pPr>
              <w:jc w:val="right"/>
              <w:rPr>
                <w:rFonts w:cs="Arial"/>
                <w:sz w:val="22"/>
              </w:rPr>
            </w:pPr>
            <w:r w:rsidRPr="0059274D">
              <w:rPr>
                <w:rFonts w:cs="Arial"/>
                <w:sz w:val="22"/>
              </w:rPr>
              <w:t xml:space="preserve">2,386,000.00 </w:t>
            </w:r>
          </w:p>
        </w:tc>
      </w:tr>
      <w:tr w:rsidR="00063E85" w:rsidRPr="0059274D" w:rsidTr="00063E85">
        <w:trPr>
          <w:trHeight w:val="581"/>
        </w:trPr>
        <w:tc>
          <w:tcPr>
            <w:tcW w:w="531" w:type="dxa"/>
            <w:noWrap/>
            <w:hideMark/>
          </w:tcPr>
          <w:p w:rsidR="00063E85" w:rsidRPr="0059274D" w:rsidRDefault="00063E85" w:rsidP="001B5880">
            <w:pPr>
              <w:rPr>
                <w:rFonts w:cs="Arial"/>
                <w:b/>
                <w:bCs/>
                <w:sz w:val="22"/>
              </w:rPr>
            </w:pPr>
          </w:p>
        </w:tc>
        <w:tc>
          <w:tcPr>
            <w:tcW w:w="339" w:type="dxa"/>
            <w:noWrap/>
            <w:hideMark/>
          </w:tcPr>
          <w:p w:rsidR="00063E85" w:rsidRPr="0059274D" w:rsidRDefault="00063E85" w:rsidP="001B5880">
            <w:pPr>
              <w:rPr>
                <w:rFonts w:cs="Arial"/>
                <w:sz w:val="22"/>
              </w:rPr>
            </w:pPr>
          </w:p>
        </w:tc>
        <w:tc>
          <w:tcPr>
            <w:tcW w:w="495" w:type="dxa"/>
            <w:noWrap/>
            <w:hideMark/>
          </w:tcPr>
          <w:p w:rsidR="00063E85" w:rsidRPr="0059274D" w:rsidRDefault="00063E85" w:rsidP="001B5880">
            <w:pPr>
              <w:rPr>
                <w:rFonts w:cs="Arial"/>
                <w:sz w:val="22"/>
              </w:rPr>
            </w:pPr>
            <w:r w:rsidRPr="0059274D">
              <w:rPr>
                <w:rFonts w:cs="Arial"/>
                <w:sz w:val="22"/>
              </w:rPr>
              <w:t>4</w:t>
            </w:r>
          </w:p>
        </w:tc>
        <w:tc>
          <w:tcPr>
            <w:tcW w:w="5736" w:type="dxa"/>
            <w:hideMark/>
          </w:tcPr>
          <w:p w:rsidR="00063E85" w:rsidRPr="0059274D" w:rsidRDefault="00063E85" w:rsidP="001B5880">
            <w:pPr>
              <w:rPr>
                <w:rFonts w:cs="Arial"/>
                <w:sz w:val="22"/>
              </w:rPr>
            </w:pPr>
            <w:r w:rsidRPr="0059274D">
              <w:rPr>
                <w:rFonts w:cs="Arial"/>
                <w:sz w:val="22"/>
              </w:rPr>
              <w:t>Contribución por Mantenimiento, Mejoramiento y Equipamiento del Cuerpo de Bomberos de los Municipios</w:t>
            </w:r>
          </w:p>
        </w:tc>
        <w:tc>
          <w:tcPr>
            <w:tcW w:w="1954" w:type="dxa"/>
            <w:noWrap/>
            <w:hideMark/>
          </w:tcPr>
          <w:p w:rsidR="00063E85" w:rsidRPr="0059274D" w:rsidRDefault="00063E85" w:rsidP="001B5880">
            <w:pPr>
              <w:jc w:val="right"/>
              <w:rPr>
                <w:rFonts w:cs="Arial"/>
                <w:sz w:val="22"/>
              </w:rPr>
            </w:pPr>
            <w:r w:rsidRPr="0059274D">
              <w:rPr>
                <w:rFonts w:cs="Arial"/>
                <w:sz w:val="22"/>
              </w:rPr>
              <w:t xml:space="preserve">2,292,000.00 </w:t>
            </w:r>
          </w:p>
        </w:tc>
      </w:tr>
      <w:tr w:rsidR="00063E85" w:rsidRPr="0059274D" w:rsidTr="00063E85">
        <w:trPr>
          <w:trHeight w:val="570"/>
        </w:trPr>
        <w:tc>
          <w:tcPr>
            <w:tcW w:w="531" w:type="dxa"/>
            <w:noWrap/>
            <w:hideMark/>
          </w:tcPr>
          <w:p w:rsidR="00063E85" w:rsidRPr="0059274D" w:rsidRDefault="00063E85" w:rsidP="001B5880">
            <w:pPr>
              <w:rPr>
                <w:rFonts w:cs="Arial"/>
                <w:b/>
                <w:bCs/>
                <w:sz w:val="22"/>
              </w:rPr>
            </w:pPr>
          </w:p>
        </w:tc>
        <w:tc>
          <w:tcPr>
            <w:tcW w:w="339" w:type="dxa"/>
            <w:noWrap/>
            <w:hideMark/>
          </w:tcPr>
          <w:p w:rsidR="00063E85" w:rsidRPr="0059274D" w:rsidRDefault="00063E85" w:rsidP="001B5880">
            <w:pPr>
              <w:rPr>
                <w:rFonts w:cs="Arial"/>
                <w:sz w:val="22"/>
              </w:rPr>
            </w:pPr>
          </w:p>
        </w:tc>
        <w:tc>
          <w:tcPr>
            <w:tcW w:w="495" w:type="dxa"/>
            <w:noWrap/>
            <w:hideMark/>
          </w:tcPr>
          <w:p w:rsidR="00063E85" w:rsidRPr="0059274D" w:rsidRDefault="00063E85" w:rsidP="001B5880">
            <w:pPr>
              <w:rPr>
                <w:rFonts w:cs="Arial"/>
                <w:sz w:val="22"/>
              </w:rPr>
            </w:pPr>
            <w:r w:rsidRPr="0059274D">
              <w:rPr>
                <w:rFonts w:cs="Arial"/>
                <w:sz w:val="22"/>
              </w:rPr>
              <w:t>5</w:t>
            </w:r>
          </w:p>
        </w:tc>
        <w:tc>
          <w:tcPr>
            <w:tcW w:w="5736" w:type="dxa"/>
            <w:hideMark/>
          </w:tcPr>
          <w:p w:rsidR="00063E85" w:rsidRPr="0059274D" w:rsidRDefault="00063E85" w:rsidP="001B5880">
            <w:pPr>
              <w:rPr>
                <w:rFonts w:cs="Arial"/>
                <w:sz w:val="22"/>
              </w:rPr>
            </w:pPr>
            <w:r w:rsidRPr="0059274D">
              <w:rPr>
                <w:rFonts w:cs="Arial"/>
                <w:sz w:val="22"/>
              </w:rPr>
              <w:t>Contribución por Mantenimiento y Conservación del Centro Histórico</w:t>
            </w:r>
          </w:p>
        </w:tc>
        <w:tc>
          <w:tcPr>
            <w:tcW w:w="1954" w:type="dxa"/>
            <w:noWrap/>
            <w:hideMark/>
          </w:tcPr>
          <w:p w:rsidR="00063E85" w:rsidRPr="0059274D" w:rsidRDefault="00063E85" w:rsidP="001B5880">
            <w:pPr>
              <w:jc w:val="right"/>
              <w:rPr>
                <w:rFonts w:cs="Arial"/>
                <w:sz w:val="22"/>
              </w:rPr>
            </w:pPr>
            <w:r w:rsidRPr="0059274D">
              <w:rPr>
                <w:rFonts w:cs="Arial"/>
                <w:sz w:val="22"/>
              </w:rPr>
              <w:t xml:space="preserve">15,419,000.00 </w:t>
            </w:r>
          </w:p>
        </w:tc>
      </w:tr>
      <w:tr w:rsidR="00063E85" w:rsidRPr="0059274D" w:rsidTr="00063E85">
        <w:trPr>
          <w:trHeight w:val="300"/>
        </w:trPr>
        <w:tc>
          <w:tcPr>
            <w:tcW w:w="531" w:type="dxa"/>
            <w:noWrap/>
            <w:hideMark/>
          </w:tcPr>
          <w:p w:rsidR="00063E85" w:rsidRPr="0059274D" w:rsidRDefault="00063E85" w:rsidP="001B5880">
            <w:pPr>
              <w:rPr>
                <w:rFonts w:cs="Arial"/>
                <w:b/>
                <w:bCs/>
                <w:sz w:val="22"/>
              </w:rPr>
            </w:pPr>
          </w:p>
        </w:tc>
        <w:tc>
          <w:tcPr>
            <w:tcW w:w="339" w:type="dxa"/>
            <w:noWrap/>
            <w:hideMark/>
          </w:tcPr>
          <w:p w:rsidR="00063E85" w:rsidRPr="0059274D" w:rsidRDefault="00063E85" w:rsidP="001B5880">
            <w:pPr>
              <w:rPr>
                <w:rFonts w:cs="Arial"/>
                <w:sz w:val="22"/>
              </w:rPr>
            </w:pPr>
          </w:p>
        </w:tc>
        <w:tc>
          <w:tcPr>
            <w:tcW w:w="495" w:type="dxa"/>
            <w:noWrap/>
            <w:hideMark/>
          </w:tcPr>
          <w:p w:rsidR="00063E85" w:rsidRPr="0059274D" w:rsidRDefault="00063E85" w:rsidP="001B5880">
            <w:pPr>
              <w:rPr>
                <w:rFonts w:cs="Arial"/>
                <w:sz w:val="22"/>
              </w:rPr>
            </w:pPr>
            <w:r w:rsidRPr="0059274D">
              <w:rPr>
                <w:rFonts w:cs="Arial"/>
                <w:sz w:val="22"/>
              </w:rPr>
              <w:t>6</w:t>
            </w:r>
          </w:p>
        </w:tc>
        <w:tc>
          <w:tcPr>
            <w:tcW w:w="5736" w:type="dxa"/>
            <w:hideMark/>
          </w:tcPr>
          <w:p w:rsidR="00063E85" w:rsidRPr="0059274D" w:rsidRDefault="00063E85" w:rsidP="001B5880">
            <w:pPr>
              <w:rPr>
                <w:rFonts w:cs="Arial"/>
                <w:sz w:val="22"/>
              </w:rPr>
            </w:pPr>
            <w:r w:rsidRPr="0059274D">
              <w:rPr>
                <w:rFonts w:cs="Arial"/>
                <w:sz w:val="22"/>
              </w:rPr>
              <w:t>Contribución por Otros Servicios Municipales</w:t>
            </w:r>
          </w:p>
        </w:tc>
        <w:tc>
          <w:tcPr>
            <w:tcW w:w="1954" w:type="dxa"/>
            <w:noWrap/>
            <w:hideMark/>
          </w:tcPr>
          <w:p w:rsidR="00063E85" w:rsidRPr="0059274D" w:rsidRDefault="00063E85" w:rsidP="001B5880">
            <w:pPr>
              <w:jc w:val="right"/>
              <w:rPr>
                <w:rFonts w:cs="Arial"/>
                <w:sz w:val="22"/>
              </w:rPr>
            </w:pPr>
            <w:r w:rsidRPr="0059274D">
              <w:rPr>
                <w:rFonts w:cs="Arial"/>
                <w:sz w:val="22"/>
              </w:rPr>
              <w:t xml:space="preserve">3,936,000.00 </w:t>
            </w:r>
          </w:p>
        </w:tc>
      </w:tr>
      <w:tr w:rsidR="00063E85" w:rsidRPr="0059274D" w:rsidTr="00063E85">
        <w:trPr>
          <w:trHeight w:val="285"/>
        </w:trPr>
        <w:tc>
          <w:tcPr>
            <w:tcW w:w="531" w:type="dxa"/>
            <w:noWrap/>
            <w:hideMark/>
          </w:tcPr>
          <w:p w:rsidR="00063E85" w:rsidRPr="0059274D" w:rsidRDefault="00063E85" w:rsidP="001B5880">
            <w:pPr>
              <w:rPr>
                <w:rFonts w:cs="Arial"/>
                <w:b/>
                <w:bCs/>
                <w:sz w:val="22"/>
              </w:rPr>
            </w:pPr>
          </w:p>
        </w:tc>
        <w:tc>
          <w:tcPr>
            <w:tcW w:w="339" w:type="dxa"/>
            <w:noWrap/>
            <w:hideMark/>
          </w:tcPr>
          <w:p w:rsidR="00063E85" w:rsidRPr="0059274D" w:rsidRDefault="00063E85" w:rsidP="001B5880">
            <w:pPr>
              <w:rPr>
                <w:rFonts w:cs="Arial"/>
                <w:sz w:val="22"/>
              </w:rPr>
            </w:pPr>
            <w:r w:rsidRPr="0059274D">
              <w:rPr>
                <w:rFonts w:cs="Arial"/>
                <w:sz w:val="22"/>
              </w:rPr>
              <w:t>9</w:t>
            </w:r>
          </w:p>
        </w:tc>
        <w:tc>
          <w:tcPr>
            <w:tcW w:w="495" w:type="dxa"/>
            <w:noWrap/>
            <w:hideMark/>
          </w:tcPr>
          <w:p w:rsidR="00063E85" w:rsidRPr="0059274D" w:rsidRDefault="00063E85" w:rsidP="001B5880">
            <w:pPr>
              <w:rPr>
                <w:rFonts w:cs="Arial"/>
                <w:sz w:val="22"/>
              </w:rPr>
            </w:pPr>
          </w:p>
        </w:tc>
        <w:tc>
          <w:tcPr>
            <w:tcW w:w="5736" w:type="dxa"/>
            <w:hideMark/>
          </w:tcPr>
          <w:p w:rsidR="00063E85" w:rsidRPr="0059274D" w:rsidRDefault="00063E85" w:rsidP="001B5880">
            <w:pPr>
              <w:rPr>
                <w:rFonts w:cs="Arial"/>
                <w:sz w:val="22"/>
              </w:rPr>
            </w:pPr>
            <w:r w:rsidRPr="0059274D">
              <w:rPr>
                <w:rFonts w:cs="Arial"/>
                <w:sz w:val="22"/>
              </w:rPr>
              <w:t>Contribuciones de Mejoras no comprendidas en las fracciones de la Ley de Ingresos causadas en ejercicios fiscales anteriores pendientes de liquidación o pago</w:t>
            </w:r>
          </w:p>
        </w:tc>
        <w:tc>
          <w:tcPr>
            <w:tcW w:w="1954" w:type="dxa"/>
            <w:noWrap/>
            <w:hideMark/>
          </w:tcPr>
          <w:p w:rsidR="00063E85" w:rsidRPr="0059274D" w:rsidRDefault="00063E85" w:rsidP="001B5880">
            <w:pPr>
              <w:jc w:val="right"/>
              <w:rPr>
                <w:rFonts w:cs="Arial"/>
                <w:sz w:val="22"/>
              </w:rPr>
            </w:pPr>
            <w:r w:rsidRPr="0059274D">
              <w:rPr>
                <w:rFonts w:cs="Arial"/>
                <w:sz w:val="22"/>
              </w:rPr>
              <w:t xml:space="preserve">0.00 </w:t>
            </w:r>
          </w:p>
        </w:tc>
      </w:tr>
      <w:tr w:rsidR="00063E85" w:rsidRPr="0059274D" w:rsidTr="00063E85">
        <w:trPr>
          <w:trHeight w:val="741"/>
        </w:trPr>
        <w:tc>
          <w:tcPr>
            <w:tcW w:w="531" w:type="dxa"/>
            <w:noWrap/>
            <w:hideMark/>
          </w:tcPr>
          <w:p w:rsidR="00063E85" w:rsidRPr="0059274D" w:rsidRDefault="00063E85" w:rsidP="001B5880">
            <w:pPr>
              <w:rPr>
                <w:rFonts w:cs="Arial"/>
                <w:b/>
                <w:bCs/>
                <w:sz w:val="22"/>
              </w:rPr>
            </w:pPr>
          </w:p>
        </w:tc>
        <w:tc>
          <w:tcPr>
            <w:tcW w:w="339" w:type="dxa"/>
            <w:noWrap/>
            <w:hideMark/>
          </w:tcPr>
          <w:p w:rsidR="00063E85" w:rsidRPr="0059274D" w:rsidRDefault="00063E85" w:rsidP="001B5880">
            <w:pPr>
              <w:rPr>
                <w:rFonts w:cs="Arial"/>
                <w:sz w:val="22"/>
              </w:rPr>
            </w:pPr>
          </w:p>
        </w:tc>
        <w:tc>
          <w:tcPr>
            <w:tcW w:w="495" w:type="dxa"/>
            <w:noWrap/>
            <w:hideMark/>
          </w:tcPr>
          <w:p w:rsidR="00063E85" w:rsidRPr="0059274D" w:rsidRDefault="00063E85" w:rsidP="001B5880">
            <w:pPr>
              <w:rPr>
                <w:rFonts w:cs="Arial"/>
                <w:sz w:val="22"/>
              </w:rPr>
            </w:pPr>
            <w:r w:rsidRPr="0059274D">
              <w:rPr>
                <w:rFonts w:cs="Arial"/>
                <w:sz w:val="22"/>
              </w:rPr>
              <w:t>1</w:t>
            </w:r>
          </w:p>
        </w:tc>
        <w:tc>
          <w:tcPr>
            <w:tcW w:w="5736" w:type="dxa"/>
            <w:hideMark/>
          </w:tcPr>
          <w:p w:rsidR="00063E85" w:rsidRPr="0059274D" w:rsidRDefault="00063E85" w:rsidP="001B5880">
            <w:pPr>
              <w:rPr>
                <w:rFonts w:cs="Arial"/>
                <w:sz w:val="22"/>
              </w:rPr>
            </w:pPr>
            <w:r w:rsidRPr="0059274D">
              <w:rPr>
                <w:rFonts w:cs="Arial"/>
                <w:sz w:val="22"/>
              </w:rPr>
              <w:t>Contribuciones de Mejoras no comprendidas en las fracciones de la Ley de Ingresos causadas en ejercicios fiscales anteriores pendientes de liquidación o pago</w:t>
            </w:r>
          </w:p>
        </w:tc>
        <w:tc>
          <w:tcPr>
            <w:tcW w:w="1954" w:type="dxa"/>
            <w:noWrap/>
            <w:hideMark/>
          </w:tcPr>
          <w:p w:rsidR="00063E85" w:rsidRPr="0059274D" w:rsidRDefault="00063E85" w:rsidP="001B5880">
            <w:pPr>
              <w:jc w:val="right"/>
              <w:rPr>
                <w:rFonts w:cs="Arial"/>
                <w:sz w:val="22"/>
              </w:rPr>
            </w:pPr>
            <w:r w:rsidRPr="0059274D">
              <w:rPr>
                <w:rFonts w:cs="Arial"/>
                <w:sz w:val="22"/>
              </w:rPr>
              <w:t xml:space="preserve">0.00 </w:t>
            </w:r>
          </w:p>
        </w:tc>
      </w:tr>
      <w:tr w:rsidR="00063E85" w:rsidRPr="0059274D" w:rsidTr="00063E85">
        <w:trPr>
          <w:trHeight w:val="300"/>
        </w:trPr>
        <w:tc>
          <w:tcPr>
            <w:tcW w:w="531" w:type="dxa"/>
            <w:shd w:val="clear" w:color="auto" w:fill="BFBFBF" w:themeFill="background1" w:themeFillShade="BF"/>
            <w:noWrap/>
            <w:hideMark/>
          </w:tcPr>
          <w:p w:rsidR="00063E85" w:rsidRPr="0059274D" w:rsidRDefault="00063E85" w:rsidP="001B5880">
            <w:pPr>
              <w:rPr>
                <w:rFonts w:cs="Arial"/>
                <w:b/>
                <w:bCs/>
                <w:sz w:val="22"/>
              </w:rPr>
            </w:pPr>
            <w:r w:rsidRPr="0059274D">
              <w:rPr>
                <w:rFonts w:cs="Arial"/>
                <w:b/>
                <w:bCs/>
                <w:sz w:val="22"/>
              </w:rPr>
              <w:t>4</w:t>
            </w:r>
          </w:p>
        </w:tc>
        <w:tc>
          <w:tcPr>
            <w:tcW w:w="6570" w:type="dxa"/>
            <w:gridSpan w:val="3"/>
            <w:shd w:val="clear" w:color="auto" w:fill="BFBFBF" w:themeFill="background1" w:themeFillShade="BF"/>
            <w:noWrap/>
            <w:hideMark/>
          </w:tcPr>
          <w:p w:rsidR="00063E85" w:rsidRPr="0059274D" w:rsidRDefault="00063E85" w:rsidP="001B5880">
            <w:pPr>
              <w:rPr>
                <w:rFonts w:cs="Arial"/>
                <w:b/>
                <w:bCs/>
                <w:sz w:val="22"/>
              </w:rPr>
            </w:pPr>
            <w:r w:rsidRPr="0059274D">
              <w:rPr>
                <w:rFonts w:cs="Arial"/>
                <w:b/>
                <w:bCs/>
                <w:sz w:val="22"/>
              </w:rPr>
              <w:t>Derechos</w:t>
            </w:r>
          </w:p>
        </w:tc>
        <w:tc>
          <w:tcPr>
            <w:tcW w:w="1954" w:type="dxa"/>
            <w:shd w:val="clear" w:color="auto" w:fill="BFBFBF" w:themeFill="background1" w:themeFillShade="BF"/>
            <w:noWrap/>
            <w:hideMark/>
          </w:tcPr>
          <w:p w:rsidR="00063E85" w:rsidRPr="0059274D" w:rsidRDefault="00063E85" w:rsidP="001B5880">
            <w:pPr>
              <w:jc w:val="right"/>
              <w:rPr>
                <w:rFonts w:cs="Arial"/>
                <w:sz w:val="22"/>
              </w:rPr>
            </w:pPr>
            <w:r w:rsidRPr="0059274D">
              <w:rPr>
                <w:rFonts w:cs="Arial"/>
                <w:sz w:val="22"/>
              </w:rPr>
              <w:t>181,701,000.0</w:t>
            </w:r>
            <w:r>
              <w:rPr>
                <w:rFonts w:cs="Arial"/>
                <w:sz w:val="22"/>
              </w:rPr>
              <w:t>0</w:t>
            </w:r>
            <w:r w:rsidRPr="0059274D">
              <w:rPr>
                <w:rFonts w:cs="Arial"/>
                <w:sz w:val="22"/>
              </w:rPr>
              <w:t xml:space="preserve"> </w:t>
            </w:r>
          </w:p>
        </w:tc>
      </w:tr>
      <w:tr w:rsidR="00063E85" w:rsidRPr="0059274D" w:rsidTr="00063E85">
        <w:trPr>
          <w:trHeight w:val="503"/>
        </w:trPr>
        <w:tc>
          <w:tcPr>
            <w:tcW w:w="531" w:type="dxa"/>
            <w:noWrap/>
            <w:hideMark/>
          </w:tcPr>
          <w:p w:rsidR="00063E85" w:rsidRPr="0059274D" w:rsidRDefault="00063E85" w:rsidP="001B5880">
            <w:pPr>
              <w:rPr>
                <w:rFonts w:cs="Arial"/>
                <w:b/>
                <w:bCs/>
                <w:sz w:val="22"/>
              </w:rPr>
            </w:pPr>
          </w:p>
        </w:tc>
        <w:tc>
          <w:tcPr>
            <w:tcW w:w="339" w:type="dxa"/>
            <w:noWrap/>
            <w:hideMark/>
          </w:tcPr>
          <w:p w:rsidR="00063E85" w:rsidRPr="0059274D" w:rsidRDefault="00063E85" w:rsidP="001B5880">
            <w:pPr>
              <w:rPr>
                <w:rFonts w:cs="Arial"/>
                <w:sz w:val="22"/>
              </w:rPr>
            </w:pPr>
            <w:r w:rsidRPr="0059274D">
              <w:rPr>
                <w:rFonts w:cs="Arial"/>
                <w:sz w:val="22"/>
              </w:rPr>
              <w:t>1</w:t>
            </w:r>
          </w:p>
        </w:tc>
        <w:tc>
          <w:tcPr>
            <w:tcW w:w="495" w:type="dxa"/>
            <w:noWrap/>
            <w:hideMark/>
          </w:tcPr>
          <w:p w:rsidR="00063E85" w:rsidRPr="0059274D" w:rsidRDefault="00063E85" w:rsidP="001B5880">
            <w:pPr>
              <w:rPr>
                <w:rFonts w:cs="Arial"/>
                <w:sz w:val="22"/>
              </w:rPr>
            </w:pPr>
          </w:p>
        </w:tc>
        <w:tc>
          <w:tcPr>
            <w:tcW w:w="5736" w:type="dxa"/>
            <w:hideMark/>
          </w:tcPr>
          <w:p w:rsidR="00063E85" w:rsidRPr="0059274D" w:rsidRDefault="00063E85" w:rsidP="001B5880">
            <w:pPr>
              <w:rPr>
                <w:rFonts w:cs="Arial"/>
                <w:sz w:val="22"/>
              </w:rPr>
            </w:pPr>
            <w:r w:rsidRPr="0059274D">
              <w:rPr>
                <w:rFonts w:cs="Arial"/>
                <w:sz w:val="22"/>
              </w:rPr>
              <w:t>Derechos por el Uso, Goce, Aprovechamiento o Explotación de Bienes de Dominio Público</w:t>
            </w:r>
          </w:p>
        </w:tc>
        <w:tc>
          <w:tcPr>
            <w:tcW w:w="1954" w:type="dxa"/>
            <w:noWrap/>
            <w:hideMark/>
          </w:tcPr>
          <w:p w:rsidR="00063E85" w:rsidRPr="0059274D" w:rsidRDefault="00063E85" w:rsidP="001B5880">
            <w:pPr>
              <w:jc w:val="right"/>
              <w:rPr>
                <w:rFonts w:cs="Arial"/>
                <w:sz w:val="22"/>
              </w:rPr>
            </w:pPr>
            <w:r w:rsidRPr="0059274D">
              <w:rPr>
                <w:rFonts w:cs="Arial"/>
                <w:sz w:val="22"/>
              </w:rPr>
              <w:t>5,78</w:t>
            </w:r>
            <w:r>
              <w:rPr>
                <w:rFonts w:cs="Arial"/>
                <w:sz w:val="22"/>
              </w:rPr>
              <w:t>6</w:t>
            </w:r>
            <w:r w:rsidRPr="0059274D">
              <w:rPr>
                <w:rFonts w:cs="Arial"/>
                <w:sz w:val="22"/>
              </w:rPr>
              <w:t>,</w:t>
            </w:r>
            <w:r>
              <w:rPr>
                <w:rFonts w:cs="Arial"/>
                <w:sz w:val="22"/>
              </w:rPr>
              <w:t>000</w:t>
            </w:r>
            <w:r w:rsidRPr="0059274D">
              <w:rPr>
                <w:rFonts w:cs="Arial"/>
                <w:sz w:val="22"/>
              </w:rPr>
              <w:t>.</w:t>
            </w:r>
            <w:r>
              <w:rPr>
                <w:rFonts w:cs="Arial"/>
                <w:sz w:val="22"/>
              </w:rPr>
              <w:t>00</w:t>
            </w:r>
            <w:r w:rsidRPr="0059274D">
              <w:rPr>
                <w:rFonts w:cs="Arial"/>
                <w:sz w:val="22"/>
              </w:rPr>
              <w:t xml:space="preserve"> </w:t>
            </w:r>
          </w:p>
        </w:tc>
      </w:tr>
      <w:tr w:rsidR="00063E85" w:rsidRPr="0059274D" w:rsidTr="00063E85">
        <w:trPr>
          <w:trHeight w:val="300"/>
        </w:trPr>
        <w:tc>
          <w:tcPr>
            <w:tcW w:w="531" w:type="dxa"/>
            <w:noWrap/>
            <w:hideMark/>
          </w:tcPr>
          <w:p w:rsidR="00063E85" w:rsidRPr="0059274D" w:rsidRDefault="00063E85" w:rsidP="001B5880">
            <w:pPr>
              <w:rPr>
                <w:rFonts w:cs="Arial"/>
                <w:b/>
                <w:bCs/>
                <w:sz w:val="22"/>
              </w:rPr>
            </w:pPr>
          </w:p>
        </w:tc>
        <w:tc>
          <w:tcPr>
            <w:tcW w:w="339" w:type="dxa"/>
            <w:noWrap/>
            <w:hideMark/>
          </w:tcPr>
          <w:p w:rsidR="00063E85" w:rsidRPr="0059274D" w:rsidRDefault="00063E85" w:rsidP="001B5880">
            <w:pPr>
              <w:rPr>
                <w:rFonts w:cs="Arial"/>
                <w:sz w:val="22"/>
              </w:rPr>
            </w:pPr>
          </w:p>
        </w:tc>
        <w:tc>
          <w:tcPr>
            <w:tcW w:w="495" w:type="dxa"/>
            <w:noWrap/>
            <w:hideMark/>
          </w:tcPr>
          <w:p w:rsidR="00063E85" w:rsidRPr="0059274D" w:rsidRDefault="00063E85" w:rsidP="001B5880">
            <w:pPr>
              <w:rPr>
                <w:rFonts w:cs="Arial"/>
                <w:sz w:val="22"/>
              </w:rPr>
            </w:pPr>
            <w:r w:rsidRPr="0059274D">
              <w:rPr>
                <w:rFonts w:cs="Arial"/>
                <w:sz w:val="22"/>
              </w:rPr>
              <w:t>1</w:t>
            </w:r>
          </w:p>
        </w:tc>
        <w:tc>
          <w:tcPr>
            <w:tcW w:w="5736" w:type="dxa"/>
            <w:hideMark/>
          </w:tcPr>
          <w:p w:rsidR="00063E85" w:rsidRPr="0059274D" w:rsidRDefault="00063E85" w:rsidP="001B5880">
            <w:pPr>
              <w:rPr>
                <w:rFonts w:cs="Arial"/>
                <w:sz w:val="22"/>
              </w:rPr>
            </w:pPr>
            <w:r w:rsidRPr="0059274D">
              <w:rPr>
                <w:rFonts w:cs="Arial"/>
                <w:sz w:val="22"/>
              </w:rPr>
              <w:t>Servicios de Arrastre y Almacenaje</w:t>
            </w:r>
          </w:p>
        </w:tc>
        <w:tc>
          <w:tcPr>
            <w:tcW w:w="1954" w:type="dxa"/>
            <w:noWrap/>
            <w:hideMark/>
          </w:tcPr>
          <w:p w:rsidR="00063E85" w:rsidRPr="0059274D" w:rsidRDefault="00063E85" w:rsidP="001B5880">
            <w:pPr>
              <w:jc w:val="right"/>
              <w:rPr>
                <w:rFonts w:cs="Arial"/>
                <w:sz w:val="22"/>
              </w:rPr>
            </w:pPr>
            <w:r w:rsidRPr="0059274D">
              <w:rPr>
                <w:rFonts w:cs="Arial"/>
                <w:sz w:val="22"/>
              </w:rPr>
              <w:t xml:space="preserve">1,163,000.00 </w:t>
            </w:r>
          </w:p>
        </w:tc>
      </w:tr>
      <w:tr w:rsidR="00063E85" w:rsidRPr="0059274D" w:rsidTr="00063E85">
        <w:trPr>
          <w:trHeight w:val="244"/>
        </w:trPr>
        <w:tc>
          <w:tcPr>
            <w:tcW w:w="531" w:type="dxa"/>
            <w:noWrap/>
            <w:hideMark/>
          </w:tcPr>
          <w:p w:rsidR="00063E85" w:rsidRPr="0059274D" w:rsidRDefault="00063E85" w:rsidP="001B5880">
            <w:pPr>
              <w:rPr>
                <w:rFonts w:cs="Arial"/>
                <w:b/>
                <w:bCs/>
                <w:sz w:val="22"/>
              </w:rPr>
            </w:pPr>
          </w:p>
        </w:tc>
        <w:tc>
          <w:tcPr>
            <w:tcW w:w="339" w:type="dxa"/>
            <w:noWrap/>
            <w:hideMark/>
          </w:tcPr>
          <w:p w:rsidR="00063E85" w:rsidRPr="0059274D" w:rsidRDefault="00063E85" w:rsidP="001B5880">
            <w:pPr>
              <w:rPr>
                <w:rFonts w:cs="Arial"/>
                <w:sz w:val="22"/>
              </w:rPr>
            </w:pPr>
          </w:p>
        </w:tc>
        <w:tc>
          <w:tcPr>
            <w:tcW w:w="495" w:type="dxa"/>
            <w:noWrap/>
            <w:hideMark/>
          </w:tcPr>
          <w:p w:rsidR="00063E85" w:rsidRPr="0059274D" w:rsidRDefault="00063E85" w:rsidP="001B5880">
            <w:pPr>
              <w:rPr>
                <w:rFonts w:cs="Arial"/>
                <w:sz w:val="22"/>
              </w:rPr>
            </w:pPr>
            <w:r w:rsidRPr="0059274D">
              <w:rPr>
                <w:rFonts w:cs="Arial"/>
                <w:sz w:val="22"/>
              </w:rPr>
              <w:t>2</w:t>
            </w:r>
          </w:p>
        </w:tc>
        <w:tc>
          <w:tcPr>
            <w:tcW w:w="5736" w:type="dxa"/>
            <w:hideMark/>
          </w:tcPr>
          <w:p w:rsidR="00063E85" w:rsidRPr="0059274D" w:rsidRDefault="00063E85" w:rsidP="001B5880">
            <w:pPr>
              <w:rPr>
                <w:rFonts w:cs="Arial"/>
                <w:sz w:val="22"/>
              </w:rPr>
            </w:pPr>
            <w:r w:rsidRPr="0059274D">
              <w:rPr>
                <w:rFonts w:cs="Arial"/>
                <w:sz w:val="22"/>
              </w:rPr>
              <w:t>Provenientes de la Ocupación de las Vías Públicas</w:t>
            </w:r>
          </w:p>
        </w:tc>
        <w:tc>
          <w:tcPr>
            <w:tcW w:w="1954" w:type="dxa"/>
            <w:noWrap/>
            <w:hideMark/>
          </w:tcPr>
          <w:p w:rsidR="00063E85" w:rsidRPr="0059274D" w:rsidRDefault="00063E85" w:rsidP="001B5880">
            <w:pPr>
              <w:jc w:val="right"/>
              <w:rPr>
                <w:rFonts w:cs="Arial"/>
                <w:sz w:val="22"/>
              </w:rPr>
            </w:pPr>
            <w:r w:rsidRPr="0059274D">
              <w:rPr>
                <w:rFonts w:cs="Arial"/>
                <w:sz w:val="22"/>
              </w:rPr>
              <w:t xml:space="preserve">4,461,000.00 </w:t>
            </w:r>
          </w:p>
        </w:tc>
      </w:tr>
      <w:tr w:rsidR="00063E85" w:rsidRPr="0059274D" w:rsidTr="00063E85">
        <w:trPr>
          <w:trHeight w:val="269"/>
        </w:trPr>
        <w:tc>
          <w:tcPr>
            <w:tcW w:w="531" w:type="dxa"/>
            <w:noWrap/>
            <w:hideMark/>
          </w:tcPr>
          <w:p w:rsidR="00063E85" w:rsidRPr="0059274D" w:rsidRDefault="00063E85" w:rsidP="001B5880">
            <w:pPr>
              <w:rPr>
                <w:rFonts w:cs="Arial"/>
                <w:b/>
                <w:bCs/>
                <w:sz w:val="22"/>
              </w:rPr>
            </w:pPr>
          </w:p>
        </w:tc>
        <w:tc>
          <w:tcPr>
            <w:tcW w:w="339" w:type="dxa"/>
            <w:noWrap/>
            <w:hideMark/>
          </w:tcPr>
          <w:p w:rsidR="00063E85" w:rsidRPr="0059274D" w:rsidRDefault="00063E85" w:rsidP="001B5880">
            <w:pPr>
              <w:rPr>
                <w:rFonts w:cs="Arial"/>
                <w:sz w:val="22"/>
              </w:rPr>
            </w:pPr>
          </w:p>
        </w:tc>
        <w:tc>
          <w:tcPr>
            <w:tcW w:w="495" w:type="dxa"/>
            <w:noWrap/>
            <w:hideMark/>
          </w:tcPr>
          <w:p w:rsidR="00063E85" w:rsidRPr="0059274D" w:rsidRDefault="00063E85" w:rsidP="001B5880">
            <w:pPr>
              <w:rPr>
                <w:rFonts w:cs="Arial"/>
                <w:sz w:val="22"/>
              </w:rPr>
            </w:pPr>
            <w:r w:rsidRPr="0059274D">
              <w:rPr>
                <w:rFonts w:cs="Arial"/>
                <w:sz w:val="22"/>
              </w:rPr>
              <w:t>3</w:t>
            </w:r>
          </w:p>
        </w:tc>
        <w:tc>
          <w:tcPr>
            <w:tcW w:w="5736" w:type="dxa"/>
            <w:hideMark/>
          </w:tcPr>
          <w:p w:rsidR="00063E85" w:rsidRPr="0059274D" w:rsidRDefault="00063E85" w:rsidP="001B5880">
            <w:pPr>
              <w:rPr>
                <w:rFonts w:cs="Arial"/>
                <w:sz w:val="22"/>
              </w:rPr>
            </w:pPr>
            <w:r w:rsidRPr="0059274D">
              <w:rPr>
                <w:rFonts w:cs="Arial"/>
                <w:sz w:val="22"/>
              </w:rPr>
              <w:t>Provenientes del Uso de las Pensiones Municipales</w:t>
            </w:r>
          </w:p>
        </w:tc>
        <w:tc>
          <w:tcPr>
            <w:tcW w:w="1954" w:type="dxa"/>
            <w:noWrap/>
            <w:hideMark/>
          </w:tcPr>
          <w:p w:rsidR="00063E85" w:rsidRPr="0059274D" w:rsidRDefault="00063E85" w:rsidP="001B5880">
            <w:pPr>
              <w:jc w:val="right"/>
              <w:rPr>
                <w:rFonts w:cs="Arial"/>
                <w:sz w:val="22"/>
              </w:rPr>
            </w:pPr>
            <w:r w:rsidRPr="0059274D">
              <w:rPr>
                <w:rFonts w:cs="Arial"/>
                <w:sz w:val="22"/>
              </w:rPr>
              <w:t xml:space="preserve">162,000.00 </w:t>
            </w:r>
          </w:p>
        </w:tc>
      </w:tr>
      <w:tr w:rsidR="00063E85" w:rsidRPr="0059274D" w:rsidTr="00063E85">
        <w:trPr>
          <w:trHeight w:val="570"/>
        </w:trPr>
        <w:tc>
          <w:tcPr>
            <w:tcW w:w="531" w:type="dxa"/>
            <w:noWrap/>
            <w:hideMark/>
          </w:tcPr>
          <w:p w:rsidR="00063E85" w:rsidRPr="0059274D" w:rsidRDefault="00063E85" w:rsidP="001B5880">
            <w:pPr>
              <w:rPr>
                <w:rFonts w:cs="Arial"/>
                <w:b/>
                <w:bCs/>
                <w:sz w:val="22"/>
              </w:rPr>
            </w:pPr>
          </w:p>
        </w:tc>
        <w:tc>
          <w:tcPr>
            <w:tcW w:w="339" w:type="dxa"/>
            <w:noWrap/>
            <w:hideMark/>
          </w:tcPr>
          <w:p w:rsidR="00063E85" w:rsidRPr="0059274D" w:rsidRDefault="00063E85" w:rsidP="001B5880">
            <w:pPr>
              <w:rPr>
                <w:rFonts w:cs="Arial"/>
                <w:sz w:val="22"/>
              </w:rPr>
            </w:pPr>
          </w:p>
        </w:tc>
        <w:tc>
          <w:tcPr>
            <w:tcW w:w="495" w:type="dxa"/>
            <w:noWrap/>
            <w:hideMark/>
          </w:tcPr>
          <w:p w:rsidR="00063E85" w:rsidRPr="0059274D" w:rsidRDefault="00063E85" w:rsidP="001B5880">
            <w:pPr>
              <w:rPr>
                <w:rFonts w:cs="Arial"/>
                <w:sz w:val="22"/>
              </w:rPr>
            </w:pPr>
            <w:r w:rsidRPr="0059274D">
              <w:rPr>
                <w:rFonts w:cs="Arial"/>
                <w:sz w:val="22"/>
              </w:rPr>
              <w:t>4</w:t>
            </w:r>
          </w:p>
        </w:tc>
        <w:tc>
          <w:tcPr>
            <w:tcW w:w="5736" w:type="dxa"/>
            <w:hideMark/>
          </w:tcPr>
          <w:p w:rsidR="00063E85" w:rsidRPr="0059274D" w:rsidRDefault="00063E85" w:rsidP="001B5880">
            <w:pPr>
              <w:rPr>
                <w:rFonts w:cs="Arial"/>
                <w:sz w:val="22"/>
              </w:rPr>
            </w:pPr>
            <w:r w:rsidRPr="0059274D">
              <w:rPr>
                <w:rFonts w:cs="Arial"/>
                <w:sz w:val="22"/>
              </w:rPr>
              <w:t>Provenientes del Uso de Otros Bienes de Dominio Público</w:t>
            </w:r>
          </w:p>
        </w:tc>
        <w:tc>
          <w:tcPr>
            <w:tcW w:w="1954" w:type="dxa"/>
            <w:noWrap/>
            <w:hideMark/>
          </w:tcPr>
          <w:p w:rsidR="00063E85" w:rsidRPr="0059274D" w:rsidRDefault="00063E85" w:rsidP="001B5880">
            <w:pPr>
              <w:jc w:val="right"/>
              <w:rPr>
                <w:rFonts w:cs="Arial"/>
                <w:sz w:val="22"/>
              </w:rPr>
            </w:pPr>
            <w:r w:rsidRPr="0059274D">
              <w:rPr>
                <w:rFonts w:cs="Arial"/>
                <w:sz w:val="22"/>
              </w:rPr>
              <w:t xml:space="preserve">0.00 </w:t>
            </w:r>
          </w:p>
        </w:tc>
      </w:tr>
      <w:tr w:rsidR="00063E85" w:rsidRPr="0059274D" w:rsidTr="00063E85">
        <w:trPr>
          <w:trHeight w:val="285"/>
        </w:trPr>
        <w:tc>
          <w:tcPr>
            <w:tcW w:w="531" w:type="dxa"/>
            <w:noWrap/>
            <w:hideMark/>
          </w:tcPr>
          <w:p w:rsidR="00063E85" w:rsidRPr="0059274D" w:rsidRDefault="00063E85" w:rsidP="001B5880">
            <w:pPr>
              <w:rPr>
                <w:rFonts w:cs="Arial"/>
                <w:b/>
                <w:bCs/>
                <w:sz w:val="22"/>
              </w:rPr>
            </w:pPr>
          </w:p>
        </w:tc>
        <w:tc>
          <w:tcPr>
            <w:tcW w:w="339" w:type="dxa"/>
            <w:noWrap/>
            <w:hideMark/>
          </w:tcPr>
          <w:p w:rsidR="00063E85" w:rsidRPr="0059274D" w:rsidRDefault="00063E85" w:rsidP="001B5880">
            <w:pPr>
              <w:rPr>
                <w:rFonts w:cs="Arial"/>
                <w:sz w:val="22"/>
              </w:rPr>
            </w:pPr>
            <w:r w:rsidRPr="0059274D">
              <w:rPr>
                <w:rFonts w:cs="Arial"/>
                <w:sz w:val="22"/>
              </w:rPr>
              <w:t>2</w:t>
            </w:r>
          </w:p>
        </w:tc>
        <w:tc>
          <w:tcPr>
            <w:tcW w:w="495" w:type="dxa"/>
            <w:noWrap/>
            <w:hideMark/>
          </w:tcPr>
          <w:p w:rsidR="00063E85" w:rsidRPr="0059274D" w:rsidRDefault="00063E85" w:rsidP="001B5880">
            <w:pPr>
              <w:rPr>
                <w:rFonts w:cs="Arial"/>
                <w:sz w:val="22"/>
              </w:rPr>
            </w:pPr>
          </w:p>
        </w:tc>
        <w:tc>
          <w:tcPr>
            <w:tcW w:w="5736" w:type="dxa"/>
            <w:hideMark/>
          </w:tcPr>
          <w:p w:rsidR="00063E85" w:rsidRPr="0059274D" w:rsidRDefault="00063E85" w:rsidP="001B5880">
            <w:pPr>
              <w:rPr>
                <w:rFonts w:cs="Arial"/>
                <w:sz w:val="22"/>
              </w:rPr>
            </w:pPr>
            <w:r w:rsidRPr="0059274D">
              <w:rPr>
                <w:rFonts w:cs="Arial"/>
                <w:sz w:val="22"/>
              </w:rPr>
              <w:t>Derechos a los hidrocarburos</w:t>
            </w:r>
          </w:p>
        </w:tc>
        <w:tc>
          <w:tcPr>
            <w:tcW w:w="1954" w:type="dxa"/>
            <w:noWrap/>
            <w:hideMark/>
          </w:tcPr>
          <w:p w:rsidR="00063E85" w:rsidRPr="0059274D" w:rsidRDefault="00063E85" w:rsidP="001B5880">
            <w:pPr>
              <w:jc w:val="right"/>
              <w:rPr>
                <w:rFonts w:cs="Arial"/>
                <w:sz w:val="22"/>
              </w:rPr>
            </w:pPr>
            <w:r w:rsidRPr="0059274D">
              <w:rPr>
                <w:rFonts w:cs="Arial"/>
                <w:sz w:val="22"/>
              </w:rPr>
              <w:t xml:space="preserve">0.00 </w:t>
            </w:r>
          </w:p>
        </w:tc>
      </w:tr>
      <w:tr w:rsidR="00063E85" w:rsidRPr="0059274D" w:rsidTr="00063E85">
        <w:trPr>
          <w:trHeight w:val="300"/>
        </w:trPr>
        <w:tc>
          <w:tcPr>
            <w:tcW w:w="531" w:type="dxa"/>
            <w:noWrap/>
            <w:hideMark/>
          </w:tcPr>
          <w:p w:rsidR="00063E85" w:rsidRPr="0059274D" w:rsidRDefault="00063E85" w:rsidP="001B5880">
            <w:pPr>
              <w:rPr>
                <w:rFonts w:cs="Arial"/>
                <w:b/>
                <w:bCs/>
                <w:sz w:val="22"/>
              </w:rPr>
            </w:pPr>
          </w:p>
        </w:tc>
        <w:tc>
          <w:tcPr>
            <w:tcW w:w="339" w:type="dxa"/>
            <w:noWrap/>
            <w:hideMark/>
          </w:tcPr>
          <w:p w:rsidR="00063E85" w:rsidRPr="0059274D" w:rsidRDefault="00063E85" w:rsidP="001B5880">
            <w:pPr>
              <w:rPr>
                <w:rFonts w:cs="Arial"/>
                <w:sz w:val="22"/>
              </w:rPr>
            </w:pPr>
          </w:p>
        </w:tc>
        <w:tc>
          <w:tcPr>
            <w:tcW w:w="495" w:type="dxa"/>
            <w:noWrap/>
            <w:hideMark/>
          </w:tcPr>
          <w:p w:rsidR="00063E85" w:rsidRPr="0059274D" w:rsidRDefault="00063E85" w:rsidP="001B5880">
            <w:pPr>
              <w:rPr>
                <w:rFonts w:cs="Arial"/>
                <w:sz w:val="22"/>
              </w:rPr>
            </w:pPr>
            <w:r w:rsidRPr="0059274D">
              <w:rPr>
                <w:rFonts w:cs="Arial"/>
                <w:sz w:val="22"/>
              </w:rPr>
              <w:t>1</w:t>
            </w:r>
          </w:p>
        </w:tc>
        <w:tc>
          <w:tcPr>
            <w:tcW w:w="5736" w:type="dxa"/>
            <w:hideMark/>
          </w:tcPr>
          <w:p w:rsidR="00063E85" w:rsidRPr="0059274D" w:rsidRDefault="00063E85" w:rsidP="001B5880">
            <w:pPr>
              <w:rPr>
                <w:rFonts w:cs="Arial"/>
                <w:sz w:val="22"/>
              </w:rPr>
            </w:pPr>
            <w:r w:rsidRPr="0059274D">
              <w:rPr>
                <w:rFonts w:cs="Arial"/>
                <w:sz w:val="22"/>
              </w:rPr>
              <w:t>Derechos a los hidrocarburos</w:t>
            </w:r>
          </w:p>
        </w:tc>
        <w:tc>
          <w:tcPr>
            <w:tcW w:w="1954" w:type="dxa"/>
            <w:noWrap/>
            <w:hideMark/>
          </w:tcPr>
          <w:p w:rsidR="00063E85" w:rsidRPr="0059274D" w:rsidRDefault="00063E85" w:rsidP="001B5880">
            <w:pPr>
              <w:jc w:val="right"/>
              <w:rPr>
                <w:rFonts w:cs="Arial"/>
                <w:sz w:val="22"/>
              </w:rPr>
            </w:pPr>
            <w:r w:rsidRPr="0059274D">
              <w:rPr>
                <w:rFonts w:cs="Arial"/>
                <w:sz w:val="22"/>
              </w:rPr>
              <w:t xml:space="preserve">0.00 </w:t>
            </w:r>
          </w:p>
        </w:tc>
      </w:tr>
      <w:tr w:rsidR="00063E85" w:rsidRPr="0059274D" w:rsidTr="00063E85">
        <w:trPr>
          <w:trHeight w:val="300"/>
        </w:trPr>
        <w:tc>
          <w:tcPr>
            <w:tcW w:w="531" w:type="dxa"/>
            <w:noWrap/>
            <w:hideMark/>
          </w:tcPr>
          <w:p w:rsidR="00063E85" w:rsidRPr="0059274D" w:rsidRDefault="00063E85" w:rsidP="001B5880">
            <w:pPr>
              <w:rPr>
                <w:rFonts w:cs="Arial"/>
                <w:b/>
                <w:bCs/>
                <w:sz w:val="22"/>
              </w:rPr>
            </w:pPr>
          </w:p>
        </w:tc>
        <w:tc>
          <w:tcPr>
            <w:tcW w:w="339" w:type="dxa"/>
            <w:noWrap/>
            <w:hideMark/>
          </w:tcPr>
          <w:p w:rsidR="00063E85" w:rsidRPr="0059274D" w:rsidRDefault="00063E85" w:rsidP="001B5880">
            <w:pPr>
              <w:rPr>
                <w:rFonts w:cs="Arial"/>
                <w:sz w:val="22"/>
              </w:rPr>
            </w:pPr>
            <w:r w:rsidRPr="0059274D">
              <w:rPr>
                <w:rFonts w:cs="Arial"/>
                <w:sz w:val="22"/>
              </w:rPr>
              <w:t>3</w:t>
            </w:r>
          </w:p>
        </w:tc>
        <w:tc>
          <w:tcPr>
            <w:tcW w:w="6231" w:type="dxa"/>
            <w:gridSpan w:val="2"/>
            <w:noWrap/>
            <w:hideMark/>
          </w:tcPr>
          <w:p w:rsidR="00063E85" w:rsidRPr="0059274D" w:rsidRDefault="00063E85" w:rsidP="001B5880">
            <w:pPr>
              <w:rPr>
                <w:rFonts w:cs="Arial"/>
                <w:sz w:val="22"/>
              </w:rPr>
            </w:pPr>
            <w:r w:rsidRPr="0059274D">
              <w:rPr>
                <w:rFonts w:cs="Arial"/>
                <w:sz w:val="22"/>
              </w:rPr>
              <w:t>Derechos por Prestación de Servicios</w:t>
            </w:r>
          </w:p>
        </w:tc>
        <w:tc>
          <w:tcPr>
            <w:tcW w:w="1954" w:type="dxa"/>
            <w:noWrap/>
            <w:hideMark/>
          </w:tcPr>
          <w:p w:rsidR="00063E85" w:rsidRPr="0059274D" w:rsidRDefault="00063E85" w:rsidP="001B5880">
            <w:pPr>
              <w:jc w:val="right"/>
              <w:rPr>
                <w:rFonts w:cs="Arial"/>
                <w:sz w:val="22"/>
              </w:rPr>
            </w:pPr>
            <w:r>
              <w:rPr>
                <w:rFonts w:cs="Arial"/>
                <w:sz w:val="22"/>
              </w:rPr>
              <w:t>90,197,000.00</w:t>
            </w:r>
            <w:r w:rsidRPr="0059274D">
              <w:rPr>
                <w:rFonts w:cs="Arial"/>
                <w:sz w:val="22"/>
              </w:rPr>
              <w:t xml:space="preserve"> </w:t>
            </w:r>
          </w:p>
        </w:tc>
      </w:tr>
      <w:tr w:rsidR="00063E85" w:rsidRPr="0059274D" w:rsidTr="00063E85">
        <w:trPr>
          <w:trHeight w:val="300"/>
        </w:trPr>
        <w:tc>
          <w:tcPr>
            <w:tcW w:w="531" w:type="dxa"/>
            <w:noWrap/>
            <w:hideMark/>
          </w:tcPr>
          <w:p w:rsidR="00063E85" w:rsidRPr="0059274D" w:rsidRDefault="00063E85" w:rsidP="001B5880">
            <w:pPr>
              <w:rPr>
                <w:rFonts w:cs="Arial"/>
                <w:b/>
                <w:bCs/>
                <w:sz w:val="22"/>
              </w:rPr>
            </w:pPr>
          </w:p>
        </w:tc>
        <w:tc>
          <w:tcPr>
            <w:tcW w:w="339" w:type="dxa"/>
            <w:noWrap/>
            <w:hideMark/>
          </w:tcPr>
          <w:p w:rsidR="00063E85" w:rsidRPr="0059274D" w:rsidRDefault="00063E85" w:rsidP="001B5880">
            <w:pPr>
              <w:rPr>
                <w:rFonts w:cs="Arial"/>
                <w:sz w:val="22"/>
              </w:rPr>
            </w:pPr>
          </w:p>
        </w:tc>
        <w:tc>
          <w:tcPr>
            <w:tcW w:w="495" w:type="dxa"/>
            <w:noWrap/>
            <w:hideMark/>
          </w:tcPr>
          <w:p w:rsidR="00063E85" w:rsidRPr="0059274D" w:rsidRDefault="00063E85" w:rsidP="001B5880">
            <w:pPr>
              <w:rPr>
                <w:rFonts w:cs="Arial"/>
                <w:sz w:val="22"/>
              </w:rPr>
            </w:pPr>
            <w:r w:rsidRPr="0059274D">
              <w:rPr>
                <w:rFonts w:cs="Arial"/>
                <w:sz w:val="22"/>
              </w:rPr>
              <w:t>1</w:t>
            </w:r>
          </w:p>
        </w:tc>
        <w:tc>
          <w:tcPr>
            <w:tcW w:w="5736" w:type="dxa"/>
            <w:hideMark/>
          </w:tcPr>
          <w:p w:rsidR="00063E85" w:rsidRPr="0059274D" w:rsidRDefault="00063E85" w:rsidP="001B5880">
            <w:pPr>
              <w:rPr>
                <w:rFonts w:cs="Arial"/>
                <w:sz w:val="22"/>
              </w:rPr>
            </w:pPr>
            <w:r w:rsidRPr="0059274D">
              <w:rPr>
                <w:rFonts w:cs="Arial"/>
                <w:sz w:val="22"/>
              </w:rPr>
              <w:t>Servicios de Agua Potable y Alcantarillado</w:t>
            </w:r>
          </w:p>
        </w:tc>
        <w:tc>
          <w:tcPr>
            <w:tcW w:w="1954" w:type="dxa"/>
            <w:noWrap/>
            <w:hideMark/>
          </w:tcPr>
          <w:p w:rsidR="00063E85" w:rsidRPr="0059274D" w:rsidRDefault="00063E85" w:rsidP="001B5880">
            <w:pPr>
              <w:jc w:val="right"/>
              <w:rPr>
                <w:rFonts w:cs="Arial"/>
                <w:sz w:val="22"/>
              </w:rPr>
            </w:pPr>
            <w:r w:rsidRPr="0059274D">
              <w:rPr>
                <w:rFonts w:cs="Arial"/>
                <w:sz w:val="22"/>
              </w:rPr>
              <w:t xml:space="preserve">0.00 </w:t>
            </w:r>
          </w:p>
        </w:tc>
      </w:tr>
      <w:tr w:rsidR="00063E85" w:rsidRPr="0059274D" w:rsidTr="00063E85">
        <w:trPr>
          <w:trHeight w:val="300"/>
        </w:trPr>
        <w:tc>
          <w:tcPr>
            <w:tcW w:w="531" w:type="dxa"/>
            <w:noWrap/>
            <w:hideMark/>
          </w:tcPr>
          <w:p w:rsidR="00063E85" w:rsidRPr="0059274D" w:rsidRDefault="00063E85" w:rsidP="001B5880">
            <w:pPr>
              <w:rPr>
                <w:rFonts w:cs="Arial"/>
                <w:b/>
                <w:bCs/>
                <w:sz w:val="22"/>
              </w:rPr>
            </w:pPr>
          </w:p>
        </w:tc>
        <w:tc>
          <w:tcPr>
            <w:tcW w:w="339" w:type="dxa"/>
            <w:noWrap/>
            <w:hideMark/>
          </w:tcPr>
          <w:p w:rsidR="00063E85" w:rsidRPr="0059274D" w:rsidRDefault="00063E85" w:rsidP="001B5880">
            <w:pPr>
              <w:rPr>
                <w:rFonts w:cs="Arial"/>
                <w:sz w:val="22"/>
              </w:rPr>
            </w:pPr>
          </w:p>
        </w:tc>
        <w:tc>
          <w:tcPr>
            <w:tcW w:w="495" w:type="dxa"/>
            <w:noWrap/>
            <w:hideMark/>
          </w:tcPr>
          <w:p w:rsidR="00063E85" w:rsidRPr="0059274D" w:rsidRDefault="00063E85" w:rsidP="001B5880">
            <w:pPr>
              <w:rPr>
                <w:rFonts w:cs="Arial"/>
                <w:sz w:val="22"/>
              </w:rPr>
            </w:pPr>
            <w:r w:rsidRPr="0059274D">
              <w:rPr>
                <w:rFonts w:cs="Arial"/>
                <w:sz w:val="22"/>
              </w:rPr>
              <w:t>2</w:t>
            </w:r>
          </w:p>
        </w:tc>
        <w:tc>
          <w:tcPr>
            <w:tcW w:w="5736" w:type="dxa"/>
            <w:hideMark/>
          </w:tcPr>
          <w:p w:rsidR="00063E85" w:rsidRPr="0059274D" w:rsidRDefault="00063E85" w:rsidP="001B5880">
            <w:pPr>
              <w:rPr>
                <w:rFonts w:cs="Arial"/>
                <w:sz w:val="22"/>
              </w:rPr>
            </w:pPr>
            <w:r w:rsidRPr="0059274D">
              <w:rPr>
                <w:rFonts w:cs="Arial"/>
                <w:sz w:val="22"/>
              </w:rPr>
              <w:t>Servicios de Rastros</w:t>
            </w:r>
          </w:p>
        </w:tc>
        <w:tc>
          <w:tcPr>
            <w:tcW w:w="1954" w:type="dxa"/>
            <w:noWrap/>
            <w:hideMark/>
          </w:tcPr>
          <w:p w:rsidR="00063E85" w:rsidRPr="0059274D" w:rsidRDefault="00063E85" w:rsidP="001B5880">
            <w:pPr>
              <w:jc w:val="right"/>
              <w:rPr>
                <w:rFonts w:cs="Arial"/>
                <w:sz w:val="22"/>
              </w:rPr>
            </w:pPr>
            <w:r w:rsidRPr="0059274D">
              <w:rPr>
                <w:rFonts w:cs="Arial"/>
                <w:sz w:val="22"/>
              </w:rPr>
              <w:t xml:space="preserve">0.00 </w:t>
            </w:r>
          </w:p>
        </w:tc>
      </w:tr>
      <w:tr w:rsidR="00063E85" w:rsidRPr="0059274D" w:rsidTr="00063E85">
        <w:trPr>
          <w:trHeight w:val="300"/>
        </w:trPr>
        <w:tc>
          <w:tcPr>
            <w:tcW w:w="531" w:type="dxa"/>
            <w:noWrap/>
            <w:hideMark/>
          </w:tcPr>
          <w:p w:rsidR="00063E85" w:rsidRPr="0059274D" w:rsidRDefault="00063E85" w:rsidP="001B5880">
            <w:pPr>
              <w:rPr>
                <w:rFonts w:cs="Arial"/>
                <w:b/>
                <w:bCs/>
                <w:sz w:val="22"/>
              </w:rPr>
            </w:pPr>
          </w:p>
        </w:tc>
        <w:tc>
          <w:tcPr>
            <w:tcW w:w="339" w:type="dxa"/>
            <w:noWrap/>
            <w:hideMark/>
          </w:tcPr>
          <w:p w:rsidR="00063E85" w:rsidRPr="0059274D" w:rsidRDefault="00063E85" w:rsidP="001B5880">
            <w:pPr>
              <w:rPr>
                <w:rFonts w:cs="Arial"/>
                <w:sz w:val="22"/>
              </w:rPr>
            </w:pPr>
          </w:p>
        </w:tc>
        <w:tc>
          <w:tcPr>
            <w:tcW w:w="495" w:type="dxa"/>
            <w:noWrap/>
            <w:hideMark/>
          </w:tcPr>
          <w:p w:rsidR="00063E85" w:rsidRPr="0059274D" w:rsidRDefault="00063E85" w:rsidP="001B5880">
            <w:pPr>
              <w:rPr>
                <w:rFonts w:cs="Arial"/>
                <w:sz w:val="22"/>
              </w:rPr>
            </w:pPr>
            <w:r w:rsidRPr="0059274D">
              <w:rPr>
                <w:rFonts w:cs="Arial"/>
                <w:sz w:val="22"/>
              </w:rPr>
              <w:t>3</w:t>
            </w:r>
          </w:p>
        </w:tc>
        <w:tc>
          <w:tcPr>
            <w:tcW w:w="5736" w:type="dxa"/>
            <w:hideMark/>
          </w:tcPr>
          <w:p w:rsidR="00063E85" w:rsidRPr="0059274D" w:rsidRDefault="00063E85" w:rsidP="001B5880">
            <w:pPr>
              <w:rPr>
                <w:rFonts w:cs="Arial"/>
                <w:sz w:val="22"/>
              </w:rPr>
            </w:pPr>
            <w:r w:rsidRPr="0059274D">
              <w:rPr>
                <w:rFonts w:cs="Arial"/>
                <w:sz w:val="22"/>
              </w:rPr>
              <w:t>Servicios de Alumbrado Público</w:t>
            </w:r>
          </w:p>
        </w:tc>
        <w:tc>
          <w:tcPr>
            <w:tcW w:w="1954" w:type="dxa"/>
            <w:noWrap/>
            <w:hideMark/>
          </w:tcPr>
          <w:p w:rsidR="00063E85" w:rsidRPr="0059274D" w:rsidRDefault="00063E85" w:rsidP="001B5880">
            <w:pPr>
              <w:jc w:val="right"/>
              <w:rPr>
                <w:rFonts w:cs="Arial"/>
                <w:sz w:val="22"/>
              </w:rPr>
            </w:pPr>
            <w:r w:rsidRPr="0059274D">
              <w:rPr>
                <w:rFonts w:cs="Arial"/>
                <w:sz w:val="22"/>
              </w:rPr>
              <w:t xml:space="preserve">0.00 </w:t>
            </w:r>
          </w:p>
        </w:tc>
      </w:tr>
      <w:tr w:rsidR="00063E85" w:rsidRPr="0059274D" w:rsidTr="00063E85">
        <w:trPr>
          <w:trHeight w:val="300"/>
        </w:trPr>
        <w:tc>
          <w:tcPr>
            <w:tcW w:w="531" w:type="dxa"/>
            <w:noWrap/>
            <w:hideMark/>
          </w:tcPr>
          <w:p w:rsidR="00063E85" w:rsidRPr="0059274D" w:rsidRDefault="00063E85" w:rsidP="001B5880">
            <w:pPr>
              <w:rPr>
                <w:rFonts w:cs="Arial"/>
                <w:b/>
                <w:bCs/>
                <w:sz w:val="22"/>
              </w:rPr>
            </w:pPr>
          </w:p>
        </w:tc>
        <w:tc>
          <w:tcPr>
            <w:tcW w:w="339" w:type="dxa"/>
            <w:noWrap/>
            <w:hideMark/>
          </w:tcPr>
          <w:p w:rsidR="00063E85" w:rsidRPr="0059274D" w:rsidRDefault="00063E85" w:rsidP="001B5880">
            <w:pPr>
              <w:rPr>
                <w:rFonts w:cs="Arial"/>
                <w:sz w:val="22"/>
              </w:rPr>
            </w:pPr>
          </w:p>
        </w:tc>
        <w:tc>
          <w:tcPr>
            <w:tcW w:w="495" w:type="dxa"/>
            <w:noWrap/>
            <w:hideMark/>
          </w:tcPr>
          <w:p w:rsidR="00063E85" w:rsidRPr="0059274D" w:rsidRDefault="00063E85" w:rsidP="001B5880">
            <w:pPr>
              <w:rPr>
                <w:rFonts w:cs="Arial"/>
                <w:sz w:val="22"/>
              </w:rPr>
            </w:pPr>
            <w:r w:rsidRPr="0059274D">
              <w:rPr>
                <w:rFonts w:cs="Arial"/>
                <w:sz w:val="22"/>
              </w:rPr>
              <w:t>4</w:t>
            </w:r>
          </w:p>
        </w:tc>
        <w:tc>
          <w:tcPr>
            <w:tcW w:w="5736" w:type="dxa"/>
            <w:hideMark/>
          </w:tcPr>
          <w:p w:rsidR="00063E85" w:rsidRPr="0059274D" w:rsidRDefault="00063E85" w:rsidP="001B5880">
            <w:pPr>
              <w:rPr>
                <w:rFonts w:cs="Arial"/>
                <w:sz w:val="22"/>
              </w:rPr>
            </w:pPr>
            <w:r w:rsidRPr="0059274D">
              <w:rPr>
                <w:rFonts w:cs="Arial"/>
                <w:sz w:val="22"/>
              </w:rPr>
              <w:t>Servicios en Mercados</w:t>
            </w:r>
          </w:p>
        </w:tc>
        <w:tc>
          <w:tcPr>
            <w:tcW w:w="1954" w:type="dxa"/>
            <w:noWrap/>
            <w:hideMark/>
          </w:tcPr>
          <w:p w:rsidR="00063E85" w:rsidRPr="0059274D" w:rsidRDefault="00063E85" w:rsidP="001B5880">
            <w:pPr>
              <w:jc w:val="right"/>
              <w:rPr>
                <w:rFonts w:cs="Arial"/>
                <w:sz w:val="22"/>
              </w:rPr>
            </w:pPr>
            <w:r w:rsidRPr="0059274D">
              <w:rPr>
                <w:rFonts w:cs="Arial"/>
                <w:sz w:val="22"/>
              </w:rPr>
              <w:t xml:space="preserve">0.00 </w:t>
            </w:r>
          </w:p>
        </w:tc>
      </w:tr>
      <w:tr w:rsidR="00063E85" w:rsidRPr="0059274D" w:rsidTr="00063E85">
        <w:trPr>
          <w:trHeight w:val="300"/>
        </w:trPr>
        <w:tc>
          <w:tcPr>
            <w:tcW w:w="531" w:type="dxa"/>
            <w:noWrap/>
            <w:hideMark/>
          </w:tcPr>
          <w:p w:rsidR="00063E85" w:rsidRPr="0059274D" w:rsidRDefault="00063E85" w:rsidP="001B5880">
            <w:pPr>
              <w:rPr>
                <w:rFonts w:cs="Arial"/>
                <w:b/>
                <w:bCs/>
                <w:sz w:val="22"/>
              </w:rPr>
            </w:pPr>
          </w:p>
        </w:tc>
        <w:tc>
          <w:tcPr>
            <w:tcW w:w="339" w:type="dxa"/>
            <w:noWrap/>
            <w:hideMark/>
          </w:tcPr>
          <w:p w:rsidR="00063E85" w:rsidRPr="0059274D" w:rsidRDefault="00063E85" w:rsidP="001B5880">
            <w:pPr>
              <w:rPr>
                <w:rFonts w:cs="Arial"/>
                <w:sz w:val="22"/>
              </w:rPr>
            </w:pPr>
          </w:p>
        </w:tc>
        <w:tc>
          <w:tcPr>
            <w:tcW w:w="495" w:type="dxa"/>
            <w:noWrap/>
            <w:hideMark/>
          </w:tcPr>
          <w:p w:rsidR="00063E85" w:rsidRPr="0059274D" w:rsidRDefault="00063E85" w:rsidP="001B5880">
            <w:pPr>
              <w:rPr>
                <w:rFonts w:cs="Arial"/>
                <w:sz w:val="22"/>
              </w:rPr>
            </w:pPr>
            <w:r w:rsidRPr="0059274D">
              <w:rPr>
                <w:rFonts w:cs="Arial"/>
                <w:sz w:val="22"/>
              </w:rPr>
              <w:t>5</w:t>
            </w:r>
          </w:p>
        </w:tc>
        <w:tc>
          <w:tcPr>
            <w:tcW w:w="5736" w:type="dxa"/>
            <w:hideMark/>
          </w:tcPr>
          <w:p w:rsidR="00063E85" w:rsidRPr="0059274D" w:rsidRDefault="00063E85" w:rsidP="001B5880">
            <w:pPr>
              <w:rPr>
                <w:rFonts w:cs="Arial"/>
                <w:sz w:val="22"/>
              </w:rPr>
            </w:pPr>
            <w:r w:rsidRPr="0059274D">
              <w:rPr>
                <w:rFonts w:cs="Arial"/>
                <w:sz w:val="22"/>
              </w:rPr>
              <w:t>Servicios de Aseo Público</w:t>
            </w:r>
          </w:p>
        </w:tc>
        <w:tc>
          <w:tcPr>
            <w:tcW w:w="1954" w:type="dxa"/>
            <w:noWrap/>
            <w:hideMark/>
          </w:tcPr>
          <w:p w:rsidR="00063E85" w:rsidRPr="0059274D" w:rsidRDefault="00063E85" w:rsidP="001B5880">
            <w:pPr>
              <w:jc w:val="right"/>
              <w:rPr>
                <w:rFonts w:cs="Arial"/>
                <w:sz w:val="22"/>
              </w:rPr>
            </w:pPr>
            <w:r w:rsidRPr="0059274D">
              <w:rPr>
                <w:rFonts w:cs="Arial"/>
                <w:sz w:val="22"/>
              </w:rPr>
              <w:t xml:space="preserve">16,936,000.00 </w:t>
            </w:r>
          </w:p>
        </w:tc>
      </w:tr>
      <w:tr w:rsidR="00063E85" w:rsidRPr="0059274D" w:rsidTr="00063E85">
        <w:trPr>
          <w:trHeight w:val="300"/>
        </w:trPr>
        <w:tc>
          <w:tcPr>
            <w:tcW w:w="531" w:type="dxa"/>
            <w:noWrap/>
            <w:hideMark/>
          </w:tcPr>
          <w:p w:rsidR="00063E85" w:rsidRPr="0059274D" w:rsidRDefault="00063E85" w:rsidP="001B5880">
            <w:pPr>
              <w:rPr>
                <w:rFonts w:cs="Arial"/>
                <w:b/>
                <w:bCs/>
                <w:sz w:val="22"/>
              </w:rPr>
            </w:pPr>
          </w:p>
        </w:tc>
        <w:tc>
          <w:tcPr>
            <w:tcW w:w="339" w:type="dxa"/>
            <w:noWrap/>
            <w:hideMark/>
          </w:tcPr>
          <w:p w:rsidR="00063E85" w:rsidRPr="0059274D" w:rsidRDefault="00063E85" w:rsidP="001B5880">
            <w:pPr>
              <w:rPr>
                <w:rFonts w:cs="Arial"/>
                <w:sz w:val="22"/>
              </w:rPr>
            </w:pPr>
          </w:p>
        </w:tc>
        <w:tc>
          <w:tcPr>
            <w:tcW w:w="495" w:type="dxa"/>
            <w:noWrap/>
            <w:hideMark/>
          </w:tcPr>
          <w:p w:rsidR="00063E85" w:rsidRPr="0059274D" w:rsidRDefault="00063E85" w:rsidP="001B5880">
            <w:pPr>
              <w:rPr>
                <w:rFonts w:cs="Arial"/>
                <w:sz w:val="22"/>
              </w:rPr>
            </w:pPr>
            <w:r w:rsidRPr="0059274D">
              <w:rPr>
                <w:rFonts w:cs="Arial"/>
                <w:sz w:val="22"/>
              </w:rPr>
              <w:t>6</w:t>
            </w:r>
          </w:p>
        </w:tc>
        <w:tc>
          <w:tcPr>
            <w:tcW w:w="5736" w:type="dxa"/>
            <w:hideMark/>
          </w:tcPr>
          <w:p w:rsidR="00063E85" w:rsidRPr="0059274D" w:rsidRDefault="00063E85" w:rsidP="001B5880">
            <w:pPr>
              <w:rPr>
                <w:rFonts w:cs="Arial"/>
                <w:sz w:val="22"/>
              </w:rPr>
            </w:pPr>
            <w:r w:rsidRPr="0059274D">
              <w:rPr>
                <w:rFonts w:cs="Arial"/>
                <w:sz w:val="22"/>
              </w:rPr>
              <w:t>Servicios de Seguridad Pública</w:t>
            </w:r>
          </w:p>
        </w:tc>
        <w:tc>
          <w:tcPr>
            <w:tcW w:w="1954" w:type="dxa"/>
            <w:noWrap/>
            <w:hideMark/>
          </w:tcPr>
          <w:p w:rsidR="00063E85" w:rsidRPr="0059274D" w:rsidRDefault="00063E85" w:rsidP="001B5880">
            <w:pPr>
              <w:jc w:val="right"/>
              <w:rPr>
                <w:rFonts w:cs="Arial"/>
                <w:sz w:val="22"/>
              </w:rPr>
            </w:pPr>
            <w:r w:rsidRPr="0059274D">
              <w:rPr>
                <w:rFonts w:cs="Arial"/>
                <w:sz w:val="22"/>
              </w:rPr>
              <w:t xml:space="preserve">966,000.00 </w:t>
            </w:r>
          </w:p>
        </w:tc>
      </w:tr>
      <w:tr w:rsidR="00063E85" w:rsidRPr="0059274D" w:rsidTr="00063E85">
        <w:trPr>
          <w:trHeight w:val="300"/>
        </w:trPr>
        <w:tc>
          <w:tcPr>
            <w:tcW w:w="531" w:type="dxa"/>
            <w:noWrap/>
            <w:hideMark/>
          </w:tcPr>
          <w:p w:rsidR="00063E85" w:rsidRPr="0059274D" w:rsidRDefault="00063E85" w:rsidP="001B5880">
            <w:pPr>
              <w:rPr>
                <w:rFonts w:cs="Arial"/>
                <w:b/>
                <w:bCs/>
                <w:sz w:val="22"/>
              </w:rPr>
            </w:pPr>
          </w:p>
        </w:tc>
        <w:tc>
          <w:tcPr>
            <w:tcW w:w="339" w:type="dxa"/>
            <w:noWrap/>
            <w:hideMark/>
          </w:tcPr>
          <w:p w:rsidR="00063E85" w:rsidRPr="0059274D" w:rsidRDefault="00063E85" w:rsidP="001B5880">
            <w:pPr>
              <w:rPr>
                <w:rFonts w:cs="Arial"/>
                <w:sz w:val="22"/>
              </w:rPr>
            </w:pPr>
          </w:p>
        </w:tc>
        <w:tc>
          <w:tcPr>
            <w:tcW w:w="495" w:type="dxa"/>
            <w:noWrap/>
            <w:hideMark/>
          </w:tcPr>
          <w:p w:rsidR="00063E85" w:rsidRPr="0059274D" w:rsidRDefault="00063E85" w:rsidP="001B5880">
            <w:pPr>
              <w:rPr>
                <w:rFonts w:cs="Arial"/>
                <w:sz w:val="22"/>
              </w:rPr>
            </w:pPr>
            <w:r w:rsidRPr="0059274D">
              <w:rPr>
                <w:rFonts w:cs="Arial"/>
                <w:sz w:val="22"/>
              </w:rPr>
              <w:t>7</w:t>
            </w:r>
          </w:p>
        </w:tc>
        <w:tc>
          <w:tcPr>
            <w:tcW w:w="5736" w:type="dxa"/>
            <w:hideMark/>
          </w:tcPr>
          <w:p w:rsidR="00063E85" w:rsidRPr="0059274D" w:rsidRDefault="00063E85" w:rsidP="001B5880">
            <w:pPr>
              <w:rPr>
                <w:rFonts w:cs="Arial"/>
                <w:sz w:val="22"/>
              </w:rPr>
            </w:pPr>
            <w:r w:rsidRPr="0059274D">
              <w:rPr>
                <w:rFonts w:cs="Arial"/>
                <w:sz w:val="22"/>
              </w:rPr>
              <w:t>Servicios en Panteones</w:t>
            </w:r>
          </w:p>
        </w:tc>
        <w:tc>
          <w:tcPr>
            <w:tcW w:w="1954" w:type="dxa"/>
            <w:noWrap/>
            <w:hideMark/>
          </w:tcPr>
          <w:p w:rsidR="00063E85" w:rsidRPr="0059274D" w:rsidRDefault="00063E85" w:rsidP="001B5880">
            <w:pPr>
              <w:jc w:val="right"/>
              <w:rPr>
                <w:rFonts w:cs="Arial"/>
                <w:sz w:val="22"/>
              </w:rPr>
            </w:pPr>
            <w:r w:rsidRPr="0059274D">
              <w:rPr>
                <w:rFonts w:cs="Arial"/>
                <w:sz w:val="22"/>
              </w:rPr>
              <w:t xml:space="preserve">268,000.00 </w:t>
            </w:r>
          </w:p>
        </w:tc>
      </w:tr>
      <w:tr w:rsidR="00063E85" w:rsidRPr="0059274D" w:rsidTr="00063E85">
        <w:trPr>
          <w:trHeight w:val="300"/>
        </w:trPr>
        <w:tc>
          <w:tcPr>
            <w:tcW w:w="531" w:type="dxa"/>
            <w:noWrap/>
            <w:hideMark/>
          </w:tcPr>
          <w:p w:rsidR="00063E85" w:rsidRPr="0059274D" w:rsidRDefault="00063E85" w:rsidP="001B5880">
            <w:pPr>
              <w:rPr>
                <w:rFonts w:cs="Arial"/>
                <w:b/>
                <w:bCs/>
                <w:sz w:val="22"/>
              </w:rPr>
            </w:pPr>
          </w:p>
        </w:tc>
        <w:tc>
          <w:tcPr>
            <w:tcW w:w="339" w:type="dxa"/>
            <w:noWrap/>
            <w:hideMark/>
          </w:tcPr>
          <w:p w:rsidR="00063E85" w:rsidRPr="0059274D" w:rsidRDefault="00063E85" w:rsidP="001B5880">
            <w:pPr>
              <w:rPr>
                <w:rFonts w:cs="Arial"/>
                <w:sz w:val="22"/>
              </w:rPr>
            </w:pPr>
          </w:p>
        </w:tc>
        <w:tc>
          <w:tcPr>
            <w:tcW w:w="495" w:type="dxa"/>
            <w:noWrap/>
            <w:hideMark/>
          </w:tcPr>
          <w:p w:rsidR="00063E85" w:rsidRPr="0059274D" w:rsidRDefault="00063E85" w:rsidP="001B5880">
            <w:pPr>
              <w:rPr>
                <w:rFonts w:cs="Arial"/>
                <w:sz w:val="22"/>
              </w:rPr>
            </w:pPr>
            <w:r w:rsidRPr="0059274D">
              <w:rPr>
                <w:rFonts w:cs="Arial"/>
                <w:sz w:val="22"/>
              </w:rPr>
              <w:t>8</w:t>
            </w:r>
          </w:p>
        </w:tc>
        <w:tc>
          <w:tcPr>
            <w:tcW w:w="5736" w:type="dxa"/>
            <w:hideMark/>
          </w:tcPr>
          <w:p w:rsidR="00063E85" w:rsidRPr="0059274D" w:rsidRDefault="00063E85" w:rsidP="001B5880">
            <w:pPr>
              <w:rPr>
                <w:rFonts w:cs="Arial"/>
                <w:sz w:val="22"/>
              </w:rPr>
            </w:pPr>
            <w:r w:rsidRPr="0059274D">
              <w:rPr>
                <w:rFonts w:cs="Arial"/>
                <w:sz w:val="22"/>
              </w:rPr>
              <w:t>Servicios de Tránsito</w:t>
            </w:r>
          </w:p>
        </w:tc>
        <w:tc>
          <w:tcPr>
            <w:tcW w:w="1954" w:type="dxa"/>
            <w:noWrap/>
            <w:hideMark/>
          </w:tcPr>
          <w:p w:rsidR="00063E85" w:rsidRPr="0059274D" w:rsidRDefault="00063E85" w:rsidP="001B5880">
            <w:pPr>
              <w:jc w:val="right"/>
              <w:rPr>
                <w:rFonts w:cs="Arial"/>
                <w:sz w:val="22"/>
              </w:rPr>
            </w:pPr>
            <w:r w:rsidRPr="0059274D">
              <w:rPr>
                <w:rFonts w:cs="Arial"/>
                <w:sz w:val="22"/>
              </w:rPr>
              <w:t xml:space="preserve">11,265,000.00 </w:t>
            </w:r>
          </w:p>
        </w:tc>
      </w:tr>
      <w:tr w:rsidR="00063E85" w:rsidRPr="0059274D" w:rsidTr="00063E85">
        <w:trPr>
          <w:trHeight w:val="300"/>
        </w:trPr>
        <w:tc>
          <w:tcPr>
            <w:tcW w:w="531" w:type="dxa"/>
            <w:noWrap/>
            <w:hideMark/>
          </w:tcPr>
          <w:p w:rsidR="00063E85" w:rsidRPr="0059274D" w:rsidRDefault="00063E85" w:rsidP="001B5880">
            <w:pPr>
              <w:rPr>
                <w:rFonts w:cs="Arial"/>
                <w:b/>
                <w:bCs/>
                <w:sz w:val="22"/>
              </w:rPr>
            </w:pPr>
          </w:p>
        </w:tc>
        <w:tc>
          <w:tcPr>
            <w:tcW w:w="339" w:type="dxa"/>
            <w:noWrap/>
            <w:hideMark/>
          </w:tcPr>
          <w:p w:rsidR="00063E85" w:rsidRPr="0059274D" w:rsidRDefault="00063E85" w:rsidP="001B5880">
            <w:pPr>
              <w:rPr>
                <w:rFonts w:cs="Arial"/>
                <w:sz w:val="22"/>
              </w:rPr>
            </w:pPr>
          </w:p>
        </w:tc>
        <w:tc>
          <w:tcPr>
            <w:tcW w:w="495" w:type="dxa"/>
            <w:noWrap/>
            <w:hideMark/>
          </w:tcPr>
          <w:p w:rsidR="00063E85" w:rsidRPr="0059274D" w:rsidRDefault="00063E85" w:rsidP="001B5880">
            <w:pPr>
              <w:rPr>
                <w:rFonts w:cs="Arial"/>
                <w:sz w:val="22"/>
              </w:rPr>
            </w:pPr>
            <w:r w:rsidRPr="0059274D">
              <w:rPr>
                <w:rFonts w:cs="Arial"/>
                <w:sz w:val="22"/>
              </w:rPr>
              <w:t>9</w:t>
            </w:r>
          </w:p>
        </w:tc>
        <w:tc>
          <w:tcPr>
            <w:tcW w:w="5736" w:type="dxa"/>
            <w:hideMark/>
          </w:tcPr>
          <w:p w:rsidR="00063E85" w:rsidRPr="0059274D" w:rsidRDefault="00063E85" w:rsidP="001B5880">
            <w:pPr>
              <w:rPr>
                <w:rFonts w:cs="Arial"/>
                <w:sz w:val="22"/>
              </w:rPr>
            </w:pPr>
            <w:r w:rsidRPr="0059274D">
              <w:rPr>
                <w:rFonts w:cs="Arial"/>
                <w:sz w:val="22"/>
              </w:rPr>
              <w:t>Servicios de Previsión Social</w:t>
            </w:r>
          </w:p>
        </w:tc>
        <w:tc>
          <w:tcPr>
            <w:tcW w:w="1954" w:type="dxa"/>
            <w:noWrap/>
            <w:hideMark/>
          </w:tcPr>
          <w:p w:rsidR="00063E85" w:rsidRPr="0059274D" w:rsidRDefault="00063E85" w:rsidP="001B5880">
            <w:pPr>
              <w:jc w:val="right"/>
              <w:rPr>
                <w:rFonts w:cs="Arial"/>
                <w:sz w:val="22"/>
              </w:rPr>
            </w:pPr>
            <w:r w:rsidRPr="0059274D">
              <w:rPr>
                <w:rFonts w:cs="Arial"/>
                <w:sz w:val="22"/>
              </w:rPr>
              <w:t xml:space="preserve">1,271,000.00 </w:t>
            </w:r>
          </w:p>
        </w:tc>
      </w:tr>
      <w:tr w:rsidR="00063E85" w:rsidRPr="0059274D" w:rsidTr="00063E85">
        <w:trPr>
          <w:trHeight w:val="300"/>
        </w:trPr>
        <w:tc>
          <w:tcPr>
            <w:tcW w:w="531" w:type="dxa"/>
            <w:noWrap/>
            <w:hideMark/>
          </w:tcPr>
          <w:p w:rsidR="00063E85" w:rsidRPr="0059274D" w:rsidRDefault="00063E85" w:rsidP="001B5880">
            <w:pPr>
              <w:rPr>
                <w:rFonts w:cs="Arial"/>
                <w:b/>
                <w:bCs/>
                <w:sz w:val="22"/>
              </w:rPr>
            </w:pPr>
          </w:p>
        </w:tc>
        <w:tc>
          <w:tcPr>
            <w:tcW w:w="339" w:type="dxa"/>
            <w:noWrap/>
            <w:hideMark/>
          </w:tcPr>
          <w:p w:rsidR="00063E85" w:rsidRPr="0059274D" w:rsidRDefault="00063E85" w:rsidP="001B5880">
            <w:pPr>
              <w:rPr>
                <w:rFonts w:cs="Arial"/>
                <w:sz w:val="22"/>
              </w:rPr>
            </w:pPr>
          </w:p>
        </w:tc>
        <w:tc>
          <w:tcPr>
            <w:tcW w:w="495" w:type="dxa"/>
            <w:noWrap/>
            <w:hideMark/>
          </w:tcPr>
          <w:p w:rsidR="00063E85" w:rsidRPr="0059274D" w:rsidRDefault="00063E85" w:rsidP="001B5880">
            <w:pPr>
              <w:rPr>
                <w:rFonts w:cs="Arial"/>
                <w:sz w:val="22"/>
              </w:rPr>
            </w:pPr>
            <w:r w:rsidRPr="0059274D">
              <w:rPr>
                <w:rFonts w:cs="Arial"/>
                <w:sz w:val="22"/>
              </w:rPr>
              <w:t>10</w:t>
            </w:r>
          </w:p>
        </w:tc>
        <w:tc>
          <w:tcPr>
            <w:tcW w:w="5736" w:type="dxa"/>
            <w:hideMark/>
          </w:tcPr>
          <w:p w:rsidR="00063E85" w:rsidRPr="0059274D" w:rsidRDefault="00063E85" w:rsidP="001B5880">
            <w:pPr>
              <w:rPr>
                <w:rFonts w:cs="Arial"/>
                <w:sz w:val="22"/>
              </w:rPr>
            </w:pPr>
            <w:r w:rsidRPr="0059274D">
              <w:rPr>
                <w:rFonts w:cs="Arial"/>
                <w:sz w:val="22"/>
              </w:rPr>
              <w:t>Servicios de Protección Civil</w:t>
            </w:r>
          </w:p>
        </w:tc>
        <w:tc>
          <w:tcPr>
            <w:tcW w:w="1954" w:type="dxa"/>
            <w:noWrap/>
            <w:hideMark/>
          </w:tcPr>
          <w:p w:rsidR="00063E85" w:rsidRPr="0059274D" w:rsidRDefault="00063E85" w:rsidP="001B5880">
            <w:pPr>
              <w:jc w:val="right"/>
              <w:rPr>
                <w:rFonts w:cs="Arial"/>
                <w:sz w:val="22"/>
              </w:rPr>
            </w:pPr>
            <w:r w:rsidRPr="0059274D">
              <w:rPr>
                <w:rFonts w:cs="Arial"/>
                <w:sz w:val="22"/>
              </w:rPr>
              <w:t xml:space="preserve">0.00 </w:t>
            </w:r>
          </w:p>
        </w:tc>
      </w:tr>
      <w:tr w:rsidR="00063E85" w:rsidRPr="0059274D" w:rsidTr="00063E85">
        <w:trPr>
          <w:trHeight w:val="300"/>
        </w:trPr>
        <w:tc>
          <w:tcPr>
            <w:tcW w:w="531" w:type="dxa"/>
            <w:noWrap/>
            <w:hideMark/>
          </w:tcPr>
          <w:p w:rsidR="00063E85" w:rsidRPr="0059274D" w:rsidRDefault="00063E85" w:rsidP="001B5880">
            <w:pPr>
              <w:rPr>
                <w:rFonts w:cs="Arial"/>
                <w:b/>
                <w:bCs/>
                <w:sz w:val="22"/>
              </w:rPr>
            </w:pPr>
          </w:p>
        </w:tc>
        <w:tc>
          <w:tcPr>
            <w:tcW w:w="339" w:type="dxa"/>
            <w:noWrap/>
            <w:hideMark/>
          </w:tcPr>
          <w:p w:rsidR="00063E85" w:rsidRPr="0059274D" w:rsidRDefault="00063E85" w:rsidP="001B5880">
            <w:pPr>
              <w:rPr>
                <w:rFonts w:cs="Arial"/>
                <w:sz w:val="22"/>
              </w:rPr>
            </w:pPr>
          </w:p>
        </w:tc>
        <w:tc>
          <w:tcPr>
            <w:tcW w:w="495" w:type="dxa"/>
            <w:noWrap/>
            <w:hideMark/>
          </w:tcPr>
          <w:p w:rsidR="00063E85" w:rsidRPr="0059274D" w:rsidRDefault="00063E85" w:rsidP="001B5880">
            <w:pPr>
              <w:rPr>
                <w:rFonts w:cs="Arial"/>
                <w:sz w:val="22"/>
              </w:rPr>
            </w:pPr>
            <w:r w:rsidRPr="0059274D">
              <w:rPr>
                <w:rFonts w:cs="Arial"/>
                <w:sz w:val="22"/>
              </w:rPr>
              <w:t>11</w:t>
            </w:r>
          </w:p>
        </w:tc>
        <w:tc>
          <w:tcPr>
            <w:tcW w:w="5736" w:type="dxa"/>
            <w:hideMark/>
          </w:tcPr>
          <w:p w:rsidR="00063E85" w:rsidRPr="0059274D" w:rsidRDefault="00063E85" w:rsidP="001B5880">
            <w:pPr>
              <w:rPr>
                <w:rFonts w:cs="Arial"/>
                <w:sz w:val="22"/>
              </w:rPr>
            </w:pPr>
            <w:r w:rsidRPr="0059274D">
              <w:rPr>
                <w:rFonts w:cs="Arial"/>
                <w:sz w:val="22"/>
              </w:rPr>
              <w:t>Servicios de Saneamiento y Aguas Residuales</w:t>
            </w:r>
          </w:p>
        </w:tc>
        <w:tc>
          <w:tcPr>
            <w:tcW w:w="1954" w:type="dxa"/>
            <w:noWrap/>
            <w:hideMark/>
          </w:tcPr>
          <w:p w:rsidR="00063E85" w:rsidRPr="0059274D" w:rsidRDefault="00063E85" w:rsidP="001B5880">
            <w:pPr>
              <w:jc w:val="right"/>
              <w:rPr>
                <w:rFonts w:cs="Arial"/>
                <w:sz w:val="22"/>
              </w:rPr>
            </w:pPr>
            <w:r w:rsidRPr="0059274D">
              <w:rPr>
                <w:rFonts w:cs="Arial"/>
                <w:sz w:val="22"/>
              </w:rPr>
              <w:t xml:space="preserve">59,491,000.00 </w:t>
            </w:r>
          </w:p>
        </w:tc>
      </w:tr>
      <w:tr w:rsidR="00063E85" w:rsidRPr="0059274D" w:rsidTr="00063E85">
        <w:trPr>
          <w:trHeight w:val="300"/>
        </w:trPr>
        <w:tc>
          <w:tcPr>
            <w:tcW w:w="531" w:type="dxa"/>
            <w:noWrap/>
            <w:hideMark/>
          </w:tcPr>
          <w:p w:rsidR="00063E85" w:rsidRPr="0059274D" w:rsidRDefault="00063E85" w:rsidP="001B5880">
            <w:pPr>
              <w:rPr>
                <w:rFonts w:cs="Arial"/>
                <w:b/>
                <w:bCs/>
                <w:sz w:val="22"/>
              </w:rPr>
            </w:pPr>
          </w:p>
        </w:tc>
        <w:tc>
          <w:tcPr>
            <w:tcW w:w="339" w:type="dxa"/>
            <w:noWrap/>
            <w:hideMark/>
          </w:tcPr>
          <w:p w:rsidR="00063E85" w:rsidRPr="0059274D" w:rsidRDefault="00063E85" w:rsidP="001B5880">
            <w:pPr>
              <w:rPr>
                <w:rFonts w:cs="Arial"/>
                <w:sz w:val="22"/>
              </w:rPr>
            </w:pPr>
          </w:p>
        </w:tc>
        <w:tc>
          <w:tcPr>
            <w:tcW w:w="495" w:type="dxa"/>
            <w:noWrap/>
            <w:hideMark/>
          </w:tcPr>
          <w:p w:rsidR="00063E85" w:rsidRPr="0059274D" w:rsidRDefault="00063E85" w:rsidP="001B5880">
            <w:pPr>
              <w:rPr>
                <w:rFonts w:cs="Arial"/>
                <w:sz w:val="22"/>
              </w:rPr>
            </w:pPr>
            <w:r w:rsidRPr="0059274D">
              <w:rPr>
                <w:rFonts w:cs="Arial"/>
                <w:sz w:val="22"/>
              </w:rPr>
              <w:t>12</w:t>
            </w:r>
          </w:p>
        </w:tc>
        <w:tc>
          <w:tcPr>
            <w:tcW w:w="5736" w:type="dxa"/>
            <w:hideMark/>
          </w:tcPr>
          <w:p w:rsidR="00063E85" w:rsidRPr="0059274D" w:rsidRDefault="00063E85" w:rsidP="001B5880">
            <w:pPr>
              <w:rPr>
                <w:rFonts w:cs="Arial"/>
                <w:sz w:val="22"/>
              </w:rPr>
            </w:pPr>
            <w:r w:rsidRPr="0059274D">
              <w:rPr>
                <w:rFonts w:cs="Arial"/>
                <w:sz w:val="22"/>
              </w:rPr>
              <w:t>Servicios en Materia de Educación y Cultura</w:t>
            </w:r>
          </w:p>
        </w:tc>
        <w:tc>
          <w:tcPr>
            <w:tcW w:w="1954" w:type="dxa"/>
            <w:noWrap/>
            <w:hideMark/>
          </w:tcPr>
          <w:p w:rsidR="00063E85" w:rsidRPr="0059274D" w:rsidRDefault="00063E85" w:rsidP="001B5880">
            <w:pPr>
              <w:jc w:val="right"/>
              <w:rPr>
                <w:rFonts w:cs="Arial"/>
                <w:sz w:val="22"/>
              </w:rPr>
            </w:pPr>
            <w:r w:rsidRPr="0059274D">
              <w:rPr>
                <w:rFonts w:cs="Arial"/>
                <w:sz w:val="22"/>
              </w:rPr>
              <w:t xml:space="preserve">0.00 </w:t>
            </w:r>
          </w:p>
        </w:tc>
      </w:tr>
      <w:tr w:rsidR="00063E85" w:rsidRPr="0059274D" w:rsidTr="00063E85">
        <w:trPr>
          <w:trHeight w:val="300"/>
        </w:trPr>
        <w:tc>
          <w:tcPr>
            <w:tcW w:w="531" w:type="dxa"/>
            <w:noWrap/>
            <w:hideMark/>
          </w:tcPr>
          <w:p w:rsidR="00063E85" w:rsidRPr="0059274D" w:rsidRDefault="00063E85" w:rsidP="001B5880">
            <w:pPr>
              <w:rPr>
                <w:rFonts w:cs="Arial"/>
                <w:b/>
                <w:bCs/>
                <w:sz w:val="22"/>
              </w:rPr>
            </w:pPr>
          </w:p>
        </w:tc>
        <w:tc>
          <w:tcPr>
            <w:tcW w:w="339" w:type="dxa"/>
            <w:noWrap/>
            <w:hideMark/>
          </w:tcPr>
          <w:p w:rsidR="00063E85" w:rsidRPr="0059274D" w:rsidRDefault="00063E85" w:rsidP="001B5880">
            <w:pPr>
              <w:rPr>
                <w:rFonts w:cs="Arial"/>
                <w:sz w:val="22"/>
              </w:rPr>
            </w:pPr>
          </w:p>
        </w:tc>
        <w:tc>
          <w:tcPr>
            <w:tcW w:w="495" w:type="dxa"/>
            <w:noWrap/>
            <w:hideMark/>
          </w:tcPr>
          <w:p w:rsidR="00063E85" w:rsidRPr="0059274D" w:rsidRDefault="00063E85" w:rsidP="001B5880">
            <w:pPr>
              <w:rPr>
                <w:rFonts w:cs="Arial"/>
                <w:sz w:val="22"/>
              </w:rPr>
            </w:pPr>
            <w:r w:rsidRPr="0059274D">
              <w:rPr>
                <w:rFonts w:cs="Arial"/>
                <w:sz w:val="22"/>
              </w:rPr>
              <w:t>13</w:t>
            </w:r>
          </w:p>
        </w:tc>
        <w:tc>
          <w:tcPr>
            <w:tcW w:w="5736" w:type="dxa"/>
            <w:hideMark/>
          </w:tcPr>
          <w:p w:rsidR="00063E85" w:rsidRPr="0059274D" w:rsidRDefault="00063E85" w:rsidP="001B5880">
            <w:pPr>
              <w:rPr>
                <w:rFonts w:cs="Arial"/>
                <w:sz w:val="22"/>
              </w:rPr>
            </w:pPr>
            <w:r w:rsidRPr="0059274D">
              <w:rPr>
                <w:rFonts w:cs="Arial"/>
                <w:sz w:val="22"/>
              </w:rPr>
              <w:t>Otros Servicios</w:t>
            </w:r>
          </w:p>
        </w:tc>
        <w:tc>
          <w:tcPr>
            <w:tcW w:w="1954" w:type="dxa"/>
            <w:noWrap/>
            <w:hideMark/>
          </w:tcPr>
          <w:p w:rsidR="00063E85" w:rsidRPr="0059274D" w:rsidRDefault="00063E85" w:rsidP="001B5880">
            <w:pPr>
              <w:jc w:val="right"/>
              <w:rPr>
                <w:rFonts w:cs="Arial"/>
                <w:sz w:val="22"/>
              </w:rPr>
            </w:pPr>
            <w:r w:rsidRPr="0059274D">
              <w:rPr>
                <w:rFonts w:cs="Arial"/>
                <w:sz w:val="22"/>
              </w:rPr>
              <w:t xml:space="preserve">0.00 </w:t>
            </w:r>
          </w:p>
        </w:tc>
      </w:tr>
      <w:tr w:rsidR="00063E85" w:rsidRPr="0059274D" w:rsidTr="00063E85">
        <w:trPr>
          <w:trHeight w:val="300"/>
        </w:trPr>
        <w:tc>
          <w:tcPr>
            <w:tcW w:w="531" w:type="dxa"/>
            <w:noWrap/>
            <w:hideMark/>
          </w:tcPr>
          <w:p w:rsidR="00063E85" w:rsidRPr="0059274D" w:rsidRDefault="00063E85" w:rsidP="001B5880">
            <w:pPr>
              <w:rPr>
                <w:rFonts w:cs="Arial"/>
                <w:b/>
                <w:bCs/>
                <w:sz w:val="22"/>
              </w:rPr>
            </w:pPr>
          </w:p>
        </w:tc>
        <w:tc>
          <w:tcPr>
            <w:tcW w:w="339" w:type="dxa"/>
            <w:noWrap/>
            <w:hideMark/>
          </w:tcPr>
          <w:p w:rsidR="00063E85" w:rsidRPr="0059274D" w:rsidRDefault="00063E85" w:rsidP="001B5880">
            <w:pPr>
              <w:rPr>
                <w:rFonts w:cs="Arial"/>
                <w:sz w:val="22"/>
              </w:rPr>
            </w:pPr>
            <w:r w:rsidRPr="0059274D">
              <w:rPr>
                <w:rFonts w:cs="Arial"/>
                <w:sz w:val="22"/>
              </w:rPr>
              <w:t>4</w:t>
            </w:r>
          </w:p>
        </w:tc>
        <w:tc>
          <w:tcPr>
            <w:tcW w:w="6231" w:type="dxa"/>
            <w:gridSpan w:val="2"/>
            <w:noWrap/>
            <w:hideMark/>
          </w:tcPr>
          <w:p w:rsidR="00063E85" w:rsidRPr="0059274D" w:rsidRDefault="00063E85" w:rsidP="001B5880">
            <w:pPr>
              <w:rPr>
                <w:rFonts w:cs="Arial"/>
                <w:sz w:val="22"/>
              </w:rPr>
            </w:pPr>
            <w:r w:rsidRPr="0059274D">
              <w:rPr>
                <w:rFonts w:cs="Arial"/>
                <w:sz w:val="22"/>
              </w:rPr>
              <w:t>Otros Derechos</w:t>
            </w:r>
          </w:p>
        </w:tc>
        <w:tc>
          <w:tcPr>
            <w:tcW w:w="1954" w:type="dxa"/>
            <w:noWrap/>
            <w:hideMark/>
          </w:tcPr>
          <w:p w:rsidR="00063E85" w:rsidRPr="0059274D" w:rsidRDefault="00063E85" w:rsidP="001B5880">
            <w:pPr>
              <w:jc w:val="right"/>
              <w:rPr>
                <w:rFonts w:cs="Arial"/>
                <w:sz w:val="22"/>
              </w:rPr>
            </w:pPr>
            <w:r w:rsidRPr="0059274D">
              <w:rPr>
                <w:rFonts w:cs="Arial"/>
                <w:sz w:val="22"/>
              </w:rPr>
              <w:t xml:space="preserve">82,519,000.00 </w:t>
            </w:r>
          </w:p>
        </w:tc>
      </w:tr>
      <w:tr w:rsidR="00063E85" w:rsidRPr="0059274D" w:rsidTr="00063E85">
        <w:trPr>
          <w:trHeight w:val="300"/>
        </w:trPr>
        <w:tc>
          <w:tcPr>
            <w:tcW w:w="531" w:type="dxa"/>
            <w:noWrap/>
            <w:hideMark/>
          </w:tcPr>
          <w:p w:rsidR="00063E85" w:rsidRPr="0059274D" w:rsidRDefault="00063E85" w:rsidP="001B5880">
            <w:pPr>
              <w:rPr>
                <w:rFonts w:cs="Arial"/>
                <w:b/>
                <w:bCs/>
                <w:sz w:val="22"/>
              </w:rPr>
            </w:pPr>
          </w:p>
        </w:tc>
        <w:tc>
          <w:tcPr>
            <w:tcW w:w="339" w:type="dxa"/>
            <w:noWrap/>
            <w:hideMark/>
          </w:tcPr>
          <w:p w:rsidR="00063E85" w:rsidRPr="0059274D" w:rsidRDefault="00063E85" w:rsidP="001B5880">
            <w:pPr>
              <w:rPr>
                <w:rFonts w:cs="Arial"/>
                <w:sz w:val="22"/>
              </w:rPr>
            </w:pPr>
          </w:p>
        </w:tc>
        <w:tc>
          <w:tcPr>
            <w:tcW w:w="495" w:type="dxa"/>
            <w:noWrap/>
            <w:hideMark/>
          </w:tcPr>
          <w:p w:rsidR="00063E85" w:rsidRPr="0059274D" w:rsidRDefault="00063E85" w:rsidP="001B5880">
            <w:pPr>
              <w:rPr>
                <w:rFonts w:cs="Arial"/>
                <w:sz w:val="22"/>
              </w:rPr>
            </w:pPr>
            <w:r w:rsidRPr="0059274D">
              <w:rPr>
                <w:rFonts w:cs="Arial"/>
                <w:sz w:val="22"/>
              </w:rPr>
              <w:t>1</w:t>
            </w:r>
          </w:p>
        </w:tc>
        <w:tc>
          <w:tcPr>
            <w:tcW w:w="5736" w:type="dxa"/>
            <w:hideMark/>
          </w:tcPr>
          <w:p w:rsidR="00063E85" w:rsidRPr="0059274D" w:rsidRDefault="00063E85" w:rsidP="001B5880">
            <w:pPr>
              <w:rPr>
                <w:rFonts w:cs="Arial"/>
                <w:sz w:val="22"/>
              </w:rPr>
            </w:pPr>
            <w:r w:rsidRPr="0059274D">
              <w:rPr>
                <w:rFonts w:cs="Arial"/>
                <w:sz w:val="22"/>
              </w:rPr>
              <w:t>Expedición de Licencias para Construcción</w:t>
            </w:r>
          </w:p>
        </w:tc>
        <w:tc>
          <w:tcPr>
            <w:tcW w:w="1954" w:type="dxa"/>
            <w:noWrap/>
            <w:hideMark/>
          </w:tcPr>
          <w:p w:rsidR="00063E85" w:rsidRPr="0059274D" w:rsidRDefault="00063E85" w:rsidP="001B5880">
            <w:pPr>
              <w:jc w:val="right"/>
              <w:rPr>
                <w:rFonts w:cs="Arial"/>
                <w:sz w:val="22"/>
              </w:rPr>
            </w:pPr>
            <w:r w:rsidRPr="0059274D">
              <w:rPr>
                <w:rFonts w:cs="Arial"/>
                <w:sz w:val="22"/>
              </w:rPr>
              <w:t xml:space="preserve">10,329,000.00 </w:t>
            </w:r>
          </w:p>
        </w:tc>
      </w:tr>
      <w:tr w:rsidR="00063E85" w:rsidRPr="0059274D" w:rsidTr="00063E85">
        <w:trPr>
          <w:trHeight w:val="570"/>
        </w:trPr>
        <w:tc>
          <w:tcPr>
            <w:tcW w:w="531" w:type="dxa"/>
            <w:noWrap/>
            <w:hideMark/>
          </w:tcPr>
          <w:p w:rsidR="00063E85" w:rsidRPr="0059274D" w:rsidRDefault="00063E85" w:rsidP="001B5880">
            <w:pPr>
              <w:rPr>
                <w:rFonts w:cs="Arial"/>
                <w:b/>
                <w:bCs/>
                <w:sz w:val="22"/>
              </w:rPr>
            </w:pPr>
          </w:p>
        </w:tc>
        <w:tc>
          <w:tcPr>
            <w:tcW w:w="339" w:type="dxa"/>
            <w:noWrap/>
            <w:hideMark/>
          </w:tcPr>
          <w:p w:rsidR="00063E85" w:rsidRPr="0059274D" w:rsidRDefault="00063E85" w:rsidP="001B5880">
            <w:pPr>
              <w:rPr>
                <w:rFonts w:cs="Arial"/>
                <w:sz w:val="22"/>
              </w:rPr>
            </w:pPr>
          </w:p>
        </w:tc>
        <w:tc>
          <w:tcPr>
            <w:tcW w:w="495" w:type="dxa"/>
            <w:noWrap/>
            <w:hideMark/>
          </w:tcPr>
          <w:p w:rsidR="00063E85" w:rsidRPr="0059274D" w:rsidRDefault="00063E85" w:rsidP="001B5880">
            <w:pPr>
              <w:rPr>
                <w:rFonts w:cs="Arial"/>
                <w:sz w:val="22"/>
              </w:rPr>
            </w:pPr>
            <w:r w:rsidRPr="0059274D">
              <w:rPr>
                <w:rFonts w:cs="Arial"/>
                <w:sz w:val="22"/>
              </w:rPr>
              <w:t>2</w:t>
            </w:r>
          </w:p>
        </w:tc>
        <w:tc>
          <w:tcPr>
            <w:tcW w:w="5736" w:type="dxa"/>
            <w:hideMark/>
          </w:tcPr>
          <w:p w:rsidR="00063E85" w:rsidRPr="0059274D" w:rsidRDefault="00063E85" w:rsidP="001B5880">
            <w:pPr>
              <w:rPr>
                <w:rFonts w:cs="Arial"/>
                <w:sz w:val="22"/>
              </w:rPr>
            </w:pPr>
            <w:r w:rsidRPr="0059274D">
              <w:rPr>
                <w:rFonts w:cs="Arial"/>
                <w:sz w:val="22"/>
              </w:rPr>
              <w:t>Servicios por Alineación de Predios y Asignación de Números Oficiales</w:t>
            </w:r>
          </w:p>
        </w:tc>
        <w:tc>
          <w:tcPr>
            <w:tcW w:w="1954" w:type="dxa"/>
            <w:noWrap/>
            <w:hideMark/>
          </w:tcPr>
          <w:p w:rsidR="00063E85" w:rsidRPr="0059274D" w:rsidRDefault="00063E85" w:rsidP="001B5880">
            <w:pPr>
              <w:jc w:val="right"/>
              <w:rPr>
                <w:rFonts w:cs="Arial"/>
                <w:sz w:val="22"/>
              </w:rPr>
            </w:pPr>
            <w:r w:rsidRPr="0059274D">
              <w:rPr>
                <w:rFonts w:cs="Arial"/>
                <w:sz w:val="22"/>
              </w:rPr>
              <w:t xml:space="preserve">1,096,000.00 </w:t>
            </w:r>
          </w:p>
        </w:tc>
      </w:tr>
      <w:tr w:rsidR="00063E85" w:rsidRPr="0059274D" w:rsidTr="00063E85">
        <w:trPr>
          <w:trHeight w:val="350"/>
        </w:trPr>
        <w:tc>
          <w:tcPr>
            <w:tcW w:w="531" w:type="dxa"/>
            <w:noWrap/>
            <w:hideMark/>
          </w:tcPr>
          <w:p w:rsidR="00063E85" w:rsidRPr="0059274D" w:rsidRDefault="00063E85" w:rsidP="001B5880">
            <w:pPr>
              <w:rPr>
                <w:rFonts w:cs="Arial"/>
                <w:b/>
                <w:bCs/>
                <w:sz w:val="22"/>
              </w:rPr>
            </w:pPr>
          </w:p>
        </w:tc>
        <w:tc>
          <w:tcPr>
            <w:tcW w:w="339" w:type="dxa"/>
            <w:noWrap/>
            <w:hideMark/>
          </w:tcPr>
          <w:p w:rsidR="00063E85" w:rsidRPr="0059274D" w:rsidRDefault="00063E85" w:rsidP="001B5880">
            <w:pPr>
              <w:rPr>
                <w:rFonts w:cs="Arial"/>
                <w:sz w:val="22"/>
              </w:rPr>
            </w:pPr>
          </w:p>
        </w:tc>
        <w:tc>
          <w:tcPr>
            <w:tcW w:w="495" w:type="dxa"/>
            <w:noWrap/>
            <w:hideMark/>
          </w:tcPr>
          <w:p w:rsidR="00063E85" w:rsidRPr="0059274D" w:rsidRDefault="00063E85" w:rsidP="001B5880">
            <w:pPr>
              <w:rPr>
                <w:rFonts w:cs="Arial"/>
                <w:sz w:val="22"/>
              </w:rPr>
            </w:pPr>
            <w:r w:rsidRPr="0059274D">
              <w:rPr>
                <w:rFonts w:cs="Arial"/>
                <w:sz w:val="22"/>
              </w:rPr>
              <w:t>3</w:t>
            </w:r>
          </w:p>
        </w:tc>
        <w:tc>
          <w:tcPr>
            <w:tcW w:w="5736" w:type="dxa"/>
            <w:hideMark/>
          </w:tcPr>
          <w:p w:rsidR="00063E85" w:rsidRPr="0059274D" w:rsidRDefault="00063E85" w:rsidP="001B5880">
            <w:pPr>
              <w:rPr>
                <w:rFonts w:cs="Arial"/>
                <w:sz w:val="22"/>
              </w:rPr>
            </w:pPr>
            <w:r w:rsidRPr="0059274D">
              <w:rPr>
                <w:rFonts w:cs="Arial"/>
                <w:sz w:val="22"/>
              </w:rPr>
              <w:t>Expedición de Licencias para Fraccionamientos</w:t>
            </w:r>
          </w:p>
        </w:tc>
        <w:tc>
          <w:tcPr>
            <w:tcW w:w="1954" w:type="dxa"/>
            <w:noWrap/>
            <w:hideMark/>
          </w:tcPr>
          <w:p w:rsidR="00063E85" w:rsidRPr="0059274D" w:rsidRDefault="00063E85" w:rsidP="001B5880">
            <w:pPr>
              <w:jc w:val="right"/>
              <w:rPr>
                <w:rFonts w:cs="Arial"/>
                <w:sz w:val="22"/>
              </w:rPr>
            </w:pPr>
            <w:r w:rsidRPr="0059274D">
              <w:rPr>
                <w:rFonts w:cs="Arial"/>
                <w:sz w:val="22"/>
              </w:rPr>
              <w:t xml:space="preserve">4,133,000.00 </w:t>
            </w:r>
          </w:p>
        </w:tc>
      </w:tr>
      <w:tr w:rsidR="00063E85" w:rsidRPr="0059274D" w:rsidTr="00063E85">
        <w:trPr>
          <w:trHeight w:val="570"/>
        </w:trPr>
        <w:tc>
          <w:tcPr>
            <w:tcW w:w="531" w:type="dxa"/>
            <w:noWrap/>
            <w:hideMark/>
          </w:tcPr>
          <w:p w:rsidR="00063E85" w:rsidRPr="0059274D" w:rsidRDefault="00063E85" w:rsidP="001B5880">
            <w:pPr>
              <w:rPr>
                <w:rFonts w:cs="Arial"/>
                <w:b/>
                <w:bCs/>
                <w:sz w:val="22"/>
              </w:rPr>
            </w:pPr>
          </w:p>
        </w:tc>
        <w:tc>
          <w:tcPr>
            <w:tcW w:w="339" w:type="dxa"/>
            <w:noWrap/>
            <w:hideMark/>
          </w:tcPr>
          <w:p w:rsidR="00063E85" w:rsidRPr="0059274D" w:rsidRDefault="00063E85" w:rsidP="001B5880">
            <w:pPr>
              <w:rPr>
                <w:rFonts w:cs="Arial"/>
                <w:sz w:val="22"/>
              </w:rPr>
            </w:pPr>
          </w:p>
        </w:tc>
        <w:tc>
          <w:tcPr>
            <w:tcW w:w="495" w:type="dxa"/>
            <w:noWrap/>
            <w:hideMark/>
          </w:tcPr>
          <w:p w:rsidR="00063E85" w:rsidRPr="0059274D" w:rsidRDefault="00063E85" w:rsidP="001B5880">
            <w:pPr>
              <w:rPr>
                <w:rFonts w:cs="Arial"/>
                <w:sz w:val="22"/>
              </w:rPr>
            </w:pPr>
            <w:r w:rsidRPr="0059274D">
              <w:rPr>
                <w:rFonts w:cs="Arial"/>
                <w:sz w:val="22"/>
              </w:rPr>
              <w:t>4</w:t>
            </w:r>
          </w:p>
        </w:tc>
        <w:tc>
          <w:tcPr>
            <w:tcW w:w="5736" w:type="dxa"/>
            <w:hideMark/>
          </w:tcPr>
          <w:p w:rsidR="00063E85" w:rsidRPr="0059274D" w:rsidRDefault="00063E85" w:rsidP="001B5880">
            <w:pPr>
              <w:rPr>
                <w:rFonts w:cs="Arial"/>
                <w:sz w:val="22"/>
              </w:rPr>
            </w:pPr>
            <w:r w:rsidRPr="0059274D">
              <w:rPr>
                <w:rFonts w:cs="Arial"/>
                <w:sz w:val="22"/>
              </w:rPr>
              <w:t>Licencias para Establecimientos que Expendan Bebidas Alcohólicas</w:t>
            </w:r>
          </w:p>
        </w:tc>
        <w:tc>
          <w:tcPr>
            <w:tcW w:w="1954" w:type="dxa"/>
            <w:noWrap/>
            <w:hideMark/>
          </w:tcPr>
          <w:p w:rsidR="00063E85" w:rsidRPr="0059274D" w:rsidRDefault="00063E85" w:rsidP="001B5880">
            <w:pPr>
              <w:jc w:val="right"/>
              <w:rPr>
                <w:rFonts w:cs="Arial"/>
                <w:sz w:val="22"/>
              </w:rPr>
            </w:pPr>
            <w:r w:rsidRPr="0059274D">
              <w:rPr>
                <w:rFonts w:cs="Arial"/>
                <w:sz w:val="22"/>
              </w:rPr>
              <w:t xml:space="preserve">31,531,000.00 </w:t>
            </w:r>
          </w:p>
        </w:tc>
      </w:tr>
      <w:tr w:rsidR="00063E85" w:rsidRPr="0059274D" w:rsidTr="00063E85">
        <w:trPr>
          <w:trHeight w:val="466"/>
        </w:trPr>
        <w:tc>
          <w:tcPr>
            <w:tcW w:w="531" w:type="dxa"/>
            <w:noWrap/>
            <w:hideMark/>
          </w:tcPr>
          <w:p w:rsidR="00063E85" w:rsidRPr="0059274D" w:rsidRDefault="00063E85" w:rsidP="001B5880">
            <w:pPr>
              <w:rPr>
                <w:rFonts w:cs="Arial"/>
                <w:b/>
                <w:bCs/>
                <w:sz w:val="22"/>
              </w:rPr>
            </w:pPr>
          </w:p>
        </w:tc>
        <w:tc>
          <w:tcPr>
            <w:tcW w:w="339" w:type="dxa"/>
            <w:noWrap/>
            <w:hideMark/>
          </w:tcPr>
          <w:p w:rsidR="00063E85" w:rsidRPr="0059274D" w:rsidRDefault="00063E85" w:rsidP="001B5880">
            <w:pPr>
              <w:rPr>
                <w:rFonts w:cs="Arial"/>
                <w:sz w:val="22"/>
              </w:rPr>
            </w:pPr>
          </w:p>
        </w:tc>
        <w:tc>
          <w:tcPr>
            <w:tcW w:w="495" w:type="dxa"/>
            <w:noWrap/>
            <w:hideMark/>
          </w:tcPr>
          <w:p w:rsidR="00063E85" w:rsidRPr="0059274D" w:rsidRDefault="00063E85" w:rsidP="001B5880">
            <w:pPr>
              <w:rPr>
                <w:rFonts w:cs="Arial"/>
                <w:sz w:val="22"/>
              </w:rPr>
            </w:pPr>
            <w:r w:rsidRPr="0059274D">
              <w:rPr>
                <w:rFonts w:cs="Arial"/>
                <w:sz w:val="22"/>
              </w:rPr>
              <w:t>5</w:t>
            </w:r>
          </w:p>
        </w:tc>
        <w:tc>
          <w:tcPr>
            <w:tcW w:w="5736" w:type="dxa"/>
            <w:hideMark/>
          </w:tcPr>
          <w:p w:rsidR="00063E85" w:rsidRPr="0059274D" w:rsidRDefault="00063E85" w:rsidP="001B5880">
            <w:pPr>
              <w:rPr>
                <w:rFonts w:cs="Arial"/>
                <w:sz w:val="22"/>
              </w:rPr>
            </w:pPr>
            <w:r w:rsidRPr="0059274D">
              <w:rPr>
                <w:rFonts w:cs="Arial"/>
                <w:sz w:val="22"/>
              </w:rPr>
              <w:t>Expedición de Licencias para la Colocación y Uso de Anuncios y Carteles Publicitarios</w:t>
            </w:r>
          </w:p>
        </w:tc>
        <w:tc>
          <w:tcPr>
            <w:tcW w:w="1954" w:type="dxa"/>
            <w:noWrap/>
            <w:hideMark/>
          </w:tcPr>
          <w:p w:rsidR="00063E85" w:rsidRPr="0059274D" w:rsidRDefault="00063E85" w:rsidP="001B5880">
            <w:pPr>
              <w:jc w:val="right"/>
              <w:rPr>
                <w:rFonts w:cs="Arial"/>
                <w:sz w:val="22"/>
              </w:rPr>
            </w:pPr>
            <w:r w:rsidRPr="0059274D">
              <w:rPr>
                <w:rFonts w:cs="Arial"/>
                <w:sz w:val="22"/>
              </w:rPr>
              <w:t xml:space="preserve">3,800,000.00 </w:t>
            </w:r>
          </w:p>
        </w:tc>
      </w:tr>
      <w:tr w:rsidR="00063E85" w:rsidRPr="0059274D" w:rsidTr="00063E85">
        <w:trPr>
          <w:trHeight w:val="300"/>
        </w:trPr>
        <w:tc>
          <w:tcPr>
            <w:tcW w:w="531" w:type="dxa"/>
            <w:noWrap/>
            <w:hideMark/>
          </w:tcPr>
          <w:p w:rsidR="00063E85" w:rsidRPr="0059274D" w:rsidRDefault="00063E85" w:rsidP="001B5880">
            <w:pPr>
              <w:rPr>
                <w:rFonts w:cs="Arial"/>
                <w:b/>
                <w:bCs/>
                <w:sz w:val="22"/>
              </w:rPr>
            </w:pPr>
          </w:p>
        </w:tc>
        <w:tc>
          <w:tcPr>
            <w:tcW w:w="339" w:type="dxa"/>
            <w:noWrap/>
            <w:hideMark/>
          </w:tcPr>
          <w:p w:rsidR="00063E85" w:rsidRPr="0059274D" w:rsidRDefault="00063E85" w:rsidP="001B5880">
            <w:pPr>
              <w:rPr>
                <w:rFonts w:cs="Arial"/>
                <w:sz w:val="22"/>
              </w:rPr>
            </w:pPr>
          </w:p>
        </w:tc>
        <w:tc>
          <w:tcPr>
            <w:tcW w:w="495" w:type="dxa"/>
            <w:noWrap/>
            <w:hideMark/>
          </w:tcPr>
          <w:p w:rsidR="00063E85" w:rsidRPr="0059274D" w:rsidRDefault="00063E85" w:rsidP="001B5880">
            <w:pPr>
              <w:rPr>
                <w:rFonts w:cs="Arial"/>
                <w:sz w:val="22"/>
              </w:rPr>
            </w:pPr>
            <w:r w:rsidRPr="0059274D">
              <w:rPr>
                <w:rFonts w:cs="Arial"/>
                <w:sz w:val="22"/>
              </w:rPr>
              <w:t>6</w:t>
            </w:r>
          </w:p>
        </w:tc>
        <w:tc>
          <w:tcPr>
            <w:tcW w:w="5736" w:type="dxa"/>
            <w:hideMark/>
          </w:tcPr>
          <w:p w:rsidR="00063E85" w:rsidRPr="0059274D" w:rsidRDefault="00063E85" w:rsidP="001B5880">
            <w:pPr>
              <w:rPr>
                <w:rFonts w:cs="Arial"/>
                <w:sz w:val="22"/>
              </w:rPr>
            </w:pPr>
            <w:r w:rsidRPr="0059274D">
              <w:rPr>
                <w:rFonts w:cs="Arial"/>
                <w:sz w:val="22"/>
              </w:rPr>
              <w:t>Servicios Catastrales</w:t>
            </w:r>
          </w:p>
        </w:tc>
        <w:tc>
          <w:tcPr>
            <w:tcW w:w="1954" w:type="dxa"/>
            <w:noWrap/>
            <w:hideMark/>
          </w:tcPr>
          <w:p w:rsidR="00063E85" w:rsidRPr="0059274D" w:rsidRDefault="00063E85" w:rsidP="001B5880">
            <w:pPr>
              <w:jc w:val="right"/>
              <w:rPr>
                <w:rFonts w:cs="Arial"/>
                <w:sz w:val="22"/>
              </w:rPr>
            </w:pPr>
            <w:r w:rsidRPr="0059274D">
              <w:rPr>
                <w:rFonts w:cs="Arial"/>
                <w:sz w:val="22"/>
              </w:rPr>
              <w:t xml:space="preserve">27,927,000.00 </w:t>
            </w:r>
          </w:p>
        </w:tc>
      </w:tr>
      <w:tr w:rsidR="00063E85" w:rsidRPr="0059274D" w:rsidTr="00063E85">
        <w:trPr>
          <w:trHeight w:val="300"/>
        </w:trPr>
        <w:tc>
          <w:tcPr>
            <w:tcW w:w="531" w:type="dxa"/>
            <w:noWrap/>
            <w:hideMark/>
          </w:tcPr>
          <w:p w:rsidR="00063E85" w:rsidRPr="0059274D" w:rsidRDefault="00063E85" w:rsidP="001B5880">
            <w:pPr>
              <w:rPr>
                <w:rFonts w:cs="Arial"/>
                <w:b/>
                <w:bCs/>
                <w:sz w:val="22"/>
              </w:rPr>
            </w:pPr>
          </w:p>
        </w:tc>
        <w:tc>
          <w:tcPr>
            <w:tcW w:w="339" w:type="dxa"/>
            <w:noWrap/>
            <w:hideMark/>
          </w:tcPr>
          <w:p w:rsidR="00063E85" w:rsidRPr="0059274D" w:rsidRDefault="00063E85" w:rsidP="001B5880">
            <w:pPr>
              <w:rPr>
                <w:rFonts w:cs="Arial"/>
                <w:sz w:val="22"/>
              </w:rPr>
            </w:pPr>
          </w:p>
        </w:tc>
        <w:tc>
          <w:tcPr>
            <w:tcW w:w="495" w:type="dxa"/>
            <w:noWrap/>
            <w:hideMark/>
          </w:tcPr>
          <w:p w:rsidR="00063E85" w:rsidRPr="0059274D" w:rsidRDefault="00063E85" w:rsidP="001B5880">
            <w:pPr>
              <w:rPr>
                <w:rFonts w:cs="Arial"/>
                <w:sz w:val="22"/>
              </w:rPr>
            </w:pPr>
            <w:r w:rsidRPr="0059274D">
              <w:rPr>
                <w:rFonts w:cs="Arial"/>
                <w:sz w:val="22"/>
              </w:rPr>
              <w:t>7</w:t>
            </w:r>
          </w:p>
        </w:tc>
        <w:tc>
          <w:tcPr>
            <w:tcW w:w="5736" w:type="dxa"/>
            <w:hideMark/>
          </w:tcPr>
          <w:p w:rsidR="00063E85" w:rsidRPr="0059274D" w:rsidRDefault="00063E85" w:rsidP="001B5880">
            <w:pPr>
              <w:rPr>
                <w:rFonts w:cs="Arial"/>
                <w:sz w:val="22"/>
              </w:rPr>
            </w:pPr>
            <w:r w:rsidRPr="0059274D">
              <w:rPr>
                <w:rFonts w:cs="Arial"/>
                <w:sz w:val="22"/>
              </w:rPr>
              <w:t>Servicios por Certificaciones y Legalizaciones</w:t>
            </w:r>
          </w:p>
        </w:tc>
        <w:tc>
          <w:tcPr>
            <w:tcW w:w="1954" w:type="dxa"/>
            <w:noWrap/>
            <w:hideMark/>
          </w:tcPr>
          <w:p w:rsidR="00063E85" w:rsidRPr="0059274D" w:rsidRDefault="00063E85" w:rsidP="001B5880">
            <w:pPr>
              <w:jc w:val="right"/>
              <w:rPr>
                <w:rFonts w:cs="Arial"/>
                <w:sz w:val="22"/>
              </w:rPr>
            </w:pPr>
            <w:r w:rsidRPr="0059274D">
              <w:rPr>
                <w:rFonts w:cs="Arial"/>
                <w:sz w:val="22"/>
              </w:rPr>
              <w:t xml:space="preserve">3,292,000.00 </w:t>
            </w:r>
          </w:p>
        </w:tc>
      </w:tr>
      <w:tr w:rsidR="00063E85" w:rsidRPr="0059274D" w:rsidTr="00063E85">
        <w:trPr>
          <w:trHeight w:val="544"/>
        </w:trPr>
        <w:tc>
          <w:tcPr>
            <w:tcW w:w="531" w:type="dxa"/>
            <w:noWrap/>
            <w:hideMark/>
          </w:tcPr>
          <w:p w:rsidR="00063E85" w:rsidRPr="0059274D" w:rsidRDefault="00063E85" w:rsidP="001B5880">
            <w:pPr>
              <w:rPr>
                <w:rFonts w:cs="Arial"/>
                <w:b/>
                <w:bCs/>
                <w:sz w:val="22"/>
              </w:rPr>
            </w:pPr>
          </w:p>
        </w:tc>
        <w:tc>
          <w:tcPr>
            <w:tcW w:w="339" w:type="dxa"/>
            <w:noWrap/>
            <w:hideMark/>
          </w:tcPr>
          <w:p w:rsidR="00063E85" w:rsidRPr="0059274D" w:rsidRDefault="00063E85" w:rsidP="001B5880">
            <w:pPr>
              <w:rPr>
                <w:rFonts w:cs="Arial"/>
                <w:sz w:val="22"/>
              </w:rPr>
            </w:pPr>
          </w:p>
        </w:tc>
        <w:tc>
          <w:tcPr>
            <w:tcW w:w="495" w:type="dxa"/>
            <w:noWrap/>
            <w:hideMark/>
          </w:tcPr>
          <w:p w:rsidR="00063E85" w:rsidRPr="0059274D" w:rsidRDefault="00063E85" w:rsidP="001B5880">
            <w:pPr>
              <w:rPr>
                <w:rFonts w:cs="Arial"/>
                <w:sz w:val="22"/>
              </w:rPr>
            </w:pPr>
            <w:r w:rsidRPr="0059274D">
              <w:rPr>
                <w:rFonts w:cs="Arial"/>
                <w:sz w:val="22"/>
              </w:rPr>
              <w:t>8</w:t>
            </w:r>
          </w:p>
        </w:tc>
        <w:tc>
          <w:tcPr>
            <w:tcW w:w="5736" w:type="dxa"/>
            <w:hideMark/>
          </w:tcPr>
          <w:p w:rsidR="00063E85" w:rsidRPr="0059274D" w:rsidRDefault="00063E85" w:rsidP="001B5880">
            <w:pPr>
              <w:rPr>
                <w:rFonts w:cs="Arial"/>
                <w:sz w:val="22"/>
              </w:rPr>
            </w:pPr>
            <w:r w:rsidRPr="0059274D">
              <w:rPr>
                <w:rFonts w:cs="Arial"/>
                <w:sz w:val="22"/>
              </w:rPr>
              <w:t>Expedición de Licencias, Permisos, Autorizaciones y Servicios de Control Ambiental</w:t>
            </w:r>
          </w:p>
        </w:tc>
        <w:tc>
          <w:tcPr>
            <w:tcW w:w="1954" w:type="dxa"/>
            <w:noWrap/>
            <w:hideMark/>
          </w:tcPr>
          <w:p w:rsidR="00063E85" w:rsidRPr="0059274D" w:rsidRDefault="00063E85" w:rsidP="001B5880">
            <w:pPr>
              <w:jc w:val="right"/>
              <w:rPr>
                <w:rFonts w:cs="Arial"/>
                <w:sz w:val="22"/>
              </w:rPr>
            </w:pPr>
            <w:r w:rsidRPr="0059274D">
              <w:rPr>
                <w:rFonts w:cs="Arial"/>
                <w:sz w:val="22"/>
              </w:rPr>
              <w:t xml:space="preserve">411,000.00 </w:t>
            </w:r>
          </w:p>
        </w:tc>
      </w:tr>
      <w:tr w:rsidR="00063E85" w:rsidRPr="0059274D" w:rsidTr="00063E85">
        <w:trPr>
          <w:trHeight w:val="285"/>
        </w:trPr>
        <w:tc>
          <w:tcPr>
            <w:tcW w:w="531" w:type="dxa"/>
            <w:noWrap/>
            <w:hideMark/>
          </w:tcPr>
          <w:p w:rsidR="00063E85" w:rsidRPr="0059274D" w:rsidRDefault="00063E85" w:rsidP="001B5880">
            <w:pPr>
              <w:rPr>
                <w:rFonts w:cs="Arial"/>
                <w:b/>
                <w:bCs/>
                <w:sz w:val="22"/>
              </w:rPr>
            </w:pPr>
          </w:p>
        </w:tc>
        <w:tc>
          <w:tcPr>
            <w:tcW w:w="339" w:type="dxa"/>
            <w:noWrap/>
            <w:hideMark/>
          </w:tcPr>
          <w:p w:rsidR="00063E85" w:rsidRPr="0059274D" w:rsidRDefault="00063E85" w:rsidP="001B5880">
            <w:pPr>
              <w:rPr>
                <w:rFonts w:cs="Arial"/>
                <w:sz w:val="22"/>
              </w:rPr>
            </w:pPr>
            <w:r w:rsidRPr="0059274D">
              <w:rPr>
                <w:rFonts w:cs="Arial"/>
                <w:sz w:val="22"/>
              </w:rPr>
              <w:t>5</w:t>
            </w:r>
          </w:p>
        </w:tc>
        <w:tc>
          <w:tcPr>
            <w:tcW w:w="495" w:type="dxa"/>
            <w:noWrap/>
            <w:hideMark/>
          </w:tcPr>
          <w:p w:rsidR="00063E85" w:rsidRPr="0059274D" w:rsidRDefault="00063E85" w:rsidP="001B5880">
            <w:pPr>
              <w:rPr>
                <w:rFonts w:cs="Arial"/>
                <w:sz w:val="22"/>
              </w:rPr>
            </w:pPr>
          </w:p>
        </w:tc>
        <w:tc>
          <w:tcPr>
            <w:tcW w:w="5736" w:type="dxa"/>
            <w:hideMark/>
          </w:tcPr>
          <w:p w:rsidR="00063E85" w:rsidRPr="0059274D" w:rsidRDefault="00063E85" w:rsidP="001B5880">
            <w:pPr>
              <w:rPr>
                <w:rFonts w:cs="Arial"/>
                <w:sz w:val="22"/>
              </w:rPr>
            </w:pPr>
            <w:r w:rsidRPr="0059274D">
              <w:rPr>
                <w:rFonts w:cs="Arial"/>
                <w:sz w:val="22"/>
              </w:rPr>
              <w:t>Accesorios</w:t>
            </w:r>
          </w:p>
        </w:tc>
        <w:tc>
          <w:tcPr>
            <w:tcW w:w="1954" w:type="dxa"/>
            <w:noWrap/>
            <w:hideMark/>
          </w:tcPr>
          <w:p w:rsidR="00063E85" w:rsidRPr="0059274D" w:rsidRDefault="00063E85" w:rsidP="001B5880">
            <w:pPr>
              <w:jc w:val="right"/>
              <w:rPr>
                <w:rFonts w:cs="Arial"/>
                <w:sz w:val="22"/>
              </w:rPr>
            </w:pPr>
            <w:r w:rsidRPr="0059274D">
              <w:rPr>
                <w:rFonts w:cs="Arial"/>
                <w:sz w:val="22"/>
              </w:rPr>
              <w:t xml:space="preserve">3,199,000.00 </w:t>
            </w:r>
          </w:p>
        </w:tc>
      </w:tr>
      <w:tr w:rsidR="00063E85" w:rsidRPr="0059274D" w:rsidTr="00063E85">
        <w:trPr>
          <w:trHeight w:val="300"/>
        </w:trPr>
        <w:tc>
          <w:tcPr>
            <w:tcW w:w="531" w:type="dxa"/>
            <w:noWrap/>
            <w:hideMark/>
          </w:tcPr>
          <w:p w:rsidR="00063E85" w:rsidRPr="0059274D" w:rsidRDefault="00063E85" w:rsidP="001B5880">
            <w:pPr>
              <w:rPr>
                <w:rFonts w:cs="Arial"/>
                <w:b/>
                <w:bCs/>
                <w:sz w:val="22"/>
              </w:rPr>
            </w:pPr>
          </w:p>
        </w:tc>
        <w:tc>
          <w:tcPr>
            <w:tcW w:w="339" w:type="dxa"/>
            <w:noWrap/>
            <w:hideMark/>
          </w:tcPr>
          <w:p w:rsidR="00063E85" w:rsidRPr="0059274D" w:rsidRDefault="00063E85" w:rsidP="001B5880">
            <w:pPr>
              <w:rPr>
                <w:rFonts w:cs="Arial"/>
                <w:sz w:val="22"/>
              </w:rPr>
            </w:pPr>
          </w:p>
        </w:tc>
        <w:tc>
          <w:tcPr>
            <w:tcW w:w="495" w:type="dxa"/>
            <w:noWrap/>
            <w:hideMark/>
          </w:tcPr>
          <w:p w:rsidR="00063E85" w:rsidRPr="0059274D" w:rsidRDefault="00063E85" w:rsidP="001B5880">
            <w:pPr>
              <w:rPr>
                <w:rFonts w:cs="Arial"/>
                <w:sz w:val="22"/>
              </w:rPr>
            </w:pPr>
            <w:r w:rsidRPr="0059274D">
              <w:rPr>
                <w:rFonts w:cs="Arial"/>
                <w:sz w:val="22"/>
              </w:rPr>
              <w:t>1</w:t>
            </w:r>
          </w:p>
        </w:tc>
        <w:tc>
          <w:tcPr>
            <w:tcW w:w="5736" w:type="dxa"/>
            <w:hideMark/>
          </w:tcPr>
          <w:p w:rsidR="00063E85" w:rsidRPr="0059274D" w:rsidRDefault="00063E85" w:rsidP="001B5880">
            <w:pPr>
              <w:rPr>
                <w:rFonts w:cs="Arial"/>
                <w:sz w:val="22"/>
              </w:rPr>
            </w:pPr>
            <w:r w:rsidRPr="0059274D">
              <w:rPr>
                <w:rFonts w:cs="Arial"/>
                <w:sz w:val="22"/>
              </w:rPr>
              <w:t>Recargos</w:t>
            </w:r>
          </w:p>
        </w:tc>
        <w:tc>
          <w:tcPr>
            <w:tcW w:w="1954" w:type="dxa"/>
            <w:noWrap/>
            <w:hideMark/>
          </w:tcPr>
          <w:p w:rsidR="00063E85" w:rsidRPr="0059274D" w:rsidRDefault="00063E85" w:rsidP="001B5880">
            <w:pPr>
              <w:jc w:val="right"/>
              <w:rPr>
                <w:rFonts w:cs="Arial"/>
                <w:sz w:val="22"/>
              </w:rPr>
            </w:pPr>
            <w:r w:rsidRPr="0059274D">
              <w:rPr>
                <w:rFonts w:cs="Arial"/>
                <w:sz w:val="22"/>
              </w:rPr>
              <w:t xml:space="preserve">3,199,000.00 </w:t>
            </w:r>
          </w:p>
        </w:tc>
      </w:tr>
      <w:tr w:rsidR="00063E85" w:rsidRPr="0059274D" w:rsidTr="00063E85">
        <w:trPr>
          <w:trHeight w:val="285"/>
        </w:trPr>
        <w:tc>
          <w:tcPr>
            <w:tcW w:w="531" w:type="dxa"/>
            <w:noWrap/>
            <w:hideMark/>
          </w:tcPr>
          <w:p w:rsidR="00063E85" w:rsidRPr="0059274D" w:rsidRDefault="00063E85" w:rsidP="001B5880">
            <w:pPr>
              <w:rPr>
                <w:rFonts w:cs="Arial"/>
                <w:b/>
                <w:bCs/>
                <w:sz w:val="22"/>
              </w:rPr>
            </w:pPr>
          </w:p>
        </w:tc>
        <w:tc>
          <w:tcPr>
            <w:tcW w:w="339" w:type="dxa"/>
            <w:noWrap/>
            <w:hideMark/>
          </w:tcPr>
          <w:p w:rsidR="00063E85" w:rsidRPr="0059274D" w:rsidRDefault="00063E85" w:rsidP="001B5880">
            <w:pPr>
              <w:rPr>
                <w:rFonts w:cs="Arial"/>
                <w:sz w:val="22"/>
              </w:rPr>
            </w:pPr>
            <w:r w:rsidRPr="0059274D">
              <w:rPr>
                <w:rFonts w:cs="Arial"/>
                <w:sz w:val="22"/>
              </w:rPr>
              <w:t>9</w:t>
            </w:r>
          </w:p>
        </w:tc>
        <w:tc>
          <w:tcPr>
            <w:tcW w:w="495" w:type="dxa"/>
            <w:noWrap/>
            <w:hideMark/>
          </w:tcPr>
          <w:p w:rsidR="00063E85" w:rsidRPr="0059274D" w:rsidRDefault="00063E85" w:rsidP="001B5880">
            <w:pPr>
              <w:rPr>
                <w:rFonts w:cs="Arial"/>
                <w:sz w:val="22"/>
              </w:rPr>
            </w:pPr>
          </w:p>
        </w:tc>
        <w:tc>
          <w:tcPr>
            <w:tcW w:w="5736" w:type="dxa"/>
            <w:hideMark/>
          </w:tcPr>
          <w:p w:rsidR="00063E85" w:rsidRPr="0059274D" w:rsidRDefault="00063E85" w:rsidP="001B5880">
            <w:pPr>
              <w:rPr>
                <w:rFonts w:cs="Arial"/>
                <w:sz w:val="22"/>
              </w:rPr>
            </w:pPr>
            <w:r w:rsidRPr="0059274D">
              <w:rPr>
                <w:rFonts w:cs="Arial"/>
                <w:sz w:val="22"/>
              </w:rPr>
              <w:t>Derechos no comprendidos en las fracciones de la Ley de Ingresos causadas en ejercicios fiscales anteriores pendientes de liquidación o pago</w:t>
            </w:r>
          </w:p>
        </w:tc>
        <w:tc>
          <w:tcPr>
            <w:tcW w:w="1954" w:type="dxa"/>
            <w:noWrap/>
            <w:hideMark/>
          </w:tcPr>
          <w:p w:rsidR="00063E85" w:rsidRPr="0059274D" w:rsidRDefault="00063E85" w:rsidP="001B5880">
            <w:pPr>
              <w:jc w:val="right"/>
              <w:rPr>
                <w:rFonts w:cs="Arial"/>
                <w:sz w:val="22"/>
              </w:rPr>
            </w:pPr>
            <w:r w:rsidRPr="0059274D">
              <w:rPr>
                <w:rFonts w:cs="Arial"/>
                <w:sz w:val="22"/>
              </w:rPr>
              <w:t xml:space="preserve">0.00 </w:t>
            </w:r>
          </w:p>
        </w:tc>
      </w:tr>
      <w:tr w:rsidR="00063E85" w:rsidRPr="0059274D" w:rsidTr="00063E85">
        <w:trPr>
          <w:trHeight w:val="322"/>
        </w:trPr>
        <w:tc>
          <w:tcPr>
            <w:tcW w:w="531" w:type="dxa"/>
            <w:noWrap/>
            <w:hideMark/>
          </w:tcPr>
          <w:p w:rsidR="00063E85" w:rsidRPr="0059274D" w:rsidRDefault="00063E85" w:rsidP="001B5880">
            <w:pPr>
              <w:rPr>
                <w:rFonts w:cs="Arial"/>
                <w:b/>
                <w:bCs/>
                <w:sz w:val="22"/>
              </w:rPr>
            </w:pPr>
          </w:p>
        </w:tc>
        <w:tc>
          <w:tcPr>
            <w:tcW w:w="339" w:type="dxa"/>
            <w:noWrap/>
            <w:hideMark/>
          </w:tcPr>
          <w:p w:rsidR="00063E85" w:rsidRPr="0059274D" w:rsidRDefault="00063E85" w:rsidP="001B5880">
            <w:pPr>
              <w:rPr>
                <w:rFonts w:cs="Arial"/>
                <w:sz w:val="22"/>
              </w:rPr>
            </w:pPr>
          </w:p>
        </w:tc>
        <w:tc>
          <w:tcPr>
            <w:tcW w:w="495" w:type="dxa"/>
            <w:noWrap/>
            <w:hideMark/>
          </w:tcPr>
          <w:p w:rsidR="00063E85" w:rsidRPr="0059274D" w:rsidRDefault="00063E85" w:rsidP="001B5880">
            <w:pPr>
              <w:rPr>
                <w:rFonts w:cs="Arial"/>
                <w:sz w:val="22"/>
              </w:rPr>
            </w:pPr>
            <w:r w:rsidRPr="0059274D">
              <w:rPr>
                <w:rFonts w:cs="Arial"/>
                <w:sz w:val="22"/>
              </w:rPr>
              <w:t>1</w:t>
            </w:r>
          </w:p>
        </w:tc>
        <w:tc>
          <w:tcPr>
            <w:tcW w:w="5736" w:type="dxa"/>
            <w:hideMark/>
          </w:tcPr>
          <w:p w:rsidR="00063E85" w:rsidRPr="0059274D" w:rsidRDefault="00063E85" w:rsidP="001B5880">
            <w:pPr>
              <w:rPr>
                <w:rFonts w:cs="Arial"/>
                <w:sz w:val="22"/>
              </w:rPr>
            </w:pPr>
            <w:r w:rsidRPr="0059274D">
              <w:rPr>
                <w:rFonts w:cs="Arial"/>
                <w:sz w:val="22"/>
              </w:rPr>
              <w:t>Derechos causados en ejercicios fiscales anteriores</w:t>
            </w:r>
          </w:p>
        </w:tc>
        <w:tc>
          <w:tcPr>
            <w:tcW w:w="1954" w:type="dxa"/>
            <w:noWrap/>
            <w:hideMark/>
          </w:tcPr>
          <w:p w:rsidR="00063E85" w:rsidRPr="0059274D" w:rsidRDefault="00063E85" w:rsidP="001B5880">
            <w:pPr>
              <w:jc w:val="right"/>
              <w:rPr>
                <w:rFonts w:cs="Arial"/>
                <w:sz w:val="22"/>
              </w:rPr>
            </w:pPr>
            <w:r w:rsidRPr="0059274D">
              <w:rPr>
                <w:rFonts w:cs="Arial"/>
                <w:sz w:val="22"/>
              </w:rPr>
              <w:t xml:space="preserve">0.00 </w:t>
            </w:r>
          </w:p>
        </w:tc>
      </w:tr>
      <w:tr w:rsidR="00063E85" w:rsidRPr="0059274D" w:rsidTr="00063E85">
        <w:trPr>
          <w:trHeight w:val="300"/>
        </w:trPr>
        <w:tc>
          <w:tcPr>
            <w:tcW w:w="531" w:type="dxa"/>
            <w:shd w:val="clear" w:color="auto" w:fill="BFBFBF" w:themeFill="background1" w:themeFillShade="BF"/>
            <w:noWrap/>
            <w:hideMark/>
          </w:tcPr>
          <w:p w:rsidR="00063E85" w:rsidRPr="0059274D" w:rsidRDefault="00063E85" w:rsidP="001B5880">
            <w:pPr>
              <w:rPr>
                <w:rFonts w:cs="Arial"/>
                <w:b/>
                <w:bCs/>
                <w:sz w:val="22"/>
              </w:rPr>
            </w:pPr>
            <w:r w:rsidRPr="0059274D">
              <w:rPr>
                <w:rFonts w:cs="Arial"/>
                <w:b/>
                <w:bCs/>
                <w:sz w:val="22"/>
              </w:rPr>
              <w:t>5</w:t>
            </w:r>
          </w:p>
        </w:tc>
        <w:tc>
          <w:tcPr>
            <w:tcW w:w="6570" w:type="dxa"/>
            <w:gridSpan w:val="3"/>
            <w:shd w:val="clear" w:color="auto" w:fill="BFBFBF" w:themeFill="background1" w:themeFillShade="BF"/>
            <w:noWrap/>
            <w:hideMark/>
          </w:tcPr>
          <w:p w:rsidR="00063E85" w:rsidRPr="0059274D" w:rsidRDefault="00063E85" w:rsidP="001B5880">
            <w:pPr>
              <w:rPr>
                <w:rFonts w:cs="Arial"/>
                <w:b/>
                <w:bCs/>
                <w:sz w:val="22"/>
              </w:rPr>
            </w:pPr>
            <w:r w:rsidRPr="0059274D">
              <w:rPr>
                <w:rFonts w:cs="Arial"/>
                <w:b/>
                <w:bCs/>
                <w:sz w:val="22"/>
              </w:rPr>
              <w:t>Productos</w:t>
            </w:r>
          </w:p>
        </w:tc>
        <w:tc>
          <w:tcPr>
            <w:tcW w:w="1954" w:type="dxa"/>
            <w:shd w:val="clear" w:color="auto" w:fill="BFBFBF" w:themeFill="background1" w:themeFillShade="BF"/>
            <w:noWrap/>
            <w:hideMark/>
          </w:tcPr>
          <w:p w:rsidR="00063E85" w:rsidRPr="0059274D" w:rsidRDefault="00063E85" w:rsidP="001B5880">
            <w:pPr>
              <w:jc w:val="right"/>
              <w:rPr>
                <w:rFonts w:cs="Arial"/>
                <w:sz w:val="22"/>
              </w:rPr>
            </w:pPr>
            <w:r w:rsidRPr="0059274D">
              <w:rPr>
                <w:rFonts w:cs="Arial"/>
                <w:sz w:val="22"/>
              </w:rPr>
              <w:t xml:space="preserve">30,757,000.00 </w:t>
            </w:r>
          </w:p>
        </w:tc>
      </w:tr>
      <w:tr w:rsidR="00063E85" w:rsidRPr="0059274D" w:rsidTr="00063E85">
        <w:trPr>
          <w:trHeight w:val="300"/>
        </w:trPr>
        <w:tc>
          <w:tcPr>
            <w:tcW w:w="531" w:type="dxa"/>
            <w:noWrap/>
            <w:hideMark/>
          </w:tcPr>
          <w:p w:rsidR="00063E85" w:rsidRPr="0059274D" w:rsidRDefault="00063E85" w:rsidP="001B5880">
            <w:pPr>
              <w:rPr>
                <w:rFonts w:cs="Arial"/>
                <w:b/>
                <w:bCs/>
                <w:sz w:val="22"/>
              </w:rPr>
            </w:pPr>
          </w:p>
        </w:tc>
        <w:tc>
          <w:tcPr>
            <w:tcW w:w="339" w:type="dxa"/>
            <w:noWrap/>
            <w:hideMark/>
          </w:tcPr>
          <w:p w:rsidR="00063E85" w:rsidRPr="0059274D" w:rsidRDefault="00063E85" w:rsidP="001B5880">
            <w:pPr>
              <w:rPr>
                <w:rFonts w:cs="Arial"/>
                <w:sz w:val="22"/>
              </w:rPr>
            </w:pPr>
            <w:r w:rsidRPr="0059274D">
              <w:rPr>
                <w:rFonts w:cs="Arial"/>
                <w:sz w:val="22"/>
              </w:rPr>
              <w:t>1</w:t>
            </w:r>
          </w:p>
        </w:tc>
        <w:tc>
          <w:tcPr>
            <w:tcW w:w="6231" w:type="dxa"/>
            <w:gridSpan w:val="2"/>
            <w:noWrap/>
            <w:hideMark/>
          </w:tcPr>
          <w:p w:rsidR="00063E85" w:rsidRPr="0059274D" w:rsidRDefault="00063E85" w:rsidP="001B5880">
            <w:pPr>
              <w:rPr>
                <w:rFonts w:cs="Arial"/>
                <w:sz w:val="22"/>
              </w:rPr>
            </w:pPr>
            <w:r w:rsidRPr="0059274D">
              <w:rPr>
                <w:rFonts w:cs="Arial"/>
                <w:sz w:val="22"/>
              </w:rPr>
              <w:t>Productos de Tipo Corriente</w:t>
            </w:r>
          </w:p>
        </w:tc>
        <w:tc>
          <w:tcPr>
            <w:tcW w:w="1954" w:type="dxa"/>
            <w:noWrap/>
            <w:hideMark/>
          </w:tcPr>
          <w:p w:rsidR="00063E85" w:rsidRPr="0059274D" w:rsidRDefault="00063E85" w:rsidP="001B5880">
            <w:pPr>
              <w:jc w:val="right"/>
              <w:rPr>
                <w:rFonts w:cs="Arial"/>
                <w:sz w:val="22"/>
              </w:rPr>
            </w:pPr>
            <w:r w:rsidRPr="0059274D">
              <w:rPr>
                <w:rFonts w:cs="Arial"/>
                <w:sz w:val="22"/>
              </w:rPr>
              <w:t xml:space="preserve">30,757,000.00 </w:t>
            </w:r>
          </w:p>
        </w:tc>
      </w:tr>
      <w:tr w:rsidR="00063E85" w:rsidRPr="0059274D" w:rsidTr="00063E85">
        <w:trPr>
          <w:trHeight w:val="570"/>
        </w:trPr>
        <w:tc>
          <w:tcPr>
            <w:tcW w:w="531" w:type="dxa"/>
            <w:noWrap/>
            <w:hideMark/>
          </w:tcPr>
          <w:p w:rsidR="00063E85" w:rsidRPr="0059274D" w:rsidRDefault="00063E85" w:rsidP="001B5880">
            <w:pPr>
              <w:rPr>
                <w:rFonts w:cs="Arial"/>
                <w:b/>
                <w:bCs/>
                <w:sz w:val="22"/>
              </w:rPr>
            </w:pPr>
          </w:p>
        </w:tc>
        <w:tc>
          <w:tcPr>
            <w:tcW w:w="339" w:type="dxa"/>
            <w:noWrap/>
            <w:hideMark/>
          </w:tcPr>
          <w:p w:rsidR="00063E85" w:rsidRPr="0059274D" w:rsidRDefault="00063E85" w:rsidP="001B5880">
            <w:pPr>
              <w:rPr>
                <w:rFonts w:cs="Arial"/>
                <w:sz w:val="22"/>
              </w:rPr>
            </w:pPr>
          </w:p>
        </w:tc>
        <w:tc>
          <w:tcPr>
            <w:tcW w:w="495" w:type="dxa"/>
            <w:noWrap/>
            <w:hideMark/>
          </w:tcPr>
          <w:p w:rsidR="00063E85" w:rsidRPr="0059274D" w:rsidRDefault="00063E85" w:rsidP="001B5880">
            <w:pPr>
              <w:rPr>
                <w:rFonts w:cs="Arial"/>
                <w:sz w:val="22"/>
              </w:rPr>
            </w:pPr>
            <w:r w:rsidRPr="0059274D">
              <w:rPr>
                <w:rFonts w:cs="Arial"/>
                <w:sz w:val="22"/>
              </w:rPr>
              <w:t>1</w:t>
            </w:r>
          </w:p>
        </w:tc>
        <w:tc>
          <w:tcPr>
            <w:tcW w:w="5736" w:type="dxa"/>
            <w:hideMark/>
          </w:tcPr>
          <w:p w:rsidR="00063E85" w:rsidRPr="0059274D" w:rsidRDefault="00063E85" w:rsidP="001B5880">
            <w:pPr>
              <w:rPr>
                <w:rFonts w:cs="Arial"/>
                <w:sz w:val="22"/>
              </w:rPr>
            </w:pPr>
            <w:r w:rsidRPr="0059274D">
              <w:rPr>
                <w:rFonts w:cs="Arial"/>
                <w:sz w:val="22"/>
              </w:rPr>
              <w:t>Provenientes de la Venta o Arrendamiento de Lotes y Gavetas de los Panteones Municipales</w:t>
            </w:r>
          </w:p>
        </w:tc>
        <w:tc>
          <w:tcPr>
            <w:tcW w:w="1954" w:type="dxa"/>
            <w:noWrap/>
            <w:hideMark/>
          </w:tcPr>
          <w:p w:rsidR="00063E85" w:rsidRPr="0059274D" w:rsidRDefault="00063E85" w:rsidP="001B5880">
            <w:pPr>
              <w:jc w:val="right"/>
              <w:rPr>
                <w:rFonts w:cs="Arial"/>
                <w:sz w:val="22"/>
              </w:rPr>
            </w:pPr>
            <w:r w:rsidRPr="0059274D">
              <w:rPr>
                <w:rFonts w:cs="Arial"/>
                <w:sz w:val="22"/>
              </w:rPr>
              <w:t xml:space="preserve">189,000.00 </w:t>
            </w:r>
          </w:p>
        </w:tc>
      </w:tr>
      <w:tr w:rsidR="00063E85" w:rsidRPr="0059274D" w:rsidTr="00063E85">
        <w:trPr>
          <w:trHeight w:val="552"/>
        </w:trPr>
        <w:tc>
          <w:tcPr>
            <w:tcW w:w="531" w:type="dxa"/>
            <w:noWrap/>
            <w:hideMark/>
          </w:tcPr>
          <w:p w:rsidR="00063E85" w:rsidRPr="0059274D" w:rsidRDefault="00063E85" w:rsidP="001B5880">
            <w:pPr>
              <w:rPr>
                <w:rFonts w:cs="Arial"/>
                <w:b/>
                <w:bCs/>
                <w:sz w:val="22"/>
              </w:rPr>
            </w:pPr>
          </w:p>
        </w:tc>
        <w:tc>
          <w:tcPr>
            <w:tcW w:w="339" w:type="dxa"/>
            <w:noWrap/>
            <w:hideMark/>
          </w:tcPr>
          <w:p w:rsidR="00063E85" w:rsidRPr="0059274D" w:rsidRDefault="00063E85" w:rsidP="001B5880">
            <w:pPr>
              <w:rPr>
                <w:rFonts w:cs="Arial"/>
                <w:sz w:val="22"/>
              </w:rPr>
            </w:pPr>
          </w:p>
        </w:tc>
        <w:tc>
          <w:tcPr>
            <w:tcW w:w="495" w:type="dxa"/>
            <w:noWrap/>
            <w:hideMark/>
          </w:tcPr>
          <w:p w:rsidR="00063E85" w:rsidRPr="0059274D" w:rsidRDefault="00063E85" w:rsidP="001B5880">
            <w:pPr>
              <w:rPr>
                <w:rFonts w:cs="Arial"/>
                <w:sz w:val="22"/>
              </w:rPr>
            </w:pPr>
            <w:r w:rsidRPr="0059274D">
              <w:rPr>
                <w:rFonts w:cs="Arial"/>
                <w:sz w:val="22"/>
              </w:rPr>
              <w:t>2</w:t>
            </w:r>
          </w:p>
        </w:tc>
        <w:tc>
          <w:tcPr>
            <w:tcW w:w="5736" w:type="dxa"/>
            <w:hideMark/>
          </w:tcPr>
          <w:p w:rsidR="00063E85" w:rsidRPr="0059274D" w:rsidRDefault="00063E85" w:rsidP="001B5880">
            <w:pPr>
              <w:rPr>
                <w:rFonts w:cs="Arial"/>
                <w:sz w:val="22"/>
              </w:rPr>
            </w:pPr>
            <w:r w:rsidRPr="0059274D">
              <w:rPr>
                <w:rFonts w:cs="Arial"/>
                <w:sz w:val="22"/>
              </w:rPr>
              <w:t>Provenientes del Arrendamiento de Locales Ubicados en los Mercados Municipales</w:t>
            </w:r>
          </w:p>
        </w:tc>
        <w:tc>
          <w:tcPr>
            <w:tcW w:w="1954" w:type="dxa"/>
            <w:noWrap/>
            <w:hideMark/>
          </w:tcPr>
          <w:p w:rsidR="00063E85" w:rsidRPr="0059274D" w:rsidRDefault="00063E85" w:rsidP="001B5880">
            <w:pPr>
              <w:jc w:val="right"/>
              <w:rPr>
                <w:rFonts w:cs="Arial"/>
                <w:sz w:val="22"/>
              </w:rPr>
            </w:pPr>
            <w:r w:rsidRPr="0059274D">
              <w:rPr>
                <w:rFonts w:cs="Arial"/>
                <w:sz w:val="22"/>
              </w:rPr>
              <w:t xml:space="preserve">4,383,000.00 </w:t>
            </w:r>
          </w:p>
        </w:tc>
      </w:tr>
      <w:tr w:rsidR="00063E85" w:rsidRPr="0059274D" w:rsidTr="00063E85">
        <w:trPr>
          <w:trHeight w:val="300"/>
        </w:trPr>
        <w:tc>
          <w:tcPr>
            <w:tcW w:w="531" w:type="dxa"/>
            <w:noWrap/>
            <w:hideMark/>
          </w:tcPr>
          <w:p w:rsidR="00063E85" w:rsidRPr="0059274D" w:rsidRDefault="00063E85" w:rsidP="001B5880">
            <w:pPr>
              <w:rPr>
                <w:rFonts w:cs="Arial"/>
                <w:b/>
                <w:bCs/>
                <w:sz w:val="22"/>
              </w:rPr>
            </w:pPr>
          </w:p>
        </w:tc>
        <w:tc>
          <w:tcPr>
            <w:tcW w:w="339" w:type="dxa"/>
            <w:noWrap/>
            <w:hideMark/>
          </w:tcPr>
          <w:p w:rsidR="00063E85" w:rsidRPr="0059274D" w:rsidRDefault="00063E85" w:rsidP="001B5880">
            <w:pPr>
              <w:rPr>
                <w:rFonts w:cs="Arial"/>
                <w:sz w:val="22"/>
              </w:rPr>
            </w:pPr>
          </w:p>
        </w:tc>
        <w:tc>
          <w:tcPr>
            <w:tcW w:w="495" w:type="dxa"/>
            <w:noWrap/>
            <w:hideMark/>
          </w:tcPr>
          <w:p w:rsidR="00063E85" w:rsidRPr="0059274D" w:rsidRDefault="00063E85" w:rsidP="001B5880">
            <w:pPr>
              <w:rPr>
                <w:rFonts w:cs="Arial"/>
                <w:sz w:val="22"/>
              </w:rPr>
            </w:pPr>
            <w:r w:rsidRPr="0059274D">
              <w:rPr>
                <w:rFonts w:cs="Arial"/>
                <w:sz w:val="22"/>
              </w:rPr>
              <w:t>3</w:t>
            </w:r>
          </w:p>
        </w:tc>
        <w:tc>
          <w:tcPr>
            <w:tcW w:w="5736" w:type="dxa"/>
            <w:hideMark/>
          </w:tcPr>
          <w:p w:rsidR="00063E85" w:rsidRPr="0059274D" w:rsidRDefault="00063E85" w:rsidP="001B5880">
            <w:pPr>
              <w:rPr>
                <w:rFonts w:cs="Arial"/>
                <w:sz w:val="22"/>
              </w:rPr>
            </w:pPr>
            <w:r w:rsidRPr="0059274D">
              <w:rPr>
                <w:rFonts w:cs="Arial"/>
                <w:sz w:val="22"/>
              </w:rPr>
              <w:t>Otros Productos</w:t>
            </w:r>
          </w:p>
        </w:tc>
        <w:tc>
          <w:tcPr>
            <w:tcW w:w="1954" w:type="dxa"/>
            <w:noWrap/>
            <w:hideMark/>
          </w:tcPr>
          <w:p w:rsidR="00063E85" w:rsidRPr="0059274D" w:rsidRDefault="00063E85" w:rsidP="001B5880">
            <w:pPr>
              <w:jc w:val="right"/>
              <w:rPr>
                <w:rFonts w:cs="Arial"/>
                <w:sz w:val="22"/>
              </w:rPr>
            </w:pPr>
            <w:r w:rsidRPr="0059274D">
              <w:rPr>
                <w:rFonts w:cs="Arial"/>
                <w:sz w:val="22"/>
              </w:rPr>
              <w:t xml:space="preserve">26,185,000.00 </w:t>
            </w:r>
          </w:p>
        </w:tc>
      </w:tr>
      <w:tr w:rsidR="00063E85" w:rsidRPr="0059274D" w:rsidTr="00063E85">
        <w:trPr>
          <w:trHeight w:val="300"/>
        </w:trPr>
        <w:tc>
          <w:tcPr>
            <w:tcW w:w="531" w:type="dxa"/>
            <w:noWrap/>
            <w:hideMark/>
          </w:tcPr>
          <w:p w:rsidR="00063E85" w:rsidRPr="0059274D" w:rsidRDefault="00063E85" w:rsidP="001B5880">
            <w:pPr>
              <w:rPr>
                <w:rFonts w:cs="Arial"/>
                <w:b/>
                <w:bCs/>
                <w:sz w:val="22"/>
              </w:rPr>
            </w:pPr>
          </w:p>
        </w:tc>
        <w:tc>
          <w:tcPr>
            <w:tcW w:w="339" w:type="dxa"/>
            <w:noWrap/>
            <w:hideMark/>
          </w:tcPr>
          <w:p w:rsidR="00063E85" w:rsidRPr="0059274D" w:rsidRDefault="00063E85" w:rsidP="001B5880">
            <w:pPr>
              <w:rPr>
                <w:rFonts w:cs="Arial"/>
                <w:sz w:val="22"/>
              </w:rPr>
            </w:pPr>
            <w:r w:rsidRPr="0059274D">
              <w:rPr>
                <w:rFonts w:cs="Arial"/>
                <w:sz w:val="22"/>
              </w:rPr>
              <w:t>2</w:t>
            </w:r>
          </w:p>
        </w:tc>
        <w:tc>
          <w:tcPr>
            <w:tcW w:w="6231" w:type="dxa"/>
            <w:gridSpan w:val="2"/>
            <w:noWrap/>
            <w:hideMark/>
          </w:tcPr>
          <w:p w:rsidR="00063E85" w:rsidRPr="0059274D" w:rsidRDefault="00063E85" w:rsidP="001B5880">
            <w:pPr>
              <w:rPr>
                <w:rFonts w:cs="Arial"/>
                <w:sz w:val="22"/>
              </w:rPr>
            </w:pPr>
            <w:r w:rsidRPr="0059274D">
              <w:rPr>
                <w:rFonts w:cs="Arial"/>
                <w:sz w:val="22"/>
              </w:rPr>
              <w:t>Productos de capital</w:t>
            </w:r>
          </w:p>
        </w:tc>
        <w:tc>
          <w:tcPr>
            <w:tcW w:w="1954" w:type="dxa"/>
            <w:noWrap/>
            <w:hideMark/>
          </w:tcPr>
          <w:p w:rsidR="00063E85" w:rsidRPr="0059274D" w:rsidRDefault="00063E85" w:rsidP="001B5880">
            <w:pPr>
              <w:jc w:val="right"/>
              <w:rPr>
                <w:rFonts w:cs="Arial"/>
                <w:sz w:val="22"/>
              </w:rPr>
            </w:pPr>
            <w:r w:rsidRPr="0059274D">
              <w:rPr>
                <w:rFonts w:cs="Arial"/>
                <w:sz w:val="22"/>
              </w:rPr>
              <w:t xml:space="preserve">0.00 </w:t>
            </w:r>
          </w:p>
        </w:tc>
      </w:tr>
      <w:tr w:rsidR="00063E85" w:rsidRPr="0059274D" w:rsidTr="00063E85">
        <w:trPr>
          <w:trHeight w:val="300"/>
        </w:trPr>
        <w:tc>
          <w:tcPr>
            <w:tcW w:w="531" w:type="dxa"/>
            <w:noWrap/>
            <w:hideMark/>
          </w:tcPr>
          <w:p w:rsidR="00063E85" w:rsidRPr="0059274D" w:rsidRDefault="00063E85" w:rsidP="001B5880">
            <w:pPr>
              <w:rPr>
                <w:rFonts w:cs="Arial"/>
                <w:b/>
                <w:bCs/>
                <w:sz w:val="22"/>
              </w:rPr>
            </w:pPr>
          </w:p>
        </w:tc>
        <w:tc>
          <w:tcPr>
            <w:tcW w:w="339" w:type="dxa"/>
            <w:noWrap/>
            <w:hideMark/>
          </w:tcPr>
          <w:p w:rsidR="00063E85" w:rsidRPr="0059274D" w:rsidRDefault="00063E85" w:rsidP="001B5880">
            <w:pPr>
              <w:rPr>
                <w:rFonts w:cs="Arial"/>
                <w:sz w:val="22"/>
              </w:rPr>
            </w:pPr>
          </w:p>
        </w:tc>
        <w:tc>
          <w:tcPr>
            <w:tcW w:w="495" w:type="dxa"/>
            <w:noWrap/>
            <w:hideMark/>
          </w:tcPr>
          <w:p w:rsidR="00063E85" w:rsidRPr="0059274D" w:rsidRDefault="00063E85" w:rsidP="001B5880">
            <w:pPr>
              <w:rPr>
                <w:rFonts w:cs="Arial"/>
                <w:sz w:val="22"/>
              </w:rPr>
            </w:pPr>
            <w:r w:rsidRPr="0059274D">
              <w:rPr>
                <w:rFonts w:cs="Arial"/>
                <w:sz w:val="22"/>
              </w:rPr>
              <w:t>1</w:t>
            </w:r>
          </w:p>
        </w:tc>
        <w:tc>
          <w:tcPr>
            <w:tcW w:w="5736" w:type="dxa"/>
            <w:hideMark/>
          </w:tcPr>
          <w:p w:rsidR="00063E85" w:rsidRPr="0059274D" w:rsidRDefault="00063E85" w:rsidP="001B5880">
            <w:pPr>
              <w:rPr>
                <w:rFonts w:cs="Arial"/>
                <w:sz w:val="22"/>
              </w:rPr>
            </w:pPr>
            <w:r w:rsidRPr="0059274D">
              <w:rPr>
                <w:rFonts w:cs="Arial"/>
                <w:sz w:val="22"/>
              </w:rPr>
              <w:t>Productos de capital</w:t>
            </w:r>
          </w:p>
        </w:tc>
        <w:tc>
          <w:tcPr>
            <w:tcW w:w="1954" w:type="dxa"/>
            <w:noWrap/>
            <w:hideMark/>
          </w:tcPr>
          <w:p w:rsidR="00063E85" w:rsidRPr="0059274D" w:rsidRDefault="00063E85" w:rsidP="001B5880">
            <w:pPr>
              <w:jc w:val="right"/>
              <w:rPr>
                <w:rFonts w:cs="Arial"/>
                <w:sz w:val="22"/>
              </w:rPr>
            </w:pPr>
            <w:r w:rsidRPr="0059274D">
              <w:rPr>
                <w:rFonts w:cs="Arial"/>
                <w:sz w:val="22"/>
              </w:rPr>
              <w:t xml:space="preserve">0.00 </w:t>
            </w:r>
          </w:p>
        </w:tc>
      </w:tr>
      <w:tr w:rsidR="00063E85" w:rsidRPr="0059274D" w:rsidTr="00063E85">
        <w:trPr>
          <w:trHeight w:val="240"/>
        </w:trPr>
        <w:tc>
          <w:tcPr>
            <w:tcW w:w="531" w:type="dxa"/>
            <w:noWrap/>
            <w:hideMark/>
          </w:tcPr>
          <w:p w:rsidR="00063E85" w:rsidRPr="0059274D" w:rsidRDefault="00063E85" w:rsidP="001B5880">
            <w:pPr>
              <w:rPr>
                <w:rFonts w:cs="Arial"/>
                <w:b/>
                <w:bCs/>
                <w:sz w:val="22"/>
              </w:rPr>
            </w:pPr>
          </w:p>
        </w:tc>
        <w:tc>
          <w:tcPr>
            <w:tcW w:w="339" w:type="dxa"/>
            <w:noWrap/>
            <w:hideMark/>
          </w:tcPr>
          <w:p w:rsidR="00063E85" w:rsidRPr="0059274D" w:rsidRDefault="00063E85" w:rsidP="001B5880">
            <w:pPr>
              <w:rPr>
                <w:rFonts w:cs="Arial"/>
                <w:sz w:val="22"/>
              </w:rPr>
            </w:pPr>
            <w:r w:rsidRPr="0059274D">
              <w:rPr>
                <w:rFonts w:cs="Arial"/>
                <w:sz w:val="22"/>
              </w:rPr>
              <w:t>9</w:t>
            </w:r>
          </w:p>
        </w:tc>
        <w:tc>
          <w:tcPr>
            <w:tcW w:w="495" w:type="dxa"/>
            <w:noWrap/>
            <w:hideMark/>
          </w:tcPr>
          <w:p w:rsidR="00063E85" w:rsidRPr="0059274D" w:rsidRDefault="00063E85" w:rsidP="001B5880">
            <w:pPr>
              <w:rPr>
                <w:rFonts w:cs="Arial"/>
                <w:sz w:val="22"/>
              </w:rPr>
            </w:pPr>
          </w:p>
        </w:tc>
        <w:tc>
          <w:tcPr>
            <w:tcW w:w="5736" w:type="dxa"/>
            <w:hideMark/>
          </w:tcPr>
          <w:p w:rsidR="00063E85" w:rsidRPr="0059274D" w:rsidRDefault="00063E85" w:rsidP="001B5880">
            <w:pPr>
              <w:rPr>
                <w:rFonts w:cs="Arial"/>
                <w:sz w:val="22"/>
              </w:rPr>
            </w:pPr>
            <w:r w:rsidRPr="0059274D">
              <w:rPr>
                <w:rFonts w:cs="Arial"/>
                <w:sz w:val="22"/>
              </w:rPr>
              <w:t>Productos no comprendidos en las fracciones de la Ley de Ingresos causadas en ejercicios fiscales anteriores pendientes de liquidación o pago</w:t>
            </w:r>
          </w:p>
        </w:tc>
        <w:tc>
          <w:tcPr>
            <w:tcW w:w="1954" w:type="dxa"/>
            <w:noWrap/>
            <w:hideMark/>
          </w:tcPr>
          <w:p w:rsidR="00063E85" w:rsidRPr="0059274D" w:rsidRDefault="00063E85" w:rsidP="001B5880">
            <w:pPr>
              <w:jc w:val="right"/>
              <w:rPr>
                <w:rFonts w:cs="Arial"/>
                <w:sz w:val="22"/>
              </w:rPr>
            </w:pPr>
            <w:r w:rsidRPr="0059274D">
              <w:rPr>
                <w:rFonts w:cs="Arial"/>
                <w:sz w:val="22"/>
              </w:rPr>
              <w:t xml:space="preserve">0.00 </w:t>
            </w:r>
          </w:p>
        </w:tc>
      </w:tr>
      <w:tr w:rsidR="00063E85" w:rsidRPr="0059274D" w:rsidTr="00063E85">
        <w:trPr>
          <w:trHeight w:val="845"/>
        </w:trPr>
        <w:tc>
          <w:tcPr>
            <w:tcW w:w="531" w:type="dxa"/>
            <w:noWrap/>
            <w:hideMark/>
          </w:tcPr>
          <w:p w:rsidR="00063E85" w:rsidRPr="0059274D" w:rsidRDefault="00063E85" w:rsidP="001B5880">
            <w:pPr>
              <w:rPr>
                <w:rFonts w:cs="Arial"/>
                <w:b/>
                <w:bCs/>
                <w:sz w:val="22"/>
              </w:rPr>
            </w:pPr>
          </w:p>
        </w:tc>
        <w:tc>
          <w:tcPr>
            <w:tcW w:w="339" w:type="dxa"/>
            <w:noWrap/>
            <w:hideMark/>
          </w:tcPr>
          <w:p w:rsidR="00063E85" w:rsidRPr="0059274D" w:rsidRDefault="00063E85" w:rsidP="001B5880">
            <w:pPr>
              <w:rPr>
                <w:rFonts w:cs="Arial"/>
                <w:sz w:val="22"/>
              </w:rPr>
            </w:pPr>
          </w:p>
        </w:tc>
        <w:tc>
          <w:tcPr>
            <w:tcW w:w="495" w:type="dxa"/>
            <w:noWrap/>
            <w:hideMark/>
          </w:tcPr>
          <w:p w:rsidR="00063E85" w:rsidRPr="0059274D" w:rsidRDefault="00063E85" w:rsidP="001B5880">
            <w:pPr>
              <w:rPr>
                <w:rFonts w:cs="Arial"/>
                <w:sz w:val="22"/>
              </w:rPr>
            </w:pPr>
            <w:r w:rsidRPr="0059274D">
              <w:rPr>
                <w:rFonts w:cs="Arial"/>
                <w:sz w:val="22"/>
              </w:rPr>
              <w:t>1</w:t>
            </w:r>
          </w:p>
        </w:tc>
        <w:tc>
          <w:tcPr>
            <w:tcW w:w="5736" w:type="dxa"/>
            <w:hideMark/>
          </w:tcPr>
          <w:p w:rsidR="00063E85" w:rsidRPr="0059274D" w:rsidRDefault="00063E85" w:rsidP="001B5880">
            <w:pPr>
              <w:rPr>
                <w:rFonts w:cs="Arial"/>
                <w:sz w:val="22"/>
              </w:rPr>
            </w:pPr>
            <w:r w:rsidRPr="0059274D">
              <w:rPr>
                <w:rFonts w:cs="Arial"/>
                <w:sz w:val="22"/>
              </w:rPr>
              <w:t>Productos no comprendidos en las fracciones de la Ley de Ingresos causadas en ejercicios fiscales anteriores pendientes de liquidación o pago</w:t>
            </w:r>
          </w:p>
        </w:tc>
        <w:tc>
          <w:tcPr>
            <w:tcW w:w="1954" w:type="dxa"/>
            <w:noWrap/>
            <w:hideMark/>
          </w:tcPr>
          <w:p w:rsidR="00063E85" w:rsidRPr="0059274D" w:rsidRDefault="00063E85" w:rsidP="001B5880">
            <w:pPr>
              <w:jc w:val="right"/>
              <w:rPr>
                <w:rFonts w:cs="Arial"/>
                <w:sz w:val="22"/>
              </w:rPr>
            </w:pPr>
            <w:r w:rsidRPr="0059274D">
              <w:rPr>
                <w:rFonts w:cs="Arial"/>
                <w:sz w:val="22"/>
              </w:rPr>
              <w:t xml:space="preserve">0.00 </w:t>
            </w:r>
          </w:p>
        </w:tc>
      </w:tr>
      <w:tr w:rsidR="00063E85" w:rsidRPr="00D70AA5" w:rsidTr="00063E85">
        <w:trPr>
          <w:trHeight w:val="300"/>
        </w:trPr>
        <w:tc>
          <w:tcPr>
            <w:tcW w:w="531" w:type="dxa"/>
            <w:shd w:val="clear" w:color="auto" w:fill="BFBFBF" w:themeFill="background1" w:themeFillShade="BF"/>
            <w:noWrap/>
            <w:hideMark/>
          </w:tcPr>
          <w:p w:rsidR="00063E85" w:rsidRPr="00D70AA5" w:rsidRDefault="00063E85" w:rsidP="001B5880">
            <w:pPr>
              <w:rPr>
                <w:rFonts w:cs="Arial"/>
                <w:b/>
                <w:bCs/>
                <w:sz w:val="22"/>
              </w:rPr>
            </w:pPr>
            <w:r w:rsidRPr="00D70AA5">
              <w:rPr>
                <w:rFonts w:cs="Arial"/>
                <w:b/>
                <w:bCs/>
                <w:sz w:val="22"/>
              </w:rPr>
              <w:t>6</w:t>
            </w:r>
          </w:p>
        </w:tc>
        <w:tc>
          <w:tcPr>
            <w:tcW w:w="6570" w:type="dxa"/>
            <w:gridSpan w:val="3"/>
            <w:shd w:val="clear" w:color="auto" w:fill="BFBFBF" w:themeFill="background1" w:themeFillShade="BF"/>
            <w:noWrap/>
            <w:hideMark/>
          </w:tcPr>
          <w:p w:rsidR="00063E85" w:rsidRPr="00D70AA5" w:rsidRDefault="00063E85" w:rsidP="001B5880">
            <w:pPr>
              <w:rPr>
                <w:rFonts w:cs="Arial"/>
                <w:b/>
                <w:bCs/>
                <w:sz w:val="22"/>
              </w:rPr>
            </w:pPr>
            <w:r w:rsidRPr="00D70AA5">
              <w:rPr>
                <w:rFonts w:cs="Arial"/>
                <w:b/>
                <w:bCs/>
                <w:sz w:val="22"/>
              </w:rPr>
              <w:t>Aprovechamientos</w:t>
            </w:r>
          </w:p>
        </w:tc>
        <w:tc>
          <w:tcPr>
            <w:tcW w:w="1954" w:type="dxa"/>
            <w:shd w:val="clear" w:color="auto" w:fill="BFBFBF" w:themeFill="background1" w:themeFillShade="BF"/>
            <w:noWrap/>
            <w:hideMark/>
          </w:tcPr>
          <w:p w:rsidR="00063E85" w:rsidRPr="00D70AA5" w:rsidRDefault="00063E85" w:rsidP="001B5880">
            <w:pPr>
              <w:jc w:val="right"/>
              <w:rPr>
                <w:rFonts w:cs="Arial"/>
                <w:b/>
                <w:sz w:val="22"/>
              </w:rPr>
            </w:pPr>
            <w:r w:rsidRPr="00D70AA5">
              <w:rPr>
                <w:rFonts w:cs="Arial"/>
                <w:b/>
                <w:sz w:val="22"/>
              </w:rPr>
              <w:t xml:space="preserve">100,829,000.00 </w:t>
            </w:r>
          </w:p>
        </w:tc>
      </w:tr>
      <w:tr w:rsidR="00063E85" w:rsidRPr="0059274D" w:rsidTr="00063E85">
        <w:trPr>
          <w:trHeight w:val="300"/>
        </w:trPr>
        <w:tc>
          <w:tcPr>
            <w:tcW w:w="531" w:type="dxa"/>
            <w:noWrap/>
            <w:hideMark/>
          </w:tcPr>
          <w:p w:rsidR="00063E85" w:rsidRPr="0059274D" w:rsidRDefault="00063E85" w:rsidP="001B5880">
            <w:pPr>
              <w:rPr>
                <w:rFonts w:cs="Arial"/>
                <w:b/>
                <w:bCs/>
                <w:sz w:val="22"/>
              </w:rPr>
            </w:pPr>
          </w:p>
        </w:tc>
        <w:tc>
          <w:tcPr>
            <w:tcW w:w="339" w:type="dxa"/>
            <w:noWrap/>
            <w:hideMark/>
          </w:tcPr>
          <w:p w:rsidR="00063E85" w:rsidRPr="0059274D" w:rsidRDefault="00063E85" w:rsidP="001B5880">
            <w:pPr>
              <w:rPr>
                <w:rFonts w:cs="Arial"/>
                <w:sz w:val="22"/>
              </w:rPr>
            </w:pPr>
            <w:r w:rsidRPr="0059274D">
              <w:rPr>
                <w:rFonts w:cs="Arial"/>
                <w:sz w:val="22"/>
              </w:rPr>
              <w:t>1</w:t>
            </w:r>
          </w:p>
        </w:tc>
        <w:tc>
          <w:tcPr>
            <w:tcW w:w="6231" w:type="dxa"/>
            <w:gridSpan w:val="2"/>
            <w:noWrap/>
            <w:hideMark/>
          </w:tcPr>
          <w:p w:rsidR="00063E85" w:rsidRPr="0059274D" w:rsidRDefault="00063E85" w:rsidP="001B5880">
            <w:pPr>
              <w:rPr>
                <w:rFonts w:cs="Arial"/>
                <w:sz w:val="22"/>
              </w:rPr>
            </w:pPr>
            <w:r w:rsidRPr="0059274D">
              <w:rPr>
                <w:rFonts w:cs="Arial"/>
                <w:sz w:val="22"/>
              </w:rPr>
              <w:t>Aprovechamientos de Tipo Corriente</w:t>
            </w:r>
          </w:p>
        </w:tc>
        <w:tc>
          <w:tcPr>
            <w:tcW w:w="1954" w:type="dxa"/>
            <w:noWrap/>
            <w:hideMark/>
          </w:tcPr>
          <w:p w:rsidR="00063E85" w:rsidRPr="0059274D" w:rsidRDefault="00063E85" w:rsidP="001B5880">
            <w:pPr>
              <w:jc w:val="right"/>
              <w:rPr>
                <w:rFonts w:cs="Arial"/>
                <w:sz w:val="22"/>
              </w:rPr>
            </w:pPr>
            <w:r w:rsidRPr="0059274D">
              <w:rPr>
                <w:rFonts w:cs="Arial"/>
                <w:sz w:val="22"/>
              </w:rPr>
              <w:t xml:space="preserve">100,829,000.00 </w:t>
            </w:r>
          </w:p>
        </w:tc>
      </w:tr>
      <w:tr w:rsidR="00063E85" w:rsidRPr="0059274D" w:rsidTr="00063E85">
        <w:trPr>
          <w:trHeight w:val="300"/>
        </w:trPr>
        <w:tc>
          <w:tcPr>
            <w:tcW w:w="531" w:type="dxa"/>
            <w:noWrap/>
            <w:hideMark/>
          </w:tcPr>
          <w:p w:rsidR="00063E85" w:rsidRPr="0059274D" w:rsidRDefault="00063E85" w:rsidP="001B5880">
            <w:pPr>
              <w:rPr>
                <w:rFonts w:cs="Arial"/>
                <w:b/>
                <w:bCs/>
                <w:sz w:val="22"/>
              </w:rPr>
            </w:pPr>
          </w:p>
        </w:tc>
        <w:tc>
          <w:tcPr>
            <w:tcW w:w="339" w:type="dxa"/>
            <w:noWrap/>
            <w:hideMark/>
          </w:tcPr>
          <w:p w:rsidR="00063E85" w:rsidRPr="0059274D" w:rsidRDefault="00063E85" w:rsidP="001B5880">
            <w:pPr>
              <w:rPr>
                <w:rFonts w:cs="Arial"/>
                <w:sz w:val="22"/>
              </w:rPr>
            </w:pPr>
          </w:p>
        </w:tc>
        <w:tc>
          <w:tcPr>
            <w:tcW w:w="495" w:type="dxa"/>
            <w:noWrap/>
            <w:hideMark/>
          </w:tcPr>
          <w:p w:rsidR="00063E85" w:rsidRPr="0059274D" w:rsidRDefault="00063E85" w:rsidP="001B5880">
            <w:pPr>
              <w:rPr>
                <w:rFonts w:cs="Arial"/>
                <w:sz w:val="22"/>
              </w:rPr>
            </w:pPr>
            <w:r w:rsidRPr="0059274D">
              <w:rPr>
                <w:rFonts w:cs="Arial"/>
                <w:sz w:val="22"/>
              </w:rPr>
              <w:t>1</w:t>
            </w:r>
          </w:p>
        </w:tc>
        <w:tc>
          <w:tcPr>
            <w:tcW w:w="5736" w:type="dxa"/>
            <w:hideMark/>
          </w:tcPr>
          <w:p w:rsidR="00063E85" w:rsidRPr="0059274D" w:rsidRDefault="00063E85" w:rsidP="001B5880">
            <w:pPr>
              <w:rPr>
                <w:rFonts w:cs="Arial"/>
                <w:sz w:val="22"/>
              </w:rPr>
            </w:pPr>
            <w:r w:rsidRPr="0059274D">
              <w:rPr>
                <w:rFonts w:cs="Arial"/>
                <w:sz w:val="22"/>
              </w:rPr>
              <w:t>Ingresos por Transferencia</w:t>
            </w:r>
          </w:p>
        </w:tc>
        <w:tc>
          <w:tcPr>
            <w:tcW w:w="1954" w:type="dxa"/>
            <w:noWrap/>
            <w:hideMark/>
          </w:tcPr>
          <w:p w:rsidR="00063E85" w:rsidRPr="0059274D" w:rsidRDefault="00063E85" w:rsidP="001B5880">
            <w:pPr>
              <w:jc w:val="right"/>
              <w:rPr>
                <w:rFonts w:cs="Arial"/>
                <w:sz w:val="22"/>
              </w:rPr>
            </w:pPr>
            <w:r w:rsidRPr="0059274D">
              <w:rPr>
                <w:rFonts w:cs="Arial"/>
                <w:sz w:val="22"/>
              </w:rPr>
              <w:t xml:space="preserve">1,324,000.00 </w:t>
            </w:r>
          </w:p>
        </w:tc>
      </w:tr>
      <w:tr w:rsidR="00063E85" w:rsidRPr="0059274D" w:rsidTr="00063E85">
        <w:trPr>
          <w:trHeight w:val="300"/>
        </w:trPr>
        <w:tc>
          <w:tcPr>
            <w:tcW w:w="531" w:type="dxa"/>
            <w:noWrap/>
            <w:hideMark/>
          </w:tcPr>
          <w:p w:rsidR="00063E85" w:rsidRPr="0059274D" w:rsidRDefault="00063E85" w:rsidP="001B5880">
            <w:pPr>
              <w:rPr>
                <w:rFonts w:cs="Arial"/>
                <w:b/>
                <w:bCs/>
                <w:sz w:val="22"/>
              </w:rPr>
            </w:pPr>
          </w:p>
        </w:tc>
        <w:tc>
          <w:tcPr>
            <w:tcW w:w="339" w:type="dxa"/>
            <w:noWrap/>
            <w:hideMark/>
          </w:tcPr>
          <w:p w:rsidR="00063E85" w:rsidRPr="0059274D" w:rsidRDefault="00063E85" w:rsidP="001B5880">
            <w:pPr>
              <w:rPr>
                <w:rFonts w:cs="Arial"/>
                <w:sz w:val="22"/>
              </w:rPr>
            </w:pPr>
          </w:p>
        </w:tc>
        <w:tc>
          <w:tcPr>
            <w:tcW w:w="495" w:type="dxa"/>
            <w:noWrap/>
            <w:hideMark/>
          </w:tcPr>
          <w:p w:rsidR="00063E85" w:rsidRPr="0059274D" w:rsidRDefault="00063E85" w:rsidP="001B5880">
            <w:pPr>
              <w:rPr>
                <w:rFonts w:cs="Arial"/>
                <w:sz w:val="22"/>
              </w:rPr>
            </w:pPr>
            <w:r w:rsidRPr="0059274D">
              <w:rPr>
                <w:rFonts w:cs="Arial"/>
                <w:sz w:val="22"/>
              </w:rPr>
              <w:t>2</w:t>
            </w:r>
          </w:p>
        </w:tc>
        <w:tc>
          <w:tcPr>
            <w:tcW w:w="5736" w:type="dxa"/>
            <w:hideMark/>
          </w:tcPr>
          <w:p w:rsidR="00063E85" w:rsidRPr="0059274D" w:rsidRDefault="00063E85" w:rsidP="001B5880">
            <w:pPr>
              <w:rPr>
                <w:rFonts w:cs="Arial"/>
                <w:sz w:val="22"/>
              </w:rPr>
            </w:pPr>
            <w:r w:rsidRPr="0059274D">
              <w:rPr>
                <w:rFonts w:cs="Arial"/>
                <w:sz w:val="22"/>
              </w:rPr>
              <w:t>Ingresos Derivados de Sanciones</w:t>
            </w:r>
          </w:p>
        </w:tc>
        <w:tc>
          <w:tcPr>
            <w:tcW w:w="1954" w:type="dxa"/>
            <w:noWrap/>
            <w:hideMark/>
          </w:tcPr>
          <w:p w:rsidR="00063E85" w:rsidRPr="0059274D" w:rsidRDefault="00063E85" w:rsidP="001B5880">
            <w:pPr>
              <w:jc w:val="right"/>
              <w:rPr>
                <w:rFonts w:cs="Arial"/>
                <w:sz w:val="22"/>
              </w:rPr>
            </w:pPr>
            <w:r w:rsidRPr="0059274D">
              <w:rPr>
                <w:rFonts w:cs="Arial"/>
                <w:sz w:val="22"/>
              </w:rPr>
              <w:t xml:space="preserve">81,230,000.00 </w:t>
            </w:r>
          </w:p>
        </w:tc>
      </w:tr>
      <w:tr w:rsidR="00063E85" w:rsidRPr="0059274D" w:rsidTr="00063E85">
        <w:trPr>
          <w:trHeight w:val="300"/>
        </w:trPr>
        <w:tc>
          <w:tcPr>
            <w:tcW w:w="531" w:type="dxa"/>
            <w:noWrap/>
            <w:hideMark/>
          </w:tcPr>
          <w:p w:rsidR="00063E85" w:rsidRPr="0059274D" w:rsidRDefault="00063E85" w:rsidP="001B5880">
            <w:pPr>
              <w:rPr>
                <w:rFonts w:cs="Arial"/>
                <w:b/>
                <w:bCs/>
                <w:sz w:val="22"/>
              </w:rPr>
            </w:pPr>
          </w:p>
        </w:tc>
        <w:tc>
          <w:tcPr>
            <w:tcW w:w="339" w:type="dxa"/>
            <w:noWrap/>
            <w:hideMark/>
          </w:tcPr>
          <w:p w:rsidR="00063E85" w:rsidRPr="0059274D" w:rsidRDefault="00063E85" w:rsidP="001B5880">
            <w:pPr>
              <w:rPr>
                <w:rFonts w:cs="Arial"/>
                <w:sz w:val="22"/>
              </w:rPr>
            </w:pPr>
          </w:p>
        </w:tc>
        <w:tc>
          <w:tcPr>
            <w:tcW w:w="495" w:type="dxa"/>
            <w:noWrap/>
            <w:hideMark/>
          </w:tcPr>
          <w:p w:rsidR="00063E85" w:rsidRPr="0059274D" w:rsidRDefault="00063E85" w:rsidP="001B5880">
            <w:pPr>
              <w:rPr>
                <w:rFonts w:cs="Arial"/>
                <w:sz w:val="22"/>
              </w:rPr>
            </w:pPr>
            <w:r w:rsidRPr="0059274D">
              <w:rPr>
                <w:rFonts w:cs="Arial"/>
                <w:sz w:val="22"/>
              </w:rPr>
              <w:t>3</w:t>
            </w:r>
          </w:p>
        </w:tc>
        <w:tc>
          <w:tcPr>
            <w:tcW w:w="5736" w:type="dxa"/>
            <w:hideMark/>
          </w:tcPr>
          <w:p w:rsidR="00063E85" w:rsidRPr="0059274D" w:rsidRDefault="00063E85" w:rsidP="001B5880">
            <w:pPr>
              <w:rPr>
                <w:rFonts w:cs="Arial"/>
                <w:sz w:val="22"/>
              </w:rPr>
            </w:pPr>
            <w:r w:rsidRPr="0059274D">
              <w:rPr>
                <w:rFonts w:cs="Arial"/>
                <w:sz w:val="22"/>
              </w:rPr>
              <w:t>Otros Aprovechamientos</w:t>
            </w:r>
          </w:p>
        </w:tc>
        <w:tc>
          <w:tcPr>
            <w:tcW w:w="1954" w:type="dxa"/>
            <w:noWrap/>
            <w:hideMark/>
          </w:tcPr>
          <w:p w:rsidR="00063E85" w:rsidRPr="0059274D" w:rsidRDefault="00063E85" w:rsidP="001B5880">
            <w:pPr>
              <w:jc w:val="right"/>
              <w:rPr>
                <w:rFonts w:cs="Arial"/>
                <w:sz w:val="22"/>
              </w:rPr>
            </w:pPr>
            <w:r w:rsidRPr="0059274D">
              <w:rPr>
                <w:rFonts w:cs="Arial"/>
                <w:sz w:val="22"/>
              </w:rPr>
              <w:t xml:space="preserve">0.00 </w:t>
            </w:r>
          </w:p>
        </w:tc>
      </w:tr>
      <w:tr w:rsidR="00063E85" w:rsidRPr="0059274D" w:rsidTr="00063E85">
        <w:trPr>
          <w:trHeight w:val="284"/>
        </w:trPr>
        <w:tc>
          <w:tcPr>
            <w:tcW w:w="531" w:type="dxa"/>
            <w:noWrap/>
            <w:hideMark/>
          </w:tcPr>
          <w:p w:rsidR="00063E85" w:rsidRPr="0059274D" w:rsidRDefault="00063E85" w:rsidP="001B5880">
            <w:pPr>
              <w:rPr>
                <w:rFonts w:cs="Arial"/>
                <w:b/>
                <w:bCs/>
                <w:sz w:val="22"/>
              </w:rPr>
            </w:pPr>
          </w:p>
        </w:tc>
        <w:tc>
          <w:tcPr>
            <w:tcW w:w="339" w:type="dxa"/>
            <w:noWrap/>
            <w:hideMark/>
          </w:tcPr>
          <w:p w:rsidR="00063E85" w:rsidRPr="0059274D" w:rsidRDefault="00063E85" w:rsidP="001B5880">
            <w:pPr>
              <w:rPr>
                <w:rFonts w:cs="Arial"/>
                <w:sz w:val="22"/>
              </w:rPr>
            </w:pPr>
          </w:p>
        </w:tc>
        <w:tc>
          <w:tcPr>
            <w:tcW w:w="495" w:type="dxa"/>
            <w:noWrap/>
            <w:hideMark/>
          </w:tcPr>
          <w:p w:rsidR="00063E85" w:rsidRPr="0059274D" w:rsidRDefault="00063E85" w:rsidP="001B5880">
            <w:pPr>
              <w:rPr>
                <w:rFonts w:cs="Arial"/>
                <w:sz w:val="22"/>
              </w:rPr>
            </w:pPr>
            <w:r w:rsidRPr="0059274D">
              <w:rPr>
                <w:rFonts w:cs="Arial"/>
                <w:sz w:val="22"/>
              </w:rPr>
              <w:t>4</w:t>
            </w:r>
          </w:p>
        </w:tc>
        <w:tc>
          <w:tcPr>
            <w:tcW w:w="5736" w:type="dxa"/>
            <w:hideMark/>
          </w:tcPr>
          <w:p w:rsidR="00063E85" w:rsidRPr="0059274D" w:rsidRDefault="00063E85" w:rsidP="001B5880">
            <w:pPr>
              <w:rPr>
                <w:rFonts w:cs="Arial"/>
                <w:sz w:val="22"/>
              </w:rPr>
            </w:pPr>
            <w:r w:rsidRPr="0059274D">
              <w:rPr>
                <w:rFonts w:cs="Arial"/>
                <w:sz w:val="22"/>
              </w:rPr>
              <w:t>Aprovechamientos por Retenciones no Aplicadas</w:t>
            </w:r>
          </w:p>
        </w:tc>
        <w:tc>
          <w:tcPr>
            <w:tcW w:w="1954" w:type="dxa"/>
            <w:noWrap/>
            <w:hideMark/>
          </w:tcPr>
          <w:p w:rsidR="00063E85" w:rsidRPr="0059274D" w:rsidRDefault="00063E85" w:rsidP="001B5880">
            <w:pPr>
              <w:jc w:val="right"/>
              <w:rPr>
                <w:rFonts w:cs="Arial"/>
                <w:sz w:val="22"/>
              </w:rPr>
            </w:pPr>
            <w:r w:rsidRPr="0059274D">
              <w:rPr>
                <w:rFonts w:cs="Arial"/>
                <w:sz w:val="22"/>
              </w:rPr>
              <w:t xml:space="preserve">18,275,000.00 </w:t>
            </w:r>
          </w:p>
        </w:tc>
      </w:tr>
      <w:tr w:rsidR="00063E85" w:rsidRPr="0059274D" w:rsidTr="00063E85">
        <w:trPr>
          <w:trHeight w:val="274"/>
        </w:trPr>
        <w:tc>
          <w:tcPr>
            <w:tcW w:w="531" w:type="dxa"/>
            <w:noWrap/>
            <w:hideMark/>
          </w:tcPr>
          <w:p w:rsidR="00063E85" w:rsidRPr="0059274D" w:rsidRDefault="00063E85" w:rsidP="001B5880">
            <w:pPr>
              <w:rPr>
                <w:rFonts w:cs="Arial"/>
                <w:b/>
                <w:bCs/>
                <w:sz w:val="22"/>
              </w:rPr>
            </w:pPr>
          </w:p>
        </w:tc>
        <w:tc>
          <w:tcPr>
            <w:tcW w:w="339" w:type="dxa"/>
            <w:noWrap/>
            <w:hideMark/>
          </w:tcPr>
          <w:p w:rsidR="00063E85" w:rsidRPr="0059274D" w:rsidRDefault="00063E85" w:rsidP="001B5880">
            <w:pPr>
              <w:rPr>
                <w:rFonts w:cs="Arial"/>
                <w:sz w:val="22"/>
              </w:rPr>
            </w:pPr>
          </w:p>
        </w:tc>
        <w:tc>
          <w:tcPr>
            <w:tcW w:w="495" w:type="dxa"/>
            <w:noWrap/>
            <w:hideMark/>
          </w:tcPr>
          <w:p w:rsidR="00063E85" w:rsidRPr="0059274D" w:rsidRDefault="00063E85" w:rsidP="001B5880">
            <w:pPr>
              <w:rPr>
                <w:rFonts w:cs="Arial"/>
                <w:sz w:val="22"/>
              </w:rPr>
            </w:pPr>
            <w:r w:rsidRPr="0059274D">
              <w:rPr>
                <w:rFonts w:cs="Arial"/>
                <w:sz w:val="22"/>
              </w:rPr>
              <w:t>5</w:t>
            </w:r>
          </w:p>
        </w:tc>
        <w:tc>
          <w:tcPr>
            <w:tcW w:w="5736" w:type="dxa"/>
            <w:hideMark/>
          </w:tcPr>
          <w:p w:rsidR="00063E85" w:rsidRPr="0059274D" w:rsidRDefault="00063E85" w:rsidP="001B5880">
            <w:pPr>
              <w:rPr>
                <w:rFonts w:cs="Arial"/>
                <w:sz w:val="22"/>
              </w:rPr>
            </w:pPr>
            <w:r w:rsidRPr="0059274D">
              <w:rPr>
                <w:rFonts w:cs="Arial"/>
                <w:sz w:val="22"/>
              </w:rPr>
              <w:t>Devoluciones de impuestos estatales y/o federales</w:t>
            </w:r>
          </w:p>
        </w:tc>
        <w:tc>
          <w:tcPr>
            <w:tcW w:w="1954" w:type="dxa"/>
            <w:noWrap/>
            <w:hideMark/>
          </w:tcPr>
          <w:p w:rsidR="00063E85" w:rsidRPr="0059274D" w:rsidRDefault="00063E85" w:rsidP="001B5880">
            <w:pPr>
              <w:jc w:val="right"/>
              <w:rPr>
                <w:rFonts w:cs="Arial"/>
                <w:sz w:val="22"/>
              </w:rPr>
            </w:pPr>
            <w:r w:rsidRPr="0059274D">
              <w:rPr>
                <w:rFonts w:cs="Arial"/>
                <w:sz w:val="22"/>
              </w:rPr>
              <w:t xml:space="preserve">0.00 </w:t>
            </w:r>
          </w:p>
        </w:tc>
      </w:tr>
      <w:tr w:rsidR="00063E85" w:rsidRPr="0059274D" w:rsidTr="00063E85">
        <w:trPr>
          <w:trHeight w:val="300"/>
        </w:trPr>
        <w:tc>
          <w:tcPr>
            <w:tcW w:w="531" w:type="dxa"/>
            <w:noWrap/>
            <w:hideMark/>
          </w:tcPr>
          <w:p w:rsidR="00063E85" w:rsidRPr="0059274D" w:rsidRDefault="00063E85" w:rsidP="001B5880">
            <w:pPr>
              <w:rPr>
                <w:rFonts w:cs="Arial"/>
                <w:b/>
                <w:bCs/>
                <w:sz w:val="22"/>
              </w:rPr>
            </w:pPr>
          </w:p>
        </w:tc>
        <w:tc>
          <w:tcPr>
            <w:tcW w:w="339" w:type="dxa"/>
            <w:noWrap/>
            <w:hideMark/>
          </w:tcPr>
          <w:p w:rsidR="00063E85" w:rsidRPr="0059274D" w:rsidRDefault="00063E85" w:rsidP="001B5880">
            <w:pPr>
              <w:rPr>
                <w:rFonts w:cs="Arial"/>
                <w:sz w:val="22"/>
              </w:rPr>
            </w:pPr>
            <w:r w:rsidRPr="0059274D">
              <w:rPr>
                <w:rFonts w:cs="Arial"/>
                <w:sz w:val="22"/>
              </w:rPr>
              <w:t>2</w:t>
            </w:r>
          </w:p>
        </w:tc>
        <w:tc>
          <w:tcPr>
            <w:tcW w:w="6231" w:type="dxa"/>
            <w:gridSpan w:val="2"/>
            <w:noWrap/>
            <w:hideMark/>
          </w:tcPr>
          <w:p w:rsidR="00063E85" w:rsidRPr="0059274D" w:rsidRDefault="00063E85" w:rsidP="001B5880">
            <w:pPr>
              <w:rPr>
                <w:rFonts w:cs="Arial"/>
                <w:sz w:val="22"/>
              </w:rPr>
            </w:pPr>
            <w:r w:rsidRPr="0059274D">
              <w:rPr>
                <w:rFonts w:cs="Arial"/>
                <w:sz w:val="22"/>
              </w:rPr>
              <w:t>Aprovechamientos de capital</w:t>
            </w:r>
          </w:p>
        </w:tc>
        <w:tc>
          <w:tcPr>
            <w:tcW w:w="1954" w:type="dxa"/>
            <w:noWrap/>
            <w:hideMark/>
          </w:tcPr>
          <w:p w:rsidR="00063E85" w:rsidRPr="0059274D" w:rsidRDefault="00063E85" w:rsidP="001B5880">
            <w:pPr>
              <w:jc w:val="right"/>
              <w:rPr>
                <w:rFonts w:cs="Arial"/>
                <w:sz w:val="22"/>
              </w:rPr>
            </w:pPr>
            <w:r w:rsidRPr="0059274D">
              <w:rPr>
                <w:rFonts w:cs="Arial"/>
                <w:sz w:val="22"/>
              </w:rPr>
              <w:t xml:space="preserve">0.00 </w:t>
            </w:r>
          </w:p>
        </w:tc>
      </w:tr>
      <w:tr w:rsidR="00063E85" w:rsidRPr="0059274D" w:rsidTr="00063E85">
        <w:trPr>
          <w:trHeight w:val="300"/>
        </w:trPr>
        <w:tc>
          <w:tcPr>
            <w:tcW w:w="531" w:type="dxa"/>
            <w:noWrap/>
            <w:hideMark/>
          </w:tcPr>
          <w:p w:rsidR="00063E85" w:rsidRPr="0059274D" w:rsidRDefault="00063E85" w:rsidP="001B5880">
            <w:pPr>
              <w:rPr>
                <w:rFonts w:cs="Arial"/>
                <w:b/>
                <w:bCs/>
                <w:sz w:val="22"/>
              </w:rPr>
            </w:pPr>
          </w:p>
        </w:tc>
        <w:tc>
          <w:tcPr>
            <w:tcW w:w="339" w:type="dxa"/>
            <w:noWrap/>
            <w:hideMark/>
          </w:tcPr>
          <w:p w:rsidR="00063E85" w:rsidRPr="0059274D" w:rsidRDefault="00063E85" w:rsidP="001B5880">
            <w:pPr>
              <w:rPr>
                <w:rFonts w:cs="Arial"/>
                <w:sz w:val="22"/>
              </w:rPr>
            </w:pPr>
          </w:p>
        </w:tc>
        <w:tc>
          <w:tcPr>
            <w:tcW w:w="495" w:type="dxa"/>
            <w:noWrap/>
            <w:hideMark/>
          </w:tcPr>
          <w:p w:rsidR="00063E85" w:rsidRPr="0059274D" w:rsidRDefault="00063E85" w:rsidP="001B5880">
            <w:pPr>
              <w:rPr>
                <w:rFonts w:cs="Arial"/>
                <w:sz w:val="22"/>
              </w:rPr>
            </w:pPr>
            <w:r w:rsidRPr="0059274D">
              <w:rPr>
                <w:rFonts w:cs="Arial"/>
                <w:sz w:val="22"/>
              </w:rPr>
              <w:t>1</w:t>
            </w:r>
          </w:p>
        </w:tc>
        <w:tc>
          <w:tcPr>
            <w:tcW w:w="5736" w:type="dxa"/>
            <w:hideMark/>
          </w:tcPr>
          <w:p w:rsidR="00063E85" w:rsidRPr="0059274D" w:rsidRDefault="00063E85" w:rsidP="001B5880">
            <w:pPr>
              <w:rPr>
                <w:rFonts w:cs="Arial"/>
                <w:sz w:val="22"/>
              </w:rPr>
            </w:pPr>
            <w:r w:rsidRPr="0059274D">
              <w:rPr>
                <w:rFonts w:cs="Arial"/>
                <w:sz w:val="22"/>
              </w:rPr>
              <w:t>Aprovechamientos de capital</w:t>
            </w:r>
          </w:p>
        </w:tc>
        <w:tc>
          <w:tcPr>
            <w:tcW w:w="1954" w:type="dxa"/>
            <w:noWrap/>
            <w:hideMark/>
          </w:tcPr>
          <w:p w:rsidR="00063E85" w:rsidRPr="0059274D" w:rsidRDefault="00063E85" w:rsidP="001B5880">
            <w:pPr>
              <w:jc w:val="right"/>
              <w:rPr>
                <w:rFonts w:cs="Arial"/>
                <w:sz w:val="22"/>
              </w:rPr>
            </w:pPr>
            <w:r w:rsidRPr="0059274D">
              <w:rPr>
                <w:rFonts w:cs="Arial"/>
                <w:sz w:val="22"/>
              </w:rPr>
              <w:t xml:space="preserve">0.00 </w:t>
            </w:r>
          </w:p>
        </w:tc>
      </w:tr>
      <w:tr w:rsidR="00063E85" w:rsidRPr="0059274D" w:rsidTr="00063E85">
        <w:trPr>
          <w:trHeight w:val="240"/>
        </w:trPr>
        <w:tc>
          <w:tcPr>
            <w:tcW w:w="531" w:type="dxa"/>
            <w:noWrap/>
            <w:hideMark/>
          </w:tcPr>
          <w:p w:rsidR="00063E85" w:rsidRPr="0059274D" w:rsidRDefault="00063E85" w:rsidP="001B5880">
            <w:pPr>
              <w:rPr>
                <w:rFonts w:cs="Arial"/>
                <w:b/>
                <w:bCs/>
                <w:sz w:val="22"/>
              </w:rPr>
            </w:pPr>
          </w:p>
        </w:tc>
        <w:tc>
          <w:tcPr>
            <w:tcW w:w="339" w:type="dxa"/>
            <w:noWrap/>
            <w:hideMark/>
          </w:tcPr>
          <w:p w:rsidR="00063E85" w:rsidRPr="0059274D" w:rsidRDefault="00063E85" w:rsidP="001B5880">
            <w:pPr>
              <w:rPr>
                <w:rFonts w:cs="Arial"/>
                <w:sz w:val="22"/>
              </w:rPr>
            </w:pPr>
            <w:r w:rsidRPr="0059274D">
              <w:rPr>
                <w:rFonts w:cs="Arial"/>
                <w:sz w:val="22"/>
              </w:rPr>
              <w:t>9</w:t>
            </w:r>
          </w:p>
        </w:tc>
        <w:tc>
          <w:tcPr>
            <w:tcW w:w="495" w:type="dxa"/>
            <w:noWrap/>
            <w:hideMark/>
          </w:tcPr>
          <w:p w:rsidR="00063E85" w:rsidRPr="0059274D" w:rsidRDefault="00063E85" w:rsidP="001B5880">
            <w:pPr>
              <w:rPr>
                <w:rFonts w:cs="Arial"/>
                <w:sz w:val="22"/>
              </w:rPr>
            </w:pPr>
          </w:p>
        </w:tc>
        <w:tc>
          <w:tcPr>
            <w:tcW w:w="5736" w:type="dxa"/>
            <w:hideMark/>
          </w:tcPr>
          <w:p w:rsidR="00063E85" w:rsidRPr="0059274D" w:rsidRDefault="00063E85" w:rsidP="001B5880">
            <w:pPr>
              <w:rPr>
                <w:rFonts w:cs="Arial"/>
                <w:sz w:val="22"/>
              </w:rPr>
            </w:pPr>
            <w:r w:rsidRPr="0059274D">
              <w:rPr>
                <w:rFonts w:cs="Arial"/>
                <w:sz w:val="22"/>
              </w:rPr>
              <w:t>Aprovechamientos no comprendidos en las fracciones de la Ley de Ingresos causadas en ejercicios fiscales anteriores pendientes de liquidación o pago</w:t>
            </w:r>
          </w:p>
        </w:tc>
        <w:tc>
          <w:tcPr>
            <w:tcW w:w="1954" w:type="dxa"/>
            <w:noWrap/>
            <w:hideMark/>
          </w:tcPr>
          <w:p w:rsidR="00063E85" w:rsidRPr="0059274D" w:rsidRDefault="00063E85" w:rsidP="001B5880">
            <w:pPr>
              <w:jc w:val="right"/>
              <w:rPr>
                <w:rFonts w:cs="Arial"/>
                <w:sz w:val="22"/>
              </w:rPr>
            </w:pPr>
            <w:r w:rsidRPr="0059274D">
              <w:rPr>
                <w:rFonts w:cs="Arial"/>
                <w:sz w:val="22"/>
              </w:rPr>
              <w:t xml:space="preserve">0.00 </w:t>
            </w:r>
          </w:p>
        </w:tc>
      </w:tr>
      <w:tr w:rsidR="00063E85" w:rsidRPr="0059274D" w:rsidTr="00063E85">
        <w:trPr>
          <w:trHeight w:val="724"/>
        </w:trPr>
        <w:tc>
          <w:tcPr>
            <w:tcW w:w="531" w:type="dxa"/>
            <w:noWrap/>
            <w:hideMark/>
          </w:tcPr>
          <w:p w:rsidR="00063E85" w:rsidRPr="0059274D" w:rsidRDefault="00063E85" w:rsidP="001B5880">
            <w:pPr>
              <w:rPr>
                <w:rFonts w:cs="Arial"/>
                <w:b/>
                <w:bCs/>
                <w:sz w:val="22"/>
              </w:rPr>
            </w:pPr>
          </w:p>
        </w:tc>
        <w:tc>
          <w:tcPr>
            <w:tcW w:w="339" w:type="dxa"/>
            <w:noWrap/>
            <w:hideMark/>
          </w:tcPr>
          <w:p w:rsidR="00063E85" w:rsidRPr="0059274D" w:rsidRDefault="00063E85" w:rsidP="001B5880">
            <w:pPr>
              <w:rPr>
                <w:rFonts w:cs="Arial"/>
                <w:sz w:val="22"/>
              </w:rPr>
            </w:pPr>
          </w:p>
        </w:tc>
        <w:tc>
          <w:tcPr>
            <w:tcW w:w="495" w:type="dxa"/>
            <w:noWrap/>
            <w:hideMark/>
          </w:tcPr>
          <w:p w:rsidR="00063E85" w:rsidRPr="0059274D" w:rsidRDefault="00063E85" w:rsidP="001B5880">
            <w:pPr>
              <w:rPr>
                <w:rFonts w:cs="Arial"/>
                <w:sz w:val="22"/>
              </w:rPr>
            </w:pPr>
            <w:r w:rsidRPr="0059274D">
              <w:rPr>
                <w:rFonts w:cs="Arial"/>
                <w:sz w:val="22"/>
              </w:rPr>
              <w:t>1</w:t>
            </w:r>
          </w:p>
        </w:tc>
        <w:tc>
          <w:tcPr>
            <w:tcW w:w="5736" w:type="dxa"/>
            <w:hideMark/>
          </w:tcPr>
          <w:p w:rsidR="00063E85" w:rsidRPr="0059274D" w:rsidRDefault="00063E85" w:rsidP="001B5880">
            <w:pPr>
              <w:rPr>
                <w:rFonts w:cs="Arial"/>
                <w:sz w:val="22"/>
              </w:rPr>
            </w:pPr>
            <w:r w:rsidRPr="0059274D">
              <w:rPr>
                <w:rFonts w:cs="Arial"/>
                <w:sz w:val="22"/>
              </w:rPr>
              <w:t>Aprovechamientos no comprendidos en las fracciones de la Ley de Ingresos causadas en ejercicios fiscales anteriores pendientes de liquidación o pago</w:t>
            </w:r>
          </w:p>
        </w:tc>
        <w:tc>
          <w:tcPr>
            <w:tcW w:w="1954" w:type="dxa"/>
            <w:noWrap/>
            <w:hideMark/>
          </w:tcPr>
          <w:p w:rsidR="00063E85" w:rsidRPr="0059274D" w:rsidRDefault="00063E85" w:rsidP="001B5880">
            <w:pPr>
              <w:jc w:val="right"/>
              <w:rPr>
                <w:rFonts w:cs="Arial"/>
                <w:sz w:val="22"/>
              </w:rPr>
            </w:pPr>
            <w:r w:rsidRPr="0059274D">
              <w:rPr>
                <w:rFonts w:cs="Arial"/>
                <w:sz w:val="22"/>
              </w:rPr>
              <w:t xml:space="preserve">0.00 </w:t>
            </w:r>
          </w:p>
        </w:tc>
      </w:tr>
      <w:tr w:rsidR="00063E85" w:rsidRPr="0059274D" w:rsidTr="00063E85">
        <w:trPr>
          <w:trHeight w:val="300"/>
        </w:trPr>
        <w:tc>
          <w:tcPr>
            <w:tcW w:w="531" w:type="dxa"/>
            <w:shd w:val="clear" w:color="auto" w:fill="BFBFBF" w:themeFill="background1" w:themeFillShade="BF"/>
            <w:noWrap/>
            <w:hideMark/>
          </w:tcPr>
          <w:p w:rsidR="00063E85" w:rsidRPr="0059274D" w:rsidRDefault="00063E85" w:rsidP="001B5880">
            <w:pPr>
              <w:rPr>
                <w:rFonts w:cs="Arial"/>
                <w:b/>
                <w:bCs/>
                <w:sz w:val="22"/>
              </w:rPr>
            </w:pPr>
            <w:r w:rsidRPr="0059274D">
              <w:rPr>
                <w:rFonts w:cs="Arial"/>
                <w:b/>
                <w:bCs/>
                <w:sz w:val="22"/>
              </w:rPr>
              <w:t>7</w:t>
            </w:r>
          </w:p>
        </w:tc>
        <w:tc>
          <w:tcPr>
            <w:tcW w:w="6570" w:type="dxa"/>
            <w:gridSpan w:val="3"/>
            <w:shd w:val="clear" w:color="auto" w:fill="BFBFBF" w:themeFill="background1" w:themeFillShade="BF"/>
            <w:noWrap/>
            <w:hideMark/>
          </w:tcPr>
          <w:p w:rsidR="00063E85" w:rsidRPr="0059274D" w:rsidRDefault="00063E85" w:rsidP="001B5880">
            <w:pPr>
              <w:rPr>
                <w:rFonts w:cs="Arial"/>
                <w:b/>
                <w:bCs/>
                <w:sz w:val="22"/>
              </w:rPr>
            </w:pPr>
            <w:r w:rsidRPr="0059274D">
              <w:rPr>
                <w:rFonts w:cs="Arial"/>
                <w:b/>
                <w:bCs/>
                <w:sz w:val="22"/>
              </w:rPr>
              <w:t>Ingresos por Ventas de Bienes y Servicios</w:t>
            </w:r>
          </w:p>
        </w:tc>
        <w:tc>
          <w:tcPr>
            <w:tcW w:w="1954" w:type="dxa"/>
            <w:shd w:val="clear" w:color="auto" w:fill="BFBFBF" w:themeFill="background1" w:themeFillShade="BF"/>
            <w:noWrap/>
            <w:hideMark/>
          </w:tcPr>
          <w:p w:rsidR="00063E85" w:rsidRPr="0059274D" w:rsidRDefault="00063E85" w:rsidP="001B5880">
            <w:pPr>
              <w:jc w:val="right"/>
              <w:rPr>
                <w:rFonts w:cs="Arial"/>
                <w:sz w:val="22"/>
              </w:rPr>
            </w:pPr>
            <w:r w:rsidRPr="0059274D">
              <w:rPr>
                <w:rFonts w:cs="Arial"/>
                <w:sz w:val="22"/>
              </w:rPr>
              <w:t xml:space="preserve">0.00 </w:t>
            </w:r>
          </w:p>
        </w:tc>
      </w:tr>
      <w:tr w:rsidR="00063E85" w:rsidRPr="0059274D" w:rsidTr="00063E85">
        <w:trPr>
          <w:trHeight w:val="300"/>
        </w:trPr>
        <w:tc>
          <w:tcPr>
            <w:tcW w:w="531" w:type="dxa"/>
            <w:noWrap/>
            <w:hideMark/>
          </w:tcPr>
          <w:p w:rsidR="00063E85" w:rsidRPr="0059274D" w:rsidRDefault="00063E85" w:rsidP="001B5880">
            <w:pPr>
              <w:rPr>
                <w:rFonts w:cs="Arial"/>
                <w:b/>
                <w:bCs/>
                <w:sz w:val="22"/>
              </w:rPr>
            </w:pPr>
          </w:p>
        </w:tc>
        <w:tc>
          <w:tcPr>
            <w:tcW w:w="339" w:type="dxa"/>
            <w:noWrap/>
            <w:hideMark/>
          </w:tcPr>
          <w:p w:rsidR="00063E85" w:rsidRPr="0059274D" w:rsidRDefault="00063E85" w:rsidP="001B5880">
            <w:pPr>
              <w:rPr>
                <w:rFonts w:cs="Arial"/>
                <w:sz w:val="22"/>
              </w:rPr>
            </w:pPr>
            <w:r w:rsidRPr="0059274D">
              <w:rPr>
                <w:rFonts w:cs="Arial"/>
                <w:sz w:val="22"/>
              </w:rPr>
              <w:t>1</w:t>
            </w:r>
          </w:p>
        </w:tc>
        <w:tc>
          <w:tcPr>
            <w:tcW w:w="6231" w:type="dxa"/>
            <w:gridSpan w:val="2"/>
            <w:noWrap/>
            <w:hideMark/>
          </w:tcPr>
          <w:p w:rsidR="00063E85" w:rsidRPr="0059274D" w:rsidRDefault="00063E85" w:rsidP="001B5880">
            <w:pPr>
              <w:rPr>
                <w:rFonts w:cs="Arial"/>
                <w:sz w:val="22"/>
              </w:rPr>
            </w:pPr>
            <w:r w:rsidRPr="0059274D">
              <w:rPr>
                <w:rFonts w:cs="Arial"/>
                <w:sz w:val="22"/>
              </w:rPr>
              <w:t>Ingresos por Ventas de Bienes y Servicios de Organismos Descentralizados</w:t>
            </w:r>
          </w:p>
        </w:tc>
        <w:tc>
          <w:tcPr>
            <w:tcW w:w="1954" w:type="dxa"/>
            <w:noWrap/>
            <w:hideMark/>
          </w:tcPr>
          <w:p w:rsidR="00063E85" w:rsidRPr="0059274D" w:rsidRDefault="00063E85" w:rsidP="001B5880">
            <w:pPr>
              <w:jc w:val="right"/>
              <w:rPr>
                <w:rFonts w:cs="Arial"/>
                <w:sz w:val="22"/>
              </w:rPr>
            </w:pPr>
            <w:r w:rsidRPr="0059274D">
              <w:rPr>
                <w:rFonts w:cs="Arial"/>
                <w:sz w:val="22"/>
              </w:rPr>
              <w:t xml:space="preserve">0.00 </w:t>
            </w:r>
          </w:p>
        </w:tc>
      </w:tr>
      <w:tr w:rsidR="00063E85" w:rsidRPr="0059274D" w:rsidTr="00063E85">
        <w:trPr>
          <w:trHeight w:val="570"/>
        </w:trPr>
        <w:tc>
          <w:tcPr>
            <w:tcW w:w="531" w:type="dxa"/>
            <w:noWrap/>
            <w:hideMark/>
          </w:tcPr>
          <w:p w:rsidR="00063E85" w:rsidRPr="0059274D" w:rsidRDefault="00063E85" w:rsidP="001B5880">
            <w:pPr>
              <w:rPr>
                <w:rFonts w:cs="Arial"/>
                <w:b/>
                <w:bCs/>
                <w:sz w:val="22"/>
              </w:rPr>
            </w:pPr>
          </w:p>
        </w:tc>
        <w:tc>
          <w:tcPr>
            <w:tcW w:w="339" w:type="dxa"/>
            <w:noWrap/>
            <w:hideMark/>
          </w:tcPr>
          <w:p w:rsidR="00063E85" w:rsidRPr="0059274D" w:rsidRDefault="00063E85" w:rsidP="001B5880">
            <w:pPr>
              <w:rPr>
                <w:rFonts w:cs="Arial"/>
                <w:sz w:val="22"/>
              </w:rPr>
            </w:pPr>
          </w:p>
        </w:tc>
        <w:tc>
          <w:tcPr>
            <w:tcW w:w="495" w:type="dxa"/>
            <w:noWrap/>
            <w:hideMark/>
          </w:tcPr>
          <w:p w:rsidR="00063E85" w:rsidRPr="0059274D" w:rsidRDefault="00063E85" w:rsidP="001B5880">
            <w:pPr>
              <w:rPr>
                <w:rFonts w:cs="Arial"/>
                <w:sz w:val="22"/>
              </w:rPr>
            </w:pPr>
            <w:r w:rsidRPr="0059274D">
              <w:rPr>
                <w:rFonts w:cs="Arial"/>
                <w:sz w:val="22"/>
              </w:rPr>
              <w:t>1</w:t>
            </w:r>
          </w:p>
        </w:tc>
        <w:tc>
          <w:tcPr>
            <w:tcW w:w="5736" w:type="dxa"/>
            <w:hideMark/>
          </w:tcPr>
          <w:p w:rsidR="00063E85" w:rsidRPr="0059274D" w:rsidRDefault="00063E85" w:rsidP="001B5880">
            <w:pPr>
              <w:rPr>
                <w:rFonts w:cs="Arial"/>
                <w:sz w:val="22"/>
              </w:rPr>
            </w:pPr>
            <w:r w:rsidRPr="0059274D">
              <w:rPr>
                <w:rFonts w:cs="Arial"/>
                <w:sz w:val="22"/>
              </w:rPr>
              <w:t>Ingresos por Ventas de Bienes y Servicios de Organismos Descentralizados</w:t>
            </w:r>
          </w:p>
        </w:tc>
        <w:tc>
          <w:tcPr>
            <w:tcW w:w="1954" w:type="dxa"/>
            <w:noWrap/>
            <w:hideMark/>
          </w:tcPr>
          <w:p w:rsidR="00063E85" w:rsidRPr="0059274D" w:rsidRDefault="00063E85" w:rsidP="001B5880">
            <w:pPr>
              <w:jc w:val="right"/>
              <w:rPr>
                <w:rFonts w:cs="Arial"/>
                <w:sz w:val="22"/>
              </w:rPr>
            </w:pPr>
            <w:r w:rsidRPr="0059274D">
              <w:rPr>
                <w:rFonts w:cs="Arial"/>
                <w:sz w:val="22"/>
              </w:rPr>
              <w:t xml:space="preserve">0.00 </w:t>
            </w:r>
          </w:p>
        </w:tc>
      </w:tr>
      <w:tr w:rsidR="00063E85" w:rsidRPr="0059274D" w:rsidTr="00063E85">
        <w:trPr>
          <w:trHeight w:val="300"/>
        </w:trPr>
        <w:tc>
          <w:tcPr>
            <w:tcW w:w="531" w:type="dxa"/>
            <w:noWrap/>
            <w:hideMark/>
          </w:tcPr>
          <w:p w:rsidR="00063E85" w:rsidRPr="0059274D" w:rsidRDefault="00063E85" w:rsidP="001B5880">
            <w:pPr>
              <w:rPr>
                <w:rFonts w:cs="Arial"/>
                <w:b/>
                <w:bCs/>
                <w:sz w:val="22"/>
              </w:rPr>
            </w:pPr>
          </w:p>
        </w:tc>
        <w:tc>
          <w:tcPr>
            <w:tcW w:w="339" w:type="dxa"/>
            <w:noWrap/>
            <w:hideMark/>
          </w:tcPr>
          <w:p w:rsidR="00063E85" w:rsidRPr="0059274D" w:rsidRDefault="00063E85" w:rsidP="001B5880">
            <w:pPr>
              <w:rPr>
                <w:rFonts w:cs="Arial"/>
                <w:sz w:val="22"/>
              </w:rPr>
            </w:pPr>
            <w:r w:rsidRPr="0059274D">
              <w:rPr>
                <w:rFonts w:cs="Arial"/>
                <w:sz w:val="22"/>
              </w:rPr>
              <w:t>2</w:t>
            </w:r>
          </w:p>
        </w:tc>
        <w:tc>
          <w:tcPr>
            <w:tcW w:w="6231" w:type="dxa"/>
            <w:gridSpan w:val="2"/>
            <w:noWrap/>
            <w:hideMark/>
          </w:tcPr>
          <w:p w:rsidR="00063E85" w:rsidRPr="0059274D" w:rsidRDefault="00063E85" w:rsidP="001B5880">
            <w:pPr>
              <w:rPr>
                <w:rFonts w:cs="Arial"/>
                <w:sz w:val="22"/>
              </w:rPr>
            </w:pPr>
            <w:r w:rsidRPr="0059274D">
              <w:rPr>
                <w:rFonts w:cs="Arial"/>
                <w:sz w:val="22"/>
              </w:rPr>
              <w:t>Ingresos de operación de entidades paraestatales empresariales</w:t>
            </w:r>
          </w:p>
        </w:tc>
        <w:tc>
          <w:tcPr>
            <w:tcW w:w="1954" w:type="dxa"/>
            <w:noWrap/>
            <w:hideMark/>
          </w:tcPr>
          <w:p w:rsidR="00063E85" w:rsidRPr="0059274D" w:rsidRDefault="00063E85" w:rsidP="001B5880">
            <w:pPr>
              <w:jc w:val="right"/>
              <w:rPr>
                <w:rFonts w:cs="Arial"/>
                <w:sz w:val="22"/>
              </w:rPr>
            </w:pPr>
            <w:r w:rsidRPr="0059274D">
              <w:rPr>
                <w:rFonts w:cs="Arial"/>
                <w:sz w:val="22"/>
              </w:rPr>
              <w:t xml:space="preserve">0.00 </w:t>
            </w:r>
          </w:p>
        </w:tc>
      </w:tr>
      <w:tr w:rsidR="00063E85" w:rsidRPr="0059274D" w:rsidTr="00063E85">
        <w:trPr>
          <w:trHeight w:val="570"/>
        </w:trPr>
        <w:tc>
          <w:tcPr>
            <w:tcW w:w="531" w:type="dxa"/>
            <w:noWrap/>
            <w:hideMark/>
          </w:tcPr>
          <w:p w:rsidR="00063E85" w:rsidRPr="0059274D" w:rsidRDefault="00063E85" w:rsidP="001B5880">
            <w:pPr>
              <w:rPr>
                <w:rFonts w:cs="Arial"/>
                <w:b/>
                <w:bCs/>
                <w:sz w:val="22"/>
              </w:rPr>
            </w:pPr>
          </w:p>
        </w:tc>
        <w:tc>
          <w:tcPr>
            <w:tcW w:w="339" w:type="dxa"/>
            <w:noWrap/>
            <w:hideMark/>
          </w:tcPr>
          <w:p w:rsidR="00063E85" w:rsidRPr="0059274D" w:rsidRDefault="00063E85" w:rsidP="001B5880">
            <w:pPr>
              <w:rPr>
                <w:rFonts w:cs="Arial"/>
                <w:sz w:val="22"/>
              </w:rPr>
            </w:pPr>
          </w:p>
        </w:tc>
        <w:tc>
          <w:tcPr>
            <w:tcW w:w="495" w:type="dxa"/>
            <w:noWrap/>
            <w:hideMark/>
          </w:tcPr>
          <w:p w:rsidR="00063E85" w:rsidRPr="0059274D" w:rsidRDefault="00063E85" w:rsidP="001B5880">
            <w:pPr>
              <w:rPr>
                <w:rFonts w:cs="Arial"/>
                <w:sz w:val="22"/>
              </w:rPr>
            </w:pPr>
            <w:r w:rsidRPr="0059274D">
              <w:rPr>
                <w:rFonts w:cs="Arial"/>
                <w:sz w:val="22"/>
              </w:rPr>
              <w:t>1</w:t>
            </w:r>
          </w:p>
        </w:tc>
        <w:tc>
          <w:tcPr>
            <w:tcW w:w="5736" w:type="dxa"/>
            <w:hideMark/>
          </w:tcPr>
          <w:p w:rsidR="00063E85" w:rsidRPr="0059274D" w:rsidRDefault="00063E85" w:rsidP="001B5880">
            <w:pPr>
              <w:rPr>
                <w:rFonts w:cs="Arial"/>
                <w:sz w:val="22"/>
              </w:rPr>
            </w:pPr>
            <w:r w:rsidRPr="0059274D">
              <w:rPr>
                <w:rFonts w:cs="Arial"/>
                <w:sz w:val="22"/>
              </w:rPr>
              <w:t>Ingresos de operación de entidades paraestatales empresariales</w:t>
            </w:r>
          </w:p>
        </w:tc>
        <w:tc>
          <w:tcPr>
            <w:tcW w:w="1954" w:type="dxa"/>
            <w:noWrap/>
            <w:hideMark/>
          </w:tcPr>
          <w:p w:rsidR="00063E85" w:rsidRPr="0059274D" w:rsidRDefault="00063E85" w:rsidP="001B5880">
            <w:pPr>
              <w:jc w:val="right"/>
              <w:rPr>
                <w:rFonts w:cs="Arial"/>
                <w:sz w:val="22"/>
              </w:rPr>
            </w:pPr>
            <w:r w:rsidRPr="0059274D">
              <w:rPr>
                <w:rFonts w:cs="Arial"/>
                <w:sz w:val="22"/>
              </w:rPr>
              <w:t xml:space="preserve">0.00 </w:t>
            </w:r>
          </w:p>
        </w:tc>
      </w:tr>
      <w:tr w:rsidR="00063E85" w:rsidRPr="0059274D" w:rsidTr="00063E85">
        <w:trPr>
          <w:trHeight w:val="240"/>
        </w:trPr>
        <w:tc>
          <w:tcPr>
            <w:tcW w:w="531" w:type="dxa"/>
            <w:noWrap/>
            <w:hideMark/>
          </w:tcPr>
          <w:p w:rsidR="00063E85" w:rsidRPr="0059274D" w:rsidRDefault="00063E85" w:rsidP="001B5880">
            <w:pPr>
              <w:rPr>
                <w:rFonts w:cs="Arial"/>
                <w:b/>
                <w:bCs/>
                <w:sz w:val="22"/>
              </w:rPr>
            </w:pPr>
          </w:p>
        </w:tc>
        <w:tc>
          <w:tcPr>
            <w:tcW w:w="339" w:type="dxa"/>
            <w:noWrap/>
            <w:hideMark/>
          </w:tcPr>
          <w:p w:rsidR="00063E85" w:rsidRPr="0059274D" w:rsidRDefault="00063E85" w:rsidP="001B5880">
            <w:pPr>
              <w:rPr>
                <w:rFonts w:cs="Arial"/>
                <w:sz w:val="22"/>
              </w:rPr>
            </w:pPr>
            <w:r w:rsidRPr="0059274D">
              <w:rPr>
                <w:rFonts w:cs="Arial"/>
                <w:sz w:val="22"/>
              </w:rPr>
              <w:t>3</w:t>
            </w:r>
          </w:p>
        </w:tc>
        <w:tc>
          <w:tcPr>
            <w:tcW w:w="495" w:type="dxa"/>
            <w:noWrap/>
            <w:hideMark/>
          </w:tcPr>
          <w:p w:rsidR="00063E85" w:rsidRPr="0059274D" w:rsidRDefault="00063E85" w:rsidP="001B5880">
            <w:pPr>
              <w:rPr>
                <w:rFonts w:cs="Arial"/>
                <w:sz w:val="22"/>
              </w:rPr>
            </w:pPr>
          </w:p>
        </w:tc>
        <w:tc>
          <w:tcPr>
            <w:tcW w:w="5736" w:type="dxa"/>
            <w:hideMark/>
          </w:tcPr>
          <w:p w:rsidR="00063E85" w:rsidRPr="0059274D" w:rsidRDefault="00063E85" w:rsidP="001B5880">
            <w:pPr>
              <w:rPr>
                <w:rFonts w:cs="Arial"/>
                <w:sz w:val="22"/>
              </w:rPr>
            </w:pPr>
            <w:r w:rsidRPr="0059274D">
              <w:rPr>
                <w:rFonts w:cs="Arial"/>
                <w:sz w:val="22"/>
              </w:rPr>
              <w:t>Ingresos por ventas de bienes y servicios producidos en establecimientos del Gobierno Central</w:t>
            </w:r>
          </w:p>
        </w:tc>
        <w:tc>
          <w:tcPr>
            <w:tcW w:w="1954" w:type="dxa"/>
            <w:noWrap/>
            <w:hideMark/>
          </w:tcPr>
          <w:p w:rsidR="00063E85" w:rsidRPr="0059274D" w:rsidRDefault="00063E85" w:rsidP="001B5880">
            <w:pPr>
              <w:jc w:val="right"/>
              <w:rPr>
                <w:rFonts w:cs="Arial"/>
                <w:sz w:val="22"/>
              </w:rPr>
            </w:pPr>
            <w:r w:rsidRPr="0059274D">
              <w:rPr>
                <w:rFonts w:cs="Arial"/>
                <w:sz w:val="22"/>
              </w:rPr>
              <w:t xml:space="preserve">0.00 </w:t>
            </w:r>
          </w:p>
        </w:tc>
      </w:tr>
      <w:tr w:rsidR="00063E85" w:rsidRPr="0059274D" w:rsidTr="00063E85">
        <w:trPr>
          <w:trHeight w:val="465"/>
        </w:trPr>
        <w:tc>
          <w:tcPr>
            <w:tcW w:w="531" w:type="dxa"/>
            <w:noWrap/>
            <w:hideMark/>
          </w:tcPr>
          <w:p w:rsidR="00063E85" w:rsidRPr="0059274D" w:rsidRDefault="00063E85" w:rsidP="001B5880">
            <w:pPr>
              <w:rPr>
                <w:rFonts w:cs="Arial"/>
                <w:b/>
                <w:bCs/>
                <w:sz w:val="22"/>
              </w:rPr>
            </w:pPr>
          </w:p>
        </w:tc>
        <w:tc>
          <w:tcPr>
            <w:tcW w:w="339" w:type="dxa"/>
            <w:noWrap/>
            <w:hideMark/>
          </w:tcPr>
          <w:p w:rsidR="00063E85" w:rsidRPr="0059274D" w:rsidRDefault="00063E85" w:rsidP="001B5880">
            <w:pPr>
              <w:rPr>
                <w:rFonts w:cs="Arial"/>
                <w:sz w:val="22"/>
              </w:rPr>
            </w:pPr>
          </w:p>
        </w:tc>
        <w:tc>
          <w:tcPr>
            <w:tcW w:w="495" w:type="dxa"/>
            <w:noWrap/>
            <w:hideMark/>
          </w:tcPr>
          <w:p w:rsidR="00063E85" w:rsidRPr="0059274D" w:rsidRDefault="00063E85" w:rsidP="001B5880">
            <w:pPr>
              <w:rPr>
                <w:rFonts w:cs="Arial"/>
                <w:sz w:val="22"/>
              </w:rPr>
            </w:pPr>
            <w:r w:rsidRPr="0059274D">
              <w:rPr>
                <w:rFonts w:cs="Arial"/>
                <w:sz w:val="22"/>
              </w:rPr>
              <w:t>1</w:t>
            </w:r>
          </w:p>
        </w:tc>
        <w:tc>
          <w:tcPr>
            <w:tcW w:w="5736" w:type="dxa"/>
            <w:hideMark/>
          </w:tcPr>
          <w:p w:rsidR="00063E85" w:rsidRPr="0059274D" w:rsidRDefault="00063E85" w:rsidP="001B5880">
            <w:pPr>
              <w:rPr>
                <w:rFonts w:cs="Arial"/>
                <w:sz w:val="22"/>
              </w:rPr>
            </w:pPr>
            <w:r w:rsidRPr="0059274D">
              <w:rPr>
                <w:rFonts w:cs="Arial"/>
                <w:sz w:val="22"/>
              </w:rPr>
              <w:t>Ingresos por ventas de bienes y servicios producidos en establecimientos del Gobierno Central</w:t>
            </w:r>
          </w:p>
        </w:tc>
        <w:tc>
          <w:tcPr>
            <w:tcW w:w="1954" w:type="dxa"/>
            <w:noWrap/>
            <w:hideMark/>
          </w:tcPr>
          <w:p w:rsidR="00063E85" w:rsidRPr="0059274D" w:rsidRDefault="00063E85" w:rsidP="001B5880">
            <w:pPr>
              <w:jc w:val="right"/>
              <w:rPr>
                <w:rFonts w:cs="Arial"/>
                <w:sz w:val="22"/>
              </w:rPr>
            </w:pPr>
            <w:r w:rsidRPr="0059274D">
              <w:rPr>
                <w:rFonts w:cs="Arial"/>
                <w:sz w:val="22"/>
              </w:rPr>
              <w:t xml:space="preserve">0.00 </w:t>
            </w:r>
          </w:p>
        </w:tc>
      </w:tr>
      <w:tr w:rsidR="00063E85" w:rsidRPr="0059274D" w:rsidTr="00063E85">
        <w:trPr>
          <w:trHeight w:val="285"/>
        </w:trPr>
        <w:tc>
          <w:tcPr>
            <w:tcW w:w="531" w:type="dxa"/>
            <w:noWrap/>
            <w:hideMark/>
          </w:tcPr>
          <w:p w:rsidR="00063E85" w:rsidRPr="0059274D" w:rsidRDefault="00063E85" w:rsidP="001B5880">
            <w:pPr>
              <w:rPr>
                <w:rFonts w:cs="Arial"/>
                <w:sz w:val="22"/>
              </w:rPr>
            </w:pPr>
          </w:p>
        </w:tc>
        <w:tc>
          <w:tcPr>
            <w:tcW w:w="339" w:type="dxa"/>
            <w:noWrap/>
            <w:hideMark/>
          </w:tcPr>
          <w:p w:rsidR="00063E85" w:rsidRPr="0059274D" w:rsidRDefault="00063E85" w:rsidP="001B5880">
            <w:pPr>
              <w:rPr>
                <w:rFonts w:cs="Arial"/>
                <w:sz w:val="22"/>
              </w:rPr>
            </w:pPr>
          </w:p>
        </w:tc>
        <w:tc>
          <w:tcPr>
            <w:tcW w:w="495" w:type="dxa"/>
            <w:noWrap/>
            <w:hideMark/>
          </w:tcPr>
          <w:p w:rsidR="00063E85" w:rsidRPr="0059274D" w:rsidRDefault="00063E85" w:rsidP="001B5880">
            <w:pPr>
              <w:rPr>
                <w:rFonts w:cs="Arial"/>
                <w:sz w:val="22"/>
              </w:rPr>
            </w:pPr>
          </w:p>
        </w:tc>
        <w:tc>
          <w:tcPr>
            <w:tcW w:w="5736" w:type="dxa"/>
            <w:hideMark/>
          </w:tcPr>
          <w:p w:rsidR="00063E85" w:rsidRPr="0059274D" w:rsidRDefault="00063E85" w:rsidP="001B5880">
            <w:pPr>
              <w:rPr>
                <w:rFonts w:cs="Arial"/>
                <w:sz w:val="22"/>
              </w:rPr>
            </w:pPr>
          </w:p>
        </w:tc>
        <w:tc>
          <w:tcPr>
            <w:tcW w:w="1954" w:type="dxa"/>
            <w:noWrap/>
            <w:hideMark/>
          </w:tcPr>
          <w:p w:rsidR="00063E85" w:rsidRPr="0059274D" w:rsidRDefault="00063E85" w:rsidP="001B5880">
            <w:pPr>
              <w:jc w:val="right"/>
              <w:rPr>
                <w:rFonts w:cs="Arial"/>
                <w:sz w:val="22"/>
              </w:rPr>
            </w:pPr>
          </w:p>
        </w:tc>
      </w:tr>
      <w:tr w:rsidR="00063E85" w:rsidRPr="0059274D" w:rsidTr="00063E85">
        <w:trPr>
          <w:trHeight w:val="300"/>
        </w:trPr>
        <w:tc>
          <w:tcPr>
            <w:tcW w:w="531" w:type="dxa"/>
            <w:shd w:val="clear" w:color="auto" w:fill="BFBFBF" w:themeFill="background1" w:themeFillShade="BF"/>
            <w:noWrap/>
            <w:hideMark/>
          </w:tcPr>
          <w:p w:rsidR="00063E85" w:rsidRPr="0059274D" w:rsidRDefault="00063E85" w:rsidP="001B5880">
            <w:pPr>
              <w:rPr>
                <w:rFonts w:cs="Arial"/>
                <w:b/>
                <w:bCs/>
                <w:sz w:val="22"/>
              </w:rPr>
            </w:pPr>
            <w:r w:rsidRPr="0059274D">
              <w:rPr>
                <w:rFonts w:cs="Arial"/>
                <w:b/>
                <w:bCs/>
                <w:sz w:val="22"/>
              </w:rPr>
              <w:t>8</w:t>
            </w:r>
          </w:p>
        </w:tc>
        <w:tc>
          <w:tcPr>
            <w:tcW w:w="6570" w:type="dxa"/>
            <w:gridSpan w:val="3"/>
            <w:shd w:val="clear" w:color="auto" w:fill="BFBFBF" w:themeFill="background1" w:themeFillShade="BF"/>
            <w:noWrap/>
            <w:hideMark/>
          </w:tcPr>
          <w:p w:rsidR="00063E85" w:rsidRPr="0059274D" w:rsidRDefault="00063E85" w:rsidP="001B5880">
            <w:pPr>
              <w:rPr>
                <w:rFonts w:cs="Arial"/>
                <w:b/>
                <w:bCs/>
                <w:sz w:val="22"/>
              </w:rPr>
            </w:pPr>
            <w:r w:rsidRPr="0059274D">
              <w:rPr>
                <w:rFonts w:cs="Arial"/>
                <w:b/>
                <w:bCs/>
                <w:sz w:val="22"/>
              </w:rPr>
              <w:t>Participaciones y Aportaciones</w:t>
            </w:r>
          </w:p>
        </w:tc>
        <w:tc>
          <w:tcPr>
            <w:tcW w:w="1954" w:type="dxa"/>
            <w:shd w:val="clear" w:color="auto" w:fill="BFBFBF" w:themeFill="background1" w:themeFillShade="BF"/>
            <w:noWrap/>
            <w:hideMark/>
          </w:tcPr>
          <w:p w:rsidR="00063E85" w:rsidRPr="0059274D" w:rsidRDefault="00063E85" w:rsidP="001B5880">
            <w:pPr>
              <w:jc w:val="right"/>
              <w:rPr>
                <w:rFonts w:cs="Arial"/>
                <w:sz w:val="22"/>
              </w:rPr>
            </w:pPr>
            <w:r w:rsidRPr="0059274D">
              <w:rPr>
                <w:rFonts w:cs="Arial"/>
                <w:sz w:val="22"/>
              </w:rPr>
              <w:t xml:space="preserve">1,283,489,000.00 </w:t>
            </w:r>
          </w:p>
        </w:tc>
      </w:tr>
      <w:tr w:rsidR="00063E85" w:rsidRPr="0059274D" w:rsidTr="00063E85">
        <w:trPr>
          <w:trHeight w:val="300"/>
        </w:trPr>
        <w:tc>
          <w:tcPr>
            <w:tcW w:w="531" w:type="dxa"/>
            <w:noWrap/>
            <w:hideMark/>
          </w:tcPr>
          <w:p w:rsidR="00063E85" w:rsidRPr="0059274D" w:rsidRDefault="00063E85" w:rsidP="001B5880">
            <w:pPr>
              <w:rPr>
                <w:rFonts w:cs="Arial"/>
                <w:b/>
                <w:bCs/>
                <w:sz w:val="22"/>
              </w:rPr>
            </w:pPr>
          </w:p>
        </w:tc>
        <w:tc>
          <w:tcPr>
            <w:tcW w:w="339" w:type="dxa"/>
            <w:noWrap/>
            <w:hideMark/>
          </w:tcPr>
          <w:p w:rsidR="00063E85" w:rsidRPr="0059274D" w:rsidRDefault="00063E85" w:rsidP="001B5880">
            <w:pPr>
              <w:rPr>
                <w:rFonts w:cs="Arial"/>
                <w:sz w:val="22"/>
              </w:rPr>
            </w:pPr>
            <w:r w:rsidRPr="0059274D">
              <w:rPr>
                <w:rFonts w:cs="Arial"/>
                <w:sz w:val="22"/>
              </w:rPr>
              <w:t>1</w:t>
            </w:r>
          </w:p>
        </w:tc>
        <w:tc>
          <w:tcPr>
            <w:tcW w:w="6231" w:type="dxa"/>
            <w:gridSpan w:val="2"/>
            <w:noWrap/>
            <w:hideMark/>
          </w:tcPr>
          <w:p w:rsidR="00063E85" w:rsidRPr="0059274D" w:rsidRDefault="00063E85" w:rsidP="001B5880">
            <w:pPr>
              <w:rPr>
                <w:rFonts w:cs="Arial"/>
                <w:sz w:val="22"/>
              </w:rPr>
            </w:pPr>
            <w:r w:rsidRPr="0059274D">
              <w:rPr>
                <w:rFonts w:cs="Arial"/>
                <w:sz w:val="22"/>
              </w:rPr>
              <w:t>Participaciones</w:t>
            </w:r>
          </w:p>
        </w:tc>
        <w:tc>
          <w:tcPr>
            <w:tcW w:w="1954" w:type="dxa"/>
            <w:noWrap/>
            <w:hideMark/>
          </w:tcPr>
          <w:p w:rsidR="00063E85" w:rsidRPr="0059274D" w:rsidRDefault="00063E85" w:rsidP="001B5880">
            <w:pPr>
              <w:jc w:val="right"/>
              <w:rPr>
                <w:rFonts w:cs="Arial"/>
                <w:sz w:val="22"/>
              </w:rPr>
            </w:pPr>
            <w:r w:rsidRPr="0059274D">
              <w:rPr>
                <w:rFonts w:cs="Arial"/>
                <w:sz w:val="22"/>
              </w:rPr>
              <w:t xml:space="preserve">778,400,000.00 </w:t>
            </w:r>
          </w:p>
        </w:tc>
      </w:tr>
      <w:tr w:rsidR="00063E85" w:rsidRPr="0059274D" w:rsidTr="00063E85">
        <w:trPr>
          <w:trHeight w:val="300"/>
        </w:trPr>
        <w:tc>
          <w:tcPr>
            <w:tcW w:w="531" w:type="dxa"/>
            <w:noWrap/>
            <w:hideMark/>
          </w:tcPr>
          <w:p w:rsidR="00063E85" w:rsidRPr="0059274D" w:rsidRDefault="00063E85" w:rsidP="001B5880">
            <w:pPr>
              <w:rPr>
                <w:rFonts w:cs="Arial"/>
                <w:b/>
                <w:bCs/>
                <w:sz w:val="22"/>
              </w:rPr>
            </w:pPr>
          </w:p>
        </w:tc>
        <w:tc>
          <w:tcPr>
            <w:tcW w:w="339" w:type="dxa"/>
            <w:noWrap/>
            <w:hideMark/>
          </w:tcPr>
          <w:p w:rsidR="00063E85" w:rsidRPr="0059274D" w:rsidRDefault="00063E85" w:rsidP="001B5880">
            <w:pPr>
              <w:rPr>
                <w:rFonts w:cs="Arial"/>
                <w:sz w:val="22"/>
              </w:rPr>
            </w:pPr>
          </w:p>
        </w:tc>
        <w:tc>
          <w:tcPr>
            <w:tcW w:w="495" w:type="dxa"/>
            <w:noWrap/>
            <w:hideMark/>
          </w:tcPr>
          <w:p w:rsidR="00063E85" w:rsidRPr="0059274D" w:rsidRDefault="00063E85" w:rsidP="001B5880">
            <w:pPr>
              <w:rPr>
                <w:rFonts w:cs="Arial"/>
                <w:sz w:val="22"/>
              </w:rPr>
            </w:pPr>
            <w:r w:rsidRPr="0059274D">
              <w:rPr>
                <w:rFonts w:cs="Arial"/>
                <w:sz w:val="22"/>
              </w:rPr>
              <w:t>1</w:t>
            </w:r>
          </w:p>
        </w:tc>
        <w:tc>
          <w:tcPr>
            <w:tcW w:w="5736" w:type="dxa"/>
            <w:hideMark/>
          </w:tcPr>
          <w:p w:rsidR="00063E85" w:rsidRPr="0059274D" w:rsidRDefault="00063E85" w:rsidP="001B5880">
            <w:pPr>
              <w:rPr>
                <w:rFonts w:cs="Arial"/>
                <w:sz w:val="22"/>
              </w:rPr>
            </w:pPr>
            <w:r w:rsidRPr="0059274D">
              <w:rPr>
                <w:rFonts w:cs="Arial"/>
                <w:sz w:val="22"/>
              </w:rPr>
              <w:t>ISR Participable</w:t>
            </w:r>
          </w:p>
        </w:tc>
        <w:tc>
          <w:tcPr>
            <w:tcW w:w="1954" w:type="dxa"/>
            <w:noWrap/>
            <w:hideMark/>
          </w:tcPr>
          <w:p w:rsidR="00063E85" w:rsidRPr="0059274D" w:rsidRDefault="00063E85" w:rsidP="001B5880">
            <w:pPr>
              <w:jc w:val="right"/>
              <w:rPr>
                <w:rFonts w:cs="Arial"/>
                <w:sz w:val="22"/>
              </w:rPr>
            </w:pPr>
            <w:r w:rsidRPr="0059274D">
              <w:rPr>
                <w:rFonts w:cs="Arial"/>
                <w:sz w:val="22"/>
              </w:rPr>
              <w:t xml:space="preserve">144,000,000.00 </w:t>
            </w:r>
          </w:p>
        </w:tc>
      </w:tr>
      <w:tr w:rsidR="00063E85" w:rsidRPr="0059274D" w:rsidTr="00063E85">
        <w:trPr>
          <w:trHeight w:val="300"/>
        </w:trPr>
        <w:tc>
          <w:tcPr>
            <w:tcW w:w="531" w:type="dxa"/>
            <w:noWrap/>
            <w:hideMark/>
          </w:tcPr>
          <w:p w:rsidR="00063E85" w:rsidRPr="0059274D" w:rsidRDefault="00063E85" w:rsidP="001B5880">
            <w:pPr>
              <w:rPr>
                <w:rFonts w:cs="Arial"/>
                <w:b/>
                <w:bCs/>
                <w:sz w:val="22"/>
              </w:rPr>
            </w:pPr>
          </w:p>
        </w:tc>
        <w:tc>
          <w:tcPr>
            <w:tcW w:w="339" w:type="dxa"/>
            <w:noWrap/>
            <w:hideMark/>
          </w:tcPr>
          <w:p w:rsidR="00063E85" w:rsidRPr="0059274D" w:rsidRDefault="00063E85" w:rsidP="001B5880">
            <w:pPr>
              <w:rPr>
                <w:rFonts w:cs="Arial"/>
                <w:sz w:val="22"/>
              </w:rPr>
            </w:pPr>
          </w:p>
        </w:tc>
        <w:tc>
          <w:tcPr>
            <w:tcW w:w="495" w:type="dxa"/>
            <w:noWrap/>
            <w:hideMark/>
          </w:tcPr>
          <w:p w:rsidR="00063E85" w:rsidRPr="0059274D" w:rsidRDefault="00063E85" w:rsidP="001B5880">
            <w:pPr>
              <w:rPr>
                <w:rFonts w:cs="Arial"/>
                <w:sz w:val="22"/>
              </w:rPr>
            </w:pPr>
            <w:r w:rsidRPr="0059274D">
              <w:rPr>
                <w:rFonts w:cs="Arial"/>
                <w:sz w:val="22"/>
              </w:rPr>
              <w:t>2</w:t>
            </w:r>
          </w:p>
        </w:tc>
        <w:tc>
          <w:tcPr>
            <w:tcW w:w="5736" w:type="dxa"/>
            <w:hideMark/>
          </w:tcPr>
          <w:p w:rsidR="00063E85" w:rsidRPr="0059274D" w:rsidRDefault="00063E85" w:rsidP="001B5880">
            <w:pPr>
              <w:rPr>
                <w:rFonts w:cs="Arial"/>
                <w:sz w:val="22"/>
              </w:rPr>
            </w:pPr>
            <w:r w:rsidRPr="0059274D">
              <w:rPr>
                <w:rFonts w:cs="Arial"/>
                <w:sz w:val="22"/>
              </w:rPr>
              <w:t>Otras Participaciones</w:t>
            </w:r>
          </w:p>
        </w:tc>
        <w:tc>
          <w:tcPr>
            <w:tcW w:w="1954" w:type="dxa"/>
            <w:noWrap/>
            <w:hideMark/>
          </w:tcPr>
          <w:p w:rsidR="00063E85" w:rsidRPr="0059274D" w:rsidRDefault="00063E85" w:rsidP="001B5880">
            <w:pPr>
              <w:jc w:val="right"/>
              <w:rPr>
                <w:rFonts w:cs="Arial"/>
                <w:sz w:val="22"/>
              </w:rPr>
            </w:pPr>
            <w:r w:rsidRPr="0059274D">
              <w:rPr>
                <w:rFonts w:cs="Arial"/>
                <w:sz w:val="22"/>
              </w:rPr>
              <w:t xml:space="preserve">634,400,000.00 </w:t>
            </w:r>
          </w:p>
        </w:tc>
      </w:tr>
      <w:tr w:rsidR="00063E85" w:rsidRPr="0059274D" w:rsidTr="00063E85">
        <w:trPr>
          <w:trHeight w:val="300"/>
        </w:trPr>
        <w:tc>
          <w:tcPr>
            <w:tcW w:w="531" w:type="dxa"/>
            <w:noWrap/>
            <w:hideMark/>
          </w:tcPr>
          <w:p w:rsidR="00063E85" w:rsidRPr="0059274D" w:rsidRDefault="00063E85" w:rsidP="001B5880">
            <w:pPr>
              <w:rPr>
                <w:rFonts w:cs="Arial"/>
                <w:b/>
                <w:bCs/>
                <w:sz w:val="22"/>
              </w:rPr>
            </w:pPr>
          </w:p>
        </w:tc>
        <w:tc>
          <w:tcPr>
            <w:tcW w:w="339" w:type="dxa"/>
            <w:noWrap/>
            <w:hideMark/>
          </w:tcPr>
          <w:p w:rsidR="00063E85" w:rsidRPr="0059274D" w:rsidRDefault="00063E85" w:rsidP="001B5880">
            <w:pPr>
              <w:rPr>
                <w:rFonts w:cs="Arial"/>
                <w:sz w:val="22"/>
              </w:rPr>
            </w:pPr>
            <w:r w:rsidRPr="0059274D">
              <w:rPr>
                <w:rFonts w:cs="Arial"/>
                <w:sz w:val="22"/>
              </w:rPr>
              <w:t>2</w:t>
            </w:r>
          </w:p>
        </w:tc>
        <w:tc>
          <w:tcPr>
            <w:tcW w:w="6231" w:type="dxa"/>
            <w:gridSpan w:val="2"/>
            <w:noWrap/>
            <w:hideMark/>
          </w:tcPr>
          <w:p w:rsidR="00063E85" w:rsidRPr="0059274D" w:rsidRDefault="00063E85" w:rsidP="001B5880">
            <w:pPr>
              <w:rPr>
                <w:rFonts w:cs="Arial"/>
                <w:sz w:val="22"/>
              </w:rPr>
            </w:pPr>
            <w:r w:rsidRPr="0059274D">
              <w:rPr>
                <w:rFonts w:cs="Arial"/>
                <w:sz w:val="22"/>
              </w:rPr>
              <w:t>Aportaciones</w:t>
            </w:r>
          </w:p>
        </w:tc>
        <w:tc>
          <w:tcPr>
            <w:tcW w:w="1954" w:type="dxa"/>
            <w:noWrap/>
            <w:hideMark/>
          </w:tcPr>
          <w:p w:rsidR="00063E85" w:rsidRPr="0059274D" w:rsidRDefault="00063E85" w:rsidP="001B5880">
            <w:pPr>
              <w:jc w:val="right"/>
              <w:rPr>
                <w:rFonts w:cs="Arial"/>
                <w:sz w:val="22"/>
              </w:rPr>
            </w:pPr>
            <w:r w:rsidRPr="0059274D">
              <w:rPr>
                <w:rFonts w:cs="Arial"/>
                <w:sz w:val="22"/>
              </w:rPr>
              <w:t xml:space="preserve">457,089,000.00 </w:t>
            </w:r>
          </w:p>
        </w:tc>
      </w:tr>
      <w:tr w:rsidR="00063E85" w:rsidRPr="0059274D" w:rsidTr="00063E85">
        <w:trPr>
          <w:trHeight w:val="300"/>
        </w:trPr>
        <w:tc>
          <w:tcPr>
            <w:tcW w:w="531" w:type="dxa"/>
            <w:noWrap/>
            <w:hideMark/>
          </w:tcPr>
          <w:p w:rsidR="00063E85" w:rsidRPr="0059274D" w:rsidRDefault="00063E85" w:rsidP="001B5880">
            <w:pPr>
              <w:rPr>
                <w:rFonts w:cs="Arial"/>
                <w:b/>
                <w:bCs/>
                <w:sz w:val="22"/>
              </w:rPr>
            </w:pPr>
          </w:p>
        </w:tc>
        <w:tc>
          <w:tcPr>
            <w:tcW w:w="339" w:type="dxa"/>
            <w:noWrap/>
            <w:hideMark/>
          </w:tcPr>
          <w:p w:rsidR="00063E85" w:rsidRPr="0059274D" w:rsidRDefault="00063E85" w:rsidP="001B5880">
            <w:pPr>
              <w:rPr>
                <w:rFonts w:cs="Arial"/>
                <w:sz w:val="22"/>
              </w:rPr>
            </w:pPr>
          </w:p>
        </w:tc>
        <w:tc>
          <w:tcPr>
            <w:tcW w:w="495" w:type="dxa"/>
            <w:noWrap/>
            <w:hideMark/>
          </w:tcPr>
          <w:p w:rsidR="00063E85" w:rsidRPr="0059274D" w:rsidRDefault="00063E85" w:rsidP="001B5880">
            <w:pPr>
              <w:rPr>
                <w:rFonts w:cs="Arial"/>
                <w:sz w:val="22"/>
              </w:rPr>
            </w:pPr>
            <w:r w:rsidRPr="0059274D">
              <w:rPr>
                <w:rFonts w:cs="Arial"/>
                <w:sz w:val="22"/>
              </w:rPr>
              <w:t>1</w:t>
            </w:r>
          </w:p>
        </w:tc>
        <w:tc>
          <w:tcPr>
            <w:tcW w:w="5736" w:type="dxa"/>
            <w:hideMark/>
          </w:tcPr>
          <w:p w:rsidR="00063E85" w:rsidRPr="0059274D" w:rsidRDefault="00063E85" w:rsidP="001B5880">
            <w:pPr>
              <w:rPr>
                <w:rFonts w:cs="Arial"/>
                <w:sz w:val="22"/>
              </w:rPr>
            </w:pPr>
            <w:r w:rsidRPr="0059274D">
              <w:rPr>
                <w:rFonts w:cs="Arial"/>
                <w:sz w:val="22"/>
              </w:rPr>
              <w:t>FISM</w:t>
            </w:r>
          </w:p>
        </w:tc>
        <w:tc>
          <w:tcPr>
            <w:tcW w:w="1954" w:type="dxa"/>
            <w:noWrap/>
            <w:hideMark/>
          </w:tcPr>
          <w:p w:rsidR="00063E85" w:rsidRPr="0059274D" w:rsidRDefault="00063E85" w:rsidP="001B5880">
            <w:pPr>
              <w:jc w:val="right"/>
              <w:rPr>
                <w:rFonts w:cs="Arial"/>
                <w:sz w:val="22"/>
              </w:rPr>
            </w:pPr>
            <w:r w:rsidRPr="0059274D">
              <w:rPr>
                <w:rFonts w:cs="Arial"/>
                <w:sz w:val="22"/>
              </w:rPr>
              <w:t xml:space="preserve">78,563,000.00 </w:t>
            </w:r>
          </w:p>
        </w:tc>
      </w:tr>
      <w:tr w:rsidR="00063E85" w:rsidRPr="0059274D" w:rsidTr="00063E85">
        <w:trPr>
          <w:trHeight w:val="300"/>
        </w:trPr>
        <w:tc>
          <w:tcPr>
            <w:tcW w:w="531" w:type="dxa"/>
            <w:noWrap/>
            <w:hideMark/>
          </w:tcPr>
          <w:p w:rsidR="00063E85" w:rsidRPr="0059274D" w:rsidRDefault="00063E85" w:rsidP="001B5880">
            <w:pPr>
              <w:rPr>
                <w:rFonts w:cs="Arial"/>
                <w:b/>
                <w:bCs/>
                <w:sz w:val="22"/>
              </w:rPr>
            </w:pPr>
          </w:p>
        </w:tc>
        <w:tc>
          <w:tcPr>
            <w:tcW w:w="339" w:type="dxa"/>
            <w:noWrap/>
            <w:hideMark/>
          </w:tcPr>
          <w:p w:rsidR="00063E85" w:rsidRPr="0059274D" w:rsidRDefault="00063E85" w:rsidP="001B5880">
            <w:pPr>
              <w:rPr>
                <w:rFonts w:cs="Arial"/>
                <w:sz w:val="22"/>
              </w:rPr>
            </w:pPr>
          </w:p>
        </w:tc>
        <w:tc>
          <w:tcPr>
            <w:tcW w:w="495" w:type="dxa"/>
            <w:noWrap/>
            <w:hideMark/>
          </w:tcPr>
          <w:p w:rsidR="00063E85" w:rsidRPr="0059274D" w:rsidRDefault="00063E85" w:rsidP="001B5880">
            <w:pPr>
              <w:rPr>
                <w:rFonts w:cs="Arial"/>
                <w:sz w:val="22"/>
              </w:rPr>
            </w:pPr>
            <w:r w:rsidRPr="0059274D">
              <w:rPr>
                <w:rFonts w:cs="Arial"/>
                <w:sz w:val="22"/>
              </w:rPr>
              <w:t>2</w:t>
            </w:r>
          </w:p>
        </w:tc>
        <w:tc>
          <w:tcPr>
            <w:tcW w:w="5736" w:type="dxa"/>
            <w:hideMark/>
          </w:tcPr>
          <w:p w:rsidR="00063E85" w:rsidRPr="0059274D" w:rsidRDefault="00063E85" w:rsidP="001B5880">
            <w:pPr>
              <w:rPr>
                <w:rFonts w:cs="Arial"/>
                <w:sz w:val="22"/>
              </w:rPr>
            </w:pPr>
            <w:r w:rsidRPr="0059274D">
              <w:rPr>
                <w:rFonts w:cs="Arial"/>
                <w:sz w:val="22"/>
              </w:rPr>
              <w:t>FORTAMUN</w:t>
            </w:r>
          </w:p>
        </w:tc>
        <w:tc>
          <w:tcPr>
            <w:tcW w:w="1954" w:type="dxa"/>
            <w:noWrap/>
            <w:hideMark/>
          </w:tcPr>
          <w:p w:rsidR="00063E85" w:rsidRPr="0059274D" w:rsidRDefault="00063E85" w:rsidP="001B5880">
            <w:pPr>
              <w:jc w:val="right"/>
              <w:rPr>
                <w:rFonts w:cs="Arial"/>
                <w:sz w:val="22"/>
              </w:rPr>
            </w:pPr>
            <w:r w:rsidRPr="0059274D">
              <w:rPr>
                <w:rFonts w:cs="Arial"/>
                <w:sz w:val="22"/>
              </w:rPr>
              <w:t xml:space="preserve">378,526,000.00 </w:t>
            </w:r>
          </w:p>
        </w:tc>
      </w:tr>
      <w:tr w:rsidR="00063E85" w:rsidRPr="0059274D" w:rsidTr="00063E85">
        <w:trPr>
          <w:trHeight w:val="300"/>
        </w:trPr>
        <w:tc>
          <w:tcPr>
            <w:tcW w:w="531" w:type="dxa"/>
            <w:noWrap/>
            <w:hideMark/>
          </w:tcPr>
          <w:p w:rsidR="00063E85" w:rsidRPr="0059274D" w:rsidRDefault="00063E85" w:rsidP="001B5880">
            <w:pPr>
              <w:rPr>
                <w:rFonts w:cs="Arial"/>
                <w:b/>
                <w:bCs/>
                <w:sz w:val="22"/>
              </w:rPr>
            </w:pPr>
          </w:p>
        </w:tc>
        <w:tc>
          <w:tcPr>
            <w:tcW w:w="339" w:type="dxa"/>
            <w:noWrap/>
            <w:hideMark/>
          </w:tcPr>
          <w:p w:rsidR="00063E85" w:rsidRPr="0059274D" w:rsidRDefault="00063E85" w:rsidP="001B5880">
            <w:pPr>
              <w:rPr>
                <w:rFonts w:cs="Arial"/>
                <w:sz w:val="22"/>
              </w:rPr>
            </w:pPr>
            <w:r w:rsidRPr="0059274D">
              <w:rPr>
                <w:rFonts w:cs="Arial"/>
                <w:sz w:val="22"/>
              </w:rPr>
              <w:t>3</w:t>
            </w:r>
          </w:p>
        </w:tc>
        <w:tc>
          <w:tcPr>
            <w:tcW w:w="6231" w:type="dxa"/>
            <w:gridSpan w:val="2"/>
            <w:noWrap/>
            <w:hideMark/>
          </w:tcPr>
          <w:p w:rsidR="00063E85" w:rsidRPr="0059274D" w:rsidRDefault="00063E85" w:rsidP="001B5880">
            <w:pPr>
              <w:rPr>
                <w:rFonts w:cs="Arial"/>
                <w:sz w:val="22"/>
              </w:rPr>
            </w:pPr>
            <w:r w:rsidRPr="0059274D">
              <w:rPr>
                <w:rFonts w:cs="Arial"/>
                <w:sz w:val="22"/>
              </w:rPr>
              <w:t>Convenios</w:t>
            </w:r>
          </w:p>
        </w:tc>
        <w:tc>
          <w:tcPr>
            <w:tcW w:w="1954" w:type="dxa"/>
            <w:noWrap/>
            <w:hideMark/>
          </w:tcPr>
          <w:p w:rsidR="00063E85" w:rsidRPr="0059274D" w:rsidRDefault="00063E85" w:rsidP="001B5880">
            <w:pPr>
              <w:jc w:val="right"/>
              <w:rPr>
                <w:rFonts w:cs="Arial"/>
                <w:sz w:val="22"/>
              </w:rPr>
            </w:pPr>
            <w:r w:rsidRPr="0059274D">
              <w:rPr>
                <w:rFonts w:cs="Arial"/>
                <w:sz w:val="22"/>
              </w:rPr>
              <w:t xml:space="preserve">48,000,000.00 </w:t>
            </w:r>
          </w:p>
        </w:tc>
      </w:tr>
      <w:tr w:rsidR="00063E85" w:rsidRPr="0059274D" w:rsidTr="00063E85">
        <w:trPr>
          <w:trHeight w:val="300"/>
        </w:trPr>
        <w:tc>
          <w:tcPr>
            <w:tcW w:w="531" w:type="dxa"/>
            <w:noWrap/>
            <w:hideMark/>
          </w:tcPr>
          <w:p w:rsidR="00063E85" w:rsidRPr="0059274D" w:rsidRDefault="00063E85" w:rsidP="001B5880">
            <w:pPr>
              <w:rPr>
                <w:rFonts w:cs="Arial"/>
                <w:b/>
                <w:bCs/>
                <w:sz w:val="22"/>
              </w:rPr>
            </w:pPr>
          </w:p>
        </w:tc>
        <w:tc>
          <w:tcPr>
            <w:tcW w:w="339" w:type="dxa"/>
            <w:noWrap/>
            <w:hideMark/>
          </w:tcPr>
          <w:p w:rsidR="00063E85" w:rsidRPr="0059274D" w:rsidRDefault="00063E85" w:rsidP="001B5880">
            <w:pPr>
              <w:rPr>
                <w:rFonts w:cs="Arial"/>
                <w:sz w:val="22"/>
              </w:rPr>
            </w:pPr>
          </w:p>
        </w:tc>
        <w:tc>
          <w:tcPr>
            <w:tcW w:w="495" w:type="dxa"/>
            <w:noWrap/>
            <w:hideMark/>
          </w:tcPr>
          <w:p w:rsidR="00063E85" w:rsidRPr="0059274D" w:rsidRDefault="00063E85" w:rsidP="001B5880">
            <w:pPr>
              <w:rPr>
                <w:rFonts w:cs="Arial"/>
                <w:sz w:val="22"/>
              </w:rPr>
            </w:pPr>
            <w:r w:rsidRPr="0059274D">
              <w:rPr>
                <w:rFonts w:cs="Arial"/>
                <w:sz w:val="22"/>
              </w:rPr>
              <w:t>1</w:t>
            </w:r>
          </w:p>
        </w:tc>
        <w:tc>
          <w:tcPr>
            <w:tcW w:w="5736" w:type="dxa"/>
            <w:hideMark/>
          </w:tcPr>
          <w:p w:rsidR="00063E85" w:rsidRPr="0059274D" w:rsidRDefault="00063E85" w:rsidP="001B5880">
            <w:pPr>
              <w:rPr>
                <w:rFonts w:cs="Arial"/>
                <w:sz w:val="22"/>
              </w:rPr>
            </w:pPr>
            <w:r w:rsidRPr="0059274D">
              <w:rPr>
                <w:rFonts w:cs="Arial"/>
                <w:sz w:val="22"/>
              </w:rPr>
              <w:t>Convenios</w:t>
            </w:r>
          </w:p>
        </w:tc>
        <w:tc>
          <w:tcPr>
            <w:tcW w:w="1954" w:type="dxa"/>
            <w:noWrap/>
            <w:hideMark/>
          </w:tcPr>
          <w:p w:rsidR="00063E85" w:rsidRPr="0059274D" w:rsidRDefault="00063E85" w:rsidP="001B5880">
            <w:pPr>
              <w:jc w:val="right"/>
              <w:rPr>
                <w:rFonts w:cs="Arial"/>
                <w:sz w:val="22"/>
              </w:rPr>
            </w:pPr>
            <w:r w:rsidRPr="0059274D">
              <w:rPr>
                <w:rFonts w:cs="Arial"/>
                <w:sz w:val="22"/>
              </w:rPr>
              <w:t xml:space="preserve">48,000,000.00 </w:t>
            </w:r>
          </w:p>
        </w:tc>
      </w:tr>
      <w:tr w:rsidR="00063E85" w:rsidRPr="0059274D" w:rsidTr="00063E85">
        <w:trPr>
          <w:trHeight w:val="233"/>
        </w:trPr>
        <w:tc>
          <w:tcPr>
            <w:tcW w:w="531" w:type="dxa"/>
            <w:noWrap/>
            <w:hideMark/>
          </w:tcPr>
          <w:p w:rsidR="00063E85" w:rsidRPr="0059274D" w:rsidRDefault="00063E85" w:rsidP="001B5880">
            <w:pPr>
              <w:rPr>
                <w:rFonts w:cs="Arial"/>
                <w:sz w:val="22"/>
              </w:rPr>
            </w:pPr>
          </w:p>
        </w:tc>
        <w:tc>
          <w:tcPr>
            <w:tcW w:w="339" w:type="dxa"/>
            <w:noWrap/>
            <w:hideMark/>
          </w:tcPr>
          <w:p w:rsidR="00063E85" w:rsidRPr="0059274D" w:rsidRDefault="00063E85" w:rsidP="001B5880">
            <w:pPr>
              <w:rPr>
                <w:rFonts w:cs="Arial"/>
                <w:sz w:val="22"/>
              </w:rPr>
            </w:pPr>
          </w:p>
        </w:tc>
        <w:tc>
          <w:tcPr>
            <w:tcW w:w="495" w:type="dxa"/>
            <w:noWrap/>
            <w:hideMark/>
          </w:tcPr>
          <w:p w:rsidR="00063E85" w:rsidRPr="0059274D" w:rsidRDefault="00063E85" w:rsidP="001B5880">
            <w:pPr>
              <w:rPr>
                <w:rFonts w:cs="Arial"/>
                <w:sz w:val="22"/>
              </w:rPr>
            </w:pPr>
          </w:p>
        </w:tc>
        <w:tc>
          <w:tcPr>
            <w:tcW w:w="5736" w:type="dxa"/>
            <w:hideMark/>
          </w:tcPr>
          <w:p w:rsidR="00063E85" w:rsidRPr="0059274D" w:rsidRDefault="00063E85" w:rsidP="001B5880">
            <w:pPr>
              <w:rPr>
                <w:rFonts w:cs="Arial"/>
                <w:sz w:val="22"/>
              </w:rPr>
            </w:pPr>
          </w:p>
        </w:tc>
        <w:tc>
          <w:tcPr>
            <w:tcW w:w="1954" w:type="dxa"/>
            <w:noWrap/>
            <w:hideMark/>
          </w:tcPr>
          <w:p w:rsidR="00063E85" w:rsidRPr="0059274D" w:rsidRDefault="00063E85" w:rsidP="001B5880">
            <w:pPr>
              <w:jc w:val="right"/>
              <w:rPr>
                <w:rFonts w:cs="Arial"/>
                <w:sz w:val="22"/>
              </w:rPr>
            </w:pPr>
          </w:p>
        </w:tc>
      </w:tr>
      <w:tr w:rsidR="00063E85" w:rsidRPr="0059274D" w:rsidTr="00063E85">
        <w:trPr>
          <w:trHeight w:val="300"/>
        </w:trPr>
        <w:tc>
          <w:tcPr>
            <w:tcW w:w="531" w:type="dxa"/>
            <w:shd w:val="clear" w:color="auto" w:fill="BFBFBF" w:themeFill="background1" w:themeFillShade="BF"/>
            <w:noWrap/>
            <w:hideMark/>
          </w:tcPr>
          <w:p w:rsidR="00063E85" w:rsidRPr="0059274D" w:rsidRDefault="00063E85" w:rsidP="001B5880">
            <w:pPr>
              <w:rPr>
                <w:rFonts w:cs="Arial"/>
                <w:b/>
                <w:bCs/>
                <w:sz w:val="22"/>
              </w:rPr>
            </w:pPr>
            <w:r w:rsidRPr="0059274D">
              <w:rPr>
                <w:rFonts w:cs="Arial"/>
                <w:b/>
                <w:bCs/>
                <w:sz w:val="22"/>
              </w:rPr>
              <w:t>9</w:t>
            </w:r>
          </w:p>
        </w:tc>
        <w:tc>
          <w:tcPr>
            <w:tcW w:w="6570" w:type="dxa"/>
            <w:gridSpan w:val="3"/>
            <w:shd w:val="clear" w:color="auto" w:fill="BFBFBF" w:themeFill="background1" w:themeFillShade="BF"/>
            <w:noWrap/>
            <w:hideMark/>
          </w:tcPr>
          <w:p w:rsidR="00063E85" w:rsidRPr="0059274D" w:rsidRDefault="00063E85" w:rsidP="001B5880">
            <w:pPr>
              <w:rPr>
                <w:rFonts w:cs="Arial"/>
                <w:b/>
                <w:bCs/>
                <w:sz w:val="22"/>
              </w:rPr>
            </w:pPr>
            <w:r w:rsidRPr="0059274D">
              <w:rPr>
                <w:rFonts w:cs="Arial"/>
                <w:b/>
                <w:bCs/>
                <w:sz w:val="22"/>
              </w:rPr>
              <w:t>Transferencias, Asignaciones, Subsidios y Otras Ayudas</w:t>
            </w:r>
          </w:p>
        </w:tc>
        <w:tc>
          <w:tcPr>
            <w:tcW w:w="1954" w:type="dxa"/>
            <w:shd w:val="clear" w:color="auto" w:fill="BFBFBF" w:themeFill="background1" w:themeFillShade="BF"/>
            <w:noWrap/>
            <w:hideMark/>
          </w:tcPr>
          <w:p w:rsidR="00063E85" w:rsidRPr="0059274D" w:rsidRDefault="00063E85" w:rsidP="001B5880">
            <w:pPr>
              <w:jc w:val="right"/>
              <w:rPr>
                <w:rFonts w:cs="Arial"/>
                <w:sz w:val="22"/>
              </w:rPr>
            </w:pPr>
            <w:r w:rsidRPr="0059274D">
              <w:rPr>
                <w:rFonts w:cs="Arial"/>
                <w:sz w:val="22"/>
              </w:rPr>
              <w:t xml:space="preserve">0.00 </w:t>
            </w:r>
          </w:p>
        </w:tc>
      </w:tr>
      <w:tr w:rsidR="00063E85" w:rsidRPr="0059274D" w:rsidTr="00063E85">
        <w:trPr>
          <w:trHeight w:val="300"/>
        </w:trPr>
        <w:tc>
          <w:tcPr>
            <w:tcW w:w="531" w:type="dxa"/>
            <w:noWrap/>
            <w:hideMark/>
          </w:tcPr>
          <w:p w:rsidR="00063E85" w:rsidRPr="0059274D" w:rsidRDefault="00063E85" w:rsidP="001B5880">
            <w:pPr>
              <w:rPr>
                <w:rFonts w:cs="Arial"/>
                <w:b/>
                <w:bCs/>
                <w:sz w:val="22"/>
              </w:rPr>
            </w:pPr>
          </w:p>
        </w:tc>
        <w:tc>
          <w:tcPr>
            <w:tcW w:w="339" w:type="dxa"/>
            <w:noWrap/>
            <w:hideMark/>
          </w:tcPr>
          <w:p w:rsidR="00063E85" w:rsidRPr="0059274D" w:rsidRDefault="00063E85" w:rsidP="001B5880">
            <w:pPr>
              <w:rPr>
                <w:rFonts w:cs="Arial"/>
                <w:sz w:val="22"/>
              </w:rPr>
            </w:pPr>
            <w:r w:rsidRPr="0059274D">
              <w:rPr>
                <w:rFonts w:cs="Arial"/>
                <w:sz w:val="22"/>
              </w:rPr>
              <w:t>1</w:t>
            </w:r>
          </w:p>
        </w:tc>
        <w:tc>
          <w:tcPr>
            <w:tcW w:w="6231" w:type="dxa"/>
            <w:gridSpan w:val="2"/>
            <w:noWrap/>
            <w:hideMark/>
          </w:tcPr>
          <w:p w:rsidR="00063E85" w:rsidRPr="0059274D" w:rsidRDefault="00063E85" w:rsidP="001B5880">
            <w:pPr>
              <w:rPr>
                <w:rFonts w:cs="Arial"/>
                <w:sz w:val="22"/>
              </w:rPr>
            </w:pPr>
            <w:r w:rsidRPr="0059274D">
              <w:rPr>
                <w:rFonts w:cs="Arial"/>
                <w:sz w:val="22"/>
              </w:rPr>
              <w:t>Transferencias Internas y Asignaciones al Sector Público</w:t>
            </w:r>
          </w:p>
        </w:tc>
        <w:tc>
          <w:tcPr>
            <w:tcW w:w="1954" w:type="dxa"/>
            <w:noWrap/>
            <w:hideMark/>
          </w:tcPr>
          <w:p w:rsidR="00063E85" w:rsidRPr="0059274D" w:rsidRDefault="00063E85" w:rsidP="001B5880">
            <w:pPr>
              <w:jc w:val="right"/>
              <w:rPr>
                <w:rFonts w:cs="Arial"/>
                <w:sz w:val="22"/>
              </w:rPr>
            </w:pPr>
            <w:r w:rsidRPr="0059274D">
              <w:rPr>
                <w:rFonts w:cs="Arial"/>
                <w:sz w:val="22"/>
              </w:rPr>
              <w:t xml:space="preserve">0.00 </w:t>
            </w:r>
          </w:p>
        </w:tc>
      </w:tr>
      <w:tr w:rsidR="00063E85" w:rsidRPr="0059274D" w:rsidTr="00063E85">
        <w:trPr>
          <w:trHeight w:val="570"/>
        </w:trPr>
        <w:tc>
          <w:tcPr>
            <w:tcW w:w="531" w:type="dxa"/>
            <w:noWrap/>
            <w:hideMark/>
          </w:tcPr>
          <w:p w:rsidR="00063E85" w:rsidRPr="0059274D" w:rsidRDefault="00063E85" w:rsidP="001B5880">
            <w:pPr>
              <w:rPr>
                <w:rFonts w:cs="Arial"/>
                <w:b/>
                <w:bCs/>
                <w:sz w:val="22"/>
              </w:rPr>
            </w:pPr>
          </w:p>
        </w:tc>
        <w:tc>
          <w:tcPr>
            <w:tcW w:w="339" w:type="dxa"/>
            <w:noWrap/>
            <w:hideMark/>
          </w:tcPr>
          <w:p w:rsidR="00063E85" w:rsidRPr="0059274D" w:rsidRDefault="00063E85" w:rsidP="001B5880">
            <w:pPr>
              <w:rPr>
                <w:rFonts w:cs="Arial"/>
                <w:sz w:val="22"/>
              </w:rPr>
            </w:pPr>
          </w:p>
        </w:tc>
        <w:tc>
          <w:tcPr>
            <w:tcW w:w="495" w:type="dxa"/>
            <w:noWrap/>
            <w:hideMark/>
          </w:tcPr>
          <w:p w:rsidR="00063E85" w:rsidRPr="0059274D" w:rsidRDefault="00063E85" w:rsidP="001B5880">
            <w:pPr>
              <w:rPr>
                <w:rFonts w:cs="Arial"/>
                <w:sz w:val="22"/>
              </w:rPr>
            </w:pPr>
            <w:r w:rsidRPr="0059274D">
              <w:rPr>
                <w:rFonts w:cs="Arial"/>
                <w:sz w:val="22"/>
              </w:rPr>
              <w:t>1</w:t>
            </w:r>
          </w:p>
        </w:tc>
        <w:tc>
          <w:tcPr>
            <w:tcW w:w="5736" w:type="dxa"/>
            <w:hideMark/>
          </w:tcPr>
          <w:p w:rsidR="00063E85" w:rsidRPr="0059274D" w:rsidRDefault="00063E85" w:rsidP="001B5880">
            <w:pPr>
              <w:rPr>
                <w:rFonts w:cs="Arial"/>
                <w:sz w:val="22"/>
              </w:rPr>
            </w:pPr>
            <w:r w:rsidRPr="0059274D">
              <w:rPr>
                <w:rFonts w:cs="Arial"/>
                <w:sz w:val="22"/>
              </w:rPr>
              <w:t>Transferencias Internas y Asignaciones al Sector Público</w:t>
            </w:r>
          </w:p>
        </w:tc>
        <w:tc>
          <w:tcPr>
            <w:tcW w:w="1954" w:type="dxa"/>
            <w:noWrap/>
            <w:hideMark/>
          </w:tcPr>
          <w:p w:rsidR="00063E85" w:rsidRPr="0059274D" w:rsidRDefault="00063E85" w:rsidP="001B5880">
            <w:pPr>
              <w:jc w:val="right"/>
              <w:rPr>
                <w:rFonts w:cs="Arial"/>
                <w:sz w:val="22"/>
              </w:rPr>
            </w:pPr>
            <w:r w:rsidRPr="0059274D">
              <w:rPr>
                <w:rFonts w:cs="Arial"/>
                <w:sz w:val="22"/>
              </w:rPr>
              <w:t xml:space="preserve">0.00 </w:t>
            </w:r>
          </w:p>
        </w:tc>
      </w:tr>
      <w:tr w:rsidR="00063E85" w:rsidRPr="0059274D" w:rsidTr="00063E85">
        <w:trPr>
          <w:trHeight w:val="300"/>
        </w:trPr>
        <w:tc>
          <w:tcPr>
            <w:tcW w:w="531" w:type="dxa"/>
            <w:noWrap/>
            <w:hideMark/>
          </w:tcPr>
          <w:p w:rsidR="00063E85" w:rsidRPr="0059274D" w:rsidRDefault="00063E85" w:rsidP="001B5880">
            <w:pPr>
              <w:rPr>
                <w:rFonts w:cs="Arial"/>
                <w:b/>
                <w:bCs/>
                <w:sz w:val="22"/>
              </w:rPr>
            </w:pPr>
          </w:p>
        </w:tc>
        <w:tc>
          <w:tcPr>
            <w:tcW w:w="339" w:type="dxa"/>
            <w:noWrap/>
            <w:hideMark/>
          </w:tcPr>
          <w:p w:rsidR="00063E85" w:rsidRPr="0059274D" w:rsidRDefault="00063E85" w:rsidP="001B5880">
            <w:pPr>
              <w:rPr>
                <w:rFonts w:cs="Arial"/>
                <w:sz w:val="22"/>
              </w:rPr>
            </w:pPr>
            <w:r w:rsidRPr="0059274D">
              <w:rPr>
                <w:rFonts w:cs="Arial"/>
                <w:sz w:val="22"/>
              </w:rPr>
              <w:t>2</w:t>
            </w:r>
          </w:p>
        </w:tc>
        <w:tc>
          <w:tcPr>
            <w:tcW w:w="6231" w:type="dxa"/>
            <w:gridSpan w:val="2"/>
            <w:noWrap/>
            <w:hideMark/>
          </w:tcPr>
          <w:p w:rsidR="00063E85" w:rsidRPr="0059274D" w:rsidRDefault="00063E85" w:rsidP="001B5880">
            <w:pPr>
              <w:rPr>
                <w:rFonts w:cs="Arial"/>
                <w:sz w:val="22"/>
              </w:rPr>
            </w:pPr>
            <w:r w:rsidRPr="0059274D">
              <w:rPr>
                <w:rFonts w:cs="Arial"/>
                <w:sz w:val="22"/>
              </w:rPr>
              <w:t>Transferencias al Resto del Sector Público</w:t>
            </w:r>
          </w:p>
        </w:tc>
        <w:tc>
          <w:tcPr>
            <w:tcW w:w="1954" w:type="dxa"/>
            <w:noWrap/>
            <w:hideMark/>
          </w:tcPr>
          <w:p w:rsidR="00063E85" w:rsidRPr="0059274D" w:rsidRDefault="00063E85" w:rsidP="001B5880">
            <w:pPr>
              <w:jc w:val="right"/>
              <w:rPr>
                <w:rFonts w:cs="Arial"/>
                <w:sz w:val="22"/>
              </w:rPr>
            </w:pPr>
            <w:r w:rsidRPr="0059274D">
              <w:rPr>
                <w:rFonts w:cs="Arial"/>
                <w:sz w:val="22"/>
              </w:rPr>
              <w:t xml:space="preserve">0.00 </w:t>
            </w:r>
          </w:p>
        </w:tc>
      </w:tr>
      <w:tr w:rsidR="00063E85" w:rsidRPr="0059274D" w:rsidTr="00063E85">
        <w:trPr>
          <w:trHeight w:val="300"/>
        </w:trPr>
        <w:tc>
          <w:tcPr>
            <w:tcW w:w="531" w:type="dxa"/>
            <w:noWrap/>
            <w:hideMark/>
          </w:tcPr>
          <w:p w:rsidR="00063E85" w:rsidRPr="0059274D" w:rsidRDefault="00063E85" w:rsidP="001B5880">
            <w:pPr>
              <w:rPr>
                <w:rFonts w:cs="Arial"/>
                <w:b/>
                <w:bCs/>
                <w:sz w:val="22"/>
              </w:rPr>
            </w:pPr>
          </w:p>
        </w:tc>
        <w:tc>
          <w:tcPr>
            <w:tcW w:w="339" w:type="dxa"/>
            <w:noWrap/>
            <w:hideMark/>
          </w:tcPr>
          <w:p w:rsidR="00063E85" w:rsidRPr="0059274D" w:rsidRDefault="00063E85" w:rsidP="001B5880">
            <w:pPr>
              <w:rPr>
                <w:rFonts w:cs="Arial"/>
                <w:sz w:val="22"/>
              </w:rPr>
            </w:pPr>
          </w:p>
        </w:tc>
        <w:tc>
          <w:tcPr>
            <w:tcW w:w="495" w:type="dxa"/>
            <w:noWrap/>
            <w:hideMark/>
          </w:tcPr>
          <w:p w:rsidR="00063E85" w:rsidRPr="0059274D" w:rsidRDefault="00063E85" w:rsidP="001B5880">
            <w:pPr>
              <w:rPr>
                <w:rFonts w:cs="Arial"/>
                <w:sz w:val="22"/>
              </w:rPr>
            </w:pPr>
            <w:r w:rsidRPr="0059274D">
              <w:rPr>
                <w:rFonts w:cs="Arial"/>
                <w:sz w:val="22"/>
              </w:rPr>
              <w:t>1</w:t>
            </w:r>
          </w:p>
        </w:tc>
        <w:tc>
          <w:tcPr>
            <w:tcW w:w="5736" w:type="dxa"/>
            <w:hideMark/>
          </w:tcPr>
          <w:p w:rsidR="00063E85" w:rsidRPr="0059274D" w:rsidRDefault="00063E85" w:rsidP="001B5880">
            <w:pPr>
              <w:rPr>
                <w:rFonts w:cs="Arial"/>
                <w:sz w:val="22"/>
              </w:rPr>
            </w:pPr>
            <w:r w:rsidRPr="0059274D">
              <w:rPr>
                <w:rFonts w:cs="Arial"/>
                <w:sz w:val="22"/>
              </w:rPr>
              <w:t>Transferencias Otorgadas al Municipio</w:t>
            </w:r>
          </w:p>
        </w:tc>
        <w:tc>
          <w:tcPr>
            <w:tcW w:w="1954" w:type="dxa"/>
            <w:noWrap/>
            <w:hideMark/>
          </w:tcPr>
          <w:p w:rsidR="00063E85" w:rsidRPr="0059274D" w:rsidRDefault="00063E85" w:rsidP="001B5880">
            <w:pPr>
              <w:jc w:val="right"/>
              <w:rPr>
                <w:rFonts w:cs="Arial"/>
                <w:sz w:val="22"/>
              </w:rPr>
            </w:pPr>
            <w:r w:rsidRPr="0059274D">
              <w:rPr>
                <w:rFonts w:cs="Arial"/>
                <w:sz w:val="22"/>
              </w:rPr>
              <w:t xml:space="preserve">0.00 </w:t>
            </w:r>
          </w:p>
        </w:tc>
      </w:tr>
      <w:tr w:rsidR="00063E85" w:rsidRPr="0059274D" w:rsidTr="00063E85">
        <w:trPr>
          <w:trHeight w:val="300"/>
        </w:trPr>
        <w:tc>
          <w:tcPr>
            <w:tcW w:w="531" w:type="dxa"/>
            <w:noWrap/>
            <w:hideMark/>
          </w:tcPr>
          <w:p w:rsidR="00063E85" w:rsidRPr="0059274D" w:rsidRDefault="00063E85" w:rsidP="001B5880">
            <w:pPr>
              <w:rPr>
                <w:rFonts w:cs="Arial"/>
                <w:b/>
                <w:bCs/>
                <w:sz w:val="22"/>
              </w:rPr>
            </w:pPr>
          </w:p>
        </w:tc>
        <w:tc>
          <w:tcPr>
            <w:tcW w:w="339" w:type="dxa"/>
            <w:noWrap/>
            <w:hideMark/>
          </w:tcPr>
          <w:p w:rsidR="00063E85" w:rsidRPr="0059274D" w:rsidRDefault="00063E85" w:rsidP="001B5880">
            <w:pPr>
              <w:rPr>
                <w:rFonts w:cs="Arial"/>
                <w:sz w:val="22"/>
              </w:rPr>
            </w:pPr>
            <w:r w:rsidRPr="0059274D">
              <w:rPr>
                <w:rFonts w:cs="Arial"/>
                <w:sz w:val="22"/>
              </w:rPr>
              <w:t>3</w:t>
            </w:r>
          </w:p>
        </w:tc>
        <w:tc>
          <w:tcPr>
            <w:tcW w:w="6231" w:type="dxa"/>
            <w:gridSpan w:val="2"/>
            <w:noWrap/>
            <w:hideMark/>
          </w:tcPr>
          <w:p w:rsidR="00063E85" w:rsidRPr="0059274D" w:rsidRDefault="00063E85" w:rsidP="001B5880">
            <w:pPr>
              <w:rPr>
                <w:rFonts w:cs="Arial"/>
                <w:sz w:val="22"/>
              </w:rPr>
            </w:pPr>
            <w:r w:rsidRPr="0059274D">
              <w:rPr>
                <w:rFonts w:cs="Arial"/>
                <w:sz w:val="22"/>
              </w:rPr>
              <w:t>Subsidios y Subvenciones</w:t>
            </w:r>
          </w:p>
        </w:tc>
        <w:tc>
          <w:tcPr>
            <w:tcW w:w="1954" w:type="dxa"/>
            <w:noWrap/>
            <w:hideMark/>
          </w:tcPr>
          <w:p w:rsidR="00063E85" w:rsidRPr="0059274D" w:rsidRDefault="00063E85" w:rsidP="001B5880">
            <w:pPr>
              <w:jc w:val="right"/>
              <w:rPr>
                <w:rFonts w:cs="Arial"/>
                <w:sz w:val="22"/>
              </w:rPr>
            </w:pPr>
            <w:r w:rsidRPr="0059274D">
              <w:rPr>
                <w:rFonts w:cs="Arial"/>
                <w:sz w:val="22"/>
              </w:rPr>
              <w:t xml:space="preserve">0.00 </w:t>
            </w:r>
          </w:p>
        </w:tc>
      </w:tr>
      <w:tr w:rsidR="00063E85" w:rsidRPr="0059274D" w:rsidTr="00063E85">
        <w:trPr>
          <w:trHeight w:val="300"/>
        </w:trPr>
        <w:tc>
          <w:tcPr>
            <w:tcW w:w="531" w:type="dxa"/>
            <w:noWrap/>
            <w:hideMark/>
          </w:tcPr>
          <w:p w:rsidR="00063E85" w:rsidRPr="0059274D" w:rsidRDefault="00063E85" w:rsidP="001B5880">
            <w:pPr>
              <w:rPr>
                <w:rFonts w:cs="Arial"/>
                <w:b/>
                <w:bCs/>
                <w:sz w:val="22"/>
              </w:rPr>
            </w:pPr>
          </w:p>
        </w:tc>
        <w:tc>
          <w:tcPr>
            <w:tcW w:w="339" w:type="dxa"/>
            <w:noWrap/>
            <w:hideMark/>
          </w:tcPr>
          <w:p w:rsidR="00063E85" w:rsidRPr="0059274D" w:rsidRDefault="00063E85" w:rsidP="001B5880">
            <w:pPr>
              <w:rPr>
                <w:rFonts w:cs="Arial"/>
                <w:sz w:val="22"/>
              </w:rPr>
            </w:pPr>
          </w:p>
        </w:tc>
        <w:tc>
          <w:tcPr>
            <w:tcW w:w="495" w:type="dxa"/>
            <w:noWrap/>
            <w:hideMark/>
          </w:tcPr>
          <w:p w:rsidR="00063E85" w:rsidRPr="0059274D" w:rsidRDefault="00063E85" w:rsidP="001B5880">
            <w:pPr>
              <w:rPr>
                <w:rFonts w:cs="Arial"/>
                <w:sz w:val="22"/>
              </w:rPr>
            </w:pPr>
            <w:r w:rsidRPr="0059274D">
              <w:rPr>
                <w:rFonts w:cs="Arial"/>
                <w:sz w:val="22"/>
              </w:rPr>
              <w:t>1</w:t>
            </w:r>
          </w:p>
        </w:tc>
        <w:tc>
          <w:tcPr>
            <w:tcW w:w="5736" w:type="dxa"/>
            <w:hideMark/>
          </w:tcPr>
          <w:p w:rsidR="00063E85" w:rsidRPr="0059274D" w:rsidRDefault="00063E85" w:rsidP="001B5880">
            <w:pPr>
              <w:rPr>
                <w:rFonts w:cs="Arial"/>
                <w:sz w:val="22"/>
              </w:rPr>
            </w:pPr>
            <w:r w:rsidRPr="0059274D">
              <w:rPr>
                <w:rFonts w:cs="Arial"/>
                <w:sz w:val="22"/>
              </w:rPr>
              <w:t>Otros Subsidios Federales</w:t>
            </w:r>
          </w:p>
        </w:tc>
        <w:tc>
          <w:tcPr>
            <w:tcW w:w="1954" w:type="dxa"/>
            <w:noWrap/>
            <w:hideMark/>
          </w:tcPr>
          <w:p w:rsidR="00063E85" w:rsidRPr="0059274D" w:rsidRDefault="00063E85" w:rsidP="001B5880">
            <w:pPr>
              <w:jc w:val="right"/>
              <w:rPr>
                <w:rFonts w:cs="Arial"/>
                <w:sz w:val="22"/>
              </w:rPr>
            </w:pPr>
            <w:r w:rsidRPr="0059274D">
              <w:rPr>
                <w:rFonts w:cs="Arial"/>
                <w:sz w:val="22"/>
              </w:rPr>
              <w:t xml:space="preserve">0.00 </w:t>
            </w:r>
          </w:p>
        </w:tc>
      </w:tr>
      <w:tr w:rsidR="00063E85" w:rsidRPr="0059274D" w:rsidTr="00063E85">
        <w:trPr>
          <w:trHeight w:val="300"/>
        </w:trPr>
        <w:tc>
          <w:tcPr>
            <w:tcW w:w="531" w:type="dxa"/>
            <w:noWrap/>
            <w:hideMark/>
          </w:tcPr>
          <w:p w:rsidR="00063E85" w:rsidRPr="0059274D" w:rsidRDefault="00063E85" w:rsidP="001B5880">
            <w:pPr>
              <w:rPr>
                <w:rFonts w:cs="Arial"/>
                <w:b/>
                <w:bCs/>
                <w:sz w:val="22"/>
              </w:rPr>
            </w:pPr>
          </w:p>
        </w:tc>
        <w:tc>
          <w:tcPr>
            <w:tcW w:w="339" w:type="dxa"/>
            <w:noWrap/>
            <w:hideMark/>
          </w:tcPr>
          <w:p w:rsidR="00063E85" w:rsidRPr="0059274D" w:rsidRDefault="00063E85" w:rsidP="001B5880">
            <w:pPr>
              <w:rPr>
                <w:rFonts w:cs="Arial"/>
                <w:sz w:val="22"/>
              </w:rPr>
            </w:pPr>
          </w:p>
        </w:tc>
        <w:tc>
          <w:tcPr>
            <w:tcW w:w="495" w:type="dxa"/>
            <w:noWrap/>
            <w:hideMark/>
          </w:tcPr>
          <w:p w:rsidR="00063E85" w:rsidRPr="0059274D" w:rsidRDefault="00063E85" w:rsidP="001B5880">
            <w:pPr>
              <w:rPr>
                <w:rFonts w:cs="Arial"/>
                <w:sz w:val="22"/>
              </w:rPr>
            </w:pPr>
            <w:r w:rsidRPr="0059274D">
              <w:rPr>
                <w:rFonts w:cs="Arial"/>
                <w:sz w:val="22"/>
              </w:rPr>
              <w:t>2</w:t>
            </w:r>
          </w:p>
        </w:tc>
        <w:tc>
          <w:tcPr>
            <w:tcW w:w="5736" w:type="dxa"/>
            <w:hideMark/>
          </w:tcPr>
          <w:p w:rsidR="00063E85" w:rsidRPr="0059274D" w:rsidRDefault="00063E85" w:rsidP="001B5880">
            <w:pPr>
              <w:rPr>
                <w:rFonts w:cs="Arial"/>
                <w:sz w:val="22"/>
              </w:rPr>
            </w:pPr>
            <w:r w:rsidRPr="0059274D">
              <w:rPr>
                <w:rFonts w:cs="Arial"/>
                <w:sz w:val="22"/>
              </w:rPr>
              <w:t>SUBSEMUN</w:t>
            </w:r>
          </w:p>
        </w:tc>
        <w:tc>
          <w:tcPr>
            <w:tcW w:w="1954" w:type="dxa"/>
            <w:noWrap/>
            <w:hideMark/>
          </w:tcPr>
          <w:p w:rsidR="00063E85" w:rsidRPr="0059274D" w:rsidRDefault="00063E85" w:rsidP="001B5880">
            <w:pPr>
              <w:jc w:val="right"/>
              <w:rPr>
                <w:rFonts w:cs="Arial"/>
                <w:sz w:val="22"/>
              </w:rPr>
            </w:pPr>
            <w:r w:rsidRPr="0059274D">
              <w:rPr>
                <w:rFonts w:cs="Arial"/>
                <w:sz w:val="22"/>
              </w:rPr>
              <w:t xml:space="preserve">0.00 </w:t>
            </w:r>
          </w:p>
        </w:tc>
      </w:tr>
      <w:tr w:rsidR="00063E85" w:rsidRPr="0059274D" w:rsidTr="00063E85">
        <w:trPr>
          <w:trHeight w:val="300"/>
        </w:trPr>
        <w:tc>
          <w:tcPr>
            <w:tcW w:w="531" w:type="dxa"/>
            <w:noWrap/>
            <w:hideMark/>
          </w:tcPr>
          <w:p w:rsidR="00063E85" w:rsidRPr="0059274D" w:rsidRDefault="00063E85" w:rsidP="001B5880">
            <w:pPr>
              <w:rPr>
                <w:rFonts w:cs="Arial"/>
                <w:b/>
                <w:bCs/>
                <w:sz w:val="22"/>
              </w:rPr>
            </w:pPr>
          </w:p>
        </w:tc>
        <w:tc>
          <w:tcPr>
            <w:tcW w:w="339" w:type="dxa"/>
            <w:noWrap/>
            <w:hideMark/>
          </w:tcPr>
          <w:p w:rsidR="00063E85" w:rsidRPr="0059274D" w:rsidRDefault="00063E85" w:rsidP="001B5880">
            <w:pPr>
              <w:rPr>
                <w:rFonts w:cs="Arial"/>
                <w:sz w:val="22"/>
              </w:rPr>
            </w:pPr>
            <w:r w:rsidRPr="0059274D">
              <w:rPr>
                <w:rFonts w:cs="Arial"/>
                <w:sz w:val="22"/>
              </w:rPr>
              <w:t>4</w:t>
            </w:r>
          </w:p>
        </w:tc>
        <w:tc>
          <w:tcPr>
            <w:tcW w:w="6231" w:type="dxa"/>
            <w:gridSpan w:val="2"/>
            <w:noWrap/>
            <w:hideMark/>
          </w:tcPr>
          <w:p w:rsidR="00063E85" w:rsidRPr="0059274D" w:rsidRDefault="00063E85" w:rsidP="001B5880">
            <w:pPr>
              <w:rPr>
                <w:rFonts w:cs="Arial"/>
                <w:sz w:val="22"/>
              </w:rPr>
            </w:pPr>
            <w:r w:rsidRPr="0059274D">
              <w:rPr>
                <w:rFonts w:cs="Arial"/>
                <w:sz w:val="22"/>
              </w:rPr>
              <w:t>Ayudas sociales</w:t>
            </w:r>
          </w:p>
        </w:tc>
        <w:tc>
          <w:tcPr>
            <w:tcW w:w="1954" w:type="dxa"/>
            <w:noWrap/>
            <w:hideMark/>
          </w:tcPr>
          <w:p w:rsidR="00063E85" w:rsidRPr="0059274D" w:rsidRDefault="00063E85" w:rsidP="001B5880">
            <w:pPr>
              <w:jc w:val="right"/>
              <w:rPr>
                <w:rFonts w:cs="Arial"/>
                <w:sz w:val="22"/>
              </w:rPr>
            </w:pPr>
            <w:r w:rsidRPr="0059274D">
              <w:rPr>
                <w:rFonts w:cs="Arial"/>
                <w:sz w:val="22"/>
              </w:rPr>
              <w:t xml:space="preserve">0.00 </w:t>
            </w:r>
          </w:p>
        </w:tc>
      </w:tr>
      <w:tr w:rsidR="00063E85" w:rsidRPr="0059274D" w:rsidTr="00063E85">
        <w:trPr>
          <w:trHeight w:val="300"/>
        </w:trPr>
        <w:tc>
          <w:tcPr>
            <w:tcW w:w="531" w:type="dxa"/>
            <w:noWrap/>
            <w:hideMark/>
          </w:tcPr>
          <w:p w:rsidR="00063E85" w:rsidRPr="0059274D" w:rsidRDefault="00063E85" w:rsidP="001B5880">
            <w:pPr>
              <w:rPr>
                <w:rFonts w:cs="Arial"/>
                <w:b/>
                <w:bCs/>
                <w:sz w:val="22"/>
              </w:rPr>
            </w:pPr>
          </w:p>
        </w:tc>
        <w:tc>
          <w:tcPr>
            <w:tcW w:w="339" w:type="dxa"/>
            <w:noWrap/>
            <w:hideMark/>
          </w:tcPr>
          <w:p w:rsidR="00063E85" w:rsidRPr="0059274D" w:rsidRDefault="00063E85" w:rsidP="001B5880">
            <w:pPr>
              <w:rPr>
                <w:rFonts w:cs="Arial"/>
                <w:sz w:val="22"/>
              </w:rPr>
            </w:pPr>
          </w:p>
        </w:tc>
        <w:tc>
          <w:tcPr>
            <w:tcW w:w="495" w:type="dxa"/>
            <w:noWrap/>
            <w:hideMark/>
          </w:tcPr>
          <w:p w:rsidR="00063E85" w:rsidRPr="0059274D" w:rsidRDefault="00063E85" w:rsidP="001B5880">
            <w:pPr>
              <w:rPr>
                <w:rFonts w:cs="Arial"/>
                <w:sz w:val="22"/>
              </w:rPr>
            </w:pPr>
            <w:r w:rsidRPr="0059274D">
              <w:rPr>
                <w:rFonts w:cs="Arial"/>
                <w:sz w:val="22"/>
              </w:rPr>
              <w:t>1</w:t>
            </w:r>
          </w:p>
        </w:tc>
        <w:tc>
          <w:tcPr>
            <w:tcW w:w="5736" w:type="dxa"/>
            <w:hideMark/>
          </w:tcPr>
          <w:p w:rsidR="00063E85" w:rsidRPr="0059274D" w:rsidRDefault="00063E85" w:rsidP="001B5880">
            <w:pPr>
              <w:rPr>
                <w:rFonts w:cs="Arial"/>
                <w:sz w:val="22"/>
              </w:rPr>
            </w:pPr>
            <w:r w:rsidRPr="0059274D">
              <w:rPr>
                <w:rFonts w:cs="Arial"/>
                <w:sz w:val="22"/>
              </w:rPr>
              <w:t>Donativos</w:t>
            </w:r>
          </w:p>
        </w:tc>
        <w:tc>
          <w:tcPr>
            <w:tcW w:w="1954" w:type="dxa"/>
            <w:noWrap/>
            <w:hideMark/>
          </w:tcPr>
          <w:p w:rsidR="00063E85" w:rsidRPr="0059274D" w:rsidRDefault="00063E85" w:rsidP="001B5880">
            <w:pPr>
              <w:jc w:val="right"/>
              <w:rPr>
                <w:rFonts w:cs="Arial"/>
                <w:sz w:val="22"/>
              </w:rPr>
            </w:pPr>
            <w:r w:rsidRPr="0059274D">
              <w:rPr>
                <w:rFonts w:cs="Arial"/>
                <w:sz w:val="22"/>
              </w:rPr>
              <w:t xml:space="preserve">0.00 </w:t>
            </w:r>
          </w:p>
        </w:tc>
      </w:tr>
      <w:tr w:rsidR="00063E85" w:rsidRPr="0059274D" w:rsidTr="00063E85">
        <w:trPr>
          <w:trHeight w:val="300"/>
        </w:trPr>
        <w:tc>
          <w:tcPr>
            <w:tcW w:w="531" w:type="dxa"/>
            <w:noWrap/>
            <w:hideMark/>
          </w:tcPr>
          <w:p w:rsidR="00063E85" w:rsidRPr="0059274D" w:rsidRDefault="00063E85" w:rsidP="001B5880">
            <w:pPr>
              <w:rPr>
                <w:rFonts w:cs="Arial"/>
                <w:b/>
                <w:bCs/>
                <w:sz w:val="22"/>
              </w:rPr>
            </w:pPr>
          </w:p>
        </w:tc>
        <w:tc>
          <w:tcPr>
            <w:tcW w:w="339" w:type="dxa"/>
            <w:noWrap/>
            <w:hideMark/>
          </w:tcPr>
          <w:p w:rsidR="00063E85" w:rsidRPr="0059274D" w:rsidRDefault="00063E85" w:rsidP="001B5880">
            <w:pPr>
              <w:rPr>
                <w:rFonts w:cs="Arial"/>
                <w:sz w:val="22"/>
              </w:rPr>
            </w:pPr>
            <w:r w:rsidRPr="0059274D">
              <w:rPr>
                <w:rFonts w:cs="Arial"/>
                <w:sz w:val="22"/>
              </w:rPr>
              <w:t>5</w:t>
            </w:r>
          </w:p>
        </w:tc>
        <w:tc>
          <w:tcPr>
            <w:tcW w:w="6231" w:type="dxa"/>
            <w:gridSpan w:val="2"/>
            <w:noWrap/>
            <w:hideMark/>
          </w:tcPr>
          <w:p w:rsidR="00063E85" w:rsidRPr="0059274D" w:rsidRDefault="00063E85" w:rsidP="001B5880">
            <w:pPr>
              <w:rPr>
                <w:rFonts w:cs="Arial"/>
                <w:sz w:val="22"/>
              </w:rPr>
            </w:pPr>
            <w:r w:rsidRPr="0059274D">
              <w:rPr>
                <w:rFonts w:cs="Arial"/>
                <w:sz w:val="22"/>
              </w:rPr>
              <w:t>Pensiones y Jubilaciones</w:t>
            </w:r>
          </w:p>
        </w:tc>
        <w:tc>
          <w:tcPr>
            <w:tcW w:w="1954" w:type="dxa"/>
            <w:noWrap/>
            <w:hideMark/>
          </w:tcPr>
          <w:p w:rsidR="00063E85" w:rsidRPr="0059274D" w:rsidRDefault="00063E85" w:rsidP="001B5880">
            <w:pPr>
              <w:jc w:val="right"/>
              <w:rPr>
                <w:rFonts w:cs="Arial"/>
                <w:sz w:val="22"/>
              </w:rPr>
            </w:pPr>
            <w:r w:rsidRPr="0059274D">
              <w:rPr>
                <w:rFonts w:cs="Arial"/>
                <w:sz w:val="22"/>
              </w:rPr>
              <w:t xml:space="preserve">0.00 </w:t>
            </w:r>
          </w:p>
        </w:tc>
      </w:tr>
      <w:tr w:rsidR="00063E85" w:rsidRPr="0059274D" w:rsidTr="00063E85">
        <w:trPr>
          <w:trHeight w:val="300"/>
        </w:trPr>
        <w:tc>
          <w:tcPr>
            <w:tcW w:w="531" w:type="dxa"/>
            <w:noWrap/>
            <w:hideMark/>
          </w:tcPr>
          <w:p w:rsidR="00063E85" w:rsidRPr="0059274D" w:rsidRDefault="00063E85" w:rsidP="001B5880">
            <w:pPr>
              <w:rPr>
                <w:rFonts w:cs="Arial"/>
                <w:b/>
                <w:bCs/>
                <w:sz w:val="22"/>
              </w:rPr>
            </w:pPr>
          </w:p>
        </w:tc>
        <w:tc>
          <w:tcPr>
            <w:tcW w:w="339" w:type="dxa"/>
            <w:noWrap/>
            <w:hideMark/>
          </w:tcPr>
          <w:p w:rsidR="00063E85" w:rsidRPr="0059274D" w:rsidRDefault="00063E85" w:rsidP="001B5880">
            <w:pPr>
              <w:rPr>
                <w:rFonts w:cs="Arial"/>
                <w:sz w:val="22"/>
              </w:rPr>
            </w:pPr>
          </w:p>
        </w:tc>
        <w:tc>
          <w:tcPr>
            <w:tcW w:w="495" w:type="dxa"/>
            <w:noWrap/>
            <w:hideMark/>
          </w:tcPr>
          <w:p w:rsidR="00063E85" w:rsidRPr="0059274D" w:rsidRDefault="00063E85" w:rsidP="001B5880">
            <w:pPr>
              <w:rPr>
                <w:rFonts w:cs="Arial"/>
                <w:sz w:val="22"/>
              </w:rPr>
            </w:pPr>
            <w:r w:rsidRPr="0059274D">
              <w:rPr>
                <w:rFonts w:cs="Arial"/>
                <w:sz w:val="22"/>
              </w:rPr>
              <w:t>1</w:t>
            </w:r>
          </w:p>
        </w:tc>
        <w:tc>
          <w:tcPr>
            <w:tcW w:w="5736" w:type="dxa"/>
            <w:hideMark/>
          </w:tcPr>
          <w:p w:rsidR="00063E85" w:rsidRPr="0059274D" w:rsidRDefault="00063E85" w:rsidP="001B5880">
            <w:pPr>
              <w:rPr>
                <w:rFonts w:cs="Arial"/>
                <w:sz w:val="22"/>
              </w:rPr>
            </w:pPr>
            <w:r w:rsidRPr="0059274D">
              <w:rPr>
                <w:rFonts w:cs="Arial"/>
                <w:sz w:val="22"/>
              </w:rPr>
              <w:t>Pensiones y Jubilaciones</w:t>
            </w:r>
          </w:p>
        </w:tc>
        <w:tc>
          <w:tcPr>
            <w:tcW w:w="1954" w:type="dxa"/>
            <w:noWrap/>
            <w:hideMark/>
          </w:tcPr>
          <w:p w:rsidR="00063E85" w:rsidRPr="0059274D" w:rsidRDefault="00063E85" w:rsidP="001B5880">
            <w:pPr>
              <w:jc w:val="right"/>
              <w:rPr>
                <w:rFonts w:cs="Arial"/>
                <w:sz w:val="22"/>
              </w:rPr>
            </w:pPr>
            <w:r w:rsidRPr="0059274D">
              <w:rPr>
                <w:rFonts w:cs="Arial"/>
                <w:sz w:val="22"/>
              </w:rPr>
              <w:t xml:space="preserve">0.00 </w:t>
            </w:r>
          </w:p>
        </w:tc>
      </w:tr>
      <w:tr w:rsidR="00063E85" w:rsidRPr="0059274D" w:rsidTr="00063E85">
        <w:trPr>
          <w:trHeight w:val="300"/>
        </w:trPr>
        <w:tc>
          <w:tcPr>
            <w:tcW w:w="531" w:type="dxa"/>
            <w:noWrap/>
            <w:hideMark/>
          </w:tcPr>
          <w:p w:rsidR="00063E85" w:rsidRPr="0059274D" w:rsidRDefault="00063E85" w:rsidP="001B5880">
            <w:pPr>
              <w:rPr>
                <w:rFonts w:cs="Arial"/>
                <w:b/>
                <w:bCs/>
                <w:sz w:val="22"/>
              </w:rPr>
            </w:pPr>
          </w:p>
        </w:tc>
        <w:tc>
          <w:tcPr>
            <w:tcW w:w="339" w:type="dxa"/>
            <w:noWrap/>
            <w:hideMark/>
          </w:tcPr>
          <w:p w:rsidR="00063E85" w:rsidRPr="0059274D" w:rsidRDefault="00063E85" w:rsidP="001B5880">
            <w:pPr>
              <w:rPr>
                <w:rFonts w:cs="Arial"/>
                <w:sz w:val="22"/>
              </w:rPr>
            </w:pPr>
            <w:r w:rsidRPr="0059274D">
              <w:rPr>
                <w:rFonts w:cs="Arial"/>
                <w:sz w:val="22"/>
              </w:rPr>
              <w:t>6</w:t>
            </w:r>
          </w:p>
        </w:tc>
        <w:tc>
          <w:tcPr>
            <w:tcW w:w="6231" w:type="dxa"/>
            <w:gridSpan w:val="2"/>
            <w:noWrap/>
            <w:hideMark/>
          </w:tcPr>
          <w:p w:rsidR="00063E85" w:rsidRPr="0059274D" w:rsidRDefault="00063E85" w:rsidP="001B5880">
            <w:pPr>
              <w:rPr>
                <w:rFonts w:cs="Arial"/>
                <w:sz w:val="22"/>
              </w:rPr>
            </w:pPr>
            <w:r w:rsidRPr="0059274D">
              <w:rPr>
                <w:rFonts w:cs="Arial"/>
                <w:sz w:val="22"/>
              </w:rPr>
              <w:t>Transferencias a Fideicomisos, mandatos y análogos</w:t>
            </w:r>
          </w:p>
        </w:tc>
        <w:tc>
          <w:tcPr>
            <w:tcW w:w="1954" w:type="dxa"/>
            <w:noWrap/>
            <w:hideMark/>
          </w:tcPr>
          <w:p w:rsidR="00063E85" w:rsidRPr="0059274D" w:rsidRDefault="00063E85" w:rsidP="001B5880">
            <w:pPr>
              <w:jc w:val="right"/>
              <w:rPr>
                <w:rFonts w:cs="Arial"/>
                <w:sz w:val="22"/>
              </w:rPr>
            </w:pPr>
            <w:r w:rsidRPr="0059274D">
              <w:rPr>
                <w:rFonts w:cs="Arial"/>
                <w:sz w:val="22"/>
              </w:rPr>
              <w:t xml:space="preserve">0.00 </w:t>
            </w:r>
          </w:p>
        </w:tc>
      </w:tr>
      <w:tr w:rsidR="00063E85" w:rsidRPr="0059274D" w:rsidTr="00063E85">
        <w:trPr>
          <w:trHeight w:val="570"/>
        </w:trPr>
        <w:tc>
          <w:tcPr>
            <w:tcW w:w="531" w:type="dxa"/>
            <w:noWrap/>
            <w:hideMark/>
          </w:tcPr>
          <w:p w:rsidR="00063E85" w:rsidRPr="0059274D" w:rsidRDefault="00063E85" w:rsidP="001B5880">
            <w:pPr>
              <w:rPr>
                <w:rFonts w:cs="Arial"/>
                <w:b/>
                <w:bCs/>
                <w:sz w:val="22"/>
              </w:rPr>
            </w:pPr>
          </w:p>
        </w:tc>
        <w:tc>
          <w:tcPr>
            <w:tcW w:w="339" w:type="dxa"/>
            <w:noWrap/>
            <w:hideMark/>
          </w:tcPr>
          <w:p w:rsidR="00063E85" w:rsidRPr="0059274D" w:rsidRDefault="00063E85" w:rsidP="001B5880">
            <w:pPr>
              <w:rPr>
                <w:rFonts w:cs="Arial"/>
                <w:sz w:val="22"/>
              </w:rPr>
            </w:pPr>
          </w:p>
        </w:tc>
        <w:tc>
          <w:tcPr>
            <w:tcW w:w="495" w:type="dxa"/>
            <w:noWrap/>
            <w:hideMark/>
          </w:tcPr>
          <w:p w:rsidR="00063E85" w:rsidRPr="0059274D" w:rsidRDefault="00063E85" w:rsidP="001B5880">
            <w:pPr>
              <w:rPr>
                <w:rFonts w:cs="Arial"/>
                <w:sz w:val="22"/>
              </w:rPr>
            </w:pPr>
            <w:r w:rsidRPr="0059274D">
              <w:rPr>
                <w:rFonts w:cs="Arial"/>
                <w:sz w:val="22"/>
              </w:rPr>
              <w:t>1</w:t>
            </w:r>
          </w:p>
        </w:tc>
        <w:tc>
          <w:tcPr>
            <w:tcW w:w="5736" w:type="dxa"/>
            <w:hideMark/>
          </w:tcPr>
          <w:p w:rsidR="00063E85" w:rsidRPr="0059274D" w:rsidRDefault="00063E85" w:rsidP="001B5880">
            <w:pPr>
              <w:rPr>
                <w:rFonts w:cs="Arial"/>
                <w:sz w:val="22"/>
              </w:rPr>
            </w:pPr>
            <w:r w:rsidRPr="0059274D">
              <w:rPr>
                <w:rFonts w:cs="Arial"/>
                <w:sz w:val="22"/>
              </w:rPr>
              <w:t>Transferencias a Fideicomisos, mandatos y análogos</w:t>
            </w:r>
          </w:p>
        </w:tc>
        <w:tc>
          <w:tcPr>
            <w:tcW w:w="1954" w:type="dxa"/>
            <w:noWrap/>
            <w:hideMark/>
          </w:tcPr>
          <w:p w:rsidR="00063E85" w:rsidRPr="0059274D" w:rsidRDefault="00063E85" w:rsidP="001B5880">
            <w:pPr>
              <w:jc w:val="right"/>
              <w:rPr>
                <w:rFonts w:cs="Arial"/>
                <w:sz w:val="22"/>
              </w:rPr>
            </w:pPr>
            <w:r w:rsidRPr="0059274D">
              <w:rPr>
                <w:rFonts w:cs="Arial"/>
                <w:sz w:val="22"/>
              </w:rPr>
              <w:t xml:space="preserve">0.00 </w:t>
            </w:r>
          </w:p>
        </w:tc>
      </w:tr>
      <w:tr w:rsidR="00063E85" w:rsidRPr="0059274D" w:rsidTr="00063E85">
        <w:trPr>
          <w:trHeight w:val="285"/>
        </w:trPr>
        <w:tc>
          <w:tcPr>
            <w:tcW w:w="531" w:type="dxa"/>
            <w:noWrap/>
            <w:hideMark/>
          </w:tcPr>
          <w:p w:rsidR="00063E85" w:rsidRPr="0059274D" w:rsidRDefault="00063E85" w:rsidP="001B5880">
            <w:pPr>
              <w:rPr>
                <w:rFonts w:cs="Arial"/>
                <w:sz w:val="22"/>
              </w:rPr>
            </w:pPr>
          </w:p>
        </w:tc>
        <w:tc>
          <w:tcPr>
            <w:tcW w:w="339" w:type="dxa"/>
            <w:noWrap/>
            <w:hideMark/>
          </w:tcPr>
          <w:p w:rsidR="00063E85" w:rsidRPr="0059274D" w:rsidRDefault="00063E85" w:rsidP="001B5880">
            <w:pPr>
              <w:rPr>
                <w:rFonts w:cs="Arial"/>
                <w:sz w:val="22"/>
              </w:rPr>
            </w:pPr>
          </w:p>
        </w:tc>
        <w:tc>
          <w:tcPr>
            <w:tcW w:w="495" w:type="dxa"/>
            <w:noWrap/>
            <w:hideMark/>
          </w:tcPr>
          <w:p w:rsidR="00063E85" w:rsidRPr="0059274D" w:rsidRDefault="00063E85" w:rsidP="001B5880">
            <w:pPr>
              <w:rPr>
                <w:rFonts w:cs="Arial"/>
                <w:sz w:val="22"/>
              </w:rPr>
            </w:pPr>
          </w:p>
        </w:tc>
        <w:tc>
          <w:tcPr>
            <w:tcW w:w="5736" w:type="dxa"/>
            <w:hideMark/>
          </w:tcPr>
          <w:p w:rsidR="00063E85" w:rsidRPr="0059274D" w:rsidRDefault="00063E85" w:rsidP="001B5880">
            <w:pPr>
              <w:rPr>
                <w:rFonts w:cs="Arial"/>
                <w:sz w:val="22"/>
              </w:rPr>
            </w:pPr>
          </w:p>
        </w:tc>
        <w:tc>
          <w:tcPr>
            <w:tcW w:w="1954" w:type="dxa"/>
            <w:noWrap/>
            <w:hideMark/>
          </w:tcPr>
          <w:p w:rsidR="00063E85" w:rsidRPr="0059274D" w:rsidRDefault="00063E85" w:rsidP="001B5880">
            <w:pPr>
              <w:jc w:val="right"/>
              <w:rPr>
                <w:rFonts w:cs="Arial"/>
                <w:sz w:val="22"/>
              </w:rPr>
            </w:pPr>
          </w:p>
        </w:tc>
      </w:tr>
      <w:tr w:rsidR="00063E85" w:rsidRPr="0059274D" w:rsidTr="00063E85">
        <w:trPr>
          <w:trHeight w:val="300"/>
        </w:trPr>
        <w:tc>
          <w:tcPr>
            <w:tcW w:w="531" w:type="dxa"/>
            <w:shd w:val="clear" w:color="auto" w:fill="BFBFBF" w:themeFill="background1" w:themeFillShade="BF"/>
            <w:noWrap/>
            <w:hideMark/>
          </w:tcPr>
          <w:p w:rsidR="00063E85" w:rsidRPr="0059274D" w:rsidRDefault="00063E85" w:rsidP="001B5880">
            <w:pPr>
              <w:rPr>
                <w:rFonts w:cs="Arial"/>
                <w:b/>
                <w:bCs/>
                <w:sz w:val="22"/>
              </w:rPr>
            </w:pPr>
            <w:r>
              <w:rPr>
                <w:rFonts w:cs="Arial"/>
                <w:b/>
                <w:bCs/>
                <w:sz w:val="22"/>
              </w:rPr>
              <w:t>1</w:t>
            </w:r>
            <w:r w:rsidRPr="0059274D">
              <w:rPr>
                <w:rFonts w:cs="Arial"/>
                <w:b/>
                <w:bCs/>
                <w:sz w:val="22"/>
              </w:rPr>
              <w:t>0</w:t>
            </w:r>
          </w:p>
        </w:tc>
        <w:tc>
          <w:tcPr>
            <w:tcW w:w="6570" w:type="dxa"/>
            <w:gridSpan w:val="3"/>
            <w:shd w:val="clear" w:color="auto" w:fill="BFBFBF" w:themeFill="background1" w:themeFillShade="BF"/>
            <w:noWrap/>
            <w:hideMark/>
          </w:tcPr>
          <w:p w:rsidR="00063E85" w:rsidRPr="0059274D" w:rsidRDefault="00063E85" w:rsidP="001B5880">
            <w:pPr>
              <w:rPr>
                <w:rFonts w:cs="Arial"/>
                <w:b/>
                <w:bCs/>
                <w:sz w:val="22"/>
              </w:rPr>
            </w:pPr>
            <w:r w:rsidRPr="0059274D">
              <w:rPr>
                <w:rFonts w:cs="Arial"/>
                <w:b/>
                <w:bCs/>
                <w:sz w:val="22"/>
              </w:rPr>
              <w:t>Ingresos Derivados de Financiamientos</w:t>
            </w:r>
          </w:p>
        </w:tc>
        <w:tc>
          <w:tcPr>
            <w:tcW w:w="1954" w:type="dxa"/>
            <w:shd w:val="clear" w:color="auto" w:fill="BFBFBF" w:themeFill="background1" w:themeFillShade="BF"/>
            <w:noWrap/>
            <w:hideMark/>
          </w:tcPr>
          <w:p w:rsidR="00063E85" w:rsidRPr="0059274D" w:rsidRDefault="00063E85" w:rsidP="001B5880">
            <w:pPr>
              <w:jc w:val="right"/>
              <w:rPr>
                <w:rFonts w:cs="Arial"/>
                <w:sz w:val="22"/>
              </w:rPr>
            </w:pPr>
            <w:r w:rsidRPr="0059274D">
              <w:rPr>
                <w:rFonts w:cs="Arial"/>
                <w:sz w:val="22"/>
              </w:rPr>
              <w:t xml:space="preserve">0.00 </w:t>
            </w:r>
          </w:p>
        </w:tc>
      </w:tr>
      <w:tr w:rsidR="00063E85" w:rsidRPr="0059274D" w:rsidTr="00063E85">
        <w:trPr>
          <w:trHeight w:val="300"/>
        </w:trPr>
        <w:tc>
          <w:tcPr>
            <w:tcW w:w="531" w:type="dxa"/>
            <w:noWrap/>
            <w:hideMark/>
          </w:tcPr>
          <w:p w:rsidR="00063E85" w:rsidRPr="0059274D" w:rsidRDefault="00063E85" w:rsidP="001B5880">
            <w:pPr>
              <w:rPr>
                <w:rFonts w:cs="Arial"/>
                <w:b/>
                <w:bCs/>
                <w:sz w:val="22"/>
              </w:rPr>
            </w:pPr>
          </w:p>
        </w:tc>
        <w:tc>
          <w:tcPr>
            <w:tcW w:w="339" w:type="dxa"/>
            <w:noWrap/>
            <w:hideMark/>
          </w:tcPr>
          <w:p w:rsidR="00063E85" w:rsidRPr="0059274D" w:rsidRDefault="00063E85" w:rsidP="001B5880">
            <w:pPr>
              <w:rPr>
                <w:rFonts w:cs="Arial"/>
                <w:sz w:val="22"/>
              </w:rPr>
            </w:pPr>
            <w:r w:rsidRPr="0059274D">
              <w:rPr>
                <w:rFonts w:cs="Arial"/>
                <w:sz w:val="22"/>
              </w:rPr>
              <w:t>1</w:t>
            </w:r>
          </w:p>
        </w:tc>
        <w:tc>
          <w:tcPr>
            <w:tcW w:w="6231" w:type="dxa"/>
            <w:gridSpan w:val="2"/>
            <w:noWrap/>
            <w:hideMark/>
          </w:tcPr>
          <w:p w:rsidR="00063E85" w:rsidRPr="0059274D" w:rsidRDefault="00063E85" w:rsidP="001B5880">
            <w:pPr>
              <w:rPr>
                <w:rFonts w:cs="Arial"/>
                <w:sz w:val="22"/>
              </w:rPr>
            </w:pPr>
            <w:r w:rsidRPr="0059274D">
              <w:rPr>
                <w:rFonts w:cs="Arial"/>
                <w:sz w:val="22"/>
              </w:rPr>
              <w:t>Endeudamiento Interno</w:t>
            </w:r>
          </w:p>
        </w:tc>
        <w:tc>
          <w:tcPr>
            <w:tcW w:w="1954" w:type="dxa"/>
            <w:noWrap/>
            <w:hideMark/>
          </w:tcPr>
          <w:p w:rsidR="00063E85" w:rsidRPr="0059274D" w:rsidRDefault="00063E85" w:rsidP="001B5880">
            <w:pPr>
              <w:jc w:val="right"/>
              <w:rPr>
                <w:rFonts w:cs="Arial"/>
                <w:sz w:val="22"/>
              </w:rPr>
            </w:pPr>
            <w:r w:rsidRPr="0059274D">
              <w:rPr>
                <w:rFonts w:cs="Arial"/>
                <w:sz w:val="22"/>
              </w:rPr>
              <w:t xml:space="preserve">0.00 </w:t>
            </w:r>
          </w:p>
        </w:tc>
      </w:tr>
      <w:tr w:rsidR="00063E85" w:rsidRPr="0059274D" w:rsidTr="00063E85">
        <w:trPr>
          <w:trHeight w:val="300"/>
        </w:trPr>
        <w:tc>
          <w:tcPr>
            <w:tcW w:w="531" w:type="dxa"/>
            <w:noWrap/>
            <w:hideMark/>
          </w:tcPr>
          <w:p w:rsidR="00063E85" w:rsidRPr="0059274D" w:rsidRDefault="00063E85" w:rsidP="001B5880">
            <w:pPr>
              <w:rPr>
                <w:rFonts w:cs="Arial"/>
                <w:b/>
                <w:bCs/>
                <w:sz w:val="22"/>
              </w:rPr>
            </w:pPr>
          </w:p>
        </w:tc>
        <w:tc>
          <w:tcPr>
            <w:tcW w:w="339" w:type="dxa"/>
            <w:noWrap/>
            <w:hideMark/>
          </w:tcPr>
          <w:p w:rsidR="00063E85" w:rsidRPr="0059274D" w:rsidRDefault="00063E85" w:rsidP="001B5880">
            <w:pPr>
              <w:rPr>
                <w:rFonts w:cs="Arial"/>
                <w:sz w:val="22"/>
              </w:rPr>
            </w:pPr>
          </w:p>
        </w:tc>
        <w:tc>
          <w:tcPr>
            <w:tcW w:w="495" w:type="dxa"/>
            <w:noWrap/>
            <w:hideMark/>
          </w:tcPr>
          <w:p w:rsidR="00063E85" w:rsidRPr="0059274D" w:rsidRDefault="00063E85" w:rsidP="001B5880">
            <w:pPr>
              <w:rPr>
                <w:rFonts w:cs="Arial"/>
                <w:sz w:val="22"/>
              </w:rPr>
            </w:pPr>
            <w:r w:rsidRPr="0059274D">
              <w:rPr>
                <w:rFonts w:cs="Arial"/>
                <w:sz w:val="22"/>
              </w:rPr>
              <w:t>1</w:t>
            </w:r>
          </w:p>
        </w:tc>
        <w:tc>
          <w:tcPr>
            <w:tcW w:w="5736" w:type="dxa"/>
            <w:hideMark/>
          </w:tcPr>
          <w:p w:rsidR="00063E85" w:rsidRPr="0059274D" w:rsidRDefault="00063E85" w:rsidP="001B5880">
            <w:pPr>
              <w:rPr>
                <w:rFonts w:cs="Arial"/>
                <w:sz w:val="22"/>
              </w:rPr>
            </w:pPr>
            <w:r w:rsidRPr="0059274D">
              <w:rPr>
                <w:rFonts w:cs="Arial"/>
                <w:sz w:val="22"/>
              </w:rPr>
              <w:t>Deuda Pública Municipal</w:t>
            </w:r>
          </w:p>
        </w:tc>
        <w:tc>
          <w:tcPr>
            <w:tcW w:w="1954" w:type="dxa"/>
            <w:noWrap/>
            <w:hideMark/>
          </w:tcPr>
          <w:p w:rsidR="00063E85" w:rsidRPr="0059274D" w:rsidRDefault="00063E85" w:rsidP="001B5880">
            <w:pPr>
              <w:jc w:val="right"/>
              <w:rPr>
                <w:rFonts w:cs="Arial"/>
                <w:sz w:val="22"/>
              </w:rPr>
            </w:pPr>
            <w:r w:rsidRPr="0059274D">
              <w:rPr>
                <w:rFonts w:cs="Arial"/>
                <w:sz w:val="22"/>
              </w:rPr>
              <w:t xml:space="preserve">0.00 </w:t>
            </w:r>
          </w:p>
        </w:tc>
      </w:tr>
      <w:tr w:rsidR="00063E85" w:rsidRPr="0059274D" w:rsidTr="00063E85">
        <w:trPr>
          <w:trHeight w:val="300"/>
        </w:trPr>
        <w:tc>
          <w:tcPr>
            <w:tcW w:w="531" w:type="dxa"/>
            <w:noWrap/>
            <w:hideMark/>
          </w:tcPr>
          <w:p w:rsidR="00063E85" w:rsidRPr="0059274D" w:rsidRDefault="00063E85" w:rsidP="001B5880">
            <w:pPr>
              <w:rPr>
                <w:rFonts w:cs="Arial"/>
                <w:b/>
                <w:bCs/>
                <w:sz w:val="22"/>
              </w:rPr>
            </w:pPr>
          </w:p>
        </w:tc>
        <w:tc>
          <w:tcPr>
            <w:tcW w:w="339" w:type="dxa"/>
            <w:noWrap/>
            <w:hideMark/>
          </w:tcPr>
          <w:p w:rsidR="00063E85" w:rsidRPr="0059274D" w:rsidRDefault="00063E85" w:rsidP="001B5880">
            <w:pPr>
              <w:rPr>
                <w:rFonts w:cs="Arial"/>
                <w:sz w:val="22"/>
              </w:rPr>
            </w:pPr>
            <w:r w:rsidRPr="0059274D">
              <w:rPr>
                <w:rFonts w:cs="Arial"/>
                <w:sz w:val="22"/>
              </w:rPr>
              <w:t>2</w:t>
            </w:r>
          </w:p>
        </w:tc>
        <w:tc>
          <w:tcPr>
            <w:tcW w:w="6231" w:type="dxa"/>
            <w:gridSpan w:val="2"/>
            <w:noWrap/>
            <w:hideMark/>
          </w:tcPr>
          <w:p w:rsidR="00063E85" w:rsidRPr="0059274D" w:rsidRDefault="00063E85" w:rsidP="001B5880">
            <w:pPr>
              <w:rPr>
                <w:rFonts w:cs="Arial"/>
                <w:sz w:val="22"/>
              </w:rPr>
            </w:pPr>
            <w:r w:rsidRPr="0059274D">
              <w:rPr>
                <w:rFonts w:cs="Arial"/>
                <w:sz w:val="22"/>
              </w:rPr>
              <w:t>Endeudamiento externo</w:t>
            </w:r>
          </w:p>
        </w:tc>
        <w:tc>
          <w:tcPr>
            <w:tcW w:w="1954" w:type="dxa"/>
            <w:noWrap/>
            <w:hideMark/>
          </w:tcPr>
          <w:p w:rsidR="00063E85" w:rsidRPr="0059274D" w:rsidRDefault="00063E85" w:rsidP="001B5880">
            <w:pPr>
              <w:jc w:val="right"/>
              <w:rPr>
                <w:rFonts w:cs="Arial"/>
                <w:sz w:val="22"/>
              </w:rPr>
            </w:pPr>
            <w:r w:rsidRPr="0059274D">
              <w:rPr>
                <w:rFonts w:cs="Arial"/>
                <w:sz w:val="22"/>
              </w:rPr>
              <w:t xml:space="preserve">0.00 </w:t>
            </w:r>
          </w:p>
        </w:tc>
      </w:tr>
      <w:tr w:rsidR="00063E85" w:rsidRPr="0059274D" w:rsidTr="00063E85">
        <w:trPr>
          <w:trHeight w:val="300"/>
        </w:trPr>
        <w:tc>
          <w:tcPr>
            <w:tcW w:w="531" w:type="dxa"/>
            <w:noWrap/>
            <w:hideMark/>
          </w:tcPr>
          <w:p w:rsidR="00063E85" w:rsidRPr="0059274D" w:rsidRDefault="00063E85" w:rsidP="001B5880">
            <w:pPr>
              <w:rPr>
                <w:rFonts w:cs="Arial"/>
                <w:b/>
                <w:bCs/>
                <w:sz w:val="22"/>
              </w:rPr>
            </w:pPr>
          </w:p>
        </w:tc>
        <w:tc>
          <w:tcPr>
            <w:tcW w:w="339" w:type="dxa"/>
            <w:noWrap/>
            <w:hideMark/>
          </w:tcPr>
          <w:p w:rsidR="00063E85" w:rsidRPr="0059274D" w:rsidRDefault="00063E85" w:rsidP="001B5880">
            <w:pPr>
              <w:rPr>
                <w:rFonts w:cs="Arial"/>
                <w:sz w:val="22"/>
              </w:rPr>
            </w:pPr>
          </w:p>
        </w:tc>
        <w:tc>
          <w:tcPr>
            <w:tcW w:w="495" w:type="dxa"/>
            <w:noWrap/>
            <w:hideMark/>
          </w:tcPr>
          <w:p w:rsidR="00063E85" w:rsidRPr="0059274D" w:rsidRDefault="00063E85" w:rsidP="001B5880">
            <w:pPr>
              <w:rPr>
                <w:rFonts w:cs="Arial"/>
                <w:sz w:val="22"/>
              </w:rPr>
            </w:pPr>
            <w:r w:rsidRPr="0059274D">
              <w:rPr>
                <w:rFonts w:cs="Arial"/>
                <w:sz w:val="22"/>
              </w:rPr>
              <w:t>1</w:t>
            </w:r>
          </w:p>
        </w:tc>
        <w:tc>
          <w:tcPr>
            <w:tcW w:w="5736" w:type="dxa"/>
            <w:hideMark/>
          </w:tcPr>
          <w:p w:rsidR="00063E85" w:rsidRPr="0059274D" w:rsidRDefault="00063E85" w:rsidP="001B5880">
            <w:pPr>
              <w:rPr>
                <w:rFonts w:cs="Arial"/>
                <w:sz w:val="22"/>
              </w:rPr>
            </w:pPr>
            <w:r w:rsidRPr="0059274D">
              <w:rPr>
                <w:rFonts w:cs="Arial"/>
                <w:sz w:val="22"/>
              </w:rPr>
              <w:t>Endeudamiento externo</w:t>
            </w:r>
          </w:p>
        </w:tc>
        <w:tc>
          <w:tcPr>
            <w:tcW w:w="1954" w:type="dxa"/>
            <w:noWrap/>
            <w:hideMark/>
          </w:tcPr>
          <w:p w:rsidR="00063E85" w:rsidRPr="0059274D" w:rsidRDefault="00063E85" w:rsidP="001B5880">
            <w:pPr>
              <w:jc w:val="right"/>
              <w:rPr>
                <w:rFonts w:cs="Arial"/>
                <w:sz w:val="22"/>
              </w:rPr>
            </w:pPr>
            <w:r w:rsidRPr="0059274D">
              <w:rPr>
                <w:rFonts w:cs="Arial"/>
                <w:sz w:val="22"/>
              </w:rPr>
              <w:t xml:space="preserve">0.00 </w:t>
            </w:r>
          </w:p>
        </w:tc>
      </w:tr>
      <w:bookmarkEnd w:id="1"/>
    </w:tbl>
    <w:p w:rsidR="00274468" w:rsidRPr="00C00C58" w:rsidRDefault="00274468" w:rsidP="00655642">
      <w:pPr>
        <w:rPr>
          <w:rFonts w:cs="Arial"/>
        </w:rPr>
      </w:pPr>
    </w:p>
    <w:p w:rsidR="00DF1C4A" w:rsidRPr="00C00C58" w:rsidRDefault="00DF1C4A" w:rsidP="00655642">
      <w:pPr>
        <w:rPr>
          <w:rFonts w:cs="Arial"/>
        </w:rPr>
      </w:pPr>
    </w:p>
    <w:p w:rsidR="00DF1C4A" w:rsidRPr="00C00C58" w:rsidRDefault="00DF1C4A" w:rsidP="00655642">
      <w:pPr>
        <w:rPr>
          <w:rFonts w:cs="Arial"/>
        </w:rPr>
      </w:pPr>
    </w:p>
    <w:p w:rsidR="00DF1C4A" w:rsidRPr="00C00C58" w:rsidRDefault="00DF1C4A" w:rsidP="00655642">
      <w:pPr>
        <w:rPr>
          <w:rFonts w:cs="Arial"/>
        </w:rPr>
      </w:pPr>
    </w:p>
    <w:p w:rsidR="00DF1C4A" w:rsidRPr="00C00C58" w:rsidRDefault="00DF1C4A" w:rsidP="00655642">
      <w:pPr>
        <w:rPr>
          <w:rFonts w:cs="Arial"/>
        </w:rPr>
      </w:pPr>
    </w:p>
    <w:p w:rsidR="00DF1C4A" w:rsidRDefault="00DF1C4A" w:rsidP="00655642">
      <w:pPr>
        <w:rPr>
          <w:rFonts w:cs="Arial"/>
        </w:rPr>
      </w:pPr>
    </w:p>
    <w:p w:rsidR="00253806" w:rsidRDefault="00253806" w:rsidP="00655642">
      <w:pPr>
        <w:rPr>
          <w:rFonts w:cs="Arial"/>
        </w:rPr>
      </w:pPr>
    </w:p>
    <w:p w:rsidR="00253806" w:rsidRPr="00C00C58" w:rsidRDefault="00253806" w:rsidP="00655642">
      <w:pPr>
        <w:rPr>
          <w:rFonts w:cs="Arial"/>
        </w:rPr>
      </w:pPr>
    </w:p>
    <w:p w:rsidR="00655642" w:rsidRPr="00C00C58" w:rsidRDefault="00655642" w:rsidP="00655642">
      <w:pPr>
        <w:jc w:val="center"/>
        <w:rPr>
          <w:rFonts w:cs="Arial"/>
          <w:b/>
          <w:bCs/>
        </w:rPr>
      </w:pPr>
      <w:r w:rsidRPr="00C00C58">
        <w:rPr>
          <w:rFonts w:cs="Arial"/>
          <w:b/>
          <w:bCs/>
          <w:sz w:val="22"/>
          <w:szCs w:val="22"/>
        </w:rPr>
        <w:lastRenderedPageBreak/>
        <w:t>TÍTULO SEGUNDO</w:t>
      </w:r>
    </w:p>
    <w:p w:rsidR="00655642" w:rsidRPr="00C00C58" w:rsidRDefault="00655642" w:rsidP="00655642">
      <w:pPr>
        <w:jc w:val="center"/>
        <w:rPr>
          <w:rFonts w:cs="Arial"/>
          <w:b/>
          <w:bCs/>
        </w:rPr>
      </w:pPr>
      <w:r w:rsidRPr="00C00C58">
        <w:rPr>
          <w:rFonts w:cs="Arial"/>
          <w:b/>
          <w:bCs/>
          <w:sz w:val="22"/>
          <w:szCs w:val="22"/>
        </w:rPr>
        <w:t>DE LAS CONTRIBUCIONES</w:t>
      </w:r>
    </w:p>
    <w:p w:rsidR="00655642" w:rsidRPr="00C00C58" w:rsidRDefault="00655642" w:rsidP="00655642">
      <w:pPr>
        <w:jc w:val="center"/>
        <w:rPr>
          <w:rFonts w:cs="Arial"/>
          <w:b/>
          <w:bCs/>
        </w:rPr>
      </w:pPr>
    </w:p>
    <w:p w:rsidR="00655642" w:rsidRPr="00C00C58" w:rsidRDefault="00655642" w:rsidP="00655642">
      <w:pPr>
        <w:jc w:val="center"/>
        <w:rPr>
          <w:rFonts w:cs="Arial"/>
          <w:b/>
          <w:bCs/>
        </w:rPr>
      </w:pPr>
      <w:r w:rsidRPr="00C00C58">
        <w:rPr>
          <w:rFonts w:cs="Arial"/>
          <w:b/>
          <w:bCs/>
          <w:sz w:val="22"/>
          <w:szCs w:val="22"/>
        </w:rPr>
        <w:t>CAPÍTULO PRIMERO</w:t>
      </w:r>
    </w:p>
    <w:p w:rsidR="00655642" w:rsidRPr="00C00C58" w:rsidRDefault="00655642" w:rsidP="00655642">
      <w:pPr>
        <w:jc w:val="center"/>
        <w:rPr>
          <w:rFonts w:cs="Arial"/>
          <w:b/>
          <w:bCs/>
        </w:rPr>
      </w:pPr>
      <w:r w:rsidRPr="00C00C58">
        <w:rPr>
          <w:rFonts w:cs="Arial"/>
          <w:b/>
          <w:bCs/>
          <w:sz w:val="22"/>
          <w:szCs w:val="22"/>
        </w:rPr>
        <w:t>DEL IMPUESTO PREDIAL</w:t>
      </w:r>
    </w:p>
    <w:p w:rsidR="00655642" w:rsidRPr="00C00C58" w:rsidRDefault="00655642" w:rsidP="00655642">
      <w:pPr>
        <w:ind w:right="50"/>
        <w:rPr>
          <w:rFonts w:cs="Arial"/>
          <w:b/>
          <w:bCs/>
        </w:rPr>
      </w:pPr>
    </w:p>
    <w:p w:rsidR="00655642" w:rsidRPr="00C00C58" w:rsidRDefault="00655642" w:rsidP="00655642">
      <w:pPr>
        <w:ind w:right="50"/>
        <w:rPr>
          <w:rFonts w:cs="Arial"/>
          <w:sz w:val="22"/>
          <w:szCs w:val="22"/>
        </w:rPr>
      </w:pPr>
      <w:r w:rsidRPr="00C00C58">
        <w:rPr>
          <w:rFonts w:cs="Arial"/>
          <w:b/>
          <w:bCs/>
          <w:sz w:val="22"/>
          <w:szCs w:val="22"/>
        </w:rPr>
        <w:t>ARTÍCULO 2.-</w:t>
      </w:r>
      <w:r w:rsidRPr="00C00C58">
        <w:rPr>
          <w:rFonts w:cs="Arial"/>
          <w:sz w:val="22"/>
          <w:szCs w:val="22"/>
        </w:rPr>
        <w:t xml:space="preserve"> El impuesto predial se pagará con las tasas siguientes:</w:t>
      </w:r>
    </w:p>
    <w:p w:rsidR="00655642" w:rsidRPr="00C00C58" w:rsidRDefault="00655642" w:rsidP="00655642">
      <w:pPr>
        <w:ind w:right="50"/>
        <w:rPr>
          <w:rFonts w:cs="Arial"/>
        </w:rPr>
      </w:pPr>
    </w:p>
    <w:p w:rsidR="00655642" w:rsidRPr="00C00C58" w:rsidRDefault="00655642" w:rsidP="00655642">
      <w:pPr>
        <w:rPr>
          <w:rFonts w:cs="Arial"/>
          <w:sz w:val="22"/>
          <w:szCs w:val="22"/>
        </w:rPr>
      </w:pPr>
      <w:r w:rsidRPr="00C00C58">
        <w:rPr>
          <w:rFonts w:cs="Arial"/>
          <w:sz w:val="22"/>
          <w:szCs w:val="22"/>
        </w:rPr>
        <w:t>La base para el cálculo del Impuesto Predial será el valor catastral de los inmuebles y el impuesto se  pagará con las tasas siguientes:</w:t>
      </w:r>
    </w:p>
    <w:p w:rsidR="00655642" w:rsidRPr="00C00C58" w:rsidRDefault="00655642" w:rsidP="00655642">
      <w:pPr>
        <w:rPr>
          <w:rFonts w:cs="Arial"/>
        </w:rPr>
      </w:pPr>
    </w:p>
    <w:p w:rsidR="00655642" w:rsidRPr="00C00C58" w:rsidRDefault="00655642" w:rsidP="00655642">
      <w:pPr>
        <w:tabs>
          <w:tab w:val="left" w:pos="0"/>
        </w:tabs>
        <w:rPr>
          <w:rFonts w:cs="Arial"/>
        </w:rPr>
      </w:pPr>
      <w:r w:rsidRPr="00C00C58">
        <w:rPr>
          <w:rFonts w:cs="Arial"/>
          <w:sz w:val="22"/>
          <w:szCs w:val="22"/>
        </w:rPr>
        <w:t xml:space="preserve">I.-  Sobre los predios urbanos con edificación (no se considera edificación las bardas, cercas o casetas) la tasa </w:t>
      </w:r>
      <w:r w:rsidR="00722617" w:rsidRPr="00C00C58">
        <w:rPr>
          <w:rFonts w:cs="Arial"/>
          <w:sz w:val="22"/>
          <w:szCs w:val="22"/>
        </w:rPr>
        <w:t xml:space="preserve">del </w:t>
      </w:r>
      <w:r w:rsidR="00F31C0E" w:rsidRPr="00C00C58">
        <w:rPr>
          <w:rFonts w:cs="Arial"/>
          <w:sz w:val="22"/>
          <w:szCs w:val="22"/>
        </w:rPr>
        <w:t>1.6</w:t>
      </w:r>
      <w:r w:rsidRPr="00C00C58">
        <w:rPr>
          <w:rFonts w:cs="Arial"/>
          <w:sz w:val="22"/>
          <w:szCs w:val="22"/>
        </w:rPr>
        <w:t xml:space="preserve"> al  millar.</w:t>
      </w:r>
    </w:p>
    <w:p w:rsidR="00655642" w:rsidRPr="00C00C58" w:rsidRDefault="00655642" w:rsidP="00655642">
      <w:pPr>
        <w:tabs>
          <w:tab w:val="left" w:pos="0"/>
        </w:tabs>
        <w:rPr>
          <w:rFonts w:cs="Arial"/>
        </w:rPr>
      </w:pPr>
    </w:p>
    <w:p w:rsidR="00655642" w:rsidRPr="00C00C58" w:rsidRDefault="00655642" w:rsidP="00655642">
      <w:pPr>
        <w:tabs>
          <w:tab w:val="left" w:pos="0"/>
        </w:tabs>
        <w:rPr>
          <w:rFonts w:cs="Arial"/>
        </w:rPr>
      </w:pPr>
      <w:r w:rsidRPr="00C00C58">
        <w:rPr>
          <w:rFonts w:cs="Arial"/>
          <w:sz w:val="22"/>
          <w:szCs w:val="22"/>
        </w:rPr>
        <w:t xml:space="preserve">II.- Sobre predios urbanos sin edificaciones (no se considera edificación las bardas, cercas o casetas) la tasa </w:t>
      </w:r>
      <w:r w:rsidR="00722617" w:rsidRPr="00C00C58">
        <w:rPr>
          <w:rFonts w:cs="Arial"/>
          <w:sz w:val="22"/>
          <w:szCs w:val="22"/>
        </w:rPr>
        <w:t xml:space="preserve">del </w:t>
      </w:r>
      <w:r w:rsidR="00F31C0E" w:rsidRPr="00C00C58">
        <w:rPr>
          <w:rFonts w:cs="Arial"/>
          <w:sz w:val="22"/>
          <w:szCs w:val="22"/>
        </w:rPr>
        <w:t>1.9</w:t>
      </w:r>
      <w:r w:rsidRPr="00C00C58">
        <w:rPr>
          <w:rFonts w:cs="Arial"/>
          <w:sz w:val="22"/>
          <w:szCs w:val="22"/>
        </w:rPr>
        <w:t xml:space="preserve"> al millar. </w:t>
      </w:r>
    </w:p>
    <w:p w:rsidR="00655642" w:rsidRPr="00C00C58" w:rsidRDefault="00655642" w:rsidP="00655642">
      <w:pPr>
        <w:tabs>
          <w:tab w:val="left" w:pos="0"/>
        </w:tabs>
        <w:rPr>
          <w:rFonts w:cs="Arial"/>
        </w:rPr>
      </w:pPr>
    </w:p>
    <w:p w:rsidR="00655642" w:rsidRPr="00C00C58" w:rsidRDefault="00655642" w:rsidP="00655642">
      <w:pPr>
        <w:tabs>
          <w:tab w:val="left" w:pos="0"/>
        </w:tabs>
        <w:rPr>
          <w:rFonts w:cs="Arial"/>
        </w:rPr>
      </w:pPr>
      <w:r w:rsidRPr="00C00C58">
        <w:rPr>
          <w:rFonts w:cs="Arial"/>
          <w:sz w:val="22"/>
          <w:szCs w:val="22"/>
        </w:rPr>
        <w:t xml:space="preserve">III.-Sobre predios urbanos sin edificaciones (no se considera edificación las bardas, cercas o casetas) contiguos a los bulevares, avenidas principales, fuera de uso habitacional la tasa del </w:t>
      </w:r>
      <w:r w:rsidR="00F31C0E" w:rsidRPr="00C00C58">
        <w:rPr>
          <w:rFonts w:cs="Arial"/>
          <w:sz w:val="22"/>
          <w:szCs w:val="22"/>
        </w:rPr>
        <w:t>2.2</w:t>
      </w:r>
      <w:r w:rsidRPr="00C00C58">
        <w:rPr>
          <w:rFonts w:cs="Arial"/>
          <w:sz w:val="22"/>
          <w:szCs w:val="22"/>
        </w:rPr>
        <w:t xml:space="preserve"> al millar.</w:t>
      </w:r>
    </w:p>
    <w:p w:rsidR="00655642" w:rsidRPr="00C00C58" w:rsidRDefault="00655642" w:rsidP="00655642">
      <w:pPr>
        <w:tabs>
          <w:tab w:val="left" w:pos="0"/>
        </w:tabs>
        <w:rPr>
          <w:rFonts w:cs="Arial"/>
        </w:rPr>
      </w:pPr>
    </w:p>
    <w:p w:rsidR="00655642" w:rsidRPr="00C00C58" w:rsidRDefault="00655642" w:rsidP="00655642">
      <w:pPr>
        <w:tabs>
          <w:tab w:val="left" w:pos="0"/>
        </w:tabs>
        <w:rPr>
          <w:rFonts w:cs="Arial"/>
        </w:rPr>
      </w:pPr>
      <w:r w:rsidRPr="00C00C58">
        <w:rPr>
          <w:rFonts w:cs="Arial"/>
          <w:sz w:val="22"/>
          <w:szCs w:val="22"/>
        </w:rPr>
        <w:t>IV.-Sobre  predios rústicos y predios de extracción ejidal ya titulados, la tasa será</w:t>
      </w:r>
      <w:r w:rsidR="00722617" w:rsidRPr="00C00C58">
        <w:rPr>
          <w:rFonts w:cs="Arial"/>
          <w:sz w:val="22"/>
          <w:szCs w:val="22"/>
        </w:rPr>
        <w:t xml:space="preserve"> </w:t>
      </w:r>
      <w:r w:rsidRPr="00C00C58">
        <w:rPr>
          <w:rFonts w:cs="Arial"/>
          <w:sz w:val="22"/>
          <w:szCs w:val="22"/>
        </w:rPr>
        <w:t>del 5 al millar.</w:t>
      </w:r>
    </w:p>
    <w:p w:rsidR="00655642" w:rsidRPr="00C00C58" w:rsidRDefault="00655642" w:rsidP="00655642">
      <w:pPr>
        <w:tabs>
          <w:tab w:val="left" w:pos="0"/>
        </w:tabs>
        <w:rPr>
          <w:rFonts w:cs="Arial"/>
        </w:rPr>
      </w:pPr>
    </w:p>
    <w:p w:rsidR="00655642" w:rsidRPr="00C00C58" w:rsidRDefault="00655642" w:rsidP="00655642">
      <w:pPr>
        <w:tabs>
          <w:tab w:val="left" w:pos="0"/>
        </w:tabs>
        <w:rPr>
          <w:rFonts w:cs="Arial"/>
        </w:rPr>
      </w:pPr>
      <w:r w:rsidRPr="00C00C58">
        <w:rPr>
          <w:rFonts w:cs="Arial"/>
          <w:sz w:val="22"/>
          <w:szCs w:val="22"/>
        </w:rPr>
        <w:t xml:space="preserve">V.- Sobre los predios industriales con edificación (no se considera edificación las bardas, cercas o casetas) la tasa </w:t>
      </w:r>
      <w:r w:rsidR="00722617" w:rsidRPr="00C00C58">
        <w:rPr>
          <w:rFonts w:cs="Arial"/>
          <w:sz w:val="22"/>
          <w:szCs w:val="22"/>
        </w:rPr>
        <w:t xml:space="preserve">del </w:t>
      </w:r>
      <w:r w:rsidR="00F31C0E" w:rsidRPr="00C00C58">
        <w:rPr>
          <w:rFonts w:cs="Arial"/>
          <w:sz w:val="22"/>
          <w:szCs w:val="22"/>
        </w:rPr>
        <w:t>1.6</w:t>
      </w:r>
      <w:r w:rsidR="00722617" w:rsidRPr="00C00C58">
        <w:rPr>
          <w:rFonts w:cs="Arial"/>
          <w:sz w:val="22"/>
          <w:szCs w:val="22"/>
        </w:rPr>
        <w:t xml:space="preserve"> </w:t>
      </w:r>
      <w:r w:rsidRPr="00C00C58">
        <w:rPr>
          <w:rFonts w:cs="Arial"/>
          <w:sz w:val="22"/>
          <w:szCs w:val="22"/>
        </w:rPr>
        <w:t>al  millar.</w:t>
      </w:r>
    </w:p>
    <w:p w:rsidR="00655642" w:rsidRPr="00C00C58" w:rsidRDefault="00655642" w:rsidP="00655642">
      <w:pPr>
        <w:tabs>
          <w:tab w:val="left" w:pos="0"/>
        </w:tabs>
        <w:rPr>
          <w:rFonts w:cs="Arial"/>
        </w:rPr>
      </w:pPr>
    </w:p>
    <w:p w:rsidR="00655642" w:rsidRPr="00C00C58" w:rsidRDefault="00655642" w:rsidP="00655642">
      <w:pPr>
        <w:tabs>
          <w:tab w:val="left" w:pos="0"/>
        </w:tabs>
        <w:rPr>
          <w:rFonts w:cs="Arial"/>
        </w:rPr>
      </w:pPr>
      <w:r w:rsidRPr="00C00C58">
        <w:rPr>
          <w:rFonts w:cs="Arial"/>
          <w:sz w:val="22"/>
          <w:szCs w:val="22"/>
        </w:rPr>
        <w:t xml:space="preserve">VI.- Sobre predios industriales sin edificaciones (no se considera edificación las bardas, cercas o casetas) la tasa </w:t>
      </w:r>
      <w:r w:rsidR="00722617" w:rsidRPr="00C00C58">
        <w:rPr>
          <w:rFonts w:cs="Arial"/>
          <w:sz w:val="22"/>
          <w:szCs w:val="22"/>
        </w:rPr>
        <w:t xml:space="preserve">del </w:t>
      </w:r>
      <w:r w:rsidR="00F31C0E" w:rsidRPr="00C00C58">
        <w:rPr>
          <w:rFonts w:cs="Arial"/>
          <w:sz w:val="22"/>
          <w:szCs w:val="22"/>
        </w:rPr>
        <w:t>1.9</w:t>
      </w:r>
      <w:r w:rsidRPr="00C00C58">
        <w:rPr>
          <w:rFonts w:cs="Arial"/>
          <w:sz w:val="22"/>
          <w:szCs w:val="22"/>
        </w:rPr>
        <w:t xml:space="preserve"> al millar. </w:t>
      </w:r>
    </w:p>
    <w:p w:rsidR="00655642" w:rsidRPr="00C00C58" w:rsidRDefault="00655642" w:rsidP="00655642">
      <w:pPr>
        <w:tabs>
          <w:tab w:val="left" w:pos="0"/>
        </w:tabs>
        <w:rPr>
          <w:rFonts w:cs="Arial"/>
        </w:rPr>
      </w:pPr>
    </w:p>
    <w:p w:rsidR="00655642" w:rsidRPr="00C00C58" w:rsidRDefault="00655642" w:rsidP="00655642">
      <w:pPr>
        <w:tabs>
          <w:tab w:val="left" w:pos="0"/>
        </w:tabs>
        <w:rPr>
          <w:rFonts w:cs="Arial"/>
        </w:rPr>
      </w:pPr>
      <w:r w:rsidRPr="00C00C58">
        <w:rPr>
          <w:rFonts w:cs="Arial"/>
          <w:sz w:val="22"/>
          <w:szCs w:val="22"/>
        </w:rPr>
        <w:t xml:space="preserve">VII.- Sobre predios comerciales con edificación (no se considera edificación las bardas, cercas o casetas) la tasa </w:t>
      </w:r>
      <w:r w:rsidR="00722617" w:rsidRPr="00C00C58">
        <w:rPr>
          <w:rFonts w:cs="Arial"/>
          <w:sz w:val="22"/>
          <w:szCs w:val="22"/>
        </w:rPr>
        <w:t xml:space="preserve">del </w:t>
      </w:r>
      <w:r w:rsidR="00F31C0E" w:rsidRPr="00C00C58">
        <w:rPr>
          <w:rFonts w:cs="Arial"/>
          <w:sz w:val="22"/>
          <w:szCs w:val="22"/>
        </w:rPr>
        <w:t>1.6</w:t>
      </w:r>
      <w:r w:rsidRPr="00C00C58">
        <w:rPr>
          <w:rFonts w:cs="Arial"/>
          <w:sz w:val="22"/>
          <w:szCs w:val="22"/>
        </w:rPr>
        <w:t xml:space="preserve"> al millar</w:t>
      </w:r>
    </w:p>
    <w:p w:rsidR="00655642" w:rsidRPr="00C00C58" w:rsidRDefault="00655642" w:rsidP="00655642">
      <w:pPr>
        <w:tabs>
          <w:tab w:val="left" w:pos="0"/>
        </w:tabs>
        <w:rPr>
          <w:rFonts w:cs="Arial"/>
        </w:rPr>
      </w:pPr>
    </w:p>
    <w:p w:rsidR="00655642" w:rsidRPr="00C00C58" w:rsidRDefault="00655642" w:rsidP="00655642">
      <w:pPr>
        <w:tabs>
          <w:tab w:val="left" w:pos="0"/>
        </w:tabs>
        <w:rPr>
          <w:rFonts w:cs="Arial"/>
        </w:rPr>
      </w:pPr>
      <w:r w:rsidRPr="00C00C58">
        <w:rPr>
          <w:rFonts w:cs="Arial"/>
          <w:sz w:val="22"/>
          <w:szCs w:val="22"/>
        </w:rPr>
        <w:t xml:space="preserve">VIII.- Sobre predios comerciales sin edificaciones (no se considera edificación las bardas, cercas o casetas) la tasa </w:t>
      </w:r>
      <w:r w:rsidR="00722617" w:rsidRPr="00C00C58">
        <w:rPr>
          <w:rFonts w:cs="Arial"/>
          <w:sz w:val="22"/>
          <w:szCs w:val="22"/>
        </w:rPr>
        <w:t xml:space="preserve">del </w:t>
      </w:r>
      <w:r w:rsidR="00F31C0E" w:rsidRPr="00C00C58">
        <w:rPr>
          <w:rFonts w:cs="Arial"/>
          <w:sz w:val="22"/>
          <w:szCs w:val="22"/>
        </w:rPr>
        <w:t>1.9</w:t>
      </w:r>
      <w:r w:rsidRPr="00C00C58">
        <w:rPr>
          <w:rFonts w:cs="Arial"/>
          <w:sz w:val="22"/>
          <w:szCs w:val="22"/>
        </w:rPr>
        <w:t xml:space="preserve"> al millar. </w:t>
      </w:r>
    </w:p>
    <w:p w:rsidR="00655642" w:rsidRPr="00C00C58" w:rsidRDefault="00655642" w:rsidP="00655642">
      <w:pPr>
        <w:tabs>
          <w:tab w:val="left" w:pos="284"/>
        </w:tabs>
        <w:rPr>
          <w:rFonts w:cs="Arial"/>
        </w:rPr>
      </w:pPr>
    </w:p>
    <w:p w:rsidR="00655642" w:rsidRPr="00C00C58" w:rsidRDefault="00655642" w:rsidP="00655642">
      <w:pPr>
        <w:tabs>
          <w:tab w:val="left" w:pos="284"/>
        </w:tabs>
        <w:rPr>
          <w:rFonts w:cs="Arial"/>
        </w:rPr>
      </w:pPr>
      <w:r w:rsidRPr="00C00C58">
        <w:rPr>
          <w:rFonts w:cs="Arial"/>
          <w:sz w:val="22"/>
          <w:szCs w:val="22"/>
        </w:rPr>
        <w:t>IX.-  En ningún caso el monto del impuesto predial será inferior a $ 2</w:t>
      </w:r>
      <w:r w:rsidR="009A6B03" w:rsidRPr="00C00C58">
        <w:rPr>
          <w:rFonts w:cs="Arial"/>
          <w:sz w:val="22"/>
          <w:szCs w:val="22"/>
        </w:rPr>
        <w:t>5</w:t>
      </w:r>
      <w:r w:rsidRPr="00C00C58">
        <w:rPr>
          <w:rFonts w:cs="Arial"/>
          <w:sz w:val="22"/>
          <w:szCs w:val="22"/>
        </w:rPr>
        <w:t>.00 por bimestre ($ 1</w:t>
      </w:r>
      <w:r w:rsidR="009A6B03" w:rsidRPr="00C00C58">
        <w:rPr>
          <w:rFonts w:cs="Arial"/>
          <w:sz w:val="22"/>
          <w:szCs w:val="22"/>
        </w:rPr>
        <w:t>50</w:t>
      </w:r>
      <w:r w:rsidRPr="00C00C58">
        <w:rPr>
          <w:rFonts w:cs="Arial"/>
          <w:sz w:val="22"/>
          <w:szCs w:val="22"/>
        </w:rPr>
        <w:t>.00 anual).</w:t>
      </w:r>
    </w:p>
    <w:p w:rsidR="00655642" w:rsidRPr="00C00C58" w:rsidRDefault="00655642" w:rsidP="00655642">
      <w:pPr>
        <w:tabs>
          <w:tab w:val="left" w:pos="0"/>
        </w:tabs>
        <w:spacing w:before="240"/>
        <w:rPr>
          <w:rFonts w:cs="Arial"/>
        </w:rPr>
      </w:pPr>
      <w:r w:rsidRPr="00C00C58">
        <w:rPr>
          <w:rFonts w:cs="Arial"/>
          <w:sz w:val="22"/>
          <w:szCs w:val="22"/>
        </w:rPr>
        <w:t>X.- Cuando la cuota anual se cubra en una sola emisión del impuesto a que se refiere este capítulo y se pague antes de concluir el mes de Enero, se incentivará al contribuyente con un 15% del monto total por concepto de pago anticipado. Durante el mes de Febrero se incentivará con el 10% y durante el mes de Marzo se incentivará con el 5% del monto total por concepto del pago anticipado. En los casos de pagos por bimestre este beneficio no aplica.</w:t>
      </w:r>
    </w:p>
    <w:p w:rsidR="00655642" w:rsidRPr="00C00C58" w:rsidRDefault="00655642" w:rsidP="00655642">
      <w:pPr>
        <w:rPr>
          <w:rFonts w:cs="Arial"/>
        </w:rPr>
      </w:pPr>
    </w:p>
    <w:p w:rsidR="00655642" w:rsidRPr="00C00C58" w:rsidRDefault="00655642" w:rsidP="00655642">
      <w:pPr>
        <w:rPr>
          <w:rFonts w:cs="Arial"/>
          <w:sz w:val="22"/>
          <w:szCs w:val="22"/>
        </w:rPr>
      </w:pPr>
      <w:r w:rsidRPr="00C00C58">
        <w:rPr>
          <w:rFonts w:cs="Arial"/>
          <w:sz w:val="22"/>
          <w:szCs w:val="22"/>
        </w:rPr>
        <w:t xml:space="preserve">XI.- Los propietarios de predios urbanos, que sean pensionados, jubilados, adultos mayores y personas con </w:t>
      </w:r>
      <w:r w:rsidRPr="00C00C58">
        <w:rPr>
          <w:rFonts w:eastAsia="Calibri" w:cs="Arial"/>
          <w:sz w:val="22"/>
          <w:szCs w:val="22"/>
        </w:rPr>
        <w:t>discapacidad permanente</w:t>
      </w:r>
      <w:r w:rsidRPr="00C00C58">
        <w:rPr>
          <w:rFonts w:cs="Arial"/>
          <w:sz w:val="22"/>
          <w:szCs w:val="22"/>
        </w:rPr>
        <w:t xml:space="preserve">, recibirán un estímulo equivalente al 50% de la cuota del año actual que les corresponda, única y exclusivamente </w:t>
      </w:r>
      <w:r w:rsidRPr="00C00C58">
        <w:rPr>
          <w:rFonts w:eastAsia="Calibri" w:cs="Arial"/>
          <w:sz w:val="22"/>
          <w:szCs w:val="22"/>
        </w:rPr>
        <w:t>respecto a un predio casa habitación que este registrado a su nombre y con valor catastral de hasta $ 3,000,000.00</w:t>
      </w:r>
      <w:r w:rsidRPr="00C00C58">
        <w:rPr>
          <w:rFonts w:cs="Arial"/>
          <w:sz w:val="22"/>
          <w:szCs w:val="22"/>
        </w:rPr>
        <w:t xml:space="preserve">. Este beneficio no aplica con otros incentivos ni cuando el  pago se efectúe por bimestres. </w:t>
      </w:r>
    </w:p>
    <w:p w:rsidR="00481992" w:rsidRPr="00C00C58" w:rsidRDefault="00481992" w:rsidP="00655642">
      <w:pPr>
        <w:rPr>
          <w:rFonts w:cs="Arial"/>
        </w:rPr>
      </w:pPr>
    </w:p>
    <w:p w:rsidR="00FA5740" w:rsidRPr="00C00C58" w:rsidRDefault="00655642" w:rsidP="00FA5740">
      <w:pPr>
        <w:rPr>
          <w:rFonts w:cs="Arial"/>
        </w:rPr>
      </w:pPr>
      <w:r w:rsidRPr="00C00C58">
        <w:rPr>
          <w:rFonts w:cs="Arial"/>
          <w:sz w:val="22"/>
          <w:szCs w:val="22"/>
        </w:rPr>
        <w:t xml:space="preserve">En ningún caso el monto del impuesto predial será inferior a $ </w:t>
      </w:r>
      <w:r w:rsidR="009A6B03" w:rsidRPr="00C00C58">
        <w:rPr>
          <w:rFonts w:cs="Arial"/>
          <w:sz w:val="22"/>
          <w:szCs w:val="22"/>
        </w:rPr>
        <w:t>25</w:t>
      </w:r>
      <w:r w:rsidRPr="00C00C58">
        <w:rPr>
          <w:rFonts w:cs="Arial"/>
          <w:sz w:val="22"/>
          <w:szCs w:val="22"/>
        </w:rPr>
        <w:t xml:space="preserve">.00 por bimestre. </w:t>
      </w:r>
    </w:p>
    <w:p w:rsidR="00655642" w:rsidRPr="00C00C58" w:rsidRDefault="00655642" w:rsidP="00FA5740">
      <w:pPr>
        <w:rPr>
          <w:rFonts w:cs="Arial"/>
        </w:rPr>
      </w:pPr>
      <w:r w:rsidRPr="00C00C58">
        <w:rPr>
          <w:rFonts w:cs="Arial"/>
          <w:sz w:val="22"/>
          <w:szCs w:val="22"/>
        </w:rPr>
        <w:lastRenderedPageBreak/>
        <w:t>XII.- Se otorgará un incentivo del 50% del impuesto a los predios propiedad de instituciones de beneficencia e instituciones educativas no públicas que acrediten ante la Tesorería Municipal que cuentan con autorización o reconocimiento de validez en los términos de  Ley de la materia;  en el caso de éstas últimas, será a través de reembolso una vez realizado el pago del impuesto a que se refiere este Artículo.</w:t>
      </w:r>
    </w:p>
    <w:p w:rsidR="00F80D07" w:rsidRPr="00C00C58" w:rsidRDefault="00F80D07" w:rsidP="00655642">
      <w:pPr>
        <w:tabs>
          <w:tab w:val="left" w:pos="0"/>
        </w:tabs>
        <w:rPr>
          <w:rFonts w:cs="Arial"/>
          <w:sz w:val="22"/>
          <w:szCs w:val="22"/>
        </w:rPr>
      </w:pPr>
    </w:p>
    <w:p w:rsidR="00655642" w:rsidRPr="00C00C58" w:rsidRDefault="00655642" w:rsidP="00655642">
      <w:pPr>
        <w:tabs>
          <w:tab w:val="left" w:pos="0"/>
        </w:tabs>
        <w:rPr>
          <w:rFonts w:cs="Arial"/>
        </w:rPr>
      </w:pPr>
      <w:r w:rsidRPr="00C00C58">
        <w:rPr>
          <w:rFonts w:cs="Arial"/>
          <w:sz w:val="22"/>
          <w:szCs w:val="22"/>
        </w:rPr>
        <w:t xml:space="preserve">XIII.- </w:t>
      </w:r>
      <w:r w:rsidRPr="00C00C58">
        <w:rPr>
          <w:rFonts w:cs="Arial"/>
          <w:sz w:val="22"/>
          <w:szCs w:val="22"/>
          <w:lang w:eastAsia="es-MX"/>
        </w:rPr>
        <w:t>Se otorgará un incentivo a los predios con licencia de fraccionamiento autorizada por este municipio que se encuentre en vías de desarrollo pagando el 30% del impuesto predial correspondiente al valor considerado como un predio ya fraccionado y desarrollado. (Entendiendo que el incentivo es por el año en curso)</w:t>
      </w:r>
    </w:p>
    <w:p w:rsidR="00655642" w:rsidRPr="00C00C58" w:rsidRDefault="00655642" w:rsidP="00655642">
      <w:pPr>
        <w:rPr>
          <w:rFonts w:cs="Arial"/>
        </w:rPr>
      </w:pPr>
    </w:p>
    <w:p w:rsidR="00655642" w:rsidRPr="00C00C58" w:rsidRDefault="00655642" w:rsidP="00655642">
      <w:pPr>
        <w:rPr>
          <w:rFonts w:cs="Arial"/>
        </w:rPr>
      </w:pPr>
      <w:r w:rsidRPr="00C00C58">
        <w:rPr>
          <w:rFonts w:cs="Arial"/>
          <w:sz w:val="22"/>
          <w:szCs w:val="22"/>
        </w:rPr>
        <w:t xml:space="preserve">XIV.- Las empresas de nueva creación o ya existentes en el Municipio, </w:t>
      </w:r>
      <w:r w:rsidR="00FD1B40" w:rsidRPr="00C00C58">
        <w:rPr>
          <w:rFonts w:cs="Arial"/>
          <w:sz w:val="22"/>
          <w:szCs w:val="22"/>
        </w:rPr>
        <w:t>así como las personas físicas</w:t>
      </w:r>
      <w:r w:rsidR="00250138" w:rsidRPr="00C00C58">
        <w:rPr>
          <w:rFonts w:cs="Arial"/>
          <w:sz w:val="22"/>
          <w:szCs w:val="22"/>
        </w:rPr>
        <w:t xml:space="preserve"> </w:t>
      </w:r>
      <w:r w:rsidRPr="00C00C58">
        <w:rPr>
          <w:rFonts w:cs="Arial"/>
          <w:sz w:val="22"/>
          <w:szCs w:val="22"/>
        </w:rPr>
        <w:t>que generen nuevos empleos directos</w:t>
      </w:r>
      <w:r w:rsidR="00250138" w:rsidRPr="00C00C58">
        <w:rPr>
          <w:rFonts w:cs="Arial"/>
          <w:sz w:val="22"/>
          <w:szCs w:val="22"/>
        </w:rPr>
        <w:t xml:space="preserve"> a hombres y mujeres en su primer oportunidad laboral, así como a personas con discapacidad y adultos entre 40 y 60 años de edad</w:t>
      </w:r>
      <w:r w:rsidRPr="00C00C58">
        <w:rPr>
          <w:rFonts w:cs="Arial"/>
          <w:sz w:val="22"/>
          <w:szCs w:val="22"/>
        </w:rPr>
        <w:t>, obtendrán un estímulo fiscal  del impuesto a que se refiere este Artículo</w:t>
      </w:r>
      <w:r w:rsidR="00250138" w:rsidRPr="00C00C58">
        <w:rPr>
          <w:rFonts w:cs="Arial"/>
          <w:sz w:val="22"/>
          <w:szCs w:val="22"/>
        </w:rPr>
        <w:t xml:space="preserve"> respecto al predio donde ésta se localice</w:t>
      </w:r>
      <w:r w:rsidRPr="00C00C58">
        <w:rPr>
          <w:rFonts w:cs="Arial"/>
          <w:sz w:val="22"/>
          <w:szCs w:val="22"/>
        </w:rPr>
        <w:t>, de acuerdo a la siguiente tabla:</w:t>
      </w:r>
    </w:p>
    <w:p w:rsidR="00655642" w:rsidRPr="00C00C58" w:rsidRDefault="00655642" w:rsidP="00655642">
      <w:pPr>
        <w:rPr>
          <w:rFonts w:cs="Arial"/>
        </w:rPr>
      </w:pPr>
    </w:p>
    <w:p w:rsidR="00655642" w:rsidRPr="00C00C58" w:rsidRDefault="00655642" w:rsidP="00655642">
      <w:pPr>
        <w:rPr>
          <w:rFonts w:cs="Arial"/>
        </w:rPr>
      </w:pPr>
    </w:p>
    <w:tbl>
      <w:tblPr>
        <w:tblpPr w:leftFromText="141" w:rightFromText="141" w:vertAnchor="text" w:horzAnchor="margin" w:tblpXSpec="center" w:tblpY="-27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98"/>
        <w:gridCol w:w="1455"/>
        <w:gridCol w:w="1475"/>
      </w:tblGrid>
      <w:tr w:rsidR="00655642" w:rsidRPr="00C00C58" w:rsidTr="00F80D07">
        <w:trPr>
          <w:trHeight w:val="722"/>
        </w:trPr>
        <w:tc>
          <w:tcPr>
            <w:tcW w:w="3898" w:type="dxa"/>
          </w:tcPr>
          <w:p w:rsidR="00655642" w:rsidRPr="00C00C58" w:rsidRDefault="00655642" w:rsidP="00461D5B">
            <w:pPr>
              <w:jc w:val="center"/>
              <w:rPr>
                <w:rFonts w:cs="Arial"/>
                <w:bCs/>
              </w:rPr>
            </w:pPr>
            <w:r w:rsidRPr="00C00C58">
              <w:rPr>
                <w:rFonts w:cs="Arial"/>
                <w:bCs/>
                <w:sz w:val="22"/>
                <w:szCs w:val="22"/>
              </w:rPr>
              <w:t>Número de empleos directos generados por empresas</w:t>
            </w:r>
          </w:p>
        </w:tc>
        <w:tc>
          <w:tcPr>
            <w:tcW w:w="1455" w:type="dxa"/>
            <w:vAlign w:val="center"/>
          </w:tcPr>
          <w:p w:rsidR="00655642" w:rsidRPr="00C00C58" w:rsidRDefault="00655642" w:rsidP="00461D5B">
            <w:pPr>
              <w:rPr>
                <w:rFonts w:cs="Arial"/>
                <w:bCs/>
              </w:rPr>
            </w:pPr>
            <w:r w:rsidRPr="00C00C58">
              <w:rPr>
                <w:rFonts w:cs="Arial"/>
                <w:bCs/>
                <w:sz w:val="22"/>
                <w:szCs w:val="22"/>
              </w:rPr>
              <w:t xml:space="preserve">    % de      Estímulo</w:t>
            </w:r>
          </w:p>
        </w:tc>
        <w:tc>
          <w:tcPr>
            <w:tcW w:w="1475" w:type="dxa"/>
            <w:vAlign w:val="center"/>
          </w:tcPr>
          <w:p w:rsidR="00655642" w:rsidRPr="00C00C58" w:rsidRDefault="00655642" w:rsidP="00461D5B">
            <w:pPr>
              <w:jc w:val="center"/>
              <w:rPr>
                <w:rFonts w:cs="Arial"/>
                <w:bCs/>
              </w:rPr>
            </w:pPr>
            <w:r w:rsidRPr="00C00C58">
              <w:rPr>
                <w:rFonts w:cs="Arial"/>
                <w:bCs/>
                <w:sz w:val="22"/>
                <w:szCs w:val="22"/>
              </w:rPr>
              <w:t>Período al que aplica</w:t>
            </w:r>
          </w:p>
        </w:tc>
      </w:tr>
      <w:tr w:rsidR="00655642" w:rsidRPr="00C00C58" w:rsidTr="00F80D07">
        <w:trPr>
          <w:trHeight w:val="243"/>
        </w:trPr>
        <w:tc>
          <w:tcPr>
            <w:tcW w:w="3898" w:type="dxa"/>
            <w:vAlign w:val="center"/>
          </w:tcPr>
          <w:p w:rsidR="00655642" w:rsidRPr="00C00C58" w:rsidRDefault="00655642" w:rsidP="00461D5B">
            <w:pPr>
              <w:jc w:val="center"/>
              <w:rPr>
                <w:rFonts w:cs="Arial"/>
              </w:rPr>
            </w:pPr>
            <w:smartTag w:uri="urn:schemas-microsoft-com:office:smarttags" w:element="metricconverter">
              <w:smartTagPr>
                <w:attr w:name="ProductID" w:val="10 a"/>
              </w:smartTagPr>
              <w:r w:rsidRPr="00C00C58">
                <w:rPr>
                  <w:rFonts w:cs="Arial"/>
                  <w:sz w:val="22"/>
                  <w:szCs w:val="22"/>
                </w:rPr>
                <w:t>10 a</w:t>
              </w:r>
            </w:smartTag>
            <w:r w:rsidRPr="00C00C58">
              <w:rPr>
                <w:rFonts w:cs="Arial"/>
                <w:sz w:val="22"/>
                <w:szCs w:val="22"/>
              </w:rPr>
              <w:t xml:space="preserve"> 50</w:t>
            </w:r>
          </w:p>
        </w:tc>
        <w:tc>
          <w:tcPr>
            <w:tcW w:w="1455" w:type="dxa"/>
            <w:vAlign w:val="center"/>
          </w:tcPr>
          <w:p w:rsidR="00655642" w:rsidRPr="00C00C58" w:rsidRDefault="00655642" w:rsidP="00461D5B">
            <w:pPr>
              <w:jc w:val="center"/>
              <w:rPr>
                <w:rFonts w:cs="Arial"/>
              </w:rPr>
            </w:pPr>
            <w:r w:rsidRPr="00C00C58">
              <w:rPr>
                <w:rFonts w:cs="Arial"/>
                <w:sz w:val="22"/>
                <w:szCs w:val="22"/>
              </w:rPr>
              <w:t>15</w:t>
            </w:r>
          </w:p>
        </w:tc>
        <w:tc>
          <w:tcPr>
            <w:tcW w:w="1475" w:type="dxa"/>
            <w:vAlign w:val="center"/>
          </w:tcPr>
          <w:p w:rsidR="00655642" w:rsidRPr="00C00C58" w:rsidRDefault="009A6B03" w:rsidP="00461D5B">
            <w:pPr>
              <w:jc w:val="center"/>
              <w:rPr>
                <w:rFonts w:cs="Arial"/>
              </w:rPr>
            </w:pPr>
            <w:r w:rsidRPr="00C00C58">
              <w:rPr>
                <w:rFonts w:cs="Arial"/>
                <w:sz w:val="22"/>
                <w:szCs w:val="22"/>
              </w:rPr>
              <w:t>2016</w:t>
            </w:r>
          </w:p>
        </w:tc>
      </w:tr>
      <w:tr w:rsidR="00655642" w:rsidRPr="00C00C58" w:rsidTr="00F80D07">
        <w:trPr>
          <w:trHeight w:val="187"/>
        </w:trPr>
        <w:tc>
          <w:tcPr>
            <w:tcW w:w="3898" w:type="dxa"/>
            <w:vAlign w:val="center"/>
          </w:tcPr>
          <w:p w:rsidR="00655642" w:rsidRPr="00C00C58" w:rsidRDefault="00655642" w:rsidP="00461D5B">
            <w:pPr>
              <w:jc w:val="center"/>
              <w:rPr>
                <w:rFonts w:cs="Arial"/>
              </w:rPr>
            </w:pPr>
            <w:smartTag w:uri="urn:schemas-microsoft-com:office:smarttags" w:element="metricconverter">
              <w:smartTagPr>
                <w:attr w:name="ProductID" w:val="51 a"/>
              </w:smartTagPr>
              <w:r w:rsidRPr="00C00C58">
                <w:rPr>
                  <w:rFonts w:cs="Arial"/>
                  <w:sz w:val="22"/>
                  <w:szCs w:val="22"/>
                </w:rPr>
                <w:t>51 a</w:t>
              </w:r>
            </w:smartTag>
            <w:r w:rsidRPr="00C00C58">
              <w:rPr>
                <w:rFonts w:cs="Arial"/>
                <w:sz w:val="22"/>
                <w:szCs w:val="22"/>
              </w:rPr>
              <w:t xml:space="preserve"> 150</w:t>
            </w:r>
          </w:p>
        </w:tc>
        <w:tc>
          <w:tcPr>
            <w:tcW w:w="1455" w:type="dxa"/>
            <w:vAlign w:val="center"/>
          </w:tcPr>
          <w:p w:rsidR="00655642" w:rsidRPr="00C00C58" w:rsidRDefault="00655642" w:rsidP="00461D5B">
            <w:pPr>
              <w:jc w:val="center"/>
              <w:rPr>
                <w:rFonts w:cs="Arial"/>
              </w:rPr>
            </w:pPr>
            <w:r w:rsidRPr="00C00C58">
              <w:rPr>
                <w:rFonts w:cs="Arial"/>
                <w:sz w:val="22"/>
                <w:szCs w:val="22"/>
              </w:rPr>
              <w:t>25</w:t>
            </w:r>
          </w:p>
        </w:tc>
        <w:tc>
          <w:tcPr>
            <w:tcW w:w="1475" w:type="dxa"/>
            <w:vAlign w:val="center"/>
          </w:tcPr>
          <w:p w:rsidR="00655642" w:rsidRPr="00C00C58" w:rsidRDefault="009A6B03" w:rsidP="00461D5B">
            <w:pPr>
              <w:jc w:val="center"/>
              <w:rPr>
                <w:rFonts w:cs="Arial"/>
              </w:rPr>
            </w:pPr>
            <w:r w:rsidRPr="00C00C58">
              <w:rPr>
                <w:rFonts w:cs="Arial"/>
                <w:sz w:val="22"/>
                <w:szCs w:val="22"/>
              </w:rPr>
              <w:t>2016</w:t>
            </w:r>
          </w:p>
        </w:tc>
      </w:tr>
      <w:tr w:rsidR="00655642" w:rsidRPr="00C00C58" w:rsidTr="00F80D07">
        <w:trPr>
          <w:trHeight w:val="187"/>
        </w:trPr>
        <w:tc>
          <w:tcPr>
            <w:tcW w:w="3898" w:type="dxa"/>
            <w:vAlign w:val="center"/>
          </w:tcPr>
          <w:p w:rsidR="00655642" w:rsidRPr="00C00C58" w:rsidRDefault="00655642" w:rsidP="00461D5B">
            <w:pPr>
              <w:jc w:val="center"/>
              <w:rPr>
                <w:rFonts w:cs="Arial"/>
              </w:rPr>
            </w:pPr>
            <w:smartTag w:uri="urn:schemas-microsoft-com:office:smarttags" w:element="metricconverter">
              <w:smartTagPr>
                <w:attr w:name="ProductID" w:val="151 a"/>
              </w:smartTagPr>
              <w:r w:rsidRPr="00C00C58">
                <w:rPr>
                  <w:rFonts w:cs="Arial"/>
                  <w:sz w:val="22"/>
                  <w:szCs w:val="22"/>
                </w:rPr>
                <w:t>151 a</w:t>
              </w:r>
            </w:smartTag>
            <w:r w:rsidRPr="00C00C58">
              <w:rPr>
                <w:rFonts w:cs="Arial"/>
                <w:sz w:val="22"/>
                <w:szCs w:val="22"/>
              </w:rPr>
              <w:t xml:space="preserve"> 250</w:t>
            </w:r>
          </w:p>
        </w:tc>
        <w:tc>
          <w:tcPr>
            <w:tcW w:w="1455" w:type="dxa"/>
            <w:vAlign w:val="center"/>
          </w:tcPr>
          <w:p w:rsidR="00655642" w:rsidRPr="00C00C58" w:rsidRDefault="00655642" w:rsidP="00461D5B">
            <w:pPr>
              <w:jc w:val="center"/>
              <w:rPr>
                <w:rFonts w:cs="Arial"/>
              </w:rPr>
            </w:pPr>
            <w:r w:rsidRPr="00C00C58">
              <w:rPr>
                <w:rFonts w:cs="Arial"/>
                <w:sz w:val="22"/>
                <w:szCs w:val="22"/>
              </w:rPr>
              <w:t>35</w:t>
            </w:r>
          </w:p>
        </w:tc>
        <w:tc>
          <w:tcPr>
            <w:tcW w:w="1475" w:type="dxa"/>
            <w:vAlign w:val="center"/>
          </w:tcPr>
          <w:p w:rsidR="00655642" w:rsidRPr="00C00C58" w:rsidRDefault="009A6B03" w:rsidP="00461D5B">
            <w:pPr>
              <w:jc w:val="center"/>
              <w:rPr>
                <w:rFonts w:cs="Arial"/>
              </w:rPr>
            </w:pPr>
            <w:r w:rsidRPr="00C00C58">
              <w:rPr>
                <w:rFonts w:cs="Arial"/>
                <w:sz w:val="22"/>
                <w:szCs w:val="22"/>
              </w:rPr>
              <w:t>2016</w:t>
            </w:r>
          </w:p>
        </w:tc>
      </w:tr>
      <w:tr w:rsidR="00655642" w:rsidRPr="00C00C58" w:rsidTr="00F80D07">
        <w:trPr>
          <w:trHeight w:val="187"/>
        </w:trPr>
        <w:tc>
          <w:tcPr>
            <w:tcW w:w="3898" w:type="dxa"/>
            <w:vAlign w:val="center"/>
          </w:tcPr>
          <w:p w:rsidR="00655642" w:rsidRPr="00C00C58" w:rsidRDefault="00655642" w:rsidP="00461D5B">
            <w:pPr>
              <w:jc w:val="center"/>
              <w:rPr>
                <w:rFonts w:cs="Arial"/>
              </w:rPr>
            </w:pPr>
            <w:smartTag w:uri="urn:schemas-microsoft-com:office:smarttags" w:element="metricconverter">
              <w:smartTagPr>
                <w:attr w:name="ProductID" w:val="251 a"/>
              </w:smartTagPr>
              <w:r w:rsidRPr="00C00C58">
                <w:rPr>
                  <w:rFonts w:cs="Arial"/>
                  <w:sz w:val="22"/>
                  <w:szCs w:val="22"/>
                </w:rPr>
                <w:t>251 a</w:t>
              </w:r>
            </w:smartTag>
            <w:r w:rsidRPr="00C00C58">
              <w:rPr>
                <w:rFonts w:cs="Arial"/>
                <w:sz w:val="22"/>
                <w:szCs w:val="22"/>
              </w:rPr>
              <w:t xml:space="preserve"> 500</w:t>
            </w:r>
          </w:p>
        </w:tc>
        <w:tc>
          <w:tcPr>
            <w:tcW w:w="1455" w:type="dxa"/>
            <w:vAlign w:val="center"/>
          </w:tcPr>
          <w:p w:rsidR="00655642" w:rsidRPr="00C00C58" w:rsidRDefault="00655642" w:rsidP="00461D5B">
            <w:pPr>
              <w:jc w:val="center"/>
              <w:rPr>
                <w:rFonts w:cs="Arial"/>
              </w:rPr>
            </w:pPr>
            <w:r w:rsidRPr="00C00C58">
              <w:rPr>
                <w:rFonts w:cs="Arial"/>
                <w:sz w:val="22"/>
                <w:szCs w:val="22"/>
              </w:rPr>
              <w:t>50</w:t>
            </w:r>
          </w:p>
        </w:tc>
        <w:tc>
          <w:tcPr>
            <w:tcW w:w="1475" w:type="dxa"/>
            <w:vAlign w:val="center"/>
          </w:tcPr>
          <w:p w:rsidR="00655642" w:rsidRPr="00C00C58" w:rsidRDefault="009A6B03" w:rsidP="00461D5B">
            <w:pPr>
              <w:jc w:val="center"/>
              <w:rPr>
                <w:rFonts w:cs="Arial"/>
              </w:rPr>
            </w:pPr>
            <w:r w:rsidRPr="00C00C58">
              <w:rPr>
                <w:rFonts w:cs="Arial"/>
                <w:sz w:val="22"/>
                <w:szCs w:val="22"/>
              </w:rPr>
              <w:t>2016</w:t>
            </w:r>
          </w:p>
        </w:tc>
      </w:tr>
      <w:tr w:rsidR="00655642" w:rsidRPr="00C00C58" w:rsidTr="00F80D07">
        <w:trPr>
          <w:trHeight w:val="181"/>
        </w:trPr>
        <w:tc>
          <w:tcPr>
            <w:tcW w:w="3898" w:type="dxa"/>
            <w:vAlign w:val="center"/>
          </w:tcPr>
          <w:p w:rsidR="00655642" w:rsidRPr="00C00C58" w:rsidRDefault="00655642" w:rsidP="00461D5B">
            <w:pPr>
              <w:jc w:val="center"/>
              <w:rPr>
                <w:rFonts w:cs="Arial"/>
              </w:rPr>
            </w:pPr>
            <w:smartTag w:uri="urn:schemas-microsoft-com:office:smarttags" w:element="metricconverter">
              <w:smartTagPr>
                <w:attr w:name="ProductID" w:val="501 a"/>
              </w:smartTagPr>
              <w:r w:rsidRPr="00C00C58">
                <w:rPr>
                  <w:rFonts w:cs="Arial"/>
                  <w:sz w:val="22"/>
                  <w:szCs w:val="22"/>
                </w:rPr>
                <w:t>501 a</w:t>
              </w:r>
            </w:smartTag>
            <w:r w:rsidRPr="00C00C58">
              <w:rPr>
                <w:rFonts w:cs="Arial"/>
                <w:sz w:val="22"/>
                <w:szCs w:val="22"/>
              </w:rPr>
              <w:t xml:space="preserve"> 1000</w:t>
            </w:r>
          </w:p>
        </w:tc>
        <w:tc>
          <w:tcPr>
            <w:tcW w:w="1455" w:type="dxa"/>
            <w:vAlign w:val="center"/>
          </w:tcPr>
          <w:p w:rsidR="00655642" w:rsidRPr="00C00C58" w:rsidRDefault="00655642" w:rsidP="00461D5B">
            <w:pPr>
              <w:jc w:val="center"/>
              <w:rPr>
                <w:rFonts w:cs="Arial"/>
              </w:rPr>
            </w:pPr>
            <w:r w:rsidRPr="00C00C58">
              <w:rPr>
                <w:rFonts w:cs="Arial"/>
                <w:sz w:val="22"/>
                <w:szCs w:val="22"/>
              </w:rPr>
              <w:t>75</w:t>
            </w:r>
          </w:p>
        </w:tc>
        <w:tc>
          <w:tcPr>
            <w:tcW w:w="1475" w:type="dxa"/>
            <w:vAlign w:val="center"/>
          </w:tcPr>
          <w:p w:rsidR="00655642" w:rsidRPr="00C00C58" w:rsidRDefault="009A6B03" w:rsidP="00461D5B">
            <w:pPr>
              <w:jc w:val="center"/>
              <w:rPr>
                <w:rFonts w:cs="Arial"/>
              </w:rPr>
            </w:pPr>
            <w:r w:rsidRPr="00C00C58">
              <w:rPr>
                <w:rFonts w:cs="Arial"/>
                <w:sz w:val="22"/>
                <w:szCs w:val="22"/>
              </w:rPr>
              <w:t>2016</w:t>
            </w:r>
          </w:p>
        </w:tc>
      </w:tr>
      <w:tr w:rsidR="00655642" w:rsidRPr="00C00C58" w:rsidTr="00F80D07">
        <w:trPr>
          <w:trHeight w:val="166"/>
        </w:trPr>
        <w:tc>
          <w:tcPr>
            <w:tcW w:w="3898" w:type="dxa"/>
            <w:vAlign w:val="center"/>
          </w:tcPr>
          <w:p w:rsidR="00655642" w:rsidRPr="00C00C58" w:rsidRDefault="00655642" w:rsidP="00461D5B">
            <w:pPr>
              <w:jc w:val="center"/>
              <w:rPr>
                <w:rFonts w:cs="Arial"/>
              </w:rPr>
            </w:pPr>
            <w:r w:rsidRPr="00C00C58">
              <w:rPr>
                <w:rFonts w:cs="Arial"/>
                <w:sz w:val="22"/>
                <w:szCs w:val="22"/>
              </w:rPr>
              <w:t>1001 en adelante</w:t>
            </w:r>
          </w:p>
        </w:tc>
        <w:tc>
          <w:tcPr>
            <w:tcW w:w="1455" w:type="dxa"/>
            <w:vAlign w:val="center"/>
          </w:tcPr>
          <w:p w:rsidR="00655642" w:rsidRPr="00C00C58" w:rsidRDefault="00655642" w:rsidP="00461D5B">
            <w:pPr>
              <w:jc w:val="center"/>
              <w:rPr>
                <w:rFonts w:cs="Arial"/>
              </w:rPr>
            </w:pPr>
            <w:r w:rsidRPr="00C00C58">
              <w:rPr>
                <w:rFonts w:cs="Arial"/>
                <w:sz w:val="22"/>
                <w:szCs w:val="22"/>
              </w:rPr>
              <w:t>100</w:t>
            </w:r>
          </w:p>
        </w:tc>
        <w:tc>
          <w:tcPr>
            <w:tcW w:w="1475" w:type="dxa"/>
            <w:vAlign w:val="center"/>
          </w:tcPr>
          <w:p w:rsidR="00655642" w:rsidRPr="00C00C58" w:rsidRDefault="009A6B03" w:rsidP="00461D5B">
            <w:pPr>
              <w:jc w:val="center"/>
              <w:rPr>
                <w:rFonts w:cs="Arial"/>
              </w:rPr>
            </w:pPr>
            <w:r w:rsidRPr="00C00C58">
              <w:rPr>
                <w:rFonts w:cs="Arial"/>
                <w:sz w:val="22"/>
                <w:szCs w:val="22"/>
              </w:rPr>
              <w:t>2016</w:t>
            </w:r>
          </w:p>
        </w:tc>
      </w:tr>
    </w:tbl>
    <w:p w:rsidR="00655642" w:rsidRPr="00C00C58" w:rsidRDefault="00655642" w:rsidP="00655642">
      <w:pPr>
        <w:rPr>
          <w:rFonts w:cs="Arial"/>
        </w:rPr>
      </w:pPr>
    </w:p>
    <w:p w:rsidR="00655642" w:rsidRPr="00C00C58" w:rsidRDefault="00655642" w:rsidP="00655642">
      <w:pPr>
        <w:rPr>
          <w:rFonts w:cs="Arial"/>
        </w:rPr>
      </w:pPr>
    </w:p>
    <w:p w:rsidR="00655642" w:rsidRPr="00C00C58" w:rsidRDefault="00655642" w:rsidP="00655642">
      <w:pPr>
        <w:rPr>
          <w:rFonts w:cs="Arial"/>
        </w:rPr>
      </w:pPr>
    </w:p>
    <w:p w:rsidR="00655642" w:rsidRPr="00C00C58" w:rsidRDefault="00655642" w:rsidP="00655642">
      <w:pPr>
        <w:rPr>
          <w:rFonts w:cs="Arial"/>
        </w:rPr>
      </w:pPr>
    </w:p>
    <w:p w:rsidR="00655642" w:rsidRPr="00C00C58" w:rsidRDefault="00655642" w:rsidP="00655642">
      <w:pPr>
        <w:rPr>
          <w:rFonts w:cs="Arial"/>
        </w:rPr>
      </w:pPr>
    </w:p>
    <w:p w:rsidR="00655642" w:rsidRPr="00C00C58" w:rsidRDefault="00655642" w:rsidP="00655642">
      <w:pPr>
        <w:rPr>
          <w:rFonts w:cs="Arial"/>
        </w:rPr>
      </w:pPr>
    </w:p>
    <w:p w:rsidR="00655642" w:rsidRPr="00C00C58" w:rsidRDefault="00655642" w:rsidP="00655642">
      <w:pPr>
        <w:rPr>
          <w:rFonts w:cs="Arial"/>
        </w:rPr>
      </w:pPr>
    </w:p>
    <w:p w:rsidR="00655642" w:rsidRPr="00C00C58" w:rsidRDefault="00655642" w:rsidP="00655642">
      <w:pPr>
        <w:rPr>
          <w:rFonts w:cs="Arial"/>
        </w:rPr>
      </w:pPr>
    </w:p>
    <w:p w:rsidR="00655642" w:rsidRPr="00C00C58" w:rsidRDefault="00655642" w:rsidP="00655642">
      <w:pPr>
        <w:rPr>
          <w:rFonts w:cs="Arial"/>
        </w:rPr>
      </w:pPr>
    </w:p>
    <w:p w:rsidR="00655642" w:rsidRPr="00C00C58" w:rsidRDefault="00655642" w:rsidP="00655642">
      <w:pPr>
        <w:rPr>
          <w:rFonts w:cs="Arial"/>
          <w:sz w:val="22"/>
          <w:szCs w:val="22"/>
        </w:rPr>
      </w:pPr>
    </w:p>
    <w:p w:rsidR="00655642" w:rsidRPr="00C00C58" w:rsidRDefault="00655642" w:rsidP="00655642">
      <w:pPr>
        <w:rPr>
          <w:rFonts w:cs="Arial"/>
          <w:sz w:val="22"/>
          <w:szCs w:val="22"/>
        </w:rPr>
      </w:pPr>
    </w:p>
    <w:p w:rsidR="00655642" w:rsidRPr="00C00C58" w:rsidRDefault="005D349B" w:rsidP="00655642">
      <w:pPr>
        <w:rPr>
          <w:rFonts w:cs="Arial"/>
        </w:rPr>
      </w:pPr>
      <w:r w:rsidRPr="00C00C58">
        <w:rPr>
          <w:rFonts w:cs="Arial"/>
          <w:sz w:val="22"/>
          <w:szCs w:val="22"/>
        </w:rPr>
        <w:t>Para obtener este estímulo, la e</w:t>
      </w:r>
      <w:r w:rsidR="00655642" w:rsidRPr="00C00C58">
        <w:rPr>
          <w:rFonts w:cs="Arial"/>
          <w:sz w:val="22"/>
          <w:szCs w:val="22"/>
        </w:rPr>
        <w:t xml:space="preserve">mpresa </w:t>
      </w:r>
      <w:r w:rsidRPr="00C00C58">
        <w:rPr>
          <w:rFonts w:cs="Arial"/>
          <w:sz w:val="22"/>
          <w:szCs w:val="22"/>
        </w:rPr>
        <w:t xml:space="preserve">o la persona física </w:t>
      </w:r>
      <w:r w:rsidR="00655642" w:rsidRPr="00C00C58">
        <w:rPr>
          <w:rFonts w:cs="Arial"/>
          <w:sz w:val="22"/>
          <w:szCs w:val="22"/>
        </w:rPr>
        <w:t>debe celebrar convenio por escrito con el Municipio de Saltillo. Así mismo, el estímulo sólo podrá otorgarse cuando sea comprobada la creación de empleos directos mediante las liquid</w:t>
      </w:r>
      <w:r w:rsidRPr="00C00C58">
        <w:rPr>
          <w:rFonts w:cs="Arial"/>
          <w:sz w:val="22"/>
          <w:szCs w:val="22"/>
        </w:rPr>
        <w:t>aciones correspondientes de la e</w:t>
      </w:r>
      <w:r w:rsidR="00655642" w:rsidRPr="00C00C58">
        <w:rPr>
          <w:rFonts w:cs="Arial"/>
          <w:sz w:val="22"/>
          <w:szCs w:val="22"/>
        </w:rPr>
        <w:t xml:space="preserve">mpresa </w:t>
      </w:r>
      <w:r w:rsidRPr="00C00C58">
        <w:rPr>
          <w:rFonts w:cs="Arial"/>
          <w:sz w:val="22"/>
          <w:szCs w:val="22"/>
        </w:rPr>
        <w:t xml:space="preserve">o persona física </w:t>
      </w:r>
      <w:r w:rsidR="00655642" w:rsidRPr="00C00C58">
        <w:rPr>
          <w:rFonts w:cs="Arial"/>
          <w:sz w:val="22"/>
          <w:szCs w:val="22"/>
        </w:rPr>
        <w:t>al I.M.S.S. y se hará efectivo para los bimestres del año que falten por liquidar.</w:t>
      </w:r>
    </w:p>
    <w:p w:rsidR="00655642" w:rsidRPr="00C00C58" w:rsidRDefault="00655642" w:rsidP="00655642">
      <w:pPr>
        <w:rPr>
          <w:rFonts w:cs="Arial"/>
        </w:rPr>
      </w:pPr>
    </w:p>
    <w:p w:rsidR="00655642" w:rsidRPr="00C00C58" w:rsidRDefault="00655642" w:rsidP="00655642">
      <w:pPr>
        <w:rPr>
          <w:rFonts w:cs="Arial"/>
        </w:rPr>
      </w:pPr>
      <w:r w:rsidRPr="00C00C58">
        <w:rPr>
          <w:rFonts w:cs="Arial"/>
          <w:sz w:val="22"/>
          <w:szCs w:val="22"/>
        </w:rPr>
        <w:t>Este estímulo no es acumulable con otros beneficios contemplados en este Artículo.</w:t>
      </w:r>
    </w:p>
    <w:p w:rsidR="00655642" w:rsidRPr="00C00C58" w:rsidRDefault="00655642" w:rsidP="00655642">
      <w:pPr>
        <w:rPr>
          <w:rFonts w:cs="Arial"/>
          <w:b/>
        </w:rPr>
      </w:pPr>
    </w:p>
    <w:p w:rsidR="00655642" w:rsidRPr="00C00C58" w:rsidRDefault="00655642" w:rsidP="00655642">
      <w:pPr>
        <w:jc w:val="center"/>
        <w:rPr>
          <w:rFonts w:cs="Arial"/>
          <w:b/>
          <w:bCs/>
        </w:rPr>
      </w:pPr>
      <w:r w:rsidRPr="00C00C58">
        <w:rPr>
          <w:rFonts w:cs="Arial"/>
          <w:b/>
          <w:bCs/>
          <w:sz w:val="22"/>
          <w:szCs w:val="22"/>
        </w:rPr>
        <w:t>CAPÍTULO SEGUNDO</w:t>
      </w:r>
    </w:p>
    <w:p w:rsidR="00655642" w:rsidRPr="00C00C58" w:rsidRDefault="00655642" w:rsidP="00655642">
      <w:pPr>
        <w:jc w:val="center"/>
        <w:rPr>
          <w:rFonts w:cs="Arial"/>
          <w:b/>
          <w:bCs/>
        </w:rPr>
      </w:pPr>
      <w:r w:rsidRPr="00C00C58">
        <w:rPr>
          <w:rFonts w:cs="Arial"/>
          <w:b/>
          <w:bCs/>
          <w:sz w:val="22"/>
          <w:szCs w:val="22"/>
        </w:rPr>
        <w:t>DEL IMPUESTO SOBRE ADQUISICIÓN DE INMUEBLES</w:t>
      </w:r>
    </w:p>
    <w:p w:rsidR="00655642" w:rsidRPr="00C00C58" w:rsidRDefault="00655642" w:rsidP="00655642">
      <w:pPr>
        <w:rPr>
          <w:rFonts w:cs="Arial"/>
          <w:b/>
          <w:bCs/>
        </w:rPr>
      </w:pPr>
    </w:p>
    <w:p w:rsidR="00655642" w:rsidRPr="00C00C58" w:rsidRDefault="00655642" w:rsidP="00655642">
      <w:pPr>
        <w:rPr>
          <w:rFonts w:cs="Arial"/>
        </w:rPr>
      </w:pPr>
      <w:r w:rsidRPr="00C00C58">
        <w:rPr>
          <w:rFonts w:cs="Arial"/>
          <w:b/>
          <w:bCs/>
          <w:sz w:val="22"/>
          <w:szCs w:val="22"/>
        </w:rPr>
        <w:t>ARTÍCULO 3.-</w:t>
      </w:r>
      <w:r w:rsidRPr="00C00C58">
        <w:rPr>
          <w:rFonts w:cs="Arial"/>
          <w:sz w:val="22"/>
          <w:szCs w:val="22"/>
        </w:rPr>
        <w:t xml:space="preserve"> Es objeto de este impuesto, la adquisición de inmuebles que consistan en el suelo, en las construcciones o en el suelo y las construcciones adheridas a él, ubicados en los Municipios del Estado de Coahuila, así como los derechos relacionados con los mismos a que a este capítulo se refiere. El Impuesto Sobre Adquisición de Inmuebles se pagará aplicando la tasa del 3% sobre la base gravable prevista en el Código Financiero para los Municipios del Estado de Coahuila de Zaragoza.</w:t>
      </w:r>
    </w:p>
    <w:p w:rsidR="00655642" w:rsidRPr="00C00C58" w:rsidRDefault="00655642" w:rsidP="00655642">
      <w:pPr>
        <w:rPr>
          <w:rFonts w:cs="Arial"/>
        </w:rPr>
      </w:pPr>
    </w:p>
    <w:p w:rsidR="00655642" w:rsidRPr="00C00C58" w:rsidRDefault="00655642" w:rsidP="00655642">
      <w:pPr>
        <w:rPr>
          <w:rFonts w:cs="Arial"/>
        </w:rPr>
      </w:pPr>
      <w:r w:rsidRPr="00C00C58">
        <w:rPr>
          <w:rFonts w:cs="Arial"/>
          <w:sz w:val="22"/>
          <w:szCs w:val="22"/>
        </w:rPr>
        <w:t xml:space="preserve">Cuando se hagan constar en escritura pública las adquisiciones previstas en las fracciones III, IV y V del Artículo 50 del Código Financiero para los Municipios del Estado de Coahuila de Zaragoza, los contribuyentes  podrán optar por diferir el pago del 50 % del impuesto causado, hasta el momento en que opere la traslación de dominio o se celebre el contrato prometido, según sea el caso. El 50% diferido se actualizará aplicando el factor que se obtenga de dividir el Índice Nacional de Precios al Consumidor del </w:t>
      </w:r>
      <w:r w:rsidRPr="00C00C58">
        <w:rPr>
          <w:rFonts w:cs="Arial"/>
          <w:sz w:val="22"/>
          <w:szCs w:val="22"/>
        </w:rPr>
        <w:lastRenderedPageBreak/>
        <w:t>mes inmediato anterior a aquél en que sea exigible el pago, entre el mencionado índice  correspondiente al mes anterior a aquél en que se optó por el diferimiento del pago del impuesto.</w:t>
      </w:r>
    </w:p>
    <w:p w:rsidR="00655642" w:rsidRPr="00C00C58" w:rsidRDefault="00655642" w:rsidP="00655642">
      <w:pPr>
        <w:rPr>
          <w:rFonts w:cs="Arial"/>
        </w:rPr>
      </w:pPr>
    </w:p>
    <w:p w:rsidR="00655642" w:rsidRPr="00C00C58" w:rsidRDefault="00655642" w:rsidP="00655642">
      <w:pPr>
        <w:rPr>
          <w:rFonts w:cs="Arial"/>
        </w:rPr>
      </w:pPr>
      <w:r w:rsidRPr="00C00C58">
        <w:rPr>
          <w:rFonts w:cs="Arial"/>
          <w:sz w:val="22"/>
          <w:szCs w:val="22"/>
        </w:rPr>
        <w:t>En las adquisiciones de inmuebles que realicen las Dependencias y Entidades de la Administración Pública del Estado y los Municipios, que tengan por objeto promover, construir y enajenar unidades habitacionales o lotes de terreno de tipo popular, para satisfacer las necesidades de vivienda de personas de bajos ingresos económicos, se otorgará incentivo por el 100% del impuesto causado.</w:t>
      </w:r>
    </w:p>
    <w:p w:rsidR="00655642" w:rsidRPr="00C00C58" w:rsidRDefault="00655642" w:rsidP="00655642">
      <w:pPr>
        <w:rPr>
          <w:rFonts w:cs="Arial"/>
        </w:rPr>
      </w:pPr>
    </w:p>
    <w:p w:rsidR="00655642" w:rsidRPr="00C00C58" w:rsidRDefault="00655642" w:rsidP="00655642">
      <w:pPr>
        <w:rPr>
          <w:rFonts w:cs="Arial"/>
        </w:rPr>
      </w:pPr>
      <w:r w:rsidRPr="00C00C58">
        <w:rPr>
          <w:rFonts w:cs="Arial"/>
          <w:sz w:val="22"/>
          <w:szCs w:val="22"/>
        </w:rPr>
        <w:t>En el caso de que la adquisición de inmuebles se dé a través de herencias o legados, se otorgará un incentivo del 100% del impuesto causado</w:t>
      </w:r>
      <w:r w:rsidR="00AC77FF" w:rsidRPr="00C00C58">
        <w:rPr>
          <w:rFonts w:cs="Arial"/>
          <w:sz w:val="22"/>
          <w:szCs w:val="22"/>
        </w:rPr>
        <w:t>,</w:t>
      </w:r>
      <w:r w:rsidRPr="00C00C58">
        <w:rPr>
          <w:rFonts w:cs="Arial"/>
          <w:sz w:val="22"/>
          <w:szCs w:val="22"/>
        </w:rPr>
        <w:t xml:space="preserve"> </w:t>
      </w:r>
      <w:r w:rsidR="007E6C43" w:rsidRPr="00C00C58">
        <w:rPr>
          <w:rFonts w:cs="Arial"/>
          <w:sz w:val="22"/>
          <w:szCs w:val="22"/>
        </w:rPr>
        <w:t xml:space="preserve">en inmuebles cuyo valor catastral no exceda a la cantidad de     $ 3,000,000.00 </w:t>
      </w:r>
      <w:r w:rsidRPr="00C00C58">
        <w:rPr>
          <w:rFonts w:cs="Arial"/>
          <w:sz w:val="22"/>
          <w:szCs w:val="22"/>
        </w:rPr>
        <w:t>siempre que se realice en línea recta hasta segundo grado ascendente o descendente y al cónyuge.</w:t>
      </w:r>
    </w:p>
    <w:p w:rsidR="00655642" w:rsidRPr="00C00C58" w:rsidRDefault="00655642" w:rsidP="00655642">
      <w:pPr>
        <w:rPr>
          <w:rFonts w:cs="Arial"/>
        </w:rPr>
      </w:pPr>
    </w:p>
    <w:p w:rsidR="00655642" w:rsidRPr="00C00C58" w:rsidRDefault="00655642" w:rsidP="00655642">
      <w:pPr>
        <w:rPr>
          <w:rFonts w:eastAsia="Calibri" w:cs="Arial"/>
          <w:sz w:val="22"/>
          <w:szCs w:val="22"/>
        </w:rPr>
      </w:pPr>
      <w:r w:rsidRPr="00C00C58">
        <w:rPr>
          <w:rFonts w:cs="Arial"/>
          <w:sz w:val="22"/>
          <w:szCs w:val="22"/>
        </w:rPr>
        <w:t xml:space="preserve">Cuando la adquisición de inmuebles derive de una donación en línea recta hasta segundo grado de ascendientes o descendientes, se aplicará un incentivo del 66% del impuesto causado, </w:t>
      </w:r>
      <w:r w:rsidR="00EB5AC2" w:rsidRPr="00C00C58">
        <w:rPr>
          <w:rFonts w:cs="Arial"/>
          <w:sz w:val="22"/>
          <w:szCs w:val="22"/>
        </w:rPr>
        <w:t>en inmuebles cuyo valor catastral no exceda a la cantidad de $ 3,000,000.00</w:t>
      </w:r>
      <w:r w:rsidR="00EB5AC2" w:rsidRPr="00C00C58">
        <w:rPr>
          <w:rFonts w:eastAsia="Calibri" w:cs="Arial"/>
          <w:sz w:val="22"/>
          <w:szCs w:val="22"/>
        </w:rPr>
        <w:t>.E</w:t>
      </w:r>
      <w:r w:rsidRPr="00C00C58">
        <w:rPr>
          <w:rFonts w:eastAsia="Calibri" w:cs="Arial"/>
          <w:sz w:val="22"/>
          <w:szCs w:val="22"/>
        </w:rPr>
        <w:t>ste beneficio no aplica con otros estímulos</w:t>
      </w:r>
      <w:r w:rsidR="00EB5AC2" w:rsidRPr="00C00C58">
        <w:rPr>
          <w:rFonts w:eastAsia="Calibri" w:cs="Arial"/>
          <w:sz w:val="22"/>
          <w:szCs w:val="22"/>
        </w:rPr>
        <w:t>.</w:t>
      </w:r>
    </w:p>
    <w:p w:rsidR="00AC77FF" w:rsidRPr="00C00C58" w:rsidRDefault="00AC77FF" w:rsidP="00655642">
      <w:pPr>
        <w:rPr>
          <w:rFonts w:cs="Arial"/>
        </w:rPr>
      </w:pPr>
    </w:p>
    <w:p w:rsidR="005659F5" w:rsidRPr="00C00C58" w:rsidRDefault="005659F5" w:rsidP="00655642">
      <w:pPr>
        <w:rPr>
          <w:rFonts w:cs="Arial"/>
          <w:sz w:val="22"/>
          <w:szCs w:val="22"/>
        </w:rPr>
      </w:pPr>
      <w:r w:rsidRPr="00C00C58">
        <w:rPr>
          <w:rFonts w:cs="Arial"/>
          <w:sz w:val="22"/>
          <w:szCs w:val="22"/>
        </w:rPr>
        <w:t>Para ambos casos, si el 100% del valor catastral del  inmueble a trasladar sea superior a los montos establecidos en los párrafos anteriores, la tasa aplicable será del 3% sobre el valor catastral.</w:t>
      </w:r>
    </w:p>
    <w:p w:rsidR="005659F5" w:rsidRPr="00C00C58" w:rsidRDefault="005659F5" w:rsidP="00655642">
      <w:pPr>
        <w:rPr>
          <w:rFonts w:cs="Arial"/>
          <w:sz w:val="22"/>
          <w:szCs w:val="22"/>
        </w:rPr>
      </w:pPr>
    </w:p>
    <w:p w:rsidR="00655642" w:rsidRPr="00C00C58" w:rsidRDefault="00655642" w:rsidP="00655642">
      <w:pPr>
        <w:rPr>
          <w:rFonts w:cs="Arial"/>
          <w:color w:val="FF0000"/>
        </w:rPr>
      </w:pPr>
      <w:r w:rsidRPr="00C00C58">
        <w:rPr>
          <w:rFonts w:cs="Arial"/>
          <w:sz w:val="22"/>
          <w:szCs w:val="22"/>
        </w:rPr>
        <w:t xml:space="preserve">En la adquisición de inmuebles que realicen los adquirientes, tratándose de vivienda de interés social o popular  nueva o usada, o terrenos de tipo popular se otorgará un incentivo del 100% del impuesto causado, siempre que se realice a través de un crédito en apoyo a la vivienda a través de créditos de INFONAVIT, SIF, FOVISSSTE, IMSS o de instituciones y dependencias que tengan como objeto el promover la adquisición de vivienda de interés social o popular así como también terrenos populares; debiendo ser utilizados en una sola ocasión y no deberá contar con otra propiedad. </w:t>
      </w:r>
    </w:p>
    <w:p w:rsidR="00655642" w:rsidRPr="00C00C58" w:rsidRDefault="00655642" w:rsidP="00655642">
      <w:pPr>
        <w:rPr>
          <w:rFonts w:cs="Arial"/>
        </w:rPr>
      </w:pPr>
    </w:p>
    <w:p w:rsidR="00655642" w:rsidRPr="00C00C58" w:rsidRDefault="00655642" w:rsidP="00655642">
      <w:pPr>
        <w:rPr>
          <w:rFonts w:cs="Arial"/>
        </w:rPr>
      </w:pPr>
      <w:r w:rsidRPr="00C00C58">
        <w:rPr>
          <w:rFonts w:cs="Arial"/>
          <w:sz w:val="22"/>
          <w:szCs w:val="22"/>
        </w:rPr>
        <w:t>I.-  Para los efectos de este Artículo se considerará como vivienda de interés social o popular nueva o usada:</w:t>
      </w:r>
    </w:p>
    <w:p w:rsidR="00655642" w:rsidRPr="00C00C58" w:rsidRDefault="00655642" w:rsidP="00655642">
      <w:pPr>
        <w:ind w:left="560"/>
        <w:rPr>
          <w:rFonts w:cs="Arial"/>
        </w:rPr>
      </w:pPr>
      <w:r w:rsidRPr="00C00C58">
        <w:rPr>
          <w:rFonts w:cs="Arial"/>
          <w:sz w:val="22"/>
          <w:szCs w:val="22"/>
        </w:rPr>
        <w:t xml:space="preserve">a)  Aquella cuya superficie no exceda de </w:t>
      </w:r>
      <w:smartTag w:uri="urn:schemas-microsoft-com:office:smarttags" w:element="metricconverter">
        <w:smartTagPr>
          <w:attr w:name="ProductID" w:val="200 m2"/>
        </w:smartTagPr>
        <w:r w:rsidRPr="00C00C58">
          <w:rPr>
            <w:rFonts w:cs="Arial"/>
            <w:sz w:val="22"/>
            <w:szCs w:val="22"/>
          </w:rPr>
          <w:t>200 m2</w:t>
        </w:r>
      </w:smartTag>
      <w:r w:rsidRPr="00C00C58">
        <w:rPr>
          <w:rFonts w:cs="Arial"/>
          <w:sz w:val="22"/>
          <w:szCs w:val="22"/>
        </w:rPr>
        <w:t xml:space="preserve"> de terreno y de </w:t>
      </w:r>
      <w:smartTag w:uri="urn:schemas-microsoft-com:office:smarttags" w:element="metricconverter">
        <w:smartTagPr>
          <w:attr w:name="ProductID" w:val="105 m2"/>
        </w:smartTagPr>
        <w:r w:rsidRPr="00C00C58">
          <w:rPr>
            <w:rFonts w:cs="Arial"/>
            <w:sz w:val="22"/>
            <w:szCs w:val="22"/>
          </w:rPr>
          <w:t>105 m2</w:t>
        </w:r>
      </w:smartTag>
      <w:r w:rsidRPr="00C00C58">
        <w:rPr>
          <w:rFonts w:cs="Arial"/>
          <w:sz w:val="22"/>
          <w:szCs w:val="22"/>
        </w:rPr>
        <w:t xml:space="preserve"> de construcción.</w:t>
      </w:r>
    </w:p>
    <w:p w:rsidR="00655642" w:rsidRPr="00C00C58" w:rsidRDefault="00655642" w:rsidP="00655642">
      <w:pPr>
        <w:ind w:left="560"/>
        <w:jc w:val="left"/>
        <w:rPr>
          <w:rFonts w:cs="Arial"/>
          <w:sz w:val="22"/>
          <w:szCs w:val="22"/>
        </w:rPr>
      </w:pPr>
      <w:r w:rsidRPr="00C00C58">
        <w:rPr>
          <w:rFonts w:cs="Arial"/>
          <w:sz w:val="22"/>
          <w:szCs w:val="22"/>
        </w:rPr>
        <w:t>b)  Aquellas cuyo valor al término no exceda el crédito máximo directo de su edificación del INFONAVIT, que en todo caso será de 300 veces el salario mínimo mensual del Distrito Federal.</w:t>
      </w:r>
    </w:p>
    <w:p w:rsidR="00655642" w:rsidRPr="00C00C58" w:rsidRDefault="00655642" w:rsidP="00655642">
      <w:pPr>
        <w:ind w:left="560"/>
        <w:jc w:val="left"/>
        <w:rPr>
          <w:rFonts w:cs="Arial"/>
        </w:rPr>
      </w:pPr>
    </w:p>
    <w:p w:rsidR="00655642" w:rsidRPr="00C00C58" w:rsidRDefault="00655642" w:rsidP="00655642">
      <w:pPr>
        <w:rPr>
          <w:rFonts w:cs="Arial"/>
        </w:rPr>
      </w:pPr>
      <w:r w:rsidRPr="00C00C58">
        <w:rPr>
          <w:rFonts w:cs="Arial"/>
          <w:sz w:val="22"/>
          <w:szCs w:val="22"/>
        </w:rPr>
        <w:t>II.-  Se considera enajenación y adquisición de bienes inmuebles, además de lo señalado en el Código Financiero para  los  Municipios  del Estado de Coahuila de Zaragoza, la constitución de  usufructo,  en  los  términos  de  las  disposiciones aplicables, transmisión de éste o de la nuda  propiedad,  así  como  la  extinción del usufructo temporal y/o vitalicio.</w:t>
      </w:r>
    </w:p>
    <w:p w:rsidR="00655642" w:rsidRPr="00C00C58" w:rsidRDefault="00655642" w:rsidP="00655642">
      <w:pPr>
        <w:rPr>
          <w:rFonts w:cs="Arial"/>
        </w:rPr>
      </w:pPr>
    </w:p>
    <w:p w:rsidR="00655642" w:rsidRPr="00C00C58" w:rsidRDefault="00655642" w:rsidP="00655642">
      <w:pPr>
        <w:rPr>
          <w:rFonts w:cs="Arial"/>
        </w:rPr>
      </w:pPr>
      <w:r w:rsidRPr="00C00C58">
        <w:rPr>
          <w:rFonts w:cs="Arial"/>
          <w:sz w:val="22"/>
          <w:szCs w:val="22"/>
        </w:rPr>
        <w:t xml:space="preserve">III.- Los pensionados, jubilados, adultos mayores y personas con discapacidad, se les otorgará incentivo del 50% del impuesto correspondiente siempre y cuando la superficie no exceda de </w:t>
      </w:r>
      <w:smartTag w:uri="urn:schemas-microsoft-com:office:smarttags" w:element="metricconverter">
        <w:smartTagPr>
          <w:attr w:name="ProductID" w:val="200 m2"/>
        </w:smartTagPr>
        <w:r w:rsidRPr="00C00C58">
          <w:rPr>
            <w:rFonts w:cs="Arial"/>
            <w:sz w:val="22"/>
            <w:szCs w:val="22"/>
          </w:rPr>
          <w:t>200 m2</w:t>
        </w:r>
      </w:smartTag>
      <w:r w:rsidRPr="00C00C58">
        <w:rPr>
          <w:rFonts w:cs="Arial"/>
          <w:sz w:val="22"/>
          <w:szCs w:val="22"/>
        </w:rPr>
        <w:t xml:space="preserve"> de terreno y de </w:t>
      </w:r>
      <w:smartTag w:uri="urn:schemas-microsoft-com:office:smarttags" w:element="metricconverter">
        <w:smartTagPr>
          <w:attr w:name="ProductID" w:val="105 m2"/>
        </w:smartTagPr>
        <w:r w:rsidRPr="00C00C58">
          <w:rPr>
            <w:rFonts w:cs="Arial"/>
            <w:sz w:val="22"/>
            <w:szCs w:val="22"/>
          </w:rPr>
          <w:t>105 m2</w:t>
        </w:r>
      </w:smartTag>
      <w:r w:rsidRPr="00C00C58">
        <w:rPr>
          <w:rFonts w:cs="Arial"/>
          <w:sz w:val="22"/>
          <w:szCs w:val="22"/>
        </w:rPr>
        <w:t xml:space="preserve"> de construcción única y exclusivamente respecto de la casa habitación en que tenga señalado su domicilio, su valor catastral no exceda de $ 900,000.00, que no cuente con otra propiedad y el inmueble se escriture a su nombre. Este beneficio no aplica con otros incentivos.</w:t>
      </w:r>
    </w:p>
    <w:p w:rsidR="00655642" w:rsidRPr="00C00C58" w:rsidRDefault="00655642" w:rsidP="00655642">
      <w:pPr>
        <w:rPr>
          <w:rFonts w:cs="Arial"/>
        </w:rPr>
      </w:pPr>
    </w:p>
    <w:p w:rsidR="00655642" w:rsidRPr="00C00C58" w:rsidRDefault="00655642" w:rsidP="00655642">
      <w:pPr>
        <w:rPr>
          <w:rFonts w:cs="Arial"/>
          <w:sz w:val="22"/>
          <w:szCs w:val="22"/>
        </w:rPr>
      </w:pPr>
      <w:r w:rsidRPr="00C00C58">
        <w:rPr>
          <w:rFonts w:cs="Arial"/>
          <w:sz w:val="22"/>
          <w:szCs w:val="22"/>
        </w:rPr>
        <w:t>IV.- Las empresas de nueva creación o ya existentes en el Municipio</w:t>
      </w:r>
      <w:r w:rsidR="005D349B" w:rsidRPr="00C00C58">
        <w:rPr>
          <w:rFonts w:cs="Arial"/>
          <w:sz w:val="22"/>
          <w:szCs w:val="22"/>
        </w:rPr>
        <w:t xml:space="preserve"> así como las personas físicas</w:t>
      </w:r>
      <w:r w:rsidRPr="00C00C58">
        <w:rPr>
          <w:rFonts w:cs="Arial"/>
          <w:sz w:val="22"/>
          <w:szCs w:val="22"/>
        </w:rPr>
        <w:t>, que adquieran predios para su instalación o ampliación, que generen nuevos empleos directos</w:t>
      </w:r>
      <w:r w:rsidR="005D349B" w:rsidRPr="00C00C58">
        <w:rPr>
          <w:rFonts w:cs="Arial"/>
          <w:sz w:val="22"/>
          <w:szCs w:val="22"/>
        </w:rPr>
        <w:t xml:space="preserve"> a hombres y mujeres en su primer oportunidad laboral, así como a personas con discapacidad y adultos entre 40 y 60 </w:t>
      </w:r>
      <w:r w:rsidR="005D349B" w:rsidRPr="00C00C58">
        <w:rPr>
          <w:rFonts w:cs="Arial"/>
          <w:sz w:val="22"/>
          <w:szCs w:val="22"/>
        </w:rPr>
        <w:lastRenderedPageBreak/>
        <w:t>años de edad,</w:t>
      </w:r>
      <w:r w:rsidRPr="00C00C58">
        <w:rPr>
          <w:rFonts w:cs="Arial"/>
          <w:sz w:val="22"/>
          <w:szCs w:val="22"/>
        </w:rPr>
        <w:t xml:space="preserve"> obtendrán un estímulo fiscal  del impuesto a que se refiere este Artículo, de acuerdo a la siguiente tabla:</w:t>
      </w:r>
    </w:p>
    <w:p w:rsidR="00F80D07" w:rsidRPr="00C00C58" w:rsidRDefault="00F80D07" w:rsidP="00655642">
      <w:pPr>
        <w:rPr>
          <w:rFonts w:cs="Arial"/>
        </w:rPr>
      </w:pPr>
    </w:p>
    <w:p w:rsidR="00655642" w:rsidRPr="00C00C58" w:rsidRDefault="00655642" w:rsidP="00655642">
      <w:pPr>
        <w:rPr>
          <w:rFonts w:cs="Arial"/>
        </w:rPr>
      </w:pPr>
    </w:p>
    <w:tbl>
      <w:tblPr>
        <w:tblpPr w:leftFromText="141" w:rightFromText="141" w:vertAnchor="text" w:horzAnchor="margin" w:tblpXSpec="center" w:tblpY="-18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11"/>
        <w:gridCol w:w="1161"/>
        <w:gridCol w:w="1381"/>
      </w:tblGrid>
      <w:tr w:rsidR="00655642" w:rsidRPr="00C00C58" w:rsidTr="00461D5B">
        <w:trPr>
          <w:trHeight w:val="414"/>
        </w:trPr>
        <w:tc>
          <w:tcPr>
            <w:tcW w:w="2611" w:type="dxa"/>
          </w:tcPr>
          <w:p w:rsidR="00655642" w:rsidRPr="00C00C58" w:rsidRDefault="00655642" w:rsidP="00461D5B">
            <w:pPr>
              <w:jc w:val="center"/>
              <w:rPr>
                <w:rFonts w:cs="Arial"/>
                <w:bCs/>
              </w:rPr>
            </w:pPr>
            <w:r w:rsidRPr="00C00C58">
              <w:rPr>
                <w:rFonts w:cs="Arial"/>
                <w:bCs/>
                <w:sz w:val="22"/>
                <w:szCs w:val="22"/>
              </w:rPr>
              <w:t>Número de empleos directos generados por empresas</w:t>
            </w:r>
          </w:p>
        </w:tc>
        <w:tc>
          <w:tcPr>
            <w:tcW w:w="1161" w:type="dxa"/>
            <w:vAlign w:val="center"/>
          </w:tcPr>
          <w:p w:rsidR="00655642" w:rsidRPr="00C00C58" w:rsidRDefault="00655642" w:rsidP="00461D5B">
            <w:pPr>
              <w:jc w:val="center"/>
              <w:rPr>
                <w:rFonts w:cs="Arial"/>
                <w:bCs/>
              </w:rPr>
            </w:pPr>
            <w:r w:rsidRPr="00C00C58">
              <w:rPr>
                <w:rFonts w:cs="Arial"/>
                <w:bCs/>
                <w:sz w:val="22"/>
                <w:szCs w:val="22"/>
              </w:rPr>
              <w:t>% de Estímulo</w:t>
            </w:r>
          </w:p>
        </w:tc>
        <w:tc>
          <w:tcPr>
            <w:tcW w:w="1381" w:type="dxa"/>
            <w:vAlign w:val="center"/>
          </w:tcPr>
          <w:p w:rsidR="00655642" w:rsidRPr="00C00C58" w:rsidRDefault="00655642" w:rsidP="00461D5B">
            <w:pPr>
              <w:jc w:val="center"/>
              <w:rPr>
                <w:rFonts w:cs="Arial"/>
                <w:bCs/>
              </w:rPr>
            </w:pPr>
            <w:r w:rsidRPr="00C00C58">
              <w:rPr>
                <w:rFonts w:cs="Arial"/>
                <w:bCs/>
                <w:sz w:val="22"/>
                <w:szCs w:val="22"/>
              </w:rPr>
              <w:t>Período al que aplica</w:t>
            </w:r>
          </w:p>
        </w:tc>
      </w:tr>
      <w:tr w:rsidR="00655642" w:rsidRPr="00C00C58" w:rsidTr="00461D5B">
        <w:trPr>
          <w:trHeight w:val="255"/>
        </w:trPr>
        <w:tc>
          <w:tcPr>
            <w:tcW w:w="2611" w:type="dxa"/>
            <w:vAlign w:val="center"/>
          </w:tcPr>
          <w:p w:rsidR="00655642" w:rsidRPr="00C00C58" w:rsidRDefault="00655642" w:rsidP="00461D5B">
            <w:pPr>
              <w:jc w:val="center"/>
              <w:rPr>
                <w:rFonts w:cs="Arial"/>
              </w:rPr>
            </w:pPr>
            <w:smartTag w:uri="urn:schemas-microsoft-com:office:smarttags" w:element="metricconverter">
              <w:smartTagPr>
                <w:attr w:name="ProductID" w:val="10 a"/>
              </w:smartTagPr>
              <w:r w:rsidRPr="00C00C58">
                <w:rPr>
                  <w:rFonts w:cs="Arial"/>
                  <w:sz w:val="22"/>
                  <w:szCs w:val="22"/>
                </w:rPr>
                <w:t>10 a</w:t>
              </w:r>
            </w:smartTag>
            <w:r w:rsidRPr="00C00C58">
              <w:rPr>
                <w:rFonts w:cs="Arial"/>
                <w:sz w:val="22"/>
                <w:szCs w:val="22"/>
              </w:rPr>
              <w:t xml:space="preserve"> 50</w:t>
            </w:r>
          </w:p>
        </w:tc>
        <w:tc>
          <w:tcPr>
            <w:tcW w:w="1161" w:type="dxa"/>
            <w:vAlign w:val="center"/>
          </w:tcPr>
          <w:p w:rsidR="00655642" w:rsidRPr="00C00C58" w:rsidRDefault="00655642" w:rsidP="00461D5B">
            <w:pPr>
              <w:jc w:val="center"/>
              <w:rPr>
                <w:rFonts w:cs="Arial"/>
              </w:rPr>
            </w:pPr>
            <w:r w:rsidRPr="00C00C58">
              <w:rPr>
                <w:rFonts w:cs="Arial"/>
                <w:sz w:val="22"/>
                <w:szCs w:val="22"/>
              </w:rPr>
              <w:t>15</w:t>
            </w:r>
          </w:p>
        </w:tc>
        <w:tc>
          <w:tcPr>
            <w:tcW w:w="1381" w:type="dxa"/>
            <w:vAlign w:val="center"/>
          </w:tcPr>
          <w:p w:rsidR="00655642" w:rsidRPr="00C00C58" w:rsidRDefault="009A6B03" w:rsidP="00461D5B">
            <w:pPr>
              <w:jc w:val="center"/>
              <w:rPr>
                <w:rFonts w:cs="Arial"/>
              </w:rPr>
            </w:pPr>
            <w:r w:rsidRPr="00C00C58">
              <w:rPr>
                <w:rFonts w:cs="Arial"/>
                <w:sz w:val="22"/>
                <w:szCs w:val="22"/>
              </w:rPr>
              <w:t>2016</w:t>
            </w:r>
          </w:p>
        </w:tc>
      </w:tr>
      <w:tr w:rsidR="00655642" w:rsidRPr="00C00C58" w:rsidTr="00461D5B">
        <w:trPr>
          <w:trHeight w:val="255"/>
        </w:trPr>
        <w:tc>
          <w:tcPr>
            <w:tcW w:w="2611" w:type="dxa"/>
            <w:vAlign w:val="center"/>
          </w:tcPr>
          <w:p w:rsidR="00655642" w:rsidRPr="00C00C58" w:rsidRDefault="00655642" w:rsidP="00461D5B">
            <w:pPr>
              <w:jc w:val="center"/>
              <w:rPr>
                <w:rFonts w:cs="Arial"/>
              </w:rPr>
            </w:pPr>
            <w:smartTag w:uri="urn:schemas-microsoft-com:office:smarttags" w:element="metricconverter">
              <w:smartTagPr>
                <w:attr w:name="ProductID" w:val="51 a"/>
              </w:smartTagPr>
              <w:r w:rsidRPr="00C00C58">
                <w:rPr>
                  <w:rFonts w:cs="Arial"/>
                  <w:sz w:val="22"/>
                  <w:szCs w:val="22"/>
                </w:rPr>
                <w:t>51 a</w:t>
              </w:r>
            </w:smartTag>
            <w:r w:rsidRPr="00C00C58">
              <w:rPr>
                <w:rFonts w:cs="Arial"/>
                <w:sz w:val="22"/>
                <w:szCs w:val="22"/>
              </w:rPr>
              <w:t xml:space="preserve"> 150</w:t>
            </w:r>
          </w:p>
        </w:tc>
        <w:tc>
          <w:tcPr>
            <w:tcW w:w="1161" w:type="dxa"/>
            <w:vAlign w:val="center"/>
          </w:tcPr>
          <w:p w:rsidR="00655642" w:rsidRPr="00C00C58" w:rsidRDefault="00655642" w:rsidP="00461D5B">
            <w:pPr>
              <w:jc w:val="center"/>
              <w:rPr>
                <w:rFonts w:cs="Arial"/>
              </w:rPr>
            </w:pPr>
            <w:r w:rsidRPr="00C00C58">
              <w:rPr>
                <w:rFonts w:cs="Arial"/>
                <w:sz w:val="22"/>
                <w:szCs w:val="22"/>
              </w:rPr>
              <w:t>25</w:t>
            </w:r>
          </w:p>
        </w:tc>
        <w:tc>
          <w:tcPr>
            <w:tcW w:w="1381" w:type="dxa"/>
            <w:vAlign w:val="center"/>
          </w:tcPr>
          <w:p w:rsidR="00655642" w:rsidRPr="00C00C58" w:rsidRDefault="009A6B03" w:rsidP="00461D5B">
            <w:pPr>
              <w:jc w:val="center"/>
              <w:rPr>
                <w:rFonts w:cs="Arial"/>
              </w:rPr>
            </w:pPr>
            <w:r w:rsidRPr="00C00C58">
              <w:rPr>
                <w:rFonts w:cs="Arial"/>
                <w:sz w:val="22"/>
                <w:szCs w:val="22"/>
              </w:rPr>
              <w:t>2016</w:t>
            </w:r>
          </w:p>
        </w:tc>
      </w:tr>
      <w:tr w:rsidR="00655642" w:rsidRPr="00C00C58" w:rsidTr="00461D5B">
        <w:trPr>
          <w:trHeight w:val="255"/>
        </w:trPr>
        <w:tc>
          <w:tcPr>
            <w:tcW w:w="2611" w:type="dxa"/>
            <w:vAlign w:val="center"/>
          </w:tcPr>
          <w:p w:rsidR="00655642" w:rsidRPr="00C00C58" w:rsidRDefault="00655642" w:rsidP="00461D5B">
            <w:pPr>
              <w:jc w:val="center"/>
              <w:rPr>
                <w:rFonts w:cs="Arial"/>
              </w:rPr>
            </w:pPr>
            <w:smartTag w:uri="urn:schemas-microsoft-com:office:smarttags" w:element="metricconverter">
              <w:smartTagPr>
                <w:attr w:name="ProductID" w:val="151 a"/>
              </w:smartTagPr>
              <w:r w:rsidRPr="00C00C58">
                <w:rPr>
                  <w:rFonts w:cs="Arial"/>
                  <w:sz w:val="22"/>
                  <w:szCs w:val="22"/>
                </w:rPr>
                <w:t>151 a</w:t>
              </w:r>
            </w:smartTag>
            <w:r w:rsidRPr="00C00C58">
              <w:rPr>
                <w:rFonts w:cs="Arial"/>
                <w:sz w:val="22"/>
                <w:szCs w:val="22"/>
              </w:rPr>
              <w:t xml:space="preserve"> 250</w:t>
            </w:r>
          </w:p>
        </w:tc>
        <w:tc>
          <w:tcPr>
            <w:tcW w:w="1161" w:type="dxa"/>
            <w:vAlign w:val="center"/>
          </w:tcPr>
          <w:p w:rsidR="00655642" w:rsidRPr="00C00C58" w:rsidRDefault="00655642" w:rsidP="00461D5B">
            <w:pPr>
              <w:jc w:val="center"/>
              <w:rPr>
                <w:rFonts w:cs="Arial"/>
              </w:rPr>
            </w:pPr>
            <w:r w:rsidRPr="00C00C58">
              <w:rPr>
                <w:rFonts w:cs="Arial"/>
                <w:sz w:val="22"/>
                <w:szCs w:val="22"/>
              </w:rPr>
              <w:t>35</w:t>
            </w:r>
          </w:p>
        </w:tc>
        <w:tc>
          <w:tcPr>
            <w:tcW w:w="1381" w:type="dxa"/>
            <w:vAlign w:val="center"/>
          </w:tcPr>
          <w:p w:rsidR="00655642" w:rsidRPr="00C00C58" w:rsidRDefault="009A6B03" w:rsidP="00461D5B">
            <w:pPr>
              <w:jc w:val="center"/>
              <w:rPr>
                <w:rFonts w:cs="Arial"/>
              </w:rPr>
            </w:pPr>
            <w:r w:rsidRPr="00C00C58">
              <w:rPr>
                <w:rFonts w:cs="Arial"/>
                <w:sz w:val="22"/>
                <w:szCs w:val="22"/>
              </w:rPr>
              <w:t>2016</w:t>
            </w:r>
          </w:p>
        </w:tc>
      </w:tr>
      <w:tr w:rsidR="00655642" w:rsidRPr="00C00C58" w:rsidTr="00461D5B">
        <w:trPr>
          <w:trHeight w:val="255"/>
        </w:trPr>
        <w:tc>
          <w:tcPr>
            <w:tcW w:w="2611" w:type="dxa"/>
            <w:vAlign w:val="center"/>
          </w:tcPr>
          <w:p w:rsidR="00655642" w:rsidRPr="00C00C58" w:rsidRDefault="00655642" w:rsidP="00461D5B">
            <w:pPr>
              <w:jc w:val="center"/>
              <w:rPr>
                <w:rFonts w:cs="Arial"/>
              </w:rPr>
            </w:pPr>
            <w:smartTag w:uri="urn:schemas-microsoft-com:office:smarttags" w:element="metricconverter">
              <w:smartTagPr>
                <w:attr w:name="ProductID" w:val="251 a"/>
              </w:smartTagPr>
              <w:r w:rsidRPr="00C00C58">
                <w:rPr>
                  <w:rFonts w:cs="Arial"/>
                  <w:sz w:val="22"/>
                  <w:szCs w:val="22"/>
                </w:rPr>
                <w:t>251 a</w:t>
              </w:r>
            </w:smartTag>
            <w:r w:rsidRPr="00C00C58">
              <w:rPr>
                <w:rFonts w:cs="Arial"/>
                <w:sz w:val="22"/>
                <w:szCs w:val="22"/>
              </w:rPr>
              <w:t xml:space="preserve"> 500</w:t>
            </w:r>
          </w:p>
        </w:tc>
        <w:tc>
          <w:tcPr>
            <w:tcW w:w="1161" w:type="dxa"/>
            <w:vAlign w:val="center"/>
          </w:tcPr>
          <w:p w:rsidR="00655642" w:rsidRPr="00C00C58" w:rsidRDefault="00655642" w:rsidP="00461D5B">
            <w:pPr>
              <w:jc w:val="center"/>
              <w:rPr>
                <w:rFonts w:cs="Arial"/>
              </w:rPr>
            </w:pPr>
            <w:r w:rsidRPr="00C00C58">
              <w:rPr>
                <w:rFonts w:cs="Arial"/>
                <w:sz w:val="22"/>
                <w:szCs w:val="22"/>
              </w:rPr>
              <w:t>50</w:t>
            </w:r>
          </w:p>
        </w:tc>
        <w:tc>
          <w:tcPr>
            <w:tcW w:w="1381" w:type="dxa"/>
            <w:vAlign w:val="center"/>
          </w:tcPr>
          <w:p w:rsidR="00655642" w:rsidRPr="00C00C58" w:rsidRDefault="009A6B03" w:rsidP="00461D5B">
            <w:pPr>
              <w:jc w:val="center"/>
              <w:rPr>
                <w:rFonts w:cs="Arial"/>
              </w:rPr>
            </w:pPr>
            <w:r w:rsidRPr="00C00C58">
              <w:rPr>
                <w:rFonts w:cs="Arial"/>
                <w:sz w:val="22"/>
                <w:szCs w:val="22"/>
              </w:rPr>
              <w:t>2016</w:t>
            </w:r>
          </w:p>
        </w:tc>
      </w:tr>
      <w:tr w:rsidR="00655642" w:rsidRPr="00C00C58" w:rsidTr="00461D5B">
        <w:trPr>
          <w:trHeight w:val="255"/>
        </w:trPr>
        <w:tc>
          <w:tcPr>
            <w:tcW w:w="2611" w:type="dxa"/>
            <w:vAlign w:val="center"/>
          </w:tcPr>
          <w:p w:rsidR="00655642" w:rsidRPr="00C00C58" w:rsidRDefault="00655642" w:rsidP="00461D5B">
            <w:pPr>
              <w:jc w:val="center"/>
              <w:rPr>
                <w:rFonts w:cs="Arial"/>
              </w:rPr>
            </w:pPr>
            <w:smartTag w:uri="urn:schemas-microsoft-com:office:smarttags" w:element="metricconverter">
              <w:smartTagPr>
                <w:attr w:name="ProductID" w:val="501 a"/>
              </w:smartTagPr>
              <w:r w:rsidRPr="00C00C58">
                <w:rPr>
                  <w:rFonts w:cs="Arial"/>
                  <w:sz w:val="22"/>
                  <w:szCs w:val="22"/>
                </w:rPr>
                <w:t>501 a</w:t>
              </w:r>
            </w:smartTag>
            <w:r w:rsidRPr="00C00C58">
              <w:rPr>
                <w:rFonts w:cs="Arial"/>
                <w:sz w:val="22"/>
                <w:szCs w:val="22"/>
              </w:rPr>
              <w:t xml:space="preserve"> 1000</w:t>
            </w:r>
          </w:p>
        </w:tc>
        <w:tc>
          <w:tcPr>
            <w:tcW w:w="1161" w:type="dxa"/>
            <w:vAlign w:val="center"/>
          </w:tcPr>
          <w:p w:rsidR="00655642" w:rsidRPr="00C00C58" w:rsidRDefault="00655642" w:rsidP="00461D5B">
            <w:pPr>
              <w:jc w:val="center"/>
              <w:rPr>
                <w:rFonts w:cs="Arial"/>
              </w:rPr>
            </w:pPr>
            <w:r w:rsidRPr="00C00C58">
              <w:rPr>
                <w:rFonts w:cs="Arial"/>
                <w:sz w:val="22"/>
                <w:szCs w:val="22"/>
              </w:rPr>
              <w:t>75</w:t>
            </w:r>
          </w:p>
        </w:tc>
        <w:tc>
          <w:tcPr>
            <w:tcW w:w="1381" w:type="dxa"/>
            <w:vAlign w:val="center"/>
          </w:tcPr>
          <w:p w:rsidR="00655642" w:rsidRPr="00C00C58" w:rsidRDefault="009A6B03" w:rsidP="00461D5B">
            <w:pPr>
              <w:jc w:val="center"/>
              <w:rPr>
                <w:rFonts w:cs="Arial"/>
              </w:rPr>
            </w:pPr>
            <w:r w:rsidRPr="00C00C58">
              <w:rPr>
                <w:rFonts w:cs="Arial"/>
                <w:sz w:val="22"/>
                <w:szCs w:val="22"/>
              </w:rPr>
              <w:t>2016</w:t>
            </w:r>
          </w:p>
        </w:tc>
      </w:tr>
      <w:tr w:rsidR="00655642" w:rsidRPr="00C00C58" w:rsidTr="00461D5B">
        <w:trPr>
          <w:trHeight w:val="255"/>
        </w:trPr>
        <w:tc>
          <w:tcPr>
            <w:tcW w:w="2611" w:type="dxa"/>
            <w:vAlign w:val="center"/>
          </w:tcPr>
          <w:p w:rsidR="00655642" w:rsidRPr="00C00C58" w:rsidRDefault="00655642" w:rsidP="00461D5B">
            <w:pPr>
              <w:jc w:val="center"/>
              <w:rPr>
                <w:rFonts w:cs="Arial"/>
              </w:rPr>
            </w:pPr>
            <w:r w:rsidRPr="00C00C58">
              <w:rPr>
                <w:rFonts w:cs="Arial"/>
                <w:sz w:val="22"/>
                <w:szCs w:val="22"/>
              </w:rPr>
              <w:t>1001 en adelante</w:t>
            </w:r>
          </w:p>
        </w:tc>
        <w:tc>
          <w:tcPr>
            <w:tcW w:w="1161" w:type="dxa"/>
            <w:vAlign w:val="center"/>
          </w:tcPr>
          <w:p w:rsidR="00655642" w:rsidRPr="00C00C58" w:rsidRDefault="00655642" w:rsidP="00461D5B">
            <w:pPr>
              <w:jc w:val="center"/>
              <w:rPr>
                <w:rFonts w:cs="Arial"/>
              </w:rPr>
            </w:pPr>
            <w:r w:rsidRPr="00C00C58">
              <w:rPr>
                <w:rFonts w:cs="Arial"/>
                <w:sz w:val="22"/>
                <w:szCs w:val="22"/>
              </w:rPr>
              <w:t>100</w:t>
            </w:r>
          </w:p>
        </w:tc>
        <w:tc>
          <w:tcPr>
            <w:tcW w:w="1381" w:type="dxa"/>
            <w:vAlign w:val="center"/>
          </w:tcPr>
          <w:p w:rsidR="00655642" w:rsidRPr="00C00C58" w:rsidRDefault="009A6B03" w:rsidP="00461D5B">
            <w:pPr>
              <w:jc w:val="center"/>
              <w:rPr>
                <w:rFonts w:cs="Arial"/>
              </w:rPr>
            </w:pPr>
            <w:r w:rsidRPr="00C00C58">
              <w:rPr>
                <w:rFonts w:cs="Arial"/>
                <w:sz w:val="22"/>
                <w:szCs w:val="22"/>
              </w:rPr>
              <w:t>2016</w:t>
            </w:r>
          </w:p>
        </w:tc>
      </w:tr>
    </w:tbl>
    <w:p w:rsidR="00655642" w:rsidRPr="00C00C58" w:rsidRDefault="00655642" w:rsidP="00655642">
      <w:pPr>
        <w:rPr>
          <w:rFonts w:cs="Arial"/>
        </w:rPr>
      </w:pPr>
    </w:p>
    <w:p w:rsidR="00655642" w:rsidRPr="00C00C58" w:rsidRDefault="00655642" w:rsidP="00655642">
      <w:pPr>
        <w:rPr>
          <w:rFonts w:cs="Arial"/>
        </w:rPr>
      </w:pPr>
    </w:p>
    <w:p w:rsidR="00655642" w:rsidRPr="00C00C58" w:rsidRDefault="00655642" w:rsidP="00655642">
      <w:pPr>
        <w:rPr>
          <w:rFonts w:cs="Arial"/>
        </w:rPr>
      </w:pPr>
    </w:p>
    <w:p w:rsidR="00655642" w:rsidRPr="00C00C58" w:rsidRDefault="00655642" w:rsidP="00655642">
      <w:pPr>
        <w:rPr>
          <w:rFonts w:cs="Arial"/>
        </w:rPr>
      </w:pPr>
    </w:p>
    <w:p w:rsidR="00655642" w:rsidRPr="00C00C58" w:rsidRDefault="00655642" w:rsidP="00655642">
      <w:pPr>
        <w:rPr>
          <w:rFonts w:cs="Arial"/>
        </w:rPr>
      </w:pPr>
    </w:p>
    <w:p w:rsidR="00655642" w:rsidRPr="00C00C58" w:rsidRDefault="00655642" w:rsidP="00655642">
      <w:pPr>
        <w:rPr>
          <w:rFonts w:cs="Arial"/>
        </w:rPr>
      </w:pPr>
    </w:p>
    <w:p w:rsidR="00655642" w:rsidRPr="00C00C58" w:rsidRDefault="00655642" w:rsidP="00655642">
      <w:pPr>
        <w:rPr>
          <w:rFonts w:cs="Arial"/>
        </w:rPr>
      </w:pPr>
    </w:p>
    <w:p w:rsidR="00655642" w:rsidRPr="00C00C58" w:rsidRDefault="00655642" w:rsidP="00655642">
      <w:pPr>
        <w:rPr>
          <w:rFonts w:cs="Arial"/>
        </w:rPr>
      </w:pPr>
    </w:p>
    <w:p w:rsidR="00655642" w:rsidRPr="00C00C58" w:rsidRDefault="00655642" w:rsidP="00655642">
      <w:pPr>
        <w:rPr>
          <w:rFonts w:cs="Arial"/>
        </w:rPr>
      </w:pPr>
    </w:p>
    <w:p w:rsidR="00655642" w:rsidRPr="00C00C58" w:rsidRDefault="00655642" w:rsidP="00655642">
      <w:pPr>
        <w:rPr>
          <w:rFonts w:cs="Arial"/>
        </w:rPr>
      </w:pPr>
    </w:p>
    <w:p w:rsidR="00655642" w:rsidRPr="00C00C58" w:rsidRDefault="00655642" w:rsidP="00655642">
      <w:pPr>
        <w:rPr>
          <w:rFonts w:cs="Arial"/>
        </w:rPr>
      </w:pPr>
    </w:p>
    <w:p w:rsidR="00655642" w:rsidRPr="00C00C58" w:rsidRDefault="00655642" w:rsidP="00655642">
      <w:pPr>
        <w:rPr>
          <w:rFonts w:cs="Arial"/>
          <w:sz w:val="22"/>
          <w:szCs w:val="22"/>
        </w:rPr>
      </w:pPr>
      <w:r w:rsidRPr="00C00C58">
        <w:rPr>
          <w:rFonts w:cs="Arial"/>
          <w:sz w:val="22"/>
          <w:szCs w:val="22"/>
        </w:rPr>
        <w:t>P</w:t>
      </w:r>
      <w:r w:rsidR="005D349B" w:rsidRPr="00C00C58">
        <w:rPr>
          <w:rFonts w:cs="Arial"/>
          <w:sz w:val="22"/>
          <w:szCs w:val="22"/>
        </w:rPr>
        <w:t>ara obtener este estímulo la e</w:t>
      </w:r>
      <w:r w:rsidRPr="00C00C58">
        <w:rPr>
          <w:rFonts w:cs="Arial"/>
          <w:sz w:val="22"/>
          <w:szCs w:val="22"/>
        </w:rPr>
        <w:t xml:space="preserve">mpresa </w:t>
      </w:r>
      <w:r w:rsidR="005D349B" w:rsidRPr="00C00C58">
        <w:rPr>
          <w:rFonts w:cs="Arial"/>
          <w:sz w:val="22"/>
          <w:szCs w:val="22"/>
        </w:rPr>
        <w:t xml:space="preserve">o la persona física </w:t>
      </w:r>
      <w:r w:rsidRPr="00C00C58">
        <w:rPr>
          <w:rFonts w:cs="Arial"/>
          <w:sz w:val="22"/>
          <w:szCs w:val="22"/>
        </w:rPr>
        <w:t>debe celebrar convenio por escrito con el Municipio de Saltillo, y cumplir con los siguientes requisitos:</w:t>
      </w:r>
    </w:p>
    <w:p w:rsidR="00655642" w:rsidRPr="00C00C58" w:rsidRDefault="00655642" w:rsidP="00655642">
      <w:pPr>
        <w:rPr>
          <w:rFonts w:cs="Arial"/>
          <w:color w:val="FF0000"/>
        </w:rPr>
      </w:pPr>
    </w:p>
    <w:p w:rsidR="00655642" w:rsidRPr="00C00C58" w:rsidRDefault="00655642" w:rsidP="00655642">
      <w:pPr>
        <w:rPr>
          <w:rFonts w:cs="Arial"/>
        </w:rPr>
      </w:pPr>
      <w:r w:rsidRPr="00C00C58">
        <w:rPr>
          <w:rFonts w:cs="Arial"/>
          <w:sz w:val="22"/>
          <w:szCs w:val="22"/>
        </w:rPr>
        <w:t>1-.Acreditar ante la Tesorería Municipal, ser una empresa</w:t>
      </w:r>
      <w:r w:rsidR="005D349B" w:rsidRPr="00C00C58">
        <w:rPr>
          <w:rFonts w:cs="Arial"/>
          <w:sz w:val="22"/>
          <w:szCs w:val="22"/>
        </w:rPr>
        <w:t xml:space="preserve"> o persona física</w:t>
      </w:r>
      <w:r w:rsidRPr="00C00C58">
        <w:rPr>
          <w:rFonts w:cs="Arial"/>
          <w:sz w:val="22"/>
          <w:szCs w:val="22"/>
        </w:rPr>
        <w:t>, legalmente constituida y debidamente registrada ante la Secretaria de Hacienda y Crédito Público.</w:t>
      </w:r>
    </w:p>
    <w:p w:rsidR="00655642" w:rsidRPr="00C00C58" w:rsidRDefault="00655642" w:rsidP="00655642">
      <w:pPr>
        <w:rPr>
          <w:rFonts w:cs="Arial"/>
        </w:rPr>
      </w:pPr>
      <w:r w:rsidRPr="00C00C58">
        <w:rPr>
          <w:rFonts w:cs="Arial"/>
          <w:sz w:val="22"/>
          <w:szCs w:val="22"/>
        </w:rPr>
        <w:t xml:space="preserve">2.- Acreditar ante la Tesorería Municipal, mediante copia simple de las altas debidamente presentadas ante el Instituto Mexicano de Seguro Social, </w:t>
      </w:r>
      <w:r w:rsidR="005D349B" w:rsidRPr="00C00C58">
        <w:rPr>
          <w:rFonts w:cs="Arial"/>
          <w:sz w:val="22"/>
          <w:szCs w:val="22"/>
        </w:rPr>
        <w:t>d</w:t>
      </w:r>
      <w:r w:rsidRPr="00C00C58">
        <w:rPr>
          <w:rFonts w:cs="Arial"/>
          <w:sz w:val="22"/>
          <w:szCs w:val="22"/>
        </w:rPr>
        <w:t>el número de empleos directos permanentes generados.</w:t>
      </w:r>
    </w:p>
    <w:p w:rsidR="00655642" w:rsidRPr="00C00C58" w:rsidRDefault="00655642" w:rsidP="00655642">
      <w:pPr>
        <w:spacing w:line="360" w:lineRule="auto"/>
        <w:jc w:val="center"/>
        <w:rPr>
          <w:rFonts w:cs="Arial"/>
          <w:b/>
          <w:bCs/>
        </w:rPr>
      </w:pPr>
    </w:p>
    <w:p w:rsidR="00655642" w:rsidRPr="00C00C58" w:rsidRDefault="00655642" w:rsidP="00655642">
      <w:pPr>
        <w:jc w:val="center"/>
        <w:rPr>
          <w:rFonts w:cs="Arial"/>
          <w:b/>
          <w:bCs/>
        </w:rPr>
      </w:pPr>
      <w:r w:rsidRPr="00C00C58">
        <w:rPr>
          <w:rFonts w:cs="Arial"/>
          <w:b/>
          <w:bCs/>
          <w:sz w:val="22"/>
          <w:szCs w:val="22"/>
        </w:rPr>
        <w:t>CAPÍTULO TERCERO</w:t>
      </w:r>
    </w:p>
    <w:p w:rsidR="00655642" w:rsidRPr="00C00C58" w:rsidRDefault="00655642" w:rsidP="00655642">
      <w:pPr>
        <w:jc w:val="center"/>
        <w:rPr>
          <w:rFonts w:cs="Arial"/>
          <w:b/>
          <w:bCs/>
        </w:rPr>
      </w:pPr>
      <w:r w:rsidRPr="00C00C58">
        <w:rPr>
          <w:rFonts w:cs="Arial"/>
          <w:b/>
          <w:bCs/>
          <w:sz w:val="22"/>
          <w:szCs w:val="22"/>
        </w:rPr>
        <w:t>DEL IMPUESTO SOBRE EL EJERCICIO DE ACTIVIDADES MERCANTILES</w:t>
      </w:r>
    </w:p>
    <w:p w:rsidR="00655642" w:rsidRPr="00C00C58" w:rsidRDefault="00655642" w:rsidP="00655642">
      <w:pPr>
        <w:ind w:right="50"/>
        <w:rPr>
          <w:rFonts w:cs="Arial"/>
          <w:b/>
        </w:rPr>
      </w:pPr>
    </w:p>
    <w:p w:rsidR="00655642" w:rsidRPr="00C00C58" w:rsidRDefault="00655642" w:rsidP="00655642">
      <w:pPr>
        <w:ind w:right="50"/>
        <w:rPr>
          <w:rFonts w:cs="Arial"/>
          <w:bCs/>
        </w:rPr>
      </w:pPr>
      <w:r w:rsidRPr="00C00C58">
        <w:rPr>
          <w:rFonts w:cs="Arial"/>
          <w:b/>
          <w:sz w:val="22"/>
          <w:szCs w:val="22"/>
        </w:rPr>
        <w:t>ARTÍCULO 4.-</w:t>
      </w:r>
      <w:r w:rsidRPr="00C00C58">
        <w:rPr>
          <w:rFonts w:cs="Arial"/>
          <w:bCs/>
          <w:sz w:val="22"/>
          <w:szCs w:val="22"/>
        </w:rPr>
        <w:t xml:space="preserve"> Son objeto de este impuesto las actividades no comprendidas en la Ley del Impuesto al Valor Agregado o expresamente exceptuadas por la misma del pago de dicho impuesto y además, susceptibles de ser gravadas por los Municipios, en los términos de las disposiciones legales aplicables.</w:t>
      </w:r>
    </w:p>
    <w:p w:rsidR="00655642" w:rsidRPr="00C00C58" w:rsidRDefault="00655642" w:rsidP="00655642">
      <w:pPr>
        <w:rPr>
          <w:rFonts w:cs="Arial"/>
        </w:rPr>
      </w:pPr>
    </w:p>
    <w:p w:rsidR="00655642" w:rsidRPr="00C00C58" w:rsidRDefault="00655642" w:rsidP="00655642">
      <w:pPr>
        <w:rPr>
          <w:rFonts w:cs="Arial"/>
        </w:rPr>
      </w:pPr>
      <w:r w:rsidRPr="00C00C58">
        <w:rPr>
          <w:rFonts w:cs="Arial"/>
          <w:sz w:val="22"/>
          <w:szCs w:val="22"/>
        </w:rPr>
        <w:t>I.- Por el uso de la vía pública, en form</w:t>
      </w:r>
      <w:r w:rsidR="00332549" w:rsidRPr="00C00C58">
        <w:rPr>
          <w:rFonts w:cs="Arial"/>
          <w:sz w:val="22"/>
          <w:szCs w:val="22"/>
        </w:rPr>
        <w:t>a cotidiana o intermitente</w:t>
      </w:r>
      <w:r w:rsidRPr="00C00C58">
        <w:rPr>
          <w:rFonts w:cs="Arial"/>
          <w:sz w:val="22"/>
          <w:szCs w:val="22"/>
        </w:rPr>
        <w:t>, por comerciante, se pagará una cuota diaria, de acuerdo a lo siguiente:</w:t>
      </w:r>
    </w:p>
    <w:p w:rsidR="00655642" w:rsidRPr="00C00C58" w:rsidRDefault="00655642" w:rsidP="00655642">
      <w:pPr>
        <w:rPr>
          <w:rFonts w:cs="Arial"/>
        </w:rPr>
      </w:pPr>
    </w:p>
    <w:p w:rsidR="00655642" w:rsidRPr="00C00C58" w:rsidRDefault="00BC4C5A" w:rsidP="00655642">
      <w:pPr>
        <w:rPr>
          <w:rFonts w:cs="Arial"/>
        </w:rPr>
      </w:pPr>
      <w:r w:rsidRPr="00C00C58">
        <w:rPr>
          <w:rFonts w:cs="Arial"/>
          <w:sz w:val="22"/>
          <w:szCs w:val="22"/>
        </w:rPr>
        <w:t>1.- Comerciantes ambulantes, semifijos y fijos:</w:t>
      </w:r>
      <w:r w:rsidR="00655642" w:rsidRPr="00C00C58">
        <w:rPr>
          <w:rFonts w:cs="Arial"/>
          <w:sz w:val="22"/>
          <w:szCs w:val="22"/>
        </w:rPr>
        <w:t xml:space="preserve"> </w:t>
      </w:r>
    </w:p>
    <w:p w:rsidR="00655642" w:rsidRPr="00C00C58" w:rsidRDefault="00655642" w:rsidP="00655642">
      <w:pPr>
        <w:ind w:firstLine="708"/>
        <w:rPr>
          <w:rFonts w:cs="Arial"/>
        </w:rPr>
      </w:pPr>
    </w:p>
    <w:p w:rsidR="00655642" w:rsidRPr="00C00C58" w:rsidRDefault="00BC4C5A" w:rsidP="00655642">
      <w:pPr>
        <w:ind w:firstLine="708"/>
        <w:rPr>
          <w:rFonts w:cs="Arial"/>
          <w:sz w:val="22"/>
          <w:szCs w:val="22"/>
        </w:rPr>
      </w:pPr>
      <w:r w:rsidRPr="00C00C58">
        <w:rPr>
          <w:rFonts w:cs="Arial"/>
          <w:sz w:val="22"/>
          <w:szCs w:val="22"/>
        </w:rPr>
        <w:t>a) Venta en canasta, charola, apa</w:t>
      </w:r>
      <w:r w:rsidR="00C3754C" w:rsidRPr="00C00C58">
        <w:rPr>
          <w:rFonts w:cs="Arial"/>
          <w:sz w:val="22"/>
          <w:szCs w:val="22"/>
        </w:rPr>
        <w:t xml:space="preserve">rador, mesa, tarima en la mano </w:t>
      </w:r>
      <w:r w:rsidR="009F799B" w:rsidRPr="00C00C58">
        <w:rPr>
          <w:rFonts w:cs="Arial"/>
          <w:sz w:val="22"/>
          <w:szCs w:val="22"/>
        </w:rPr>
        <w:t xml:space="preserve"> </w:t>
      </w:r>
      <w:r w:rsidRPr="00C00C58">
        <w:rPr>
          <w:rFonts w:cs="Arial"/>
          <w:sz w:val="22"/>
          <w:szCs w:val="22"/>
        </w:rPr>
        <w:t>$</w:t>
      </w:r>
      <w:r w:rsidR="00C3754C" w:rsidRPr="00C00C58">
        <w:rPr>
          <w:rFonts w:cs="Arial"/>
          <w:sz w:val="22"/>
          <w:szCs w:val="22"/>
        </w:rPr>
        <w:t xml:space="preserve"> </w:t>
      </w:r>
      <w:r w:rsidR="004D39A3" w:rsidRPr="00C00C58">
        <w:rPr>
          <w:rFonts w:cs="Arial"/>
          <w:sz w:val="22"/>
          <w:szCs w:val="22"/>
        </w:rPr>
        <w:t xml:space="preserve">  6.5</w:t>
      </w:r>
      <w:r w:rsidRPr="00C00C58">
        <w:rPr>
          <w:rFonts w:cs="Arial"/>
          <w:sz w:val="22"/>
          <w:szCs w:val="22"/>
        </w:rPr>
        <w:t>0</w:t>
      </w:r>
    </w:p>
    <w:p w:rsidR="00BC4C5A" w:rsidRPr="00C00C58" w:rsidRDefault="006A3DB1" w:rsidP="00655642">
      <w:pPr>
        <w:ind w:firstLine="708"/>
        <w:rPr>
          <w:rFonts w:cs="Arial"/>
          <w:sz w:val="22"/>
          <w:szCs w:val="22"/>
        </w:rPr>
      </w:pPr>
      <w:r w:rsidRPr="00C00C58">
        <w:rPr>
          <w:rFonts w:cs="Arial"/>
          <w:sz w:val="22"/>
          <w:szCs w:val="22"/>
        </w:rPr>
        <w:t>b) Ocupación de 1.51 m2 a 3</w:t>
      </w:r>
      <w:r w:rsidR="00BC4C5A" w:rsidRPr="00C00C58">
        <w:rPr>
          <w:rFonts w:cs="Arial"/>
          <w:sz w:val="22"/>
          <w:szCs w:val="22"/>
        </w:rPr>
        <w:t>.00 m2</w:t>
      </w:r>
      <w:r w:rsidR="009F799B" w:rsidRPr="00C00C58">
        <w:rPr>
          <w:rFonts w:cs="Arial"/>
          <w:sz w:val="22"/>
          <w:szCs w:val="22"/>
        </w:rPr>
        <w:t xml:space="preserve">                 </w:t>
      </w:r>
      <w:r w:rsidR="00C3754C" w:rsidRPr="00C00C58">
        <w:rPr>
          <w:rFonts w:cs="Arial"/>
          <w:sz w:val="22"/>
          <w:szCs w:val="22"/>
        </w:rPr>
        <w:t xml:space="preserve">                            </w:t>
      </w:r>
      <w:r w:rsidRPr="00C00C58">
        <w:rPr>
          <w:rFonts w:cs="Arial"/>
          <w:sz w:val="22"/>
          <w:szCs w:val="22"/>
        </w:rPr>
        <w:t>$ 23.00</w:t>
      </w:r>
    </w:p>
    <w:p w:rsidR="006A3DB1" w:rsidRPr="00C00C58" w:rsidRDefault="006A3DB1" w:rsidP="00655642">
      <w:pPr>
        <w:ind w:firstLine="708"/>
        <w:rPr>
          <w:rFonts w:cs="Arial"/>
        </w:rPr>
      </w:pPr>
      <w:r w:rsidRPr="00C00C58">
        <w:rPr>
          <w:rFonts w:cs="Arial"/>
          <w:sz w:val="22"/>
          <w:szCs w:val="22"/>
        </w:rPr>
        <w:t xml:space="preserve">c) Ocupación de 3.01 m2 a 6.00 m2                                             $ 28.00          </w:t>
      </w:r>
    </w:p>
    <w:p w:rsidR="00655642" w:rsidRPr="00C00C58" w:rsidRDefault="006A3DB1" w:rsidP="00655642">
      <w:pPr>
        <w:ind w:firstLine="708"/>
        <w:rPr>
          <w:rFonts w:eastAsia="Calibri" w:cs="Arial"/>
          <w:sz w:val="22"/>
          <w:szCs w:val="22"/>
        </w:rPr>
      </w:pPr>
      <w:r w:rsidRPr="00C00C58">
        <w:rPr>
          <w:rFonts w:eastAsia="Calibri" w:cs="Arial"/>
          <w:sz w:val="22"/>
          <w:szCs w:val="22"/>
        </w:rPr>
        <w:t>d</w:t>
      </w:r>
      <w:r w:rsidR="00BC4C5A" w:rsidRPr="00C00C58">
        <w:rPr>
          <w:rFonts w:eastAsia="Calibri" w:cs="Arial"/>
          <w:sz w:val="22"/>
          <w:szCs w:val="22"/>
        </w:rPr>
        <w:t>) Vehículos de tracción manual</w:t>
      </w:r>
      <w:r w:rsidR="009F799B" w:rsidRPr="00C00C58">
        <w:rPr>
          <w:rFonts w:eastAsia="Calibri" w:cs="Arial"/>
          <w:sz w:val="22"/>
          <w:szCs w:val="22"/>
        </w:rPr>
        <w:t xml:space="preserve">                    </w:t>
      </w:r>
      <w:r w:rsidR="00C3754C" w:rsidRPr="00C00C58">
        <w:rPr>
          <w:rFonts w:eastAsia="Calibri" w:cs="Arial"/>
          <w:sz w:val="22"/>
          <w:szCs w:val="22"/>
        </w:rPr>
        <w:t xml:space="preserve">                               $</w:t>
      </w:r>
      <w:r w:rsidR="009F799B" w:rsidRPr="00C00C58">
        <w:rPr>
          <w:rFonts w:eastAsia="Calibri" w:cs="Arial"/>
          <w:sz w:val="22"/>
          <w:szCs w:val="22"/>
        </w:rPr>
        <w:t xml:space="preserve">  6.50</w:t>
      </w:r>
    </w:p>
    <w:p w:rsidR="00BC4C5A" w:rsidRPr="00C00C58" w:rsidRDefault="006A3DB1" w:rsidP="00655642">
      <w:pPr>
        <w:ind w:firstLine="708"/>
        <w:rPr>
          <w:rFonts w:eastAsia="Calibri" w:cs="Arial"/>
          <w:sz w:val="22"/>
          <w:szCs w:val="22"/>
        </w:rPr>
      </w:pPr>
      <w:r w:rsidRPr="00C00C58">
        <w:rPr>
          <w:rFonts w:eastAsia="Calibri" w:cs="Arial"/>
          <w:sz w:val="22"/>
          <w:szCs w:val="22"/>
        </w:rPr>
        <w:t>e</w:t>
      </w:r>
      <w:r w:rsidR="00332549" w:rsidRPr="00C00C58">
        <w:rPr>
          <w:rFonts w:eastAsia="Calibri" w:cs="Arial"/>
          <w:sz w:val="22"/>
          <w:szCs w:val="22"/>
        </w:rPr>
        <w:t xml:space="preserve">) </w:t>
      </w:r>
      <w:r w:rsidR="00BC4C5A" w:rsidRPr="00C00C58">
        <w:rPr>
          <w:rFonts w:eastAsia="Calibri" w:cs="Arial"/>
          <w:sz w:val="22"/>
          <w:szCs w:val="22"/>
        </w:rPr>
        <w:t>Vehículos de tracción mecánica de 2 y 3 ruedas</w:t>
      </w:r>
      <w:r w:rsidR="00C3754C" w:rsidRPr="00C00C58">
        <w:rPr>
          <w:rFonts w:eastAsia="Calibri" w:cs="Arial"/>
          <w:sz w:val="22"/>
          <w:szCs w:val="22"/>
        </w:rPr>
        <w:t xml:space="preserve">                </w:t>
      </w:r>
      <w:r w:rsidR="009F799B" w:rsidRPr="00C00C58">
        <w:rPr>
          <w:rFonts w:eastAsia="Calibri" w:cs="Arial"/>
          <w:sz w:val="22"/>
          <w:szCs w:val="22"/>
        </w:rPr>
        <w:t xml:space="preserve">       $ 20.00</w:t>
      </w:r>
    </w:p>
    <w:p w:rsidR="00BC4C5A" w:rsidRPr="00C00C58" w:rsidRDefault="006A3DB1" w:rsidP="00655642">
      <w:pPr>
        <w:ind w:firstLine="708"/>
        <w:rPr>
          <w:rFonts w:eastAsia="Calibri" w:cs="Arial"/>
          <w:sz w:val="22"/>
          <w:szCs w:val="22"/>
        </w:rPr>
      </w:pPr>
      <w:r w:rsidRPr="00C00C58">
        <w:rPr>
          <w:rFonts w:eastAsia="Calibri" w:cs="Arial"/>
          <w:sz w:val="22"/>
          <w:szCs w:val="22"/>
        </w:rPr>
        <w:t>f</w:t>
      </w:r>
      <w:r w:rsidR="00BC4C5A" w:rsidRPr="00C00C58">
        <w:rPr>
          <w:rFonts w:eastAsia="Calibri" w:cs="Arial"/>
          <w:sz w:val="22"/>
          <w:szCs w:val="22"/>
        </w:rPr>
        <w:t>) Vehículos de 4 o más ruedas</w:t>
      </w:r>
      <w:r w:rsidR="009F799B" w:rsidRPr="00C00C58">
        <w:rPr>
          <w:rFonts w:eastAsia="Calibri" w:cs="Arial"/>
          <w:sz w:val="22"/>
          <w:szCs w:val="22"/>
        </w:rPr>
        <w:t xml:space="preserve">                  </w:t>
      </w:r>
      <w:r w:rsidR="00C3754C" w:rsidRPr="00C00C58">
        <w:rPr>
          <w:rFonts w:eastAsia="Calibri" w:cs="Arial"/>
          <w:sz w:val="22"/>
          <w:szCs w:val="22"/>
        </w:rPr>
        <w:t xml:space="preserve">                           </w:t>
      </w:r>
      <w:r w:rsidR="009F799B" w:rsidRPr="00C00C58">
        <w:rPr>
          <w:rFonts w:eastAsia="Calibri" w:cs="Arial"/>
          <w:sz w:val="22"/>
          <w:szCs w:val="22"/>
        </w:rPr>
        <w:t xml:space="preserve">      $ 28.00</w:t>
      </w:r>
    </w:p>
    <w:p w:rsidR="00BC4C5A" w:rsidRPr="00C00C58" w:rsidRDefault="006A3DB1" w:rsidP="00655642">
      <w:pPr>
        <w:ind w:firstLine="708"/>
        <w:rPr>
          <w:rFonts w:eastAsia="Calibri" w:cs="Arial"/>
          <w:sz w:val="22"/>
          <w:szCs w:val="22"/>
        </w:rPr>
      </w:pPr>
      <w:r w:rsidRPr="00C00C58">
        <w:rPr>
          <w:rFonts w:eastAsia="Calibri" w:cs="Arial"/>
          <w:sz w:val="22"/>
          <w:szCs w:val="22"/>
        </w:rPr>
        <w:t>g)</w:t>
      </w:r>
      <w:r w:rsidR="00BC4C5A" w:rsidRPr="00C00C58">
        <w:rPr>
          <w:rFonts w:eastAsia="Calibri" w:cs="Arial"/>
          <w:sz w:val="22"/>
          <w:szCs w:val="22"/>
        </w:rPr>
        <w:t xml:space="preserve"> Foráneos</w:t>
      </w:r>
      <w:r w:rsidR="009F799B" w:rsidRPr="00C00C58">
        <w:rPr>
          <w:rFonts w:eastAsia="Calibri" w:cs="Arial"/>
          <w:sz w:val="22"/>
          <w:szCs w:val="22"/>
        </w:rPr>
        <w:t xml:space="preserve">                                          </w:t>
      </w:r>
      <w:r w:rsidR="00C3754C" w:rsidRPr="00C00C58">
        <w:rPr>
          <w:rFonts w:eastAsia="Calibri" w:cs="Arial"/>
          <w:sz w:val="22"/>
          <w:szCs w:val="22"/>
        </w:rPr>
        <w:t xml:space="preserve">                         </w:t>
      </w:r>
      <w:r w:rsidR="009F799B" w:rsidRPr="00C00C58">
        <w:rPr>
          <w:rFonts w:eastAsia="Calibri" w:cs="Arial"/>
          <w:sz w:val="22"/>
          <w:szCs w:val="22"/>
        </w:rPr>
        <w:t xml:space="preserve">             $ 56.00</w:t>
      </w:r>
    </w:p>
    <w:p w:rsidR="00655642" w:rsidRPr="00C00C58" w:rsidRDefault="00655642" w:rsidP="00655642">
      <w:pPr>
        <w:rPr>
          <w:rFonts w:cs="Arial"/>
        </w:rPr>
      </w:pPr>
    </w:p>
    <w:p w:rsidR="00655642" w:rsidRPr="00C00C58" w:rsidRDefault="00655642" w:rsidP="00655642">
      <w:pPr>
        <w:rPr>
          <w:rFonts w:cs="Arial"/>
        </w:rPr>
      </w:pPr>
      <w:r w:rsidRPr="00C00C58">
        <w:rPr>
          <w:rFonts w:cs="Arial"/>
          <w:sz w:val="22"/>
          <w:szCs w:val="22"/>
        </w:rPr>
        <w:t>2.- Mercados  sobre ruedas:</w:t>
      </w:r>
    </w:p>
    <w:p w:rsidR="00655642" w:rsidRPr="00C00C58" w:rsidRDefault="00655642" w:rsidP="00655642">
      <w:pPr>
        <w:tabs>
          <w:tab w:val="left" w:pos="900"/>
        </w:tabs>
        <w:ind w:left="720"/>
        <w:rPr>
          <w:rFonts w:cs="Arial"/>
        </w:rPr>
      </w:pPr>
    </w:p>
    <w:p w:rsidR="00655642" w:rsidRPr="00C00C58" w:rsidRDefault="00655642" w:rsidP="00655642">
      <w:pPr>
        <w:tabs>
          <w:tab w:val="left" w:pos="900"/>
        </w:tabs>
        <w:ind w:left="720"/>
        <w:rPr>
          <w:rFonts w:cs="Arial"/>
        </w:rPr>
      </w:pPr>
      <w:r w:rsidRPr="00C00C58">
        <w:rPr>
          <w:rFonts w:cs="Arial"/>
          <w:sz w:val="22"/>
          <w:szCs w:val="22"/>
        </w:rPr>
        <w:t>a)  En  los  mercados  sobre  ruedas en que los comerciantes semifijos que sumen más de cien, se aplicará una cuota anual de $ 1,</w:t>
      </w:r>
      <w:r w:rsidR="009A6B03" w:rsidRPr="00C00C58">
        <w:rPr>
          <w:rFonts w:cs="Arial"/>
          <w:sz w:val="22"/>
          <w:szCs w:val="22"/>
        </w:rPr>
        <w:t>30</w:t>
      </w:r>
      <w:r w:rsidRPr="00C00C58">
        <w:rPr>
          <w:rFonts w:cs="Arial"/>
          <w:sz w:val="22"/>
          <w:szCs w:val="22"/>
        </w:rPr>
        <w:t>5.00  por permiso</w:t>
      </w:r>
    </w:p>
    <w:p w:rsidR="00655642" w:rsidRPr="00C00C58" w:rsidRDefault="00655642" w:rsidP="00655642">
      <w:pPr>
        <w:tabs>
          <w:tab w:val="left" w:pos="900"/>
        </w:tabs>
        <w:ind w:left="720"/>
        <w:rPr>
          <w:rFonts w:cs="Arial"/>
        </w:rPr>
      </w:pPr>
    </w:p>
    <w:p w:rsidR="00655642" w:rsidRPr="00C00C58" w:rsidRDefault="009C446C" w:rsidP="009C446C">
      <w:pPr>
        <w:tabs>
          <w:tab w:val="left" w:pos="900"/>
        </w:tabs>
        <w:ind w:left="709"/>
        <w:rPr>
          <w:rFonts w:cs="Arial"/>
          <w:sz w:val="22"/>
          <w:szCs w:val="22"/>
        </w:rPr>
      </w:pPr>
      <w:r w:rsidRPr="00C00C58">
        <w:rPr>
          <w:rFonts w:cs="Arial"/>
          <w:sz w:val="22"/>
          <w:szCs w:val="22"/>
        </w:rPr>
        <w:lastRenderedPageBreak/>
        <w:t xml:space="preserve">b) </w:t>
      </w:r>
      <w:r w:rsidR="00655642" w:rsidRPr="00C00C58">
        <w:rPr>
          <w:rFonts w:cs="Arial"/>
          <w:sz w:val="22"/>
          <w:szCs w:val="22"/>
        </w:rPr>
        <w:t>En  los  mercados  sobre  ruedas en que los comerciantes semifijos que sumen más de treinta y menos de cien, se aplicará una cuota anual de $ 1,4</w:t>
      </w:r>
      <w:r w:rsidR="009A6B03" w:rsidRPr="00C00C58">
        <w:rPr>
          <w:rFonts w:cs="Arial"/>
          <w:sz w:val="22"/>
          <w:szCs w:val="22"/>
        </w:rPr>
        <w:t>60</w:t>
      </w:r>
      <w:r w:rsidR="00655642" w:rsidRPr="00C00C58">
        <w:rPr>
          <w:rFonts w:cs="Arial"/>
          <w:sz w:val="22"/>
          <w:szCs w:val="22"/>
        </w:rPr>
        <w:t>.00  por permiso.</w:t>
      </w:r>
    </w:p>
    <w:p w:rsidR="000A4F6F" w:rsidRPr="00C00C58" w:rsidRDefault="000A4F6F" w:rsidP="009C446C">
      <w:pPr>
        <w:tabs>
          <w:tab w:val="left" w:pos="900"/>
        </w:tabs>
        <w:ind w:left="709"/>
        <w:rPr>
          <w:rFonts w:cs="Arial"/>
          <w:sz w:val="22"/>
          <w:szCs w:val="22"/>
        </w:rPr>
      </w:pPr>
    </w:p>
    <w:p w:rsidR="000A4F6F" w:rsidRPr="00C00C58" w:rsidRDefault="000A4F6F" w:rsidP="000A4F6F">
      <w:pPr>
        <w:rPr>
          <w:rFonts w:cs="Arial"/>
        </w:rPr>
      </w:pPr>
      <w:r w:rsidRPr="00C00C58">
        <w:rPr>
          <w:rFonts w:cs="Arial"/>
          <w:sz w:val="22"/>
          <w:szCs w:val="22"/>
        </w:rPr>
        <w:t>Cuando la cuota por los conceptos anteriores de este Artículo se cubra en forma anual y antes de concluir el mes de Marzo, se otorgará al contribuyente un incentivo del 30% por pago anticipado.</w:t>
      </w:r>
    </w:p>
    <w:p w:rsidR="00655642" w:rsidRPr="00C00C58" w:rsidRDefault="00655642" w:rsidP="00655642">
      <w:pPr>
        <w:pStyle w:val="Prrafodelista"/>
        <w:tabs>
          <w:tab w:val="left" w:pos="900"/>
        </w:tabs>
        <w:rPr>
          <w:rFonts w:cs="Arial"/>
          <w:sz w:val="22"/>
          <w:szCs w:val="22"/>
        </w:rPr>
      </w:pPr>
    </w:p>
    <w:p w:rsidR="00655642" w:rsidRPr="00C00C58" w:rsidRDefault="009C446C" w:rsidP="009C446C">
      <w:pPr>
        <w:pStyle w:val="Prrafodelista"/>
        <w:tabs>
          <w:tab w:val="left" w:pos="900"/>
        </w:tabs>
        <w:rPr>
          <w:rFonts w:cs="Arial"/>
        </w:rPr>
      </w:pPr>
      <w:r w:rsidRPr="00C00C58">
        <w:rPr>
          <w:rFonts w:cs="Arial"/>
          <w:sz w:val="22"/>
          <w:szCs w:val="22"/>
        </w:rPr>
        <w:t xml:space="preserve">c) </w:t>
      </w:r>
      <w:r w:rsidR="00655642" w:rsidRPr="00C00C58">
        <w:rPr>
          <w:rFonts w:cs="Arial"/>
          <w:sz w:val="22"/>
          <w:szCs w:val="22"/>
        </w:rPr>
        <w:t>Comerciantes semifijos ocasionales en las áreas de los mercados sobre ruedas, pagarán la cuota diaria de $</w:t>
      </w:r>
      <w:r w:rsidR="002825B1" w:rsidRPr="00C00C58">
        <w:rPr>
          <w:rFonts w:cs="Arial"/>
          <w:sz w:val="22"/>
          <w:szCs w:val="22"/>
        </w:rPr>
        <w:t xml:space="preserve"> </w:t>
      </w:r>
      <w:r w:rsidR="00655642" w:rsidRPr="00C00C58">
        <w:rPr>
          <w:rFonts w:cs="Arial"/>
          <w:sz w:val="22"/>
          <w:szCs w:val="22"/>
        </w:rPr>
        <w:t>2</w:t>
      </w:r>
      <w:r w:rsidR="009A6B03" w:rsidRPr="00C00C58">
        <w:rPr>
          <w:rFonts w:cs="Arial"/>
          <w:sz w:val="22"/>
          <w:szCs w:val="22"/>
        </w:rPr>
        <w:t>6</w:t>
      </w:r>
      <w:r w:rsidR="00655642" w:rsidRPr="00C00C58">
        <w:rPr>
          <w:rFonts w:cs="Arial"/>
          <w:sz w:val="22"/>
          <w:szCs w:val="22"/>
        </w:rPr>
        <w:t>0.00 y en fechas especiales (días festivos, fiestas patronales, temporada navideña) la cuota diaria será de $</w:t>
      </w:r>
      <w:r w:rsidR="002825B1" w:rsidRPr="00C00C58">
        <w:rPr>
          <w:rFonts w:cs="Arial"/>
          <w:sz w:val="22"/>
          <w:szCs w:val="22"/>
        </w:rPr>
        <w:t xml:space="preserve"> </w:t>
      </w:r>
      <w:r w:rsidR="00655642" w:rsidRPr="00C00C58">
        <w:rPr>
          <w:rFonts w:cs="Arial"/>
          <w:sz w:val="22"/>
          <w:szCs w:val="22"/>
        </w:rPr>
        <w:t>5</w:t>
      </w:r>
      <w:r w:rsidR="009A6B03" w:rsidRPr="00C00C58">
        <w:rPr>
          <w:rFonts w:cs="Arial"/>
          <w:sz w:val="22"/>
          <w:szCs w:val="22"/>
        </w:rPr>
        <w:t>2</w:t>
      </w:r>
      <w:r w:rsidR="00655642" w:rsidRPr="00C00C58">
        <w:rPr>
          <w:rFonts w:cs="Arial"/>
          <w:sz w:val="22"/>
          <w:szCs w:val="22"/>
        </w:rPr>
        <w:t>0.00</w:t>
      </w:r>
    </w:p>
    <w:p w:rsidR="00655642" w:rsidRPr="00C00C58" w:rsidRDefault="00655642" w:rsidP="00655642">
      <w:pPr>
        <w:rPr>
          <w:rFonts w:cs="Arial"/>
        </w:rPr>
      </w:pPr>
    </w:p>
    <w:p w:rsidR="00655642" w:rsidRPr="00C00C58" w:rsidRDefault="00C3754C" w:rsidP="00655642">
      <w:pPr>
        <w:rPr>
          <w:rFonts w:cs="Arial"/>
          <w:color w:val="000000"/>
        </w:rPr>
      </w:pPr>
      <w:r w:rsidRPr="00C00C58">
        <w:rPr>
          <w:rFonts w:cs="Arial"/>
          <w:sz w:val="22"/>
          <w:szCs w:val="22"/>
        </w:rPr>
        <w:t>A las persona</w:t>
      </w:r>
      <w:r w:rsidR="000A4F6F" w:rsidRPr="00C00C58">
        <w:rPr>
          <w:rFonts w:cs="Arial"/>
          <w:sz w:val="22"/>
          <w:szCs w:val="22"/>
        </w:rPr>
        <w:t>s</w:t>
      </w:r>
      <w:r w:rsidR="00655642" w:rsidRPr="00C00C58">
        <w:rPr>
          <w:rFonts w:cs="Arial"/>
          <w:sz w:val="22"/>
          <w:szCs w:val="22"/>
        </w:rPr>
        <w:t xml:space="preserve"> pensionad</w:t>
      </w:r>
      <w:r w:rsidR="000A4F6F" w:rsidRPr="00C00C58">
        <w:rPr>
          <w:rFonts w:cs="Arial"/>
          <w:sz w:val="22"/>
          <w:szCs w:val="22"/>
        </w:rPr>
        <w:t>a</w:t>
      </w:r>
      <w:r w:rsidR="00655642" w:rsidRPr="00C00C58">
        <w:rPr>
          <w:rFonts w:cs="Arial"/>
          <w:sz w:val="22"/>
          <w:szCs w:val="22"/>
        </w:rPr>
        <w:t>s, jubilad</w:t>
      </w:r>
      <w:r w:rsidR="000A4F6F" w:rsidRPr="00C00C58">
        <w:rPr>
          <w:rFonts w:cs="Arial"/>
          <w:sz w:val="22"/>
          <w:szCs w:val="22"/>
        </w:rPr>
        <w:t>a</w:t>
      </w:r>
      <w:r w:rsidR="00655642" w:rsidRPr="00C00C58">
        <w:rPr>
          <w:rFonts w:cs="Arial"/>
          <w:sz w:val="22"/>
          <w:szCs w:val="22"/>
        </w:rPr>
        <w:t>s, adultos mayores y</w:t>
      </w:r>
      <w:r w:rsidR="000A4F6F" w:rsidRPr="00C00C58">
        <w:rPr>
          <w:rFonts w:cs="Arial"/>
          <w:sz w:val="22"/>
          <w:szCs w:val="22"/>
        </w:rPr>
        <w:t>/o</w:t>
      </w:r>
      <w:r w:rsidR="00655642" w:rsidRPr="00C00C58">
        <w:rPr>
          <w:rFonts w:cs="Arial"/>
          <w:sz w:val="22"/>
          <w:szCs w:val="22"/>
        </w:rPr>
        <w:t xml:space="preserve"> con discapacidad, se </w:t>
      </w:r>
      <w:r w:rsidR="000A4F6F" w:rsidRPr="00C00C58">
        <w:rPr>
          <w:rFonts w:cs="Arial"/>
          <w:sz w:val="22"/>
          <w:szCs w:val="22"/>
        </w:rPr>
        <w:t xml:space="preserve">les </w:t>
      </w:r>
      <w:r w:rsidR="00655642" w:rsidRPr="00C00C58">
        <w:rPr>
          <w:rFonts w:cs="Arial"/>
          <w:sz w:val="22"/>
          <w:szCs w:val="22"/>
        </w:rPr>
        <w:t xml:space="preserve">otorgará </w:t>
      </w:r>
      <w:r w:rsidR="000A4F6F" w:rsidRPr="00C00C58">
        <w:rPr>
          <w:rFonts w:cs="Arial"/>
          <w:sz w:val="22"/>
          <w:szCs w:val="22"/>
        </w:rPr>
        <w:t xml:space="preserve">un </w:t>
      </w:r>
      <w:r w:rsidR="00655642" w:rsidRPr="00C00C58">
        <w:rPr>
          <w:rFonts w:cs="Arial"/>
          <w:sz w:val="22"/>
          <w:szCs w:val="22"/>
        </w:rPr>
        <w:t xml:space="preserve">estímulo </w:t>
      </w:r>
      <w:r w:rsidR="000A4F6F" w:rsidRPr="00C00C58">
        <w:rPr>
          <w:rFonts w:cs="Arial"/>
          <w:sz w:val="22"/>
          <w:szCs w:val="22"/>
        </w:rPr>
        <w:t>d</w:t>
      </w:r>
      <w:r w:rsidR="00655642" w:rsidRPr="00C00C58">
        <w:rPr>
          <w:rFonts w:cs="Arial"/>
          <w:sz w:val="22"/>
          <w:szCs w:val="22"/>
        </w:rPr>
        <w:t xml:space="preserve">el 50% del impuesto correspondiente de los cobros que establece este Artículo, </w:t>
      </w:r>
      <w:r w:rsidR="000A4F6F" w:rsidRPr="00C00C58">
        <w:rPr>
          <w:rFonts w:cs="Arial"/>
          <w:sz w:val="22"/>
          <w:szCs w:val="22"/>
        </w:rPr>
        <w:t>siempre y cuando estén al corriente en el cumplimiento de las obligaciones a que se refiere este concepto, y el pago se efectúe en forma anual. E</w:t>
      </w:r>
      <w:r w:rsidR="00655642" w:rsidRPr="00C00C58">
        <w:rPr>
          <w:rFonts w:cs="Arial"/>
          <w:color w:val="000000"/>
          <w:sz w:val="22"/>
          <w:szCs w:val="22"/>
        </w:rPr>
        <w:t>ste estímulo no aplica con otros incentivos</w:t>
      </w:r>
      <w:r w:rsidR="007C5EB7" w:rsidRPr="00C00C58">
        <w:rPr>
          <w:rFonts w:cs="Arial"/>
          <w:color w:val="000000"/>
          <w:sz w:val="22"/>
          <w:szCs w:val="22"/>
        </w:rPr>
        <w:t xml:space="preserve"> y se otorgará únicamente a un permiso por contribuyente</w:t>
      </w:r>
      <w:r w:rsidR="00655642" w:rsidRPr="00C00C58">
        <w:rPr>
          <w:rFonts w:cs="Arial"/>
          <w:color w:val="000000"/>
          <w:sz w:val="22"/>
          <w:szCs w:val="22"/>
        </w:rPr>
        <w:t>.</w:t>
      </w:r>
    </w:p>
    <w:p w:rsidR="00655642" w:rsidRPr="00C00C58" w:rsidRDefault="00655642" w:rsidP="00655642">
      <w:pPr>
        <w:rPr>
          <w:rFonts w:cs="Arial"/>
        </w:rPr>
      </w:pPr>
    </w:p>
    <w:p w:rsidR="00655642" w:rsidRPr="00C00C58" w:rsidRDefault="00655642" w:rsidP="00655642">
      <w:pPr>
        <w:rPr>
          <w:rFonts w:cs="Arial"/>
        </w:rPr>
      </w:pPr>
      <w:r w:rsidRPr="00C00C58">
        <w:rPr>
          <w:rFonts w:cs="Arial"/>
          <w:sz w:val="22"/>
          <w:szCs w:val="22"/>
        </w:rPr>
        <w:t>3.- Fiestas tradicionales:</w:t>
      </w:r>
    </w:p>
    <w:p w:rsidR="00655642" w:rsidRPr="00C00C58" w:rsidRDefault="00655642" w:rsidP="00655642">
      <w:pPr>
        <w:ind w:firstLine="708"/>
        <w:rPr>
          <w:rFonts w:cs="Arial"/>
          <w:b/>
        </w:rPr>
      </w:pPr>
      <w:r w:rsidRPr="00C00C58">
        <w:rPr>
          <w:rFonts w:cs="Arial"/>
          <w:sz w:val="22"/>
          <w:szCs w:val="22"/>
        </w:rPr>
        <w:t xml:space="preserve">a)  Semifijos, ambulantes por puesto  </w:t>
      </w:r>
      <w:r w:rsidRPr="00C00C58">
        <w:rPr>
          <w:rFonts w:cs="Arial"/>
          <w:sz w:val="22"/>
          <w:szCs w:val="22"/>
        </w:rPr>
        <w:tab/>
        <w:t xml:space="preserve">             </w:t>
      </w:r>
      <w:r w:rsidR="006D29A1" w:rsidRPr="00C00C58">
        <w:rPr>
          <w:rFonts w:cs="Arial"/>
          <w:sz w:val="22"/>
          <w:szCs w:val="22"/>
        </w:rPr>
        <w:tab/>
      </w:r>
      <w:r w:rsidRPr="00C00C58">
        <w:rPr>
          <w:rFonts w:cs="Arial"/>
          <w:sz w:val="22"/>
          <w:szCs w:val="22"/>
        </w:rPr>
        <w:t xml:space="preserve">$ </w:t>
      </w:r>
      <w:r w:rsidR="002825B1" w:rsidRPr="00C00C58">
        <w:rPr>
          <w:rFonts w:cs="Arial"/>
          <w:sz w:val="22"/>
          <w:szCs w:val="22"/>
        </w:rPr>
        <w:t>1</w:t>
      </w:r>
      <w:r w:rsidR="004A1B24" w:rsidRPr="00C00C58">
        <w:rPr>
          <w:rFonts w:cs="Arial"/>
          <w:sz w:val="22"/>
          <w:szCs w:val="22"/>
        </w:rPr>
        <w:t>5</w:t>
      </w:r>
      <w:r w:rsidR="002825B1" w:rsidRPr="00C00C58">
        <w:rPr>
          <w:rFonts w:cs="Arial"/>
          <w:sz w:val="22"/>
          <w:szCs w:val="22"/>
        </w:rPr>
        <w:t>0</w:t>
      </w:r>
      <w:r w:rsidRPr="00C00C58">
        <w:rPr>
          <w:rFonts w:cs="Arial"/>
          <w:sz w:val="22"/>
          <w:szCs w:val="22"/>
        </w:rPr>
        <w:t>.00</w:t>
      </w:r>
    </w:p>
    <w:p w:rsidR="00655642" w:rsidRPr="00C00C58" w:rsidRDefault="00655642" w:rsidP="00655642">
      <w:pPr>
        <w:ind w:firstLine="708"/>
        <w:rPr>
          <w:rFonts w:cs="Arial"/>
          <w:sz w:val="22"/>
          <w:szCs w:val="22"/>
        </w:rPr>
      </w:pPr>
      <w:r w:rsidRPr="00C00C58">
        <w:rPr>
          <w:rFonts w:cs="Arial"/>
          <w:sz w:val="22"/>
          <w:szCs w:val="22"/>
        </w:rPr>
        <w:t xml:space="preserve">b)  Vehículos de tracción mecánica por cada un    </w:t>
      </w:r>
      <w:r w:rsidR="006D29A1" w:rsidRPr="00C00C58">
        <w:rPr>
          <w:rFonts w:cs="Arial"/>
          <w:sz w:val="22"/>
          <w:szCs w:val="22"/>
        </w:rPr>
        <w:tab/>
      </w:r>
      <w:r w:rsidR="006D29A1" w:rsidRPr="00C00C58">
        <w:rPr>
          <w:rFonts w:cs="Arial"/>
          <w:sz w:val="22"/>
          <w:szCs w:val="22"/>
        </w:rPr>
        <w:tab/>
      </w:r>
      <w:r w:rsidRPr="00C00C58">
        <w:rPr>
          <w:rFonts w:cs="Arial"/>
          <w:sz w:val="22"/>
          <w:szCs w:val="22"/>
        </w:rPr>
        <w:t xml:space="preserve">$ </w:t>
      </w:r>
      <w:r w:rsidR="002825B1" w:rsidRPr="00C00C58">
        <w:rPr>
          <w:rFonts w:cs="Arial"/>
          <w:sz w:val="22"/>
          <w:szCs w:val="22"/>
        </w:rPr>
        <w:t>1</w:t>
      </w:r>
      <w:r w:rsidR="004A1B24" w:rsidRPr="00C00C58">
        <w:rPr>
          <w:rFonts w:cs="Arial"/>
          <w:sz w:val="22"/>
          <w:szCs w:val="22"/>
        </w:rPr>
        <w:t>5</w:t>
      </w:r>
      <w:r w:rsidR="002825B1" w:rsidRPr="00C00C58">
        <w:rPr>
          <w:rFonts w:cs="Arial"/>
          <w:sz w:val="22"/>
          <w:szCs w:val="22"/>
        </w:rPr>
        <w:t>0</w:t>
      </w:r>
      <w:r w:rsidRPr="00C00C58">
        <w:rPr>
          <w:rFonts w:cs="Arial"/>
          <w:sz w:val="22"/>
          <w:szCs w:val="22"/>
        </w:rPr>
        <w:t>.00</w:t>
      </w:r>
      <w:r w:rsidRPr="00C00C58">
        <w:rPr>
          <w:rFonts w:cs="Arial"/>
          <w:sz w:val="22"/>
          <w:szCs w:val="22"/>
        </w:rPr>
        <w:tab/>
      </w:r>
    </w:p>
    <w:p w:rsidR="00655642" w:rsidRPr="00C00C58" w:rsidRDefault="00655642" w:rsidP="00655642">
      <w:pPr>
        <w:ind w:firstLine="708"/>
        <w:rPr>
          <w:rFonts w:cs="Arial"/>
        </w:rPr>
      </w:pPr>
      <w:r w:rsidRPr="00C00C58">
        <w:rPr>
          <w:rFonts w:cs="Arial"/>
          <w:sz w:val="22"/>
          <w:szCs w:val="22"/>
        </w:rPr>
        <w:t>c)  Por juego mecánico</w:t>
      </w:r>
      <w:r w:rsidRPr="00C00C58">
        <w:rPr>
          <w:rFonts w:cs="Arial"/>
          <w:sz w:val="22"/>
          <w:szCs w:val="22"/>
        </w:rPr>
        <w:tab/>
      </w:r>
      <w:r w:rsidRPr="00C00C58">
        <w:rPr>
          <w:rFonts w:cs="Arial"/>
          <w:sz w:val="22"/>
          <w:szCs w:val="22"/>
        </w:rPr>
        <w:tab/>
      </w:r>
      <w:r w:rsidR="006D29A1" w:rsidRPr="00C00C58">
        <w:rPr>
          <w:rFonts w:cs="Arial"/>
          <w:sz w:val="22"/>
          <w:szCs w:val="22"/>
        </w:rPr>
        <w:tab/>
      </w:r>
      <w:r w:rsidR="006D29A1" w:rsidRPr="00C00C58">
        <w:rPr>
          <w:rFonts w:cs="Arial"/>
          <w:sz w:val="22"/>
          <w:szCs w:val="22"/>
        </w:rPr>
        <w:tab/>
      </w:r>
      <w:r w:rsidR="006D29A1" w:rsidRPr="00C00C58">
        <w:rPr>
          <w:rFonts w:cs="Arial"/>
          <w:sz w:val="22"/>
          <w:szCs w:val="22"/>
        </w:rPr>
        <w:tab/>
      </w:r>
      <w:r w:rsidRPr="00C00C58">
        <w:rPr>
          <w:rFonts w:cs="Arial"/>
          <w:sz w:val="22"/>
          <w:szCs w:val="22"/>
        </w:rPr>
        <w:t>$ 2</w:t>
      </w:r>
      <w:r w:rsidR="002825B1" w:rsidRPr="00C00C58">
        <w:rPr>
          <w:rFonts w:cs="Arial"/>
          <w:sz w:val="22"/>
          <w:szCs w:val="22"/>
        </w:rPr>
        <w:t>60</w:t>
      </w:r>
      <w:r w:rsidRPr="00C00C58">
        <w:rPr>
          <w:rFonts w:cs="Arial"/>
          <w:sz w:val="22"/>
          <w:szCs w:val="22"/>
        </w:rPr>
        <w:t>.00</w:t>
      </w:r>
    </w:p>
    <w:p w:rsidR="00655642" w:rsidRPr="00C00C58" w:rsidRDefault="00655642" w:rsidP="00655642">
      <w:pPr>
        <w:ind w:left="1080" w:hanging="372"/>
        <w:rPr>
          <w:rFonts w:cs="Arial"/>
          <w:b/>
        </w:rPr>
      </w:pPr>
      <w:r w:rsidRPr="00C00C58">
        <w:rPr>
          <w:rFonts w:cs="Arial"/>
          <w:sz w:val="22"/>
          <w:szCs w:val="22"/>
        </w:rPr>
        <w:t xml:space="preserve">d)  Electromecánico y electrónico por juego  </w:t>
      </w:r>
      <w:r w:rsidRPr="00C00C58">
        <w:rPr>
          <w:rFonts w:cs="Arial"/>
          <w:sz w:val="22"/>
          <w:szCs w:val="22"/>
        </w:rPr>
        <w:tab/>
        <w:t xml:space="preserve"> </w:t>
      </w:r>
      <w:r w:rsidR="006D29A1" w:rsidRPr="00C00C58">
        <w:rPr>
          <w:rFonts w:cs="Arial"/>
          <w:sz w:val="22"/>
          <w:szCs w:val="22"/>
        </w:rPr>
        <w:tab/>
      </w:r>
      <w:r w:rsidRPr="00C00C58">
        <w:rPr>
          <w:rFonts w:cs="Arial"/>
          <w:sz w:val="22"/>
          <w:szCs w:val="22"/>
        </w:rPr>
        <w:t xml:space="preserve">$ </w:t>
      </w:r>
      <w:r w:rsidRPr="00C00C58">
        <w:rPr>
          <w:rFonts w:cs="Arial"/>
          <w:bCs/>
          <w:sz w:val="22"/>
          <w:szCs w:val="22"/>
        </w:rPr>
        <w:t>4</w:t>
      </w:r>
      <w:r w:rsidR="002825B1" w:rsidRPr="00C00C58">
        <w:rPr>
          <w:rFonts w:cs="Arial"/>
          <w:bCs/>
          <w:sz w:val="22"/>
          <w:szCs w:val="22"/>
        </w:rPr>
        <w:t>30</w:t>
      </w:r>
      <w:r w:rsidRPr="00C00C58">
        <w:rPr>
          <w:rFonts w:cs="Arial"/>
          <w:bCs/>
          <w:sz w:val="22"/>
          <w:szCs w:val="22"/>
        </w:rPr>
        <w:t>.00</w:t>
      </w:r>
    </w:p>
    <w:p w:rsidR="00655642" w:rsidRPr="00C00C58" w:rsidRDefault="00655642" w:rsidP="00655642">
      <w:pPr>
        <w:jc w:val="center"/>
        <w:rPr>
          <w:rFonts w:cs="Arial"/>
          <w:b/>
          <w:bCs/>
        </w:rPr>
      </w:pPr>
    </w:p>
    <w:p w:rsidR="00655642" w:rsidRPr="00C00C58" w:rsidRDefault="00655642" w:rsidP="00655642">
      <w:pPr>
        <w:jc w:val="center"/>
        <w:rPr>
          <w:rFonts w:cs="Arial"/>
          <w:b/>
          <w:bCs/>
        </w:rPr>
      </w:pPr>
      <w:r w:rsidRPr="00C00C58">
        <w:rPr>
          <w:rFonts w:cs="Arial"/>
          <w:b/>
          <w:bCs/>
          <w:sz w:val="22"/>
          <w:szCs w:val="22"/>
        </w:rPr>
        <w:t>CAPÍTULO CUARTO</w:t>
      </w:r>
    </w:p>
    <w:p w:rsidR="00655642" w:rsidRPr="00C00C58" w:rsidRDefault="00655642" w:rsidP="00655642">
      <w:pPr>
        <w:jc w:val="center"/>
        <w:rPr>
          <w:rFonts w:cs="Arial"/>
          <w:b/>
          <w:bCs/>
        </w:rPr>
      </w:pPr>
      <w:r w:rsidRPr="00C00C58">
        <w:rPr>
          <w:rFonts w:cs="Arial"/>
          <w:b/>
          <w:bCs/>
          <w:sz w:val="22"/>
          <w:szCs w:val="22"/>
        </w:rPr>
        <w:t>DEL IMPUESTO SOBRE ESPECTÁCULOS Y DIVERSIONES PÚBLICAS</w:t>
      </w:r>
    </w:p>
    <w:p w:rsidR="00655642" w:rsidRPr="00C00C58" w:rsidRDefault="00655642" w:rsidP="00655642">
      <w:pPr>
        <w:rPr>
          <w:rFonts w:cs="Arial"/>
          <w:b/>
        </w:rPr>
      </w:pPr>
    </w:p>
    <w:p w:rsidR="00655642" w:rsidRPr="00C00C58" w:rsidRDefault="00655642" w:rsidP="00655642">
      <w:pPr>
        <w:rPr>
          <w:rFonts w:cs="Arial"/>
        </w:rPr>
      </w:pPr>
      <w:r w:rsidRPr="00C00C58">
        <w:rPr>
          <w:rFonts w:cs="Arial"/>
          <w:b/>
          <w:sz w:val="22"/>
          <w:szCs w:val="22"/>
        </w:rPr>
        <w:t>ARTÍCULO 5.-</w:t>
      </w:r>
      <w:r w:rsidRPr="00C00C58">
        <w:rPr>
          <w:rFonts w:cs="Arial"/>
          <w:bCs/>
          <w:sz w:val="22"/>
          <w:szCs w:val="22"/>
        </w:rPr>
        <w:t xml:space="preserve"> Es objeto de este impuesto la realización de espectáculos y diversiones públicas no gravadas por el Impuesto al Valor Agregado, </w:t>
      </w:r>
      <w:r w:rsidRPr="00C00C58">
        <w:rPr>
          <w:rFonts w:cs="Arial"/>
          <w:sz w:val="22"/>
          <w:szCs w:val="22"/>
        </w:rPr>
        <w:t>se pagará de conformidad a los conceptos, tasas y cuotas siguientes:</w:t>
      </w:r>
    </w:p>
    <w:p w:rsidR="00655642" w:rsidRPr="00C00C58" w:rsidRDefault="00655642" w:rsidP="00655642">
      <w:pPr>
        <w:tabs>
          <w:tab w:val="center" w:pos="142"/>
        </w:tabs>
        <w:rPr>
          <w:rFonts w:cs="Arial"/>
        </w:rPr>
      </w:pPr>
    </w:p>
    <w:p w:rsidR="00655642" w:rsidRPr="00C00C58" w:rsidRDefault="00655642" w:rsidP="00655642">
      <w:pPr>
        <w:tabs>
          <w:tab w:val="center" w:pos="142"/>
        </w:tabs>
        <w:rPr>
          <w:rFonts w:cs="Arial"/>
        </w:rPr>
      </w:pPr>
      <w:r w:rsidRPr="00C00C58">
        <w:rPr>
          <w:rFonts w:cs="Arial"/>
          <w:sz w:val="22"/>
          <w:szCs w:val="22"/>
        </w:rPr>
        <w:t>I.- Con la tasa del 3% sobre los ingresos que se perciban por los siguientes espectáculos o diversiones:</w:t>
      </w:r>
    </w:p>
    <w:p w:rsidR="00655642" w:rsidRPr="00C00C58" w:rsidRDefault="00655642" w:rsidP="00F60474">
      <w:pPr>
        <w:numPr>
          <w:ilvl w:val="0"/>
          <w:numId w:val="39"/>
        </w:numPr>
        <w:tabs>
          <w:tab w:val="left" w:pos="884"/>
          <w:tab w:val="left" w:pos="1064"/>
        </w:tabs>
        <w:spacing w:line="276" w:lineRule="auto"/>
        <w:ind w:hanging="293"/>
        <w:rPr>
          <w:rFonts w:cs="Arial"/>
        </w:rPr>
      </w:pPr>
      <w:r w:rsidRPr="00C00C58">
        <w:rPr>
          <w:rFonts w:cs="Arial"/>
          <w:sz w:val="22"/>
          <w:szCs w:val="22"/>
        </w:rPr>
        <w:t>Bailes.</w:t>
      </w:r>
    </w:p>
    <w:p w:rsidR="00655642" w:rsidRPr="00C00C58" w:rsidRDefault="00655642" w:rsidP="00F60474">
      <w:pPr>
        <w:numPr>
          <w:ilvl w:val="0"/>
          <w:numId w:val="39"/>
        </w:numPr>
        <w:tabs>
          <w:tab w:val="left" w:pos="884"/>
          <w:tab w:val="left" w:pos="1064"/>
        </w:tabs>
        <w:spacing w:line="276" w:lineRule="auto"/>
        <w:ind w:hanging="293"/>
        <w:rPr>
          <w:rFonts w:cs="Arial"/>
        </w:rPr>
      </w:pPr>
      <w:r w:rsidRPr="00C00C58">
        <w:rPr>
          <w:rFonts w:cs="Arial"/>
          <w:sz w:val="22"/>
          <w:szCs w:val="22"/>
        </w:rPr>
        <w:t>Es</w:t>
      </w:r>
      <w:r w:rsidR="00A97C83" w:rsidRPr="00C00C58">
        <w:rPr>
          <w:rFonts w:cs="Arial"/>
          <w:sz w:val="22"/>
          <w:szCs w:val="22"/>
        </w:rPr>
        <w:t>pectáculos deportivos,</w:t>
      </w:r>
      <w:r w:rsidRPr="00C00C58">
        <w:rPr>
          <w:rFonts w:cs="Arial"/>
          <w:sz w:val="22"/>
          <w:szCs w:val="22"/>
        </w:rPr>
        <w:t xml:space="preserve"> jaripeos y similares.</w:t>
      </w:r>
    </w:p>
    <w:p w:rsidR="00655642" w:rsidRPr="00C00C58" w:rsidRDefault="00655642" w:rsidP="00F60474">
      <w:pPr>
        <w:numPr>
          <w:ilvl w:val="0"/>
          <w:numId w:val="39"/>
        </w:numPr>
        <w:tabs>
          <w:tab w:val="left" w:pos="884"/>
          <w:tab w:val="left" w:pos="1064"/>
        </w:tabs>
        <w:spacing w:line="276" w:lineRule="auto"/>
        <w:ind w:hanging="293"/>
        <w:rPr>
          <w:rFonts w:cs="Arial"/>
        </w:rPr>
      </w:pPr>
      <w:r w:rsidRPr="00C00C58">
        <w:rPr>
          <w:rFonts w:cs="Arial"/>
          <w:sz w:val="22"/>
          <w:szCs w:val="22"/>
        </w:rPr>
        <w:t>Espectáculos culturales, musicales y artísticos.</w:t>
      </w:r>
    </w:p>
    <w:p w:rsidR="00655642" w:rsidRPr="00C00C58" w:rsidRDefault="00655642" w:rsidP="00F60474">
      <w:pPr>
        <w:numPr>
          <w:ilvl w:val="0"/>
          <w:numId w:val="39"/>
        </w:numPr>
        <w:tabs>
          <w:tab w:val="left" w:pos="884"/>
          <w:tab w:val="left" w:pos="1064"/>
        </w:tabs>
        <w:spacing w:line="276" w:lineRule="auto"/>
        <w:ind w:hanging="293"/>
        <w:rPr>
          <w:rFonts w:cs="Arial"/>
        </w:rPr>
      </w:pPr>
      <w:r w:rsidRPr="00C00C58">
        <w:rPr>
          <w:rFonts w:cs="Arial"/>
          <w:sz w:val="22"/>
          <w:szCs w:val="22"/>
        </w:rPr>
        <w:t>Cualquier otra diversión o espectáculo no gravado con el Impuesto al Valor Agregado.</w:t>
      </w:r>
    </w:p>
    <w:p w:rsidR="00655642" w:rsidRPr="00C00C58" w:rsidRDefault="00655642" w:rsidP="00655642">
      <w:pPr>
        <w:tabs>
          <w:tab w:val="left" w:pos="884"/>
        </w:tabs>
        <w:ind w:left="719"/>
        <w:rPr>
          <w:rFonts w:cs="Arial"/>
        </w:rPr>
      </w:pPr>
    </w:p>
    <w:p w:rsidR="00655642" w:rsidRPr="00C00C58" w:rsidRDefault="00655642" w:rsidP="00655642">
      <w:pPr>
        <w:tabs>
          <w:tab w:val="center" w:pos="284"/>
        </w:tabs>
        <w:rPr>
          <w:rFonts w:cs="Arial"/>
        </w:rPr>
      </w:pPr>
      <w:r w:rsidRPr="00C00C58">
        <w:rPr>
          <w:rFonts w:cs="Arial"/>
          <w:sz w:val="22"/>
          <w:szCs w:val="22"/>
        </w:rPr>
        <w:t>II.-  Con cuota diaria:</w:t>
      </w:r>
      <w:r w:rsidRPr="00C00C58">
        <w:rPr>
          <w:rFonts w:cs="Arial"/>
          <w:sz w:val="22"/>
          <w:szCs w:val="22"/>
        </w:rPr>
        <w:tab/>
      </w:r>
    </w:p>
    <w:p w:rsidR="00655642" w:rsidRPr="00C00C58" w:rsidRDefault="00655642" w:rsidP="00F60474">
      <w:pPr>
        <w:ind w:firstLine="426"/>
        <w:rPr>
          <w:rFonts w:cs="Arial"/>
          <w:b/>
        </w:rPr>
      </w:pPr>
      <w:r w:rsidRPr="00C00C58">
        <w:rPr>
          <w:rFonts w:cs="Arial"/>
          <w:sz w:val="22"/>
          <w:szCs w:val="22"/>
        </w:rPr>
        <w:t xml:space="preserve">1.- Exhibición y concursos. </w:t>
      </w:r>
      <w:r w:rsidRPr="00C00C58">
        <w:rPr>
          <w:rFonts w:cs="Arial"/>
          <w:sz w:val="22"/>
          <w:szCs w:val="22"/>
        </w:rPr>
        <w:tab/>
      </w:r>
      <w:r w:rsidRPr="00C00C58">
        <w:rPr>
          <w:rFonts w:cs="Arial"/>
          <w:sz w:val="22"/>
          <w:szCs w:val="22"/>
        </w:rPr>
        <w:tab/>
      </w:r>
      <w:r w:rsidRPr="00C00C58">
        <w:rPr>
          <w:rFonts w:cs="Arial"/>
          <w:sz w:val="22"/>
          <w:szCs w:val="22"/>
        </w:rPr>
        <w:tab/>
      </w:r>
      <w:r w:rsidRPr="00C00C58">
        <w:rPr>
          <w:rFonts w:cs="Arial"/>
          <w:sz w:val="22"/>
          <w:szCs w:val="22"/>
        </w:rPr>
        <w:tab/>
        <w:t>$ 1</w:t>
      </w:r>
      <w:r w:rsidR="002825B1" w:rsidRPr="00C00C58">
        <w:rPr>
          <w:rFonts w:cs="Arial"/>
          <w:sz w:val="22"/>
          <w:szCs w:val="22"/>
        </w:rPr>
        <w:t>62</w:t>
      </w:r>
      <w:r w:rsidRPr="00C00C58">
        <w:rPr>
          <w:rFonts w:cs="Arial"/>
          <w:sz w:val="22"/>
          <w:szCs w:val="22"/>
        </w:rPr>
        <w:t>.00</w:t>
      </w:r>
    </w:p>
    <w:p w:rsidR="00655642" w:rsidRPr="00C00C58" w:rsidRDefault="00655642" w:rsidP="00F60474">
      <w:pPr>
        <w:ind w:firstLine="426"/>
        <w:rPr>
          <w:rFonts w:cs="Arial"/>
        </w:rPr>
      </w:pPr>
      <w:r w:rsidRPr="00C00C58">
        <w:rPr>
          <w:rFonts w:cs="Arial"/>
          <w:sz w:val="22"/>
          <w:szCs w:val="22"/>
        </w:rPr>
        <w:t>2.- Juegos recreativos, mecánicos, electromecánicos en</w:t>
      </w:r>
    </w:p>
    <w:p w:rsidR="00655642" w:rsidRPr="00C00C58" w:rsidRDefault="00655642" w:rsidP="00F60474">
      <w:pPr>
        <w:ind w:firstLine="426"/>
        <w:rPr>
          <w:rFonts w:cs="Arial"/>
        </w:rPr>
      </w:pPr>
      <w:r w:rsidRPr="00C00C58">
        <w:rPr>
          <w:rFonts w:cs="Arial"/>
          <w:sz w:val="22"/>
          <w:szCs w:val="22"/>
        </w:rPr>
        <w:t xml:space="preserve">      Expo Feria Saltillo o similar por juego.     </w:t>
      </w:r>
      <w:r w:rsidRPr="00C00C58">
        <w:rPr>
          <w:rFonts w:cs="Arial"/>
          <w:sz w:val="22"/>
          <w:szCs w:val="22"/>
        </w:rPr>
        <w:tab/>
      </w:r>
      <w:r w:rsidR="00F60474" w:rsidRPr="00C00C58">
        <w:rPr>
          <w:rFonts w:cs="Arial"/>
          <w:sz w:val="22"/>
          <w:szCs w:val="22"/>
        </w:rPr>
        <w:tab/>
      </w:r>
      <w:r w:rsidRPr="00C00C58">
        <w:rPr>
          <w:rFonts w:cs="Arial"/>
          <w:sz w:val="22"/>
          <w:szCs w:val="22"/>
        </w:rPr>
        <w:t>$ 1</w:t>
      </w:r>
      <w:r w:rsidR="002825B1" w:rsidRPr="00C00C58">
        <w:rPr>
          <w:rFonts w:cs="Arial"/>
          <w:sz w:val="22"/>
          <w:szCs w:val="22"/>
        </w:rPr>
        <w:t>62</w:t>
      </w:r>
      <w:r w:rsidRPr="00C00C58">
        <w:rPr>
          <w:rFonts w:cs="Arial"/>
          <w:sz w:val="22"/>
          <w:szCs w:val="22"/>
        </w:rPr>
        <w:t>.00</w:t>
      </w:r>
    </w:p>
    <w:p w:rsidR="00655642" w:rsidRPr="00C00C58" w:rsidRDefault="00655642" w:rsidP="00655642">
      <w:pPr>
        <w:tabs>
          <w:tab w:val="center" w:pos="284"/>
          <w:tab w:val="center" w:pos="851"/>
        </w:tabs>
        <w:rPr>
          <w:rFonts w:cs="Arial"/>
        </w:rPr>
      </w:pPr>
    </w:p>
    <w:p w:rsidR="00655642" w:rsidRPr="00C00C58" w:rsidRDefault="00655642" w:rsidP="00655642">
      <w:pPr>
        <w:tabs>
          <w:tab w:val="center" w:pos="284"/>
          <w:tab w:val="center" w:pos="851"/>
        </w:tabs>
        <w:rPr>
          <w:rFonts w:cs="Arial"/>
        </w:rPr>
      </w:pPr>
      <w:r w:rsidRPr="00C00C58">
        <w:rPr>
          <w:rFonts w:cs="Arial"/>
          <w:sz w:val="22"/>
          <w:szCs w:val="22"/>
        </w:rPr>
        <w:t>III.- Con cuota mensual:</w:t>
      </w:r>
    </w:p>
    <w:p w:rsidR="00655642" w:rsidRPr="00C00C58" w:rsidRDefault="00655642" w:rsidP="00655642">
      <w:pPr>
        <w:pStyle w:val="Prrafodelista"/>
        <w:numPr>
          <w:ilvl w:val="0"/>
          <w:numId w:val="40"/>
        </w:numPr>
        <w:rPr>
          <w:rFonts w:cs="Arial"/>
          <w:sz w:val="22"/>
          <w:szCs w:val="22"/>
        </w:rPr>
      </w:pPr>
      <w:r w:rsidRPr="00C00C58">
        <w:rPr>
          <w:rFonts w:cs="Arial"/>
          <w:sz w:val="22"/>
          <w:szCs w:val="22"/>
        </w:rPr>
        <w:t xml:space="preserve">Juego electrónico y electromecánico. </w:t>
      </w:r>
      <w:r w:rsidRPr="00C00C58">
        <w:rPr>
          <w:rFonts w:cs="Arial"/>
          <w:sz w:val="22"/>
          <w:szCs w:val="22"/>
        </w:rPr>
        <w:tab/>
      </w:r>
      <w:r w:rsidRPr="00C00C58">
        <w:rPr>
          <w:rFonts w:cs="Arial"/>
          <w:sz w:val="22"/>
          <w:szCs w:val="22"/>
        </w:rPr>
        <w:tab/>
        <w:t xml:space="preserve">$ </w:t>
      </w:r>
      <w:r w:rsidR="002825B1" w:rsidRPr="00C00C58">
        <w:rPr>
          <w:rFonts w:cs="Arial"/>
          <w:sz w:val="22"/>
          <w:szCs w:val="22"/>
        </w:rPr>
        <w:t>508</w:t>
      </w:r>
      <w:r w:rsidRPr="00C00C58">
        <w:rPr>
          <w:rFonts w:cs="Arial"/>
          <w:sz w:val="22"/>
          <w:szCs w:val="22"/>
        </w:rPr>
        <w:t xml:space="preserve">.00 </w:t>
      </w:r>
    </w:p>
    <w:p w:rsidR="00655642" w:rsidRPr="00C00C58" w:rsidRDefault="00655642" w:rsidP="00655642">
      <w:pPr>
        <w:pStyle w:val="Prrafodelista"/>
        <w:numPr>
          <w:ilvl w:val="0"/>
          <w:numId w:val="40"/>
        </w:numPr>
        <w:ind w:left="639" w:hanging="283"/>
        <w:rPr>
          <w:rFonts w:cs="Arial"/>
          <w:sz w:val="22"/>
          <w:szCs w:val="22"/>
        </w:rPr>
      </w:pPr>
      <w:r w:rsidRPr="00C00C58">
        <w:rPr>
          <w:rFonts w:cs="Arial"/>
          <w:sz w:val="22"/>
          <w:szCs w:val="22"/>
        </w:rPr>
        <w:t>El propietario o poseedor de rocola que</w:t>
      </w:r>
    </w:p>
    <w:p w:rsidR="00655642" w:rsidRPr="00C00C58" w:rsidRDefault="00655642" w:rsidP="00655642">
      <w:pPr>
        <w:pStyle w:val="Prrafodelista"/>
        <w:ind w:left="639"/>
        <w:rPr>
          <w:rFonts w:cs="Arial"/>
          <w:sz w:val="22"/>
          <w:szCs w:val="22"/>
        </w:rPr>
      </w:pPr>
      <w:r w:rsidRPr="00C00C58">
        <w:rPr>
          <w:rFonts w:cs="Arial"/>
          <w:sz w:val="22"/>
          <w:szCs w:val="22"/>
        </w:rPr>
        <w:t xml:space="preserve">perciba  ingreso. </w:t>
      </w:r>
      <w:r w:rsidRPr="00C00C58">
        <w:rPr>
          <w:rFonts w:cs="Arial"/>
          <w:sz w:val="22"/>
          <w:szCs w:val="22"/>
        </w:rPr>
        <w:tab/>
      </w:r>
      <w:r w:rsidRPr="00C00C58">
        <w:rPr>
          <w:rFonts w:cs="Arial"/>
          <w:sz w:val="22"/>
          <w:szCs w:val="22"/>
        </w:rPr>
        <w:tab/>
      </w:r>
      <w:r w:rsidRPr="00C00C58">
        <w:rPr>
          <w:rFonts w:cs="Arial"/>
          <w:sz w:val="22"/>
          <w:szCs w:val="22"/>
        </w:rPr>
        <w:tab/>
      </w:r>
      <w:r w:rsidRPr="00C00C58">
        <w:rPr>
          <w:rFonts w:cs="Arial"/>
          <w:sz w:val="22"/>
          <w:szCs w:val="22"/>
        </w:rPr>
        <w:tab/>
      </w:r>
      <w:r w:rsidRPr="00C00C58">
        <w:rPr>
          <w:rFonts w:cs="Arial"/>
          <w:sz w:val="22"/>
          <w:szCs w:val="22"/>
        </w:rPr>
        <w:tab/>
        <w:t xml:space="preserve">$ </w:t>
      </w:r>
      <w:r w:rsidR="002825B1" w:rsidRPr="00C00C58">
        <w:rPr>
          <w:rFonts w:cs="Arial"/>
          <w:sz w:val="22"/>
          <w:szCs w:val="22"/>
        </w:rPr>
        <w:t>50</w:t>
      </w:r>
      <w:r w:rsidRPr="00C00C58">
        <w:rPr>
          <w:rFonts w:cs="Arial"/>
          <w:sz w:val="22"/>
          <w:szCs w:val="22"/>
        </w:rPr>
        <w:t xml:space="preserve">8.00  </w:t>
      </w:r>
    </w:p>
    <w:p w:rsidR="00655642" w:rsidRPr="00C00C58" w:rsidRDefault="00655642" w:rsidP="00655642">
      <w:pPr>
        <w:pStyle w:val="Prrafodelista"/>
        <w:numPr>
          <w:ilvl w:val="0"/>
          <w:numId w:val="40"/>
        </w:numPr>
        <w:rPr>
          <w:rFonts w:cs="Arial"/>
          <w:sz w:val="22"/>
          <w:szCs w:val="22"/>
        </w:rPr>
      </w:pPr>
      <w:r w:rsidRPr="00C00C58">
        <w:rPr>
          <w:rFonts w:cs="Arial"/>
          <w:sz w:val="22"/>
          <w:szCs w:val="22"/>
        </w:rPr>
        <w:t xml:space="preserve">Sala de patinaje. </w:t>
      </w:r>
      <w:r w:rsidRPr="00C00C58">
        <w:rPr>
          <w:rFonts w:cs="Arial"/>
          <w:sz w:val="22"/>
          <w:szCs w:val="22"/>
        </w:rPr>
        <w:tab/>
      </w:r>
      <w:r w:rsidRPr="00C00C58">
        <w:rPr>
          <w:rFonts w:cs="Arial"/>
          <w:sz w:val="22"/>
          <w:szCs w:val="22"/>
        </w:rPr>
        <w:tab/>
      </w:r>
      <w:r w:rsidRPr="00C00C58">
        <w:rPr>
          <w:rFonts w:cs="Arial"/>
          <w:sz w:val="22"/>
          <w:szCs w:val="22"/>
        </w:rPr>
        <w:tab/>
      </w:r>
      <w:r w:rsidRPr="00C00C58">
        <w:rPr>
          <w:rFonts w:cs="Arial"/>
          <w:sz w:val="22"/>
          <w:szCs w:val="22"/>
        </w:rPr>
        <w:tab/>
      </w:r>
      <w:r w:rsidRPr="00C00C58">
        <w:rPr>
          <w:rFonts w:cs="Arial"/>
          <w:sz w:val="22"/>
          <w:szCs w:val="22"/>
        </w:rPr>
        <w:tab/>
        <w:t xml:space="preserve">$ </w:t>
      </w:r>
      <w:r w:rsidR="002825B1" w:rsidRPr="00C00C58">
        <w:rPr>
          <w:rFonts w:cs="Arial"/>
          <w:sz w:val="22"/>
          <w:szCs w:val="22"/>
        </w:rPr>
        <w:t>50</w:t>
      </w:r>
      <w:r w:rsidRPr="00C00C58">
        <w:rPr>
          <w:rFonts w:cs="Arial"/>
          <w:sz w:val="22"/>
          <w:szCs w:val="22"/>
        </w:rPr>
        <w:t>8.00</w:t>
      </w:r>
    </w:p>
    <w:p w:rsidR="00655642" w:rsidRPr="00C00C58" w:rsidRDefault="00655642" w:rsidP="00655642">
      <w:pPr>
        <w:pStyle w:val="Prrafodelista"/>
        <w:numPr>
          <w:ilvl w:val="0"/>
          <w:numId w:val="40"/>
        </w:numPr>
        <w:rPr>
          <w:rFonts w:cs="Arial"/>
          <w:sz w:val="22"/>
          <w:szCs w:val="22"/>
        </w:rPr>
      </w:pPr>
      <w:r w:rsidRPr="00C00C58">
        <w:rPr>
          <w:rFonts w:cs="Arial"/>
          <w:sz w:val="22"/>
          <w:szCs w:val="22"/>
        </w:rPr>
        <w:t>Mesa de boliche.</w:t>
      </w:r>
      <w:r w:rsidRPr="00C00C58">
        <w:rPr>
          <w:rFonts w:cs="Arial"/>
          <w:sz w:val="22"/>
          <w:szCs w:val="22"/>
        </w:rPr>
        <w:tab/>
      </w:r>
      <w:r w:rsidRPr="00C00C58">
        <w:rPr>
          <w:rFonts w:cs="Arial"/>
          <w:sz w:val="22"/>
          <w:szCs w:val="22"/>
        </w:rPr>
        <w:tab/>
      </w:r>
      <w:r w:rsidRPr="00C00C58">
        <w:rPr>
          <w:rFonts w:cs="Arial"/>
          <w:sz w:val="22"/>
          <w:szCs w:val="22"/>
        </w:rPr>
        <w:tab/>
      </w:r>
      <w:r w:rsidRPr="00C00C58">
        <w:rPr>
          <w:rFonts w:cs="Arial"/>
          <w:sz w:val="22"/>
          <w:szCs w:val="22"/>
        </w:rPr>
        <w:tab/>
      </w:r>
      <w:r w:rsidRPr="00C00C58">
        <w:rPr>
          <w:rFonts w:cs="Arial"/>
          <w:sz w:val="22"/>
          <w:szCs w:val="22"/>
        </w:rPr>
        <w:tab/>
        <w:t xml:space="preserve">$ </w:t>
      </w:r>
      <w:r w:rsidR="002825B1" w:rsidRPr="00C00C58">
        <w:rPr>
          <w:rFonts w:cs="Arial"/>
          <w:sz w:val="22"/>
          <w:szCs w:val="22"/>
        </w:rPr>
        <w:t>100</w:t>
      </w:r>
      <w:r w:rsidRPr="00C00C58">
        <w:rPr>
          <w:rFonts w:cs="Arial"/>
          <w:sz w:val="22"/>
          <w:szCs w:val="22"/>
        </w:rPr>
        <w:t xml:space="preserve">.00 </w:t>
      </w:r>
    </w:p>
    <w:p w:rsidR="00655642" w:rsidRPr="00C00C58" w:rsidRDefault="00655642" w:rsidP="00655642">
      <w:pPr>
        <w:pStyle w:val="Prrafodelista"/>
        <w:numPr>
          <w:ilvl w:val="0"/>
          <w:numId w:val="40"/>
        </w:numPr>
        <w:rPr>
          <w:rFonts w:cs="Arial"/>
          <w:sz w:val="22"/>
          <w:szCs w:val="22"/>
        </w:rPr>
      </w:pPr>
      <w:r w:rsidRPr="00C00C58">
        <w:rPr>
          <w:rFonts w:cs="Arial"/>
          <w:sz w:val="22"/>
          <w:szCs w:val="22"/>
        </w:rPr>
        <w:t xml:space="preserve">Mesa de billar. </w:t>
      </w:r>
      <w:r w:rsidRPr="00C00C58">
        <w:rPr>
          <w:rFonts w:cs="Arial"/>
          <w:sz w:val="22"/>
          <w:szCs w:val="22"/>
        </w:rPr>
        <w:tab/>
      </w:r>
      <w:r w:rsidRPr="00C00C58">
        <w:rPr>
          <w:rFonts w:cs="Arial"/>
          <w:sz w:val="22"/>
          <w:szCs w:val="22"/>
        </w:rPr>
        <w:tab/>
      </w:r>
      <w:r w:rsidRPr="00C00C58">
        <w:rPr>
          <w:rFonts w:cs="Arial"/>
          <w:sz w:val="22"/>
          <w:szCs w:val="22"/>
        </w:rPr>
        <w:tab/>
      </w:r>
      <w:r w:rsidRPr="00C00C58">
        <w:rPr>
          <w:rFonts w:cs="Arial"/>
          <w:sz w:val="22"/>
          <w:szCs w:val="22"/>
        </w:rPr>
        <w:tab/>
      </w:r>
      <w:r w:rsidRPr="00C00C58">
        <w:rPr>
          <w:rFonts w:cs="Arial"/>
          <w:sz w:val="22"/>
          <w:szCs w:val="22"/>
        </w:rPr>
        <w:tab/>
        <w:t xml:space="preserve">$ </w:t>
      </w:r>
      <w:r w:rsidR="002825B1" w:rsidRPr="00C00C58">
        <w:rPr>
          <w:rFonts w:cs="Arial"/>
          <w:sz w:val="22"/>
          <w:szCs w:val="22"/>
        </w:rPr>
        <w:t>100</w:t>
      </w:r>
      <w:r w:rsidRPr="00C00C58">
        <w:rPr>
          <w:rFonts w:cs="Arial"/>
          <w:sz w:val="22"/>
          <w:szCs w:val="22"/>
        </w:rPr>
        <w:t>.00</w:t>
      </w:r>
    </w:p>
    <w:p w:rsidR="00655642" w:rsidRPr="00C00C58" w:rsidRDefault="00655642" w:rsidP="00655642">
      <w:pPr>
        <w:rPr>
          <w:rFonts w:cs="Arial"/>
        </w:rPr>
      </w:pPr>
    </w:p>
    <w:p w:rsidR="00655642" w:rsidRPr="00C00C58" w:rsidRDefault="00655642" w:rsidP="00655642">
      <w:pPr>
        <w:rPr>
          <w:rFonts w:cs="Arial"/>
        </w:rPr>
      </w:pPr>
      <w:r w:rsidRPr="00C00C58">
        <w:rPr>
          <w:rFonts w:cs="Arial"/>
          <w:sz w:val="22"/>
          <w:szCs w:val="22"/>
        </w:rPr>
        <w:lastRenderedPageBreak/>
        <w:t>IV.- Con la tasa del 2% sobre los ingresos que se perciban por los siguientes espectáculos o diversiones:</w:t>
      </w:r>
    </w:p>
    <w:p w:rsidR="00655642" w:rsidRPr="00C00C58" w:rsidRDefault="00655642" w:rsidP="00655642">
      <w:pPr>
        <w:ind w:firstLine="708"/>
        <w:rPr>
          <w:rFonts w:cs="Arial"/>
        </w:rPr>
      </w:pPr>
    </w:p>
    <w:p w:rsidR="00655642" w:rsidRPr="00C00C58" w:rsidRDefault="00655642" w:rsidP="00655642">
      <w:pPr>
        <w:ind w:firstLine="708"/>
        <w:rPr>
          <w:rFonts w:cs="Arial"/>
        </w:rPr>
      </w:pPr>
      <w:r w:rsidRPr="00C00C58">
        <w:rPr>
          <w:rFonts w:cs="Arial"/>
          <w:sz w:val="22"/>
          <w:szCs w:val="22"/>
        </w:rPr>
        <w:t xml:space="preserve">1.- Espectáculos teatrales. </w:t>
      </w:r>
    </w:p>
    <w:p w:rsidR="00655642" w:rsidRPr="00C00C58" w:rsidRDefault="00655642" w:rsidP="00655642">
      <w:pPr>
        <w:ind w:firstLine="708"/>
        <w:rPr>
          <w:rFonts w:cs="Arial"/>
        </w:rPr>
      </w:pPr>
      <w:r w:rsidRPr="00C00C58">
        <w:rPr>
          <w:rFonts w:cs="Arial"/>
          <w:sz w:val="22"/>
          <w:szCs w:val="22"/>
        </w:rPr>
        <w:t xml:space="preserve">2.- Circos. </w:t>
      </w:r>
    </w:p>
    <w:p w:rsidR="00655642" w:rsidRPr="00C00C58" w:rsidRDefault="00655642" w:rsidP="00655642">
      <w:pPr>
        <w:ind w:left="708"/>
        <w:rPr>
          <w:rFonts w:cs="Arial"/>
        </w:rPr>
      </w:pPr>
      <w:r w:rsidRPr="00C00C58">
        <w:rPr>
          <w:rFonts w:cs="Arial"/>
          <w:sz w:val="22"/>
          <w:szCs w:val="22"/>
        </w:rPr>
        <w:t>3.- Para solicitud de permisos para la instalación de circos se deberá entregar un depósito de garantía equivalente a 50 veces el salario mínimo vigente en el Estado.</w:t>
      </w:r>
    </w:p>
    <w:p w:rsidR="00655642" w:rsidRPr="00C00C58" w:rsidRDefault="00655642" w:rsidP="00655642">
      <w:pPr>
        <w:rPr>
          <w:rFonts w:cs="Arial"/>
        </w:rPr>
      </w:pPr>
    </w:p>
    <w:p w:rsidR="00655642" w:rsidRPr="00C00C58" w:rsidRDefault="00655642" w:rsidP="00655642">
      <w:pPr>
        <w:rPr>
          <w:rFonts w:cs="Arial"/>
        </w:rPr>
      </w:pPr>
      <w:r w:rsidRPr="00C00C58">
        <w:rPr>
          <w:rFonts w:cs="Arial"/>
          <w:sz w:val="22"/>
          <w:szCs w:val="22"/>
        </w:rPr>
        <w:t>V.-  Permisos para eventos sociales, bodas, quince años, bautizos, fiestas de cumpleaños, piñatas, colectas, festi</w:t>
      </w:r>
      <w:r w:rsidR="002825B1" w:rsidRPr="00C00C58">
        <w:rPr>
          <w:rFonts w:cs="Arial"/>
          <w:sz w:val="22"/>
          <w:szCs w:val="22"/>
        </w:rPr>
        <w:t>vales y uso de música viva $ 160</w:t>
      </w:r>
      <w:r w:rsidRPr="00C00C58">
        <w:rPr>
          <w:rFonts w:cs="Arial"/>
          <w:sz w:val="22"/>
          <w:szCs w:val="22"/>
        </w:rPr>
        <w:t>.00 por evento.</w:t>
      </w:r>
    </w:p>
    <w:p w:rsidR="00655642" w:rsidRPr="00C00C58" w:rsidRDefault="00655642" w:rsidP="00655642">
      <w:pPr>
        <w:jc w:val="center"/>
        <w:rPr>
          <w:rFonts w:cs="Arial"/>
          <w:b/>
          <w:bCs/>
        </w:rPr>
      </w:pPr>
    </w:p>
    <w:p w:rsidR="00655642" w:rsidRPr="00C00C58" w:rsidRDefault="00655642" w:rsidP="00655642">
      <w:pPr>
        <w:jc w:val="center"/>
        <w:rPr>
          <w:rFonts w:cs="Arial"/>
          <w:b/>
          <w:bCs/>
        </w:rPr>
      </w:pPr>
      <w:r w:rsidRPr="00C00C58">
        <w:rPr>
          <w:rFonts w:cs="Arial"/>
          <w:b/>
          <w:bCs/>
          <w:sz w:val="22"/>
          <w:szCs w:val="22"/>
        </w:rPr>
        <w:t>CAPÍTULO QUINTO</w:t>
      </w:r>
    </w:p>
    <w:p w:rsidR="00655642" w:rsidRPr="00C00C58" w:rsidRDefault="00655642" w:rsidP="00655642">
      <w:pPr>
        <w:jc w:val="center"/>
        <w:rPr>
          <w:rFonts w:cs="Arial"/>
          <w:b/>
          <w:bCs/>
        </w:rPr>
      </w:pPr>
      <w:r w:rsidRPr="00C00C58">
        <w:rPr>
          <w:rFonts w:cs="Arial"/>
          <w:b/>
          <w:bCs/>
          <w:sz w:val="22"/>
          <w:szCs w:val="22"/>
        </w:rPr>
        <w:t>DEL IMPUESTO SOBRE LOTERÍAS, RIFAS Y SORTEOS</w:t>
      </w:r>
    </w:p>
    <w:p w:rsidR="00655642" w:rsidRPr="00C00C58" w:rsidRDefault="00655642" w:rsidP="00655642">
      <w:pPr>
        <w:ind w:right="50"/>
        <w:rPr>
          <w:rFonts w:cs="Arial"/>
          <w:b/>
        </w:rPr>
      </w:pPr>
    </w:p>
    <w:p w:rsidR="00655642" w:rsidRPr="00C00C58" w:rsidRDefault="00655642" w:rsidP="00655642">
      <w:pPr>
        <w:ind w:right="50"/>
        <w:rPr>
          <w:rFonts w:cs="Arial"/>
        </w:rPr>
      </w:pPr>
      <w:r w:rsidRPr="00C00C58">
        <w:rPr>
          <w:rFonts w:cs="Arial"/>
          <w:b/>
          <w:sz w:val="22"/>
          <w:szCs w:val="22"/>
        </w:rPr>
        <w:t>ARTÍCULO 6.-</w:t>
      </w:r>
      <w:r w:rsidRPr="00C00C58">
        <w:rPr>
          <w:rFonts w:cs="Arial"/>
          <w:bCs/>
          <w:sz w:val="22"/>
          <w:szCs w:val="22"/>
        </w:rPr>
        <w:t xml:space="preserve"> Es objeto de este impuesto la realización o explotación de loterías, rifas y sorteos o juegos permitidos y autorizados conforme a la Ley Federal de Juegos y Sorteos</w:t>
      </w:r>
      <w:r w:rsidRPr="00C00C58">
        <w:rPr>
          <w:rFonts w:cs="Arial"/>
          <w:sz w:val="22"/>
          <w:szCs w:val="22"/>
        </w:rPr>
        <w:t>, se pagará con la tasa del 10% sobre el valor de los ingresos que se perciban menos los premios otorgados cuando se trate de eventos con fines de lucro. En el caso de que éstos sean con el propósito para promover ventas, servicios u otros, se pagará el mismo porcentaje, aplicado sobre el valor comercial de los premios. (Previo permiso de la Secretaría de Gobernación).</w:t>
      </w:r>
    </w:p>
    <w:p w:rsidR="00655642" w:rsidRPr="00C00C58" w:rsidRDefault="00655642" w:rsidP="00655642">
      <w:pPr>
        <w:widowControl w:val="0"/>
        <w:tabs>
          <w:tab w:val="left" w:pos="567"/>
        </w:tabs>
        <w:spacing w:line="240" w:lineRule="atLeast"/>
        <w:rPr>
          <w:rFonts w:cs="Arial"/>
          <w:b/>
        </w:rPr>
      </w:pPr>
    </w:p>
    <w:p w:rsidR="00655642" w:rsidRPr="00C00C58" w:rsidRDefault="00655642" w:rsidP="00655642">
      <w:pPr>
        <w:rPr>
          <w:rFonts w:cs="Arial"/>
        </w:rPr>
      </w:pPr>
      <w:r w:rsidRPr="00C00C58">
        <w:rPr>
          <w:rFonts w:cs="Arial"/>
          <w:sz w:val="22"/>
          <w:szCs w:val="22"/>
        </w:rPr>
        <w:t>La Tesorería Municipal, podrá celebrar convenios de pago, en base a las cuotas que la propia Tesorería establezca.</w:t>
      </w:r>
    </w:p>
    <w:p w:rsidR="00655642" w:rsidRPr="00C00C58" w:rsidRDefault="00655642" w:rsidP="00655642">
      <w:pPr>
        <w:pStyle w:val="Sinespaciado"/>
        <w:jc w:val="center"/>
        <w:rPr>
          <w:rFonts w:ascii="Arial" w:hAnsi="Arial" w:cs="Arial"/>
          <w:b/>
        </w:rPr>
      </w:pPr>
    </w:p>
    <w:p w:rsidR="00655642" w:rsidRPr="00C00C58" w:rsidRDefault="00655642" w:rsidP="00655642">
      <w:pPr>
        <w:jc w:val="center"/>
        <w:rPr>
          <w:rFonts w:cs="Arial"/>
          <w:b/>
          <w:bCs/>
        </w:rPr>
      </w:pPr>
      <w:r w:rsidRPr="00C00C58">
        <w:rPr>
          <w:rFonts w:cs="Arial"/>
          <w:b/>
          <w:bCs/>
          <w:sz w:val="22"/>
          <w:szCs w:val="22"/>
        </w:rPr>
        <w:t>CAPÍTULO SEXTO</w:t>
      </w:r>
    </w:p>
    <w:p w:rsidR="00655642" w:rsidRPr="00C00C58" w:rsidRDefault="00655642" w:rsidP="00655642">
      <w:pPr>
        <w:jc w:val="center"/>
        <w:rPr>
          <w:rFonts w:cs="Arial"/>
          <w:b/>
          <w:bCs/>
        </w:rPr>
      </w:pPr>
      <w:r w:rsidRPr="00C00C58">
        <w:rPr>
          <w:rFonts w:cs="Arial"/>
          <w:b/>
          <w:bCs/>
          <w:sz w:val="22"/>
          <w:szCs w:val="22"/>
        </w:rPr>
        <w:t>DE LAS CONTRIBUCIONES ESPECIALES</w:t>
      </w:r>
    </w:p>
    <w:p w:rsidR="00655642" w:rsidRPr="00C00C58" w:rsidRDefault="00655642" w:rsidP="00655642">
      <w:pPr>
        <w:pStyle w:val="Sinespaciado"/>
        <w:jc w:val="center"/>
        <w:rPr>
          <w:rFonts w:ascii="Arial" w:hAnsi="Arial" w:cs="Arial"/>
          <w:b/>
          <w:bCs/>
        </w:rPr>
      </w:pPr>
    </w:p>
    <w:p w:rsidR="00655642" w:rsidRPr="00C00C58" w:rsidRDefault="00655642" w:rsidP="00655642">
      <w:pPr>
        <w:pStyle w:val="Sinespaciado"/>
        <w:jc w:val="center"/>
        <w:rPr>
          <w:rFonts w:ascii="Arial" w:hAnsi="Arial" w:cs="Arial"/>
          <w:b/>
          <w:bCs/>
        </w:rPr>
      </w:pPr>
      <w:r w:rsidRPr="00C00C58">
        <w:rPr>
          <w:rFonts w:ascii="Arial" w:hAnsi="Arial" w:cs="Arial"/>
          <w:b/>
          <w:bCs/>
        </w:rPr>
        <w:t>SECCIÓN  I</w:t>
      </w:r>
    </w:p>
    <w:p w:rsidR="00655642" w:rsidRPr="00C00C58" w:rsidRDefault="00655642" w:rsidP="00655642">
      <w:pPr>
        <w:pStyle w:val="Sinespaciado"/>
        <w:jc w:val="center"/>
        <w:rPr>
          <w:rFonts w:ascii="Arial" w:hAnsi="Arial" w:cs="Arial"/>
          <w:b/>
        </w:rPr>
      </w:pPr>
      <w:r w:rsidRPr="00C00C58">
        <w:rPr>
          <w:rFonts w:ascii="Arial" w:hAnsi="Arial" w:cs="Arial"/>
          <w:b/>
        </w:rPr>
        <w:t>DE LA CONTRIBUCIÓN POR GASTO</w:t>
      </w:r>
    </w:p>
    <w:p w:rsidR="00655642" w:rsidRPr="00C00C58" w:rsidRDefault="00655642" w:rsidP="00655642">
      <w:pPr>
        <w:pStyle w:val="Sinespaciado"/>
        <w:jc w:val="both"/>
        <w:rPr>
          <w:rFonts w:ascii="Arial" w:hAnsi="Arial" w:cs="Arial"/>
          <w:b/>
          <w:bCs/>
        </w:rPr>
      </w:pPr>
    </w:p>
    <w:p w:rsidR="00655642" w:rsidRPr="00C00C58" w:rsidRDefault="00655642" w:rsidP="00655642">
      <w:pPr>
        <w:rPr>
          <w:rFonts w:cs="Arial"/>
        </w:rPr>
      </w:pPr>
      <w:r w:rsidRPr="00C00C58">
        <w:rPr>
          <w:rFonts w:cs="Arial"/>
          <w:b/>
          <w:sz w:val="22"/>
          <w:szCs w:val="22"/>
        </w:rPr>
        <w:t>ARTÍCULO 7.-</w:t>
      </w:r>
      <w:r w:rsidRPr="00C00C58">
        <w:rPr>
          <w:rFonts w:cs="Arial"/>
          <w:sz w:val="22"/>
          <w:szCs w:val="22"/>
        </w:rPr>
        <w:t>Es objeto de esta Contribución por Gasto Público específico que se origine por el ejercicio de una determinada actividad de particulares. La Tesorería Municipal formulará y notificará la resolución debidamente fundada y motivada en la que se determinarán los importes de las contribuciones a cargo de los contribuyentes.</w:t>
      </w:r>
    </w:p>
    <w:p w:rsidR="00655642" w:rsidRPr="00C00C58" w:rsidRDefault="00655642" w:rsidP="00655642">
      <w:pPr>
        <w:pStyle w:val="Sinespaciado"/>
        <w:rPr>
          <w:rFonts w:ascii="Arial" w:hAnsi="Arial" w:cs="Arial"/>
          <w:b/>
        </w:rPr>
      </w:pPr>
    </w:p>
    <w:p w:rsidR="00655642" w:rsidRPr="00C00C58" w:rsidRDefault="00655642" w:rsidP="00655642">
      <w:pPr>
        <w:pStyle w:val="Sinespaciado"/>
        <w:jc w:val="center"/>
        <w:rPr>
          <w:rFonts w:ascii="Arial" w:hAnsi="Arial" w:cs="Arial"/>
          <w:b/>
        </w:rPr>
      </w:pPr>
      <w:r w:rsidRPr="00C00C58">
        <w:rPr>
          <w:rFonts w:ascii="Arial" w:hAnsi="Arial" w:cs="Arial"/>
          <w:b/>
        </w:rPr>
        <w:t>SECCIÓN II</w:t>
      </w:r>
    </w:p>
    <w:p w:rsidR="00655642" w:rsidRPr="00C00C58" w:rsidRDefault="00655642" w:rsidP="00655642">
      <w:pPr>
        <w:pStyle w:val="Sinespaciado"/>
        <w:jc w:val="center"/>
        <w:rPr>
          <w:rFonts w:ascii="Arial" w:hAnsi="Arial" w:cs="Arial"/>
          <w:b/>
        </w:rPr>
      </w:pPr>
      <w:r w:rsidRPr="00C00C58">
        <w:rPr>
          <w:rFonts w:ascii="Arial" w:hAnsi="Arial" w:cs="Arial"/>
          <w:b/>
        </w:rPr>
        <w:t>POR OBRA PÚBLICA</w:t>
      </w:r>
    </w:p>
    <w:p w:rsidR="00655642" w:rsidRPr="00C00C58" w:rsidRDefault="00655642" w:rsidP="00655642">
      <w:pPr>
        <w:pStyle w:val="Sinespaciado"/>
        <w:jc w:val="both"/>
        <w:rPr>
          <w:rFonts w:ascii="Arial" w:hAnsi="Arial" w:cs="Arial"/>
          <w:b/>
        </w:rPr>
      </w:pPr>
    </w:p>
    <w:p w:rsidR="00655642" w:rsidRPr="00C00C58" w:rsidRDefault="00655642" w:rsidP="00655642">
      <w:pPr>
        <w:rPr>
          <w:rFonts w:cs="Arial"/>
        </w:rPr>
      </w:pPr>
      <w:r w:rsidRPr="00C00C58">
        <w:rPr>
          <w:rFonts w:cs="Arial"/>
          <w:b/>
          <w:sz w:val="22"/>
          <w:szCs w:val="22"/>
        </w:rPr>
        <w:t>ARTÍCULO 8.-</w:t>
      </w:r>
      <w:r w:rsidRPr="00C00C58">
        <w:rPr>
          <w:rFonts w:cs="Arial"/>
          <w:bCs/>
          <w:sz w:val="22"/>
          <w:szCs w:val="22"/>
        </w:rPr>
        <w:t xml:space="preserve"> Es objeto de la contribución por obra pública, la construcción, reconstrucción y ampliación de las obras que se indican en el Código Financiero para los Municipios del Estado de Coahuila de Zaragoza. </w:t>
      </w:r>
      <w:r w:rsidRPr="00C00C58">
        <w:rPr>
          <w:rFonts w:cs="Arial"/>
          <w:sz w:val="22"/>
          <w:szCs w:val="22"/>
        </w:rPr>
        <w:t>La Contribución por Obra Pública se determinará aplicando el procedimiento que establece la Ley de Cooperación para Obras Públicas del Estado de Coahuila de Zaragoza. En todo caso, el porcentaje a contribuir por los particulares se dividirá conforme al mencionado procedimiento entre los propietarios de los predios beneficiados.</w:t>
      </w:r>
    </w:p>
    <w:p w:rsidR="00655642" w:rsidRPr="00C00C58" w:rsidRDefault="00655642" w:rsidP="00655642">
      <w:pPr>
        <w:pStyle w:val="Sinespaciado"/>
        <w:jc w:val="center"/>
        <w:rPr>
          <w:rFonts w:ascii="Arial" w:hAnsi="Arial" w:cs="Arial"/>
          <w:b/>
        </w:rPr>
      </w:pPr>
    </w:p>
    <w:p w:rsidR="00063E85" w:rsidRDefault="00063E85" w:rsidP="00655642">
      <w:pPr>
        <w:pStyle w:val="Sinespaciado"/>
        <w:jc w:val="center"/>
        <w:rPr>
          <w:rFonts w:ascii="Arial" w:hAnsi="Arial" w:cs="Arial"/>
          <w:b/>
        </w:rPr>
      </w:pPr>
    </w:p>
    <w:p w:rsidR="00063E85" w:rsidRDefault="00063E85" w:rsidP="00655642">
      <w:pPr>
        <w:pStyle w:val="Sinespaciado"/>
        <w:jc w:val="center"/>
        <w:rPr>
          <w:rFonts w:ascii="Arial" w:hAnsi="Arial" w:cs="Arial"/>
          <w:b/>
        </w:rPr>
      </w:pPr>
    </w:p>
    <w:p w:rsidR="00063E85" w:rsidRDefault="00063E85" w:rsidP="00655642">
      <w:pPr>
        <w:pStyle w:val="Sinespaciado"/>
        <w:jc w:val="center"/>
        <w:rPr>
          <w:rFonts w:ascii="Arial" w:hAnsi="Arial" w:cs="Arial"/>
          <w:b/>
        </w:rPr>
      </w:pPr>
    </w:p>
    <w:p w:rsidR="00063E85" w:rsidRDefault="00063E85" w:rsidP="00655642">
      <w:pPr>
        <w:pStyle w:val="Sinespaciado"/>
        <w:jc w:val="center"/>
        <w:rPr>
          <w:rFonts w:ascii="Arial" w:hAnsi="Arial" w:cs="Arial"/>
          <w:b/>
        </w:rPr>
      </w:pPr>
    </w:p>
    <w:p w:rsidR="00655642" w:rsidRPr="00C00C58" w:rsidRDefault="00655642" w:rsidP="00655642">
      <w:pPr>
        <w:pStyle w:val="Sinespaciado"/>
        <w:jc w:val="center"/>
        <w:rPr>
          <w:rFonts w:ascii="Arial" w:hAnsi="Arial" w:cs="Arial"/>
          <w:b/>
        </w:rPr>
      </w:pPr>
      <w:r w:rsidRPr="00C00C58">
        <w:rPr>
          <w:rFonts w:ascii="Arial" w:hAnsi="Arial" w:cs="Arial"/>
          <w:b/>
        </w:rPr>
        <w:lastRenderedPageBreak/>
        <w:t>SECCIÓN III</w:t>
      </w:r>
    </w:p>
    <w:p w:rsidR="00655642" w:rsidRPr="00C00C58" w:rsidRDefault="00655642" w:rsidP="00655642">
      <w:pPr>
        <w:pStyle w:val="Sinespaciado"/>
        <w:jc w:val="center"/>
        <w:rPr>
          <w:rFonts w:ascii="Arial" w:hAnsi="Arial" w:cs="Arial"/>
          <w:b/>
        </w:rPr>
      </w:pPr>
      <w:r w:rsidRPr="00C00C58">
        <w:rPr>
          <w:rFonts w:ascii="Arial" w:hAnsi="Arial" w:cs="Arial"/>
          <w:b/>
        </w:rPr>
        <w:t xml:space="preserve">POR RESPONSABILIDAD OBJETIVA </w:t>
      </w:r>
    </w:p>
    <w:p w:rsidR="00655642" w:rsidRPr="00C00C58" w:rsidRDefault="00655642" w:rsidP="00655642">
      <w:pPr>
        <w:pStyle w:val="Sinespaciado"/>
        <w:jc w:val="center"/>
        <w:rPr>
          <w:rFonts w:ascii="Arial" w:hAnsi="Arial" w:cs="Arial"/>
          <w:b/>
        </w:rPr>
      </w:pPr>
    </w:p>
    <w:p w:rsidR="00655642" w:rsidRPr="00C00C58" w:rsidRDefault="00655642" w:rsidP="00655642">
      <w:pPr>
        <w:rPr>
          <w:rFonts w:cs="Arial"/>
          <w:bCs/>
        </w:rPr>
      </w:pPr>
      <w:r w:rsidRPr="00C00C58">
        <w:rPr>
          <w:rFonts w:cs="Arial"/>
          <w:b/>
          <w:sz w:val="22"/>
          <w:szCs w:val="22"/>
        </w:rPr>
        <w:t>ARTÍCULO 9.-</w:t>
      </w:r>
      <w:r w:rsidRPr="00C00C58">
        <w:rPr>
          <w:rFonts w:cs="Arial"/>
          <w:bCs/>
          <w:sz w:val="22"/>
          <w:szCs w:val="22"/>
        </w:rPr>
        <w:t xml:space="preserve"> Es objeto de esta contribución la realización de actividades que dañen o deterioren bienes del dominio público propiedad del Municipio, tales como: instalaciones, infraestructura caminera, hidráulica y de servicios, de uso comunitario y beneficio social</w:t>
      </w:r>
      <w:r w:rsidRPr="00C00C58">
        <w:rPr>
          <w:rFonts w:cs="Arial"/>
          <w:sz w:val="22"/>
          <w:szCs w:val="22"/>
        </w:rPr>
        <w:t xml:space="preserve"> y se pagará en la Tesorería Municipal, dentro de los quince días siguientes en que se notifique al contribuyente el resultado de la cuantificación de los daños o deterioros causados </w:t>
      </w:r>
      <w:r w:rsidRPr="00C00C58">
        <w:rPr>
          <w:rFonts w:cs="Arial"/>
          <w:sz w:val="22"/>
          <w:szCs w:val="22"/>
          <w:lang w:val="es-ES_tradnl"/>
        </w:rPr>
        <w:t>considerando para esto el monto del daño conforme al valor del catálogo de conceptos de las diferentes dependencias del Municipio que anualmente se actualizará, además de calcular los recargos conforme lo establece los artículos 49 y 50 de este ordenamiento.</w:t>
      </w:r>
    </w:p>
    <w:p w:rsidR="00655642" w:rsidRPr="00C00C58" w:rsidRDefault="00655642" w:rsidP="00655642">
      <w:pPr>
        <w:pStyle w:val="Sinespaciado"/>
        <w:jc w:val="center"/>
        <w:rPr>
          <w:rFonts w:ascii="Arial" w:hAnsi="Arial" w:cs="Arial"/>
          <w:b/>
        </w:rPr>
      </w:pPr>
    </w:p>
    <w:p w:rsidR="00655642" w:rsidRPr="00C00C58" w:rsidRDefault="00655642" w:rsidP="00655642">
      <w:pPr>
        <w:pStyle w:val="Sinespaciado"/>
        <w:jc w:val="center"/>
        <w:rPr>
          <w:rFonts w:ascii="Arial" w:hAnsi="Arial" w:cs="Arial"/>
          <w:b/>
        </w:rPr>
      </w:pPr>
      <w:r w:rsidRPr="00C00C58">
        <w:rPr>
          <w:rFonts w:ascii="Arial" w:hAnsi="Arial" w:cs="Arial"/>
          <w:b/>
        </w:rPr>
        <w:t xml:space="preserve">SECCION IV </w:t>
      </w:r>
    </w:p>
    <w:p w:rsidR="00655642" w:rsidRPr="00C00C58" w:rsidRDefault="00655642" w:rsidP="00655642">
      <w:pPr>
        <w:pStyle w:val="Sinespaciado"/>
        <w:jc w:val="center"/>
        <w:rPr>
          <w:rFonts w:ascii="Arial" w:hAnsi="Arial" w:cs="Arial"/>
          <w:b/>
        </w:rPr>
      </w:pPr>
      <w:r w:rsidRPr="00C00C58">
        <w:rPr>
          <w:rFonts w:ascii="Arial" w:hAnsi="Arial" w:cs="Arial"/>
          <w:b/>
        </w:rPr>
        <w:t xml:space="preserve">POR MANTENIMIENTO, MEJORAMIENTO Y EQUIPAMIENTO DEL </w:t>
      </w:r>
    </w:p>
    <w:p w:rsidR="00655642" w:rsidRPr="00C00C58" w:rsidRDefault="00655642" w:rsidP="00655642">
      <w:pPr>
        <w:pStyle w:val="Sinespaciado"/>
        <w:jc w:val="center"/>
        <w:rPr>
          <w:rFonts w:ascii="Arial" w:hAnsi="Arial" w:cs="Arial"/>
          <w:b/>
          <w:bCs/>
        </w:rPr>
      </w:pPr>
      <w:r w:rsidRPr="00C00C58">
        <w:rPr>
          <w:rFonts w:ascii="Arial" w:hAnsi="Arial" w:cs="Arial"/>
          <w:b/>
        </w:rPr>
        <w:t xml:space="preserve">CUERPO DE </w:t>
      </w:r>
      <w:r w:rsidRPr="00C00C58">
        <w:rPr>
          <w:rFonts w:ascii="Arial" w:hAnsi="Arial" w:cs="Arial"/>
          <w:b/>
          <w:bCs/>
        </w:rPr>
        <w:t>BOMBEROS DE LOS MUNICIPIOS</w:t>
      </w:r>
    </w:p>
    <w:p w:rsidR="00655642" w:rsidRPr="00C00C58" w:rsidRDefault="00655642" w:rsidP="00655642">
      <w:pPr>
        <w:rPr>
          <w:rFonts w:cs="Arial"/>
          <w:b/>
          <w:bCs/>
        </w:rPr>
      </w:pPr>
    </w:p>
    <w:p w:rsidR="00655642" w:rsidRPr="00C00C58" w:rsidRDefault="00655642" w:rsidP="00655642">
      <w:pPr>
        <w:rPr>
          <w:rFonts w:cs="Arial"/>
          <w:sz w:val="22"/>
          <w:szCs w:val="22"/>
        </w:rPr>
      </w:pPr>
      <w:r w:rsidRPr="00C00C58">
        <w:rPr>
          <w:rFonts w:cs="Arial"/>
          <w:b/>
          <w:bCs/>
          <w:sz w:val="22"/>
          <w:szCs w:val="22"/>
        </w:rPr>
        <w:t>ARTÍCULO 10.-</w:t>
      </w:r>
      <w:r w:rsidRPr="00C00C58">
        <w:rPr>
          <w:rFonts w:cs="Arial"/>
          <w:sz w:val="22"/>
          <w:szCs w:val="22"/>
        </w:rPr>
        <w:t xml:space="preserve"> Es objeto de esta contribución la realización de pagos por concepto de impuestos, derechos y cualquier otra contribución que se cause conforme al presente código y demás disposiciones fiscales del Municipio, así como los accesorios que se paguen.</w:t>
      </w:r>
    </w:p>
    <w:p w:rsidR="00655642" w:rsidRPr="00C00C58" w:rsidRDefault="00655642" w:rsidP="00655642">
      <w:pPr>
        <w:rPr>
          <w:rFonts w:cs="Arial"/>
        </w:rPr>
      </w:pPr>
    </w:p>
    <w:p w:rsidR="00655642" w:rsidRPr="00C00C58" w:rsidRDefault="00655642" w:rsidP="00655642">
      <w:pPr>
        <w:rPr>
          <w:rFonts w:cs="Arial"/>
        </w:rPr>
      </w:pPr>
      <w:r w:rsidRPr="00C00C58">
        <w:rPr>
          <w:rFonts w:cs="Arial"/>
          <w:sz w:val="22"/>
          <w:szCs w:val="22"/>
        </w:rPr>
        <w:t>Para el mantenimiento, mejoramiento y equipamiento del Cuerpo de Bomberos, se pagará aplicando sobre el impuesto predial del año, una tasa de 1%. En el caso del pago mínimo de predial  ($1</w:t>
      </w:r>
      <w:r w:rsidR="00B93D00" w:rsidRPr="00C00C58">
        <w:rPr>
          <w:rFonts w:cs="Arial"/>
          <w:sz w:val="22"/>
          <w:szCs w:val="22"/>
        </w:rPr>
        <w:t>50</w:t>
      </w:r>
      <w:r w:rsidRPr="00C00C58">
        <w:rPr>
          <w:rFonts w:cs="Arial"/>
          <w:sz w:val="22"/>
          <w:szCs w:val="22"/>
        </w:rPr>
        <w:t>.00 al año) será de $ 2.</w:t>
      </w:r>
      <w:r w:rsidR="00B93D00" w:rsidRPr="00C00C58">
        <w:rPr>
          <w:rFonts w:cs="Arial"/>
          <w:sz w:val="22"/>
          <w:szCs w:val="22"/>
        </w:rPr>
        <w:t>1</w:t>
      </w:r>
      <w:r w:rsidRPr="00C00C58">
        <w:rPr>
          <w:rFonts w:cs="Arial"/>
          <w:sz w:val="22"/>
          <w:szCs w:val="22"/>
        </w:rPr>
        <w:t xml:space="preserve">0 por el año. </w:t>
      </w:r>
    </w:p>
    <w:p w:rsidR="00655642" w:rsidRPr="00C00C58" w:rsidRDefault="00655642" w:rsidP="00655642">
      <w:pPr>
        <w:rPr>
          <w:rFonts w:cs="Arial"/>
        </w:rPr>
      </w:pPr>
    </w:p>
    <w:p w:rsidR="00655642" w:rsidRPr="00C00C58" w:rsidRDefault="00655642" w:rsidP="00655642">
      <w:pPr>
        <w:pStyle w:val="Sinespaciado"/>
        <w:jc w:val="center"/>
        <w:rPr>
          <w:rFonts w:ascii="Arial" w:hAnsi="Arial" w:cs="Arial"/>
          <w:b/>
        </w:rPr>
      </w:pPr>
      <w:r w:rsidRPr="00C00C58">
        <w:rPr>
          <w:rFonts w:ascii="Arial" w:hAnsi="Arial" w:cs="Arial"/>
          <w:b/>
        </w:rPr>
        <w:t>SECCION V</w:t>
      </w:r>
    </w:p>
    <w:p w:rsidR="00655642" w:rsidRPr="00C00C58" w:rsidRDefault="00655642" w:rsidP="00655642">
      <w:pPr>
        <w:pStyle w:val="Sinespaciado"/>
        <w:jc w:val="center"/>
        <w:rPr>
          <w:rFonts w:ascii="Arial" w:hAnsi="Arial" w:cs="Arial"/>
          <w:b/>
        </w:rPr>
      </w:pPr>
      <w:r w:rsidRPr="00C00C58">
        <w:rPr>
          <w:rFonts w:ascii="Arial" w:hAnsi="Arial" w:cs="Arial"/>
          <w:b/>
        </w:rPr>
        <w:t>POR MANTENIMIENTO Y CONSERVACIÓN DEL CENTRO HISTÓRICO</w:t>
      </w:r>
    </w:p>
    <w:p w:rsidR="00655642" w:rsidRPr="00C00C58" w:rsidRDefault="00655642" w:rsidP="00655642">
      <w:pPr>
        <w:pStyle w:val="Sinespaciado"/>
        <w:jc w:val="center"/>
        <w:rPr>
          <w:rFonts w:ascii="Arial" w:hAnsi="Arial" w:cs="Arial"/>
          <w:b/>
        </w:rPr>
      </w:pPr>
    </w:p>
    <w:p w:rsidR="00655642" w:rsidRPr="00C00C58" w:rsidRDefault="00655642" w:rsidP="00655642">
      <w:pPr>
        <w:rPr>
          <w:rFonts w:cs="Arial"/>
        </w:rPr>
      </w:pPr>
      <w:r w:rsidRPr="00C00C58">
        <w:rPr>
          <w:rFonts w:cs="Arial"/>
          <w:b/>
          <w:bCs/>
          <w:sz w:val="22"/>
          <w:szCs w:val="22"/>
        </w:rPr>
        <w:t>ARTÍCULO 11.-</w:t>
      </w:r>
      <w:r w:rsidRPr="00C00C58">
        <w:rPr>
          <w:rFonts w:cs="Arial"/>
          <w:sz w:val="22"/>
          <w:szCs w:val="22"/>
        </w:rPr>
        <w:t xml:space="preserve"> Es objeto de esta contribución para el mantenimiento y conservación del Centro Histórico de los municipios del Estado de Coahuila de Zaragoza, la realización de pagos por concepto del impuesto predial que se cause.</w:t>
      </w:r>
    </w:p>
    <w:p w:rsidR="00655642" w:rsidRPr="00C00C58" w:rsidRDefault="00655642" w:rsidP="00655642">
      <w:pPr>
        <w:rPr>
          <w:rFonts w:cs="Arial"/>
        </w:rPr>
      </w:pPr>
    </w:p>
    <w:p w:rsidR="00655642" w:rsidRPr="00C00C58" w:rsidRDefault="00655642" w:rsidP="00655642">
      <w:pPr>
        <w:rPr>
          <w:rFonts w:cs="Arial"/>
        </w:rPr>
      </w:pPr>
      <w:r w:rsidRPr="00C00C58">
        <w:rPr>
          <w:rFonts w:cs="Arial"/>
          <w:sz w:val="22"/>
          <w:szCs w:val="22"/>
        </w:rPr>
        <w:t>Los ingresos que se obtengan por esta contribución, serán destinados al mantenimiento y conservación del Centro Histórico de los Municipios del Estado a través del Patronato que para tal efecto se constituya en cada uno de ellos.</w:t>
      </w:r>
    </w:p>
    <w:p w:rsidR="00655642" w:rsidRPr="00C00C58" w:rsidRDefault="00655642" w:rsidP="00655642">
      <w:pPr>
        <w:rPr>
          <w:rFonts w:cs="Arial"/>
        </w:rPr>
      </w:pPr>
    </w:p>
    <w:p w:rsidR="00655642" w:rsidRPr="00C00C58" w:rsidRDefault="00655642" w:rsidP="00655642">
      <w:pPr>
        <w:rPr>
          <w:rFonts w:cs="Arial"/>
        </w:rPr>
      </w:pPr>
      <w:r w:rsidRPr="00C00C58">
        <w:rPr>
          <w:rFonts w:cs="Arial"/>
          <w:sz w:val="22"/>
          <w:szCs w:val="22"/>
        </w:rPr>
        <w:t xml:space="preserve">Se pagará aplicando sobre el impuesto predial del año, una tasa de 7%. </w:t>
      </w:r>
    </w:p>
    <w:p w:rsidR="00655642" w:rsidRPr="00C00C58" w:rsidRDefault="00655642" w:rsidP="00655642">
      <w:pPr>
        <w:pStyle w:val="Sinespaciado"/>
        <w:jc w:val="center"/>
        <w:rPr>
          <w:rFonts w:ascii="Arial" w:hAnsi="Arial" w:cs="Arial"/>
          <w:b/>
        </w:rPr>
      </w:pPr>
    </w:p>
    <w:p w:rsidR="00655642" w:rsidRPr="00C00C58" w:rsidRDefault="00655642" w:rsidP="00655642">
      <w:pPr>
        <w:pStyle w:val="Sinespaciado"/>
        <w:jc w:val="center"/>
        <w:rPr>
          <w:rFonts w:ascii="Arial" w:hAnsi="Arial" w:cs="Arial"/>
          <w:b/>
        </w:rPr>
      </w:pPr>
      <w:r w:rsidRPr="00C00C58">
        <w:rPr>
          <w:rFonts w:ascii="Arial" w:hAnsi="Arial" w:cs="Arial"/>
          <w:b/>
        </w:rPr>
        <w:t>SECCION VI</w:t>
      </w:r>
    </w:p>
    <w:p w:rsidR="00655642" w:rsidRPr="00C00C58" w:rsidRDefault="00655642" w:rsidP="00655642">
      <w:pPr>
        <w:pStyle w:val="Sinespaciado"/>
        <w:jc w:val="center"/>
        <w:rPr>
          <w:rFonts w:ascii="Arial" w:hAnsi="Arial" w:cs="Arial"/>
          <w:b/>
        </w:rPr>
      </w:pPr>
      <w:r w:rsidRPr="00C00C58">
        <w:rPr>
          <w:rFonts w:ascii="Arial" w:hAnsi="Arial" w:cs="Arial"/>
          <w:b/>
        </w:rPr>
        <w:t xml:space="preserve">POR OTROS SERVICIOS </w:t>
      </w:r>
    </w:p>
    <w:p w:rsidR="00655642" w:rsidRPr="00C00C58" w:rsidRDefault="00655642" w:rsidP="00655642">
      <w:pPr>
        <w:pStyle w:val="Sinespaciado"/>
        <w:jc w:val="center"/>
        <w:rPr>
          <w:rFonts w:ascii="Arial" w:hAnsi="Arial" w:cs="Arial"/>
          <w:b/>
        </w:rPr>
      </w:pPr>
    </w:p>
    <w:p w:rsidR="00655642" w:rsidRPr="00C00C58" w:rsidRDefault="00655642" w:rsidP="00655642">
      <w:pPr>
        <w:rPr>
          <w:rFonts w:cs="Arial"/>
        </w:rPr>
      </w:pPr>
      <w:r w:rsidRPr="00C00C58">
        <w:rPr>
          <w:rFonts w:cs="Arial"/>
          <w:b/>
          <w:bCs/>
          <w:sz w:val="22"/>
          <w:szCs w:val="22"/>
        </w:rPr>
        <w:t>ARTÍCULO 12.-</w:t>
      </w:r>
      <w:r w:rsidRPr="00C00C58">
        <w:rPr>
          <w:rFonts w:cs="Arial"/>
          <w:sz w:val="22"/>
          <w:szCs w:val="22"/>
        </w:rPr>
        <w:t xml:space="preserve"> Es objeto de esta contribución la realización de pagos por concepto de impuesto predial que se cause conforme al Código Financiero y demás disposiciones fiscales del Municipio.</w:t>
      </w:r>
    </w:p>
    <w:p w:rsidR="00655642" w:rsidRPr="00C00C58" w:rsidRDefault="00655642" w:rsidP="00655642">
      <w:pPr>
        <w:rPr>
          <w:rFonts w:cs="Arial"/>
        </w:rPr>
      </w:pPr>
    </w:p>
    <w:p w:rsidR="00655642" w:rsidRPr="00C00C58" w:rsidRDefault="00655642" w:rsidP="00655642">
      <w:pPr>
        <w:rPr>
          <w:rFonts w:cs="Arial"/>
        </w:rPr>
      </w:pPr>
      <w:r w:rsidRPr="00C00C58">
        <w:rPr>
          <w:rFonts w:cs="Arial"/>
          <w:sz w:val="22"/>
          <w:szCs w:val="22"/>
        </w:rPr>
        <w:t>El rendimiento de esta contribución será destinado exclusivamente a lo siguiente:</w:t>
      </w:r>
    </w:p>
    <w:p w:rsidR="00655642" w:rsidRPr="00C00C58" w:rsidRDefault="00655642" w:rsidP="00655642">
      <w:pPr>
        <w:rPr>
          <w:rFonts w:cs="Arial"/>
          <w:sz w:val="22"/>
          <w:szCs w:val="22"/>
        </w:rPr>
      </w:pPr>
    </w:p>
    <w:p w:rsidR="00655642" w:rsidRPr="00C00C58" w:rsidRDefault="00655642" w:rsidP="00655642">
      <w:pPr>
        <w:rPr>
          <w:rFonts w:cs="Arial"/>
        </w:rPr>
      </w:pPr>
      <w:r w:rsidRPr="00C00C58">
        <w:rPr>
          <w:rFonts w:cs="Arial"/>
          <w:sz w:val="22"/>
          <w:szCs w:val="22"/>
        </w:rPr>
        <w:t xml:space="preserve">I.- Fortalecimiento del sistema de protección civil municipal. Se pagará aplicando sobre el impuesto predial del año, una tasa de 1%. </w:t>
      </w:r>
    </w:p>
    <w:p w:rsidR="00655642" w:rsidRPr="00C00C58" w:rsidRDefault="00655642" w:rsidP="00655642">
      <w:pPr>
        <w:rPr>
          <w:rFonts w:cs="Arial"/>
        </w:rPr>
      </w:pPr>
    </w:p>
    <w:p w:rsidR="00655642" w:rsidRPr="00C00C58" w:rsidRDefault="00655642" w:rsidP="00655642">
      <w:pPr>
        <w:rPr>
          <w:rFonts w:cs="Arial"/>
        </w:rPr>
      </w:pPr>
      <w:r w:rsidRPr="00C00C58">
        <w:rPr>
          <w:rFonts w:cs="Arial"/>
          <w:sz w:val="22"/>
          <w:szCs w:val="22"/>
        </w:rPr>
        <w:lastRenderedPageBreak/>
        <w:t xml:space="preserve">II.- Desarrollo Integral de la Familia. Se pagará aplicando sobre el impuesto predial del año, una tasa de 1%. </w:t>
      </w:r>
    </w:p>
    <w:p w:rsidR="00245D43" w:rsidRPr="00C00C58" w:rsidRDefault="00655642" w:rsidP="00792479">
      <w:pPr>
        <w:rPr>
          <w:rFonts w:cs="Arial"/>
          <w:b/>
        </w:rPr>
      </w:pPr>
      <w:r w:rsidRPr="00C00C58">
        <w:rPr>
          <w:rFonts w:cs="Arial"/>
          <w:sz w:val="22"/>
          <w:szCs w:val="22"/>
        </w:rPr>
        <w:t>Los ingresos que se obtengan por esta contribución, serán destinados exclusivamente a los fines que se establezcan en las leyes y reglamentos Municipales, y de acuerdo</w:t>
      </w:r>
      <w:r w:rsidR="00792479" w:rsidRPr="00C00C58">
        <w:rPr>
          <w:rFonts w:cs="Arial"/>
          <w:sz w:val="22"/>
          <w:szCs w:val="22"/>
        </w:rPr>
        <w:t xml:space="preserve"> a los requerimientos del mismo</w:t>
      </w:r>
    </w:p>
    <w:p w:rsidR="00B93D00" w:rsidRPr="00C00C58" w:rsidRDefault="00B93D00" w:rsidP="00655642">
      <w:pPr>
        <w:pStyle w:val="Sinespaciado"/>
        <w:jc w:val="center"/>
        <w:rPr>
          <w:rFonts w:ascii="Arial" w:hAnsi="Arial" w:cs="Arial"/>
          <w:b/>
        </w:rPr>
      </w:pPr>
    </w:p>
    <w:p w:rsidR="00655642" w:rsidRPr="00C00C58" w:rsidRDefault="00655642" w:rsidP="00655642">
      <w:pPr>
        <w:pStyle w:val="Sinespaciado"/>
        <w:jc w:val="center"/>
        <w:rPr>
          <w:rFonts w:ascii="Arial" w:hAnsi="Arial" w:cs="Arial"/>
          <w:b/>
        </w:rPr>
      </w:pPr>
      <w:r w:rsidRPr="00C00C58">
        <w:rPr>
          <w:rFonts w:ascii="Arial" w:hAnsi="Arial" w:cs="Arial"/>
          <w:b/>
        </w:rPr>
        <w:t>CAPÍTULO SÉPTIMO</w:t>
      </w:r>
    </w:p>
    <w:p w:rsidR="00655642" w:rsidRPr="00C00C58" w:rsidRDefault="00655642" w:rsidP="00655642">
      <w:pPr>
        <w:pStyle w:val="Sinespaciado"/>
        <w:jc w:val="center"/>
        <w:rPr>
          <w:rFonts w:ascii="Arial" w:hAnsi="Arial" w:cs="Arial"/>
          <w:b/>
        </w:rPr>
      </w:pPr>
      <w:r w:rsidRPr="00C00C58">
        <w:rPr>
          <w:rFonts w:ascii="Arial" w:hAnsi="Arial" w:cs="Arial"/>
          <w:b/>
        </w:rPr>
        <w:t>DE LOS DERECHOS POR LA PRESTACIÓN DE SERVICIOS PÚBLICOS</w:t>
      </w:r>
    </w:p>
    <w:p w:rsidR="00655642" w:rsidRPr="00C00C58" w:rsidRDefault="00655642" w:rsidP="00655642">
      <w:pPr>
        <w:rPr>
          <w:rFonts w:cs="Arial"/>
          <w:b/>
          <w:bCs/>
        </w:rPr>
      </w:pPr>
    </w:p>
    <w:p w:rsidR="00F60474" w:rsidRPr="00C00C58" w:rsidRDefault="00F60474" w:rsidP="00655642">
      <w:pPr>
        <w:pStyle w:val="Sinespaciado"/>
        <w:jc w:val="center"/>
        <w:rPr>
          <w:rFonts w:ascii="Arial" w:hAnsi="Arial" w:cs="Arial"/>
          <w:b/>
        </w:rPr>
      </w:pPr>
    </w:p>
    <w:p w:rsidR="00655642" w:rsidRPr="00C00C58" w:rsidRDefault="00655642" w:rsidP="00655642">
      <w:pPr>
        <w:pStyle w:val="Sinespaciado"/>
        <w:jc w:val="center"/>
        <w:rPr>
          <w:rFonts w:ascii="Arial" w:hAnsi="Arial" w:cs="Arial"/>
          <w:b/>
        </w:rPr>
      </w:pPr>
      <w:r w:rsidRPr="00C00C58">
        <w:rPr>
          <w:rFonts w:ascii="Arial" w:hAnsi="Arial" w:cs="Arial"/>
          <w:b/>
        </w:rPr>
        <w:t>SECCIÓN I</w:t>
      </w:r>
    </w:p>
    <w:p w:rsidR="00655642" w:rsidRPr="00C00C58" w:rsidRDefault="00655642" w:rsidP="00655642">
      <w:pPr>
        <w:pStyle w:val="Sinespaciado"/>
        <w:jc w:val="center"/>
        <w:rPr>
          <w:rFonts w:ascii="Arial" w:hAnsi="Arial" w:cs="Arial"/>
          <w:b/>
        </w:rPr>
      </w:pPr>
      <w:r w:rsidRPr="00C00C58">
        <w:rPr>
          <w:rFonts w:ascii="Arial" w:hAnsi="Arial" w:cs="Arial"/>
          <w:b/>
        </w:rPr>
        <w:t>DE LOS SERVICIOS DE RASTROS</w:t>
      </w:r>
    </w:p>
    <w:p w:rsidR="00655642" w:rsidRPr="00C00C58" w:rsidRDefault="00655642" w:rsidP="00655642">
      <w:pPr>
        <w:pStyle w:val="Sinespaciado"/>
        <w:jc w:val="center"/>
        <w:rPr>
          <w:rFonts w:ascii="Arial" w:hAnsi="Arial" w:cs="Arial"/>
          <w:b/>
        </w:rPr>
      </w:pPr>
    </w:p>
    <w:p w:rsidR="00655642" w:rsidRPr="00C00C58" w:rsidRDefault="00655642" w:rsidP="00655642">
      <w:pPr>
        <w:pStyle w:val="Sinespaciado"/>
        <w:jc w:val="both"/>
        <w:rPr>
          <w:rFonts w:ascii="Arial" w:hAnsi="Arial" w:cs="Arial"/>
        </w:rPr>
      </w:pPr>
      <w:r w:rsidRPr="00C00C58">
        <w:rPr>
          <w:rFonts w:ascii="Arial" w:hAnsi="Arial" w:cs="Arial"/>
          <w:b/>
        </w:rPr>
        <w:t>ARTÍCULO 13.-</w:t>
      </w:r>
      <w:r w:rsidRPr="00C00C58">
        <w:rPr>
          <w:rFonts w:ascii="Arial" w:hAnsi="Arial" w:cs="Arial"/>
        </w:rPr>
        <w:t xml:space="preserve"> Serán objeto de este derecho los servicios de pesaje, uso de corrales, carga y descarga, uso de cuarto frío, matanza y reparto que se presten a solicitud de los interesados o por disposición de la ley, en los rastros o en lugares destinados al sacrificio de animales, previamente autorizados.</w:t>
      </w:r>
    </w:p>
    <w:p w:rsidR="00655642" w:rsidRPr="00C00C58" w:rsidRDefault="00655642" w:rsidP="00655642">
      <w:pPr>
        <w:pStyle w:val="Sinespaciado"/>
        <w:jc w:val="both"/>
        <w:rPr>
          <w:rFonts w:ascii="Arial" w:hAnsi="Arial" w:cs="Arial"/>
        </w:rPr>
      </w:pPr>
    </w:p>
    <w:p w:rsidR="00655642" w:rsidRPr="00C00C58" w:rsidRDefault="00655642" w:rsidP="00655642">
      <w:pPr>
        <w:pStyle w:val="Sinespaciado"/>
        <w:jc w:val="both"/>
        <w:rPr>
          <w:rFonts w:ascii="Arial" w:hAnsi="Arial" w:cs="Arial"/>
        </w:rPr>
      </w:pPr>
      <w:r w:rsidRPr="00C00C58">
        <w:rPr>
          <w:rFonts w:ascii="Arial" w:hAnsi="Arial" w:cs="Arial"/>
        </w:rPr>
        <w:t>No se causará el derecho por uso de corrales, cuando los animales que se introduzcan sean sacrificados, el mismo día.</w:t>
      </w:r>
    </w:p>
    <w:p w:rsidR="00655642" w:rsidRPr="00C00C58" w:rsidRDefault="00655642" w:rsidP="00655642">
      <w:pPr>
        <w:pStyle w:val="Sinespaciado"/>
        <w:jc w:val="both"/>
        <w:rPr>
          <w:rFonts w:ascii="Arial" w:hAnsi="Arial" w:cs="Arial"/>
        </w:rPr>
      </w:pPr>
    </w:p>
    <w:p w:rsidR="00655642" w:rsidRPr="00C00C58" w:rsidRDefault="00655642" w:rsidP="00655642">
      <w:pPr>
        <w:rPr>
          <w:rFonts w:cs="Arial"/>
        </w:rPr>
      </w:pPr>
      <w:r w:rsidRPr="00C00C58">
        <w:rPr>
          <w:rFonts w:cs="Arial"/>
          <w:sz w:val="22"/>
          <w:szCs w:val="22"/>
        </w:rPr>
        <w:t>Los servicios a que se refiere esta sección se causarán y cobrarán conforme a los conceptos y tarifas siguientes:</w:t>
      </w:r>
    </w:p>
    <w:p w:rsidR="00655642" w:rsidRPr="00C00C58" w:rsidRDefault="00655642" w:rsidP="00655642">
      <w:pPr>
        <w:rPr>
          <w:rFonts w:cs="Arial"/>
        </w:rPr>
      </w:pPr>
    </w:p>
    <w:p w:rsidR="00655642" w:rsidRPr="00C00C58" w:rsidRDefault="00655642" w:rsidP="00655642">
      <w:pPr>
        <w:rPr>
          <w:rFonts w:cs="Arial"/>
        </w:rPr>
      </w:pPr>
      <w:r w:rsidRPr="00C00C58">
        <w:rPr>
          <w:rFonts w:cs="Arial"/>
          <w:sz w:val="22"/>
          <w:szCs w:val="22"/>
        </w:rPr>
        <w:t xml:space="preserve">I.- Por servicios de matanza, cuota por cabeza: </w:t>
      </w:r>
    </w:p>
    <w:p w:rsidR="00655642" w:rsidRPr="00C00C58" w:rsidRDefault="00655642" w:rsidP="00655642">
      <w:pPr>
        <w:rPr>
          <w:rFonts w:cs="Arial"/>
        </w:rPr>
      </w:pPr>
    </w:p>
    <w:tbl>
      <w:tblPr>
        <w:tblW w:w="2317" w:type="pct"/>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5"/>
        <w:gridCol w:w="1868"/>
      </w:tblGrid>
      <w:tr w:rsidR="00655642" w:rsidRPr="00C00C58" w:rsidTr="00461D5B">
        <w:tc>
          <w:tcPr>
            <w:tcW w:w="3126" w:type="pct"/>
            <w:vAlign w:val="center"/>
          </w:tcPr>
          <w:p w:rsidR="00655642" w:rsidRPr="00C00C58" w:rsidRDefault="00655642" w:rsidP="00461D5B">
            <w:pPr>
              <w:pStyle w:val="Sinespaciado"/>
              <w:rPr>
                <w:rFonts w:ascii="Arial" w:hAnsi="Arial" w:cs="Arial"/>
              </w:rPr>
            </w:pPr>
            <w:r w:rsidRPr="00C00C58">
              <w:rPr>
                <w:rFonts w:ascii="Arial" w:hAnsi="Arial" w:cs="Arial"/>
              </w:rPr>
              <w:t>1. Vacuno res</w:t>
            </w:r>
          </w:p>
        </w:tc>
        <w:tc>
          <w:tcPr>
            <w:tcW w:w="1874" w:type="pct"/>
            <w:vAlign w:val="center"/>
          </w:tcPr>
          <w:p w:rsidR="00655642" w:rsidRPr="00C00C58" w:rsidRDefault="00655642" w:rsidP="00B93D00">
            <w:pPr>
              <w:pStyle w:val="Sinespaciado"/>
              <w:jc w:val="center"/>
              <w:rPr>
                <w:rFonts w:ascii="Arial" w:hAnsi="Arial" w:cs="Arial"/>
              </w:rPr>
            </w:pPr>
            <w:r w:rsidRPr="00C00C58">
              <w:rPr>
                <w:rFonts w:ascii="Arial" w:hAnsi="Arial" w:cs="Arial"/>
              </w:rPr>
              <w:t>$ 2</w:t>
            </w:r>
            <w:r w:rsidR="00B93D00" w:rsidRPr="00C00C58">
              <w:rPr>
                <w:rFonts w:ascii="Arial" w:hAnsi="Arial" w:cs="Arial"/>
              </w:rPr>
              <w:t>37</w:t>
            </w:r>
            <w:r w:rsidRPr="00C00C58">
              <w:rPr>
                <w:rFonts w:ascii="Arial" w:hAnsi="Arial" w:cs="Arial"/>
              </w:rPr>
              <w:t>.00</w:t>
            </w:r>
          </w:p>
        </w:tc>
      </w:tr>
      <w:tr w:rsidR="00655642" w:rsidRPr="00C00C58" w:rsidTr="00461D5B">
        <w:tc>
          <w:tcPr>
            <w:tcW w:w="3126" w:type="pct"/>
            <w:vAlign w:val="center"/>
          </w:tcPr>
          <w:p w:rsidR="00655642" w:rsidRPr="00C00C58" w:rsidRDefault="00655642" w:rsidP="00461D5B">
            <w:pPr>
              <w:pStyle w:val="Sinespaciado"/>
              <w:rPr>
                <w:rFonts w:ascii="Arial" w:hAnsi="Arial" w:cs="Arial"/>
              </w:rPr>
            </w:pPr>
            <w:r w:rsidRPr="00C00C58">
              <w:rPr>
                <w:rFonts w:ascii="Arial" w:hAnsi="Arial" w:cs="Arial"/>
              </w:rPr>
              <w:t>2. Porcino</w:t>
            </w:r>
          </w:p>
        </w:tc>
        <w:tc>
          <w:tcPr>
            <w:tcW w:w="1874" w:type="pct"/>
            <w:vAlign w:val="center"/>
          </w:tcPr>
          <w:p w:rsidR="00655642" w:rsidRPr="00C00C58" w:rsidRDefault="00655642" w:rsidP="00B93D00">
            <w:pPr>
              <w:pStyle w:val="Sinespaciado"/>
              <w:jc w:val="center"/>
              <w:rPr>
                <w:rFonts w:ascii="Arial" w:hAnsi="Arial" w:cs="Arial"/>
              </w:rPr>
            </w:pPr>
            <w:r w:rsidRPr="00C00C58">
              <w:rPr>
                <w:rFonts w:ascii="Arial" w:hAnsi="Arial" w:cs="Arial"/>
              </w:rPr>
              <w:t>$   8</w:t>
            </w:r>
            <w:r w:rsidR="00B93D00" w:rsidRPr="00C00C58">
              <w:rPr>
                <w:rFonts w:ascii="Arial" w:hAnsi="Arial" w:cs="Arial"/>
              </w:rPr>
              <w:t>5</w:t>
            </w:r>
            <w:r w:rsidRPr="00C00C58">
              <w:rPr>
                <w:rFonts w:ascii="Arial" w:hAnsi="Arial" w:cs="Arial"/>
              </w:rPr>
              <w:t>.00</w:t>
            </w:r>
          </w:p>
        </w:tc>
      </w:tr>
      <w:tr w:rsidR="00655642" w:rsidRPr="00C00C58" w:rsidTr="00461D5B">
        <w:tc>
          <w:tcPr>
            <w:tcW w:w="3126" w:type="pct"/>
            <w:vAlign w:val="center"/>
          </w:tcPr>
          <w:p w:rsidR="00655642" w:rsidRPr="00C00C58" w:rsidRDefault="00655642" w:rsidP="00461D5B">
            <w:pPr>
              <w:pStyle w:val="Sinespaciado"/>
              <w:rPr>
                <w:rFonts w:ascii="Arial" w:hAnsi="Arial" w:cs="Arial"/>
              </w:rPr>
            </w:pPr>
            <w:r w:rsidRPr="00C00C58">
              <w:rPr>
                <w:rFonts w:ascii="Arial" w:hAnsi="Arial" w:cs="Arial"/>
              </w:rPr>
              <w:t>3. Lanar y cabrío</w:t>
            </w:r>
          </w:p>
        </w:tc>
        <w:tc>
          <w:tcPr>
            <w:tcW w:w="1874" w:type="pct"/>
            <w:vAlign w:val="center"/>
          </w:tcPr>
          <w:p w:rsidR="00655642" w:rsidRPr="00C00C58" w:rsidRDefault="00655642" w:rsidP="00B93D00">
            <w:pPr>
              <w:pStyle w:val="Sinespaciado"/>
              <w:jc w:val="center"/>
              <w:rPr>
                <w:rFonts w:ascii="Arial" w:hAnsi="Arial" w:cs="Arial"/>
              </w:rPr>
            </w:pPr>
            <w:r w:rsidRPr="00C00C58">
              <w:rPr>
                <w:rFonts w:ascii="Arial" w:hAnsi="Arial" w:cs="Arial"/>
              </w:rPr>
              <w:t>$   5</w:t>
            </w:r>
            <w:r w:rsidR="00B93D00" w:rsidRPr="00C00C58">
              <w:rPr>
                <w:rFonts w:ascii="Arial" w:hAnsi="Arial" w:cs="Arial"/>
              </w:rPr>
              <w:t>6</w:t>
            </w:r>
            <w:r w:rsidRPr="00C00C58">
              <w:rPr>
                <w:rFonts w:ascii="Arial" w:hAnsi="Arial" w:cs="Arial"/>
              </w:rPr>
              <w:t>.00</w:t>
            </w:r>
          </w:p>
        </w:tc>
      </w:tr>
      <w:tr w:rsidR="00655642" w:rsidRPr="00C00C58" w:rsidTr="00461D5B">
        <w:tc>
          <w:tcPr>
            <w:tcW w:w="3126" w:type="pct"/>
            <w:vAlign w:val="center"/>
          </w:tcPr>
          <w:p w:rsidR="00655642" w:rsidRPr="00C00C58" w:rsidRDefault="00655642" w:rsidP="00461D5B">
            <w:pPr>
              <w:pStyle w:val="Sinespaciado"/>
              <w:rPr>
                <w:rFonts w:ascii="Arial" w:hAnsi="Arial" w:cs="Arial"/>
              </w:rPr>
            </w:pPr>
            <w:r w:rsidRPr="00C00C58">
              <w:rPr>
                <w:rFonts w:ascii="Arial" w:hAnsi="Arial" w:cs="Arial"/>
              </w:rPr>
              <w:t>4. Becerro leche</w:t>
            </w:r>
          </w:p>
        </w:tc>
        <w:tc>
          <w:tcPr>
            <w:tcW w:w="1874" w:type="pct"/>
            <w:vAlign w:val="center"/>
          </w:tcPr>
          <w:p w:rsidR="00655642" w:rsidRPr="00C00C58" w:rsidRDefault="00655642" w:rsidP="00B93D00">
            <w:pPr>
              <w:pStyle w:val="Sinespaciado"/>
              <w:jc w:val="center"/>
              <w:rPr>
                <w:rFonts w:ascii="Arial" w:hAnsi="Arial" w:cs="Arial"/>
              </w:rPr>
            </w:pPr>
            <w:r w:rsidRPr="00C00C58">
              <w:rPr>
                <w:rFonts w:ascii="Arial" w:hAnsi="Arial" w:cs="Arial"/>
              </w:rPr>
              <w:t xml:space="preserve">$ </w:t>
            </w:r>
            <w:r w:rsidR="00B93D00" w:rsidRPr="00C00C58">
              <w:rPr>
                <w:rFonts w:ascii="Arial" w:hAnsi="Arial" w:cs="Arial"/>
              </w:rPr>
              <w:t>100</w:t>
            </w:r>
            <w:r w:rsidRPr="00C00C58">
              <w:rPr>
                <w:rFonts w:ascii="Arial" w:hAnsi="Arial" w:cs="Arial"/>
              </w:rPr>
              <w:t>.00</w:t>
            </w:r>
          </w:p>
        </w:tc>
      </w:tr>
      <w:tr w:rsidR="00655642" w:rsidRPr="00C00C58" w:rsidTr="00461D5B">
        <w:tc>
          <w:tcPr>
            <w:tcW w:w="3126" w:type="pct"/>
            <w:vAlign w:val="center"/>
          </w:tcPr>
          <w:p w:rsidR="00655642" w:rsidRPr="00C00C58" w:rsidRDefault="00655642" w:rsidP="00461D5B">
            <w:pPr>
              <w:pStyle w:val="Sinespaciado"/>
              <w:rPr>
                <w:rFonts w:ascii="Arial" w:hAnsi="Arial" w:cs="Arial"/>
              </w:rPr>
            </w:pPr>
            <w:r w:rsidRPr="00C00C58">
              <w:rPr>
                <w:rFonts w:ascii="Arial" w:hAnsi="Arial" w:cs="Arial"/>
              </w:rPr>
              <w:t>5. Aves</w:t>
            </w:r>
          </w:p>
        </w:tc>
        <w:tc>
          <w:tcPr>
            <w:tcW w:w="1874" w:type="pct"/>
            <w:vAlign w:val="center"/>
          </w:tcPr>
          <w:p w:rsidR="00655642" w:rsidRPr="00C00C58" w:rsidRDefault="00655642" w:rsidP="00B93D00">
            <w:pPr>
              <w:pStyle w:val="Sinespaciado"/>
              <w:jc w:val="center"/>
              <w:rPr>
                <w:rFonts w:ascii="Arial" w:hAnsi="Arial" w:cs="Arial"/>
              </w:rPr>
            </w:pPr>
            <w:r w:rsidRPr="00C00C58">
              <w:rPr>
                <w:rFonts w:ascii="Arial" w:hAnsi="Arial" w:cs="Arial"/>
              </w:rPr>
              <w:t xml:space="preserve">$   </w:t>
            </w:r>
            <w:r w:rsidR="009A6B03" w:rsidRPr="00C00C58">
              <w:rPr>
                <w:rFonts w:ascii="Arial" w:hAnsi="Arial" w:cs="Arial"/>
              </w:rPr>
              <w:t>2</w:t>
            </w:r>
            <w:r w:rsidR="00B93D00" w:rsidRPr="00C00C58">
              <w:rPr>
                <w:rFonts w:ascii="Arial" w:hAnsi="Arial" w:cs="Arial"/>
              </w:rPr>
              <w:t>6</w:t>
            </w:r>
            <w:r w:rsidRPr="00C00C58">
              <w:rPr>
                <w:rFonts w:ascii="Arial" w:hAnsi="Arial" w:cs="Arial"/>
              </w:rPr>
              <w:t>.00</w:t>
            </w:r>
          </w:p>
        </w:tc>
      </w:tr>
      <w:tr w:rsidR="00655642" w:rsidRPr="00C00C58" w:rsidTr="00461D5B">
        <w:tc>
          <w:tcPr>
            <w:tcW w:w="3126" w:type="pct"/>
            <w:vAlign w:val="center"/>
          </w:tcPr>
          <w:p w:rsidR="00655642" w:rsidRPr="00C00C58" w:rsidRDefault="00655642" w:rsidP="00461D5B">
            <w:pPr>
              <w:pStyle w:val="Sinespaciado"/>
              <w:rPr>
                <w:rFonts w:ascii="Arial" w:hAnsi="Arial" w:cs="Arial"/>
              </w:rPr>
            </w:pPr>
            <w:r w:rsidRPr="00C00C58">
              <w:rPr>
                <w:rFonts w:ascii="Arial" w:hAnsi="Arial" w:cs="Arial"/>
              </w:rPr>
              <w:t>6. Equino</w:t>
            </w:r>
          </w:p>
        </w:tc>
        <w:tc>
          <w:tcPr>
            <w:tcW w:w="1874" w:type="pct"/>
            <w:vAlign w:val="center"/>
          </w:tcPr>
          <w:p w:rsidR="00655642" w:rsidRPr="00C00C58" w:rsidRDefault="00655642" w:rsidP="00667611">
            <w:pPr>
              <w:pStyle w:val="Sinespaciado"/>
              <w:jc w:val="center"/>
              <w:rPr>
                <w:rFonts w:ascii="Arial" w:hAnsi="Arial" w:cs="Arial"/>
              </w:rPr>
            </w:pPr>
            <w:r w:rsidRPr="00C00C58">
              <w:rPr>
                <w:rFonts w:ascii="Arial" w:hAnsi="Arial" w:cs="Arial"/>
              </w:rPr>
              <w:t xml:space="preserve">$  </w:t>
            </w:r>
            <w:r w:rsidR="00055707" w:rsidRPr="00C00C58">
              <w:rPr>
                <w:rFonts w:ascii="Arial" w:hAnsi="Arial" w:cs="Arial"/>
              </w:rPr>
              <w:t>195</w:t>
            </w:r>
            <w:r w:rsidRPr="00C00C58">
              <w:rPr>
                <w:rFonts w:ascii="Arial" w:hAnsi="Arial" w:cs="Arial"/>
              </w:rPr>
              <w:t>.00</w:t>
            </w:r>
          </w:p>
        </w:tc>
      </w:tr>
    </w:tbl>
    <w:p w:rsidR="00655642" w:rsidRPr="00C00C58" w:rsidRDefault="00655642" w:rsidP="00055707">
      <w:pPr>
        <w:rPr>
          <w:rFonts w:cs="Arial"/>
        </w:rPr>
      </w:pPr>
    </w:p>
    <w:p w:rsidR="00655642" w:rsidRPr="00C00C58" w:rsidRDefault="00655642" w:rsidP="00655642">
      <w:pPr>
        <w:rPr>
          <w:rFonts w:cs="Arial"/>
        </w:rPr>
      </w:pPr>
      <w:r w:rsidRPr="00C00C58">
        <w:rPr>
          <w:rFonts w:cs="Arial"/>
          <w:sz w:val="22"/>
          <w:szCs w:val="22"/>
        </w:rPr>
        <w:t>II.- Por refrigeración se cobrarán por canal y por cada día extra o fracción, las cuotas siguientes:</w:t>
      </w:r>
    </w:p>
    <w:p w:rsidR="00655642" w:rsidRPr="00C00C58" w:rsidRDefault="00655642" w:rsidP="00655642">
      <w:pPr>
        <w:rPr>
          <w:rFonts w:cs="Arial"/>
        </w:rPr>
      </w:pPr>
    </w:p>
    <w:p w:rsidR="00655642" w:rsidRPr="00C00C58" w:rsidRDefault="00655642" w:rsidP="00655642">
      <w:pPr>
        <w:rPr>
          <w:rFonts w:cs="Arial"/>
        </w:rPr>
      </w:pP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1843"/>
      </w:tblGrid>
      <w:tr w:rsidR="00655642" w:rsidRPr="00C00C58" w:rsidTr="00461D5B">
        <w:tc>
          <w:tcPr>
            <w:tcW w:w="3118" w:type="dxa"/>
            <w:vAlign w:val="center"/>
          </w:tcPr>
          <w:p w:rsidR="00655642" w:rsidRPr="00C00C58" w:rsidRDefault="00655642" w:rsidP="00461D5B">
            <w:pPr>
              <w:pStyle w:val="Sinespaciado"/>
              <w:rPr>
                <w:rFonts w:ascii="Arial" w:hAnsi="Arial" w:cs="Arial"/>
              </w:rPr>
            </w:pPr>
            <w:r w:rsidRPr="00C00C58">
              <w:rPr>
                <w:rFonts w:ascii="Arial" w:hAnsi="Arial" w:cs="Arial"/>
              </w:rPr>
              <w:t>1. Vacuno de res</w:t>
            </w:r>
          </w:p>
        </w:tc>
        <w:tc>
          <w:tcPr>
            <w:tcW w:w="1843" w:type="dxa"/>
            <w:vAlign w:val="center"/>
          </w:tcPr>
          <w:p w:rsidR="00655642" w:rsidRPr="00C00C58" w:rsidRDefault="00667611" w:rsidP="00B93D00">
            <w:pPr>
              <w:pStyle w:val="Sinespaciado"/>
              <w:jc w:val="center"/>
              <w:rPr>
                <w:rFonts w:ascii="Arial" w:hAnsi="Arial" w:cs="Arial"/>
              </w:rPr>
            </w:pPr>
            <w:r w:rsidRPr="00C00C58">
              <w:rPr>
                <w:rFonts w:ascii="Arial" w:hAnsi="Arial" w:cs="Arial"/>
              </w:rPr>
              <w:t>$ 129</w:t>
            </w:r>
            <w:r w:rsidR="00655642" w:rsidRPr="00C00C58">
              <w:rPr>
                <w:rFonts w:ascii="Arial" w:hAnsi="Arial" w:cs="Arial"/>
              </w:rPr>
              <w:t>.00</w:t>
            </w:r>
          </w:p>
        </w:tc>
      </w:tr>
      <w:tr w:rsidR="00655642" w:rsidRPr="00C00C58" w:rsidTr="00461D5B">
        <w:tc>
          <w:tcPr>
            <w:tcW w:w="3118" w:type="dxa"/>
            <w:vAlign w:val="center"/>
          </w:tcPr>
          <w:p w:rsidR="00655642" w:rsidRPr="00C00C58" w:rsidRDefault="00655642" w:rsidP="00461D5B">
            <w:pPr>
              <w:pStyle w:val="Sinespaciado"/>
              <w:rPr>
                <w:rFonts w:ascii="Arial" w:hAnsi="Arial" w:cs="Arial"/>
              </w:rPr>
            </w:pPr>
            <w:r w:rsidRPr="00C00C58">
              <w:rPr>
                <w:rFonts w:ascii="Arial" w:hAnsi="Arial" w:cs="Arial"/>
              </w:rPr>
              <w:t xml:space="preserve">2. Porcino </w:t>
            </w:r>
          </w:p>
        </w:tc>
        <w:tc>
          <w:tcPr>
            <w:tcW w:w="1843" w:type="dxa"/>
            <w:vAlign w:val="center"/>
          </w:tcPr>
          <w:p w:rsidR="00655642" w:rsidRPr="00C00C58" w:rsidRDefault="00655642" w:rsidP="00B93D00">
            <w:pPr>
              <w:pStyle w:val="Sinespaciado"/>
              <w:jc w:val="center"/>
              <w:rPr>
                <w:rFonts w:ascii="Arial" w:hAnsi="Arial" w:cs="Arial"/>
              </w:rPr>
            </w:pPr>
            <w:r w:rsidRPr="00C00C58">
              <w:rPr>
                <w:rFonts w:ascii="Arial" w:hAnsi="Arial" w:cs="Arial"/>
              </w:rPr>
              <w:t xml:space="preserve">$   </w:t>
            </w:r>
            <w:r w:rsidR="00B93D00" w:rsidRPr="00C00C58">
              <w:rPr>
                <w:rFonts w:ascii="Arial" w:hAnsi="Arial" w:cs="Arial"/>
              </w:rPr>
              <w:t>51</w:t>
            </w:r>
            <w:r w:rsidRPr="00C00C58">
              <w:rPr>
                <w:rFonts w:ascii="Arial" w:hAnsi="Arial" w:cs="Arial"/>
              </w:rPr>
              <w:t>.00</w:t>
            </w:r>
          </w:p>
        </w:tc>
      </w:tr>
      <w:tr w:rsidR="00655642" w:rsidRPr="00C00C58" w:rsidTr="00461D5B">
        <w:tc>
          <w:tcPr>
            <w:tcW w:w="3118" w:type="dxa"/>
            <w:vAlign w:val="center"/>
          </w:tcPr>
          <w:p w:rsidR="00655642" w:rsidRPr="00C00C58" w:rsidRDefault="00655642" w:rsidP="00461D5B">
            <w:pPr>
              <w:pStyle w:val="Sinespaciado"/>
              <w:rPr>
                <w:rFonts w:ascii="Arial" w:hAnsi="Arial" w:cs="Arial"/>
              </w:rPr>
            </w:pPr>
            <w:r w:rsidRPr="00C00C58">
              <w:rPr>
                <w:rFonts w:ascii="Arial" w:hAnsi="Arial" w:cs="Arial"/>
              </w:rPr>
              <w:t>3. Lanar y cabrío</w:t>
            </w:r>
          </w:p>
        </w:tc>
        <w:tc>
          <w:tcPr>
            <w:tcW w:w="1843" w:type="dxa"/>
            <w:vAlign w:val="center"/>
          </w:tcPr>
          <w:p w:rsidR="00655642" w:rsidRPr="00C00C58" w:rsidRDefault="00B93D00" w:rsidP="00461D5B">
            <w:pPr>
              <w:pStyle w:val="Sinespaciado"/>
              <w:jc w:val="center"/>
              <w:rPr>
                <w:rFonts w:ascii="Arial" w:hAnsi="Arial" w:cs="Arial"/>
              </w:rPr>
            </w:pPr>
            <w:r w:rsidRPr="00C00C58">
              <w:rPr>
                <w:rFonts w:ascii="Arial" w:hAnsi="Arial" w:cs="Arial"/>
              </w:rPr>
              <w:t>$   51</w:t>
            </w:r>
            <w:r w:rsidR="00655642" w:rsidRPr="00C00C58">
              <w:rPr>
                <w:rFonts w:ascii="Arial" w:hAnsi="Arial" w:cs="Arial"/>
              </w:rPr>
              <w:t>.00</w:t>
            </w:r>
          </w:p>
        </w:tc>
      </w:tr>
      <w:tr w:rsidR="00655642" w:rsidRPr="00C00C58" w:rsidTr="00461D5B">
        <w:tc>
          <w:tcPr>
            <w:tcW w:w="3118" w:type="dxa"/>
            <w:vAlign w:val="center"/>
          </w:tcPr>
          <w:p w:rsidR="00655642" w:rsidRPr="00C00C58" w:rsidRDefault="00655642" w:rsidP="00461D5B">
            <w:pPr>
              <w:pStyle w:val="Sinespaciado"/>
              <w:rPr>
                <w:rFonts w:ascii="Arial" w:hAnsi="Arial" w:cs="Arial"/>
              </w:rPr>
            </w:pPr>
            <w:r w:rsidRPr="00C00C58">
              <w:rPr>
                <w:rFonts w:ascii="Arial" w:hAnsi="Arial" w:cs="Arial"/>
              </w:rPr>
              <w:t>4. Becerro leche</w:t>
            </w:r>
          </w:p>
        </w:tc>
        <w:tc>
          <w:tcPr>
            <w:tcW w:w="1843" w:type="dxa"/>
            <w:vAlign w:val="center"/>
          </w:tcPr>
          <w:p w:rsidR="00655642" w:rsidRPr="00C00C58" w:rsidRDefault="00B93D00" w:rsidP="00461D5B">
            <w:pPr>
              <w:pStyle w:val="Sinespaciado"/>
              <w:jc w:val="center"/>
              <w:rPr>
                <w:rFonts w:ascii="Arial" w:hAnsi="Arial" w:cs="Arial"/>
              </w:rPr>
            </w:pPr>
            <w:r w:rsidRPr="00C00C58">
              <w:rPr>
                <w:rFonts w:ascii="Arial" w:hAnsi="Arial" w:cs="Arial"/>
              </w:rPr>
              <w:t>$   51</w:t>
            </w:r>
            <w:r w:rsidR="00655642" w:rsidRPr="00C00C58">
              <w:rPr>
                <w:rFonts w:ascii="Arial" w:hAnsi="Arial" w:cs="Arial"/>
              </w:rPr>
              <w:t>.00</w:t>
            </w:r>
          </w:p>
        </w:tc>
      </w:tr>
      <w:tr w:rsidR="00655642" w:rsidRPr="00C00C58" w:rsidTr="00461D5B">
        <w:tc>
          <w:tcPr>
            <w:tcW w:w="3118" w:type="dxa"/>
            <w:vAlign w:val="center"/>
          </w:tcPr>
          <w:p w:rsidR="00655642" w:rsidRPr="00C00C58" w:rsidRDefault="00655642" w:rsidP="00461D5B">
            <w:pPr>
              <w:pStyle w:val="Sinespaciado"/>
              <w:rPr>
                <w:rFonts w:ascii="Arial" w:hAnsi="Arial" w:cs="Arial"/>
              </w:rPr>
            </w:pPr>
            <w:r w:rsidRPr="00C00C58">
              <w:rPr>
                <w:rFonts w:ascii="Arial" w:hAnsi="Arial" w:cs="Arial"/>
              </w:rPr>
              <w:t xml:space="preserve">5. Equino </w:t>
            </w:r>
          </w:p>
        </w:tc>
        <w:tc>
          <w:tcPr>
            <w:tcW w:w="1843" w:type="dxa"/>
            <w:vAlign w:val="center"/>
          </w:tcPr>
          <w:p w:rsidR="00655642" w:rsidRPr="00C00C58" w:rsidRDefault="00655642" w:rsidP="00F26CC2">
            <w:pPr>
              <w:pStyle w:val="Sinespaciado"/>
              <w:jc w:val="center"/>
              <w:rPr>
                <w:rFonts w:ascii="Arial" w:hAnsi="Arial" w:cs="Arial"/>
              </w:rPr>
            </w:pPr>
            <w:r w:rsidRPr="00C00C58">
              <w:rPr>
                <w:rFonts w:ascii="Arial" w:hAnsi="Arial" w:cs="Arial"/>
              </w:rPr>
              <w:t>$ 1</w:t>
            </w:r>
            <w:r w:rsidR="00667611" w:rsidRPr="00C00C58">
              <w:rPr>
                <w:rFonts w:ascii="Arial" w:hAnsi="Arial" w:cs="Arial"/>
              </w:rPr>
              <w:t>29</w:t>
            </w:r>
            <w:r w:rsidRPr="00C00C58">
              <w:rPr>
                <w:rFonts w:ascii="Arial" w:hAnsi="Arial" w:cs="Arial"/>
              </w:rPr>
              <w:t>.00</w:t>
            </w:r>
          </w:p>
        </w:tc>
      </w:tr>
    </w:tbl>
    <w:p w:rsidR="00655642" w:rsidRPr="00C00C58" w:rsidRDefault="00655642" w:rsidP="00655642">
      <w:pPr>
        <w:rPr>
          <w:rFonts w:cs="Arial"/>
        </w:rPr>
      </w:pPr>
    </w:p>
    <w:p w:rsidR="00655642" w:rsidRPr="00C00C58" w:rsidRDefault="00655642" w:rsidP="00655642">
      <w:pPr>
        <w:rPr>
          <w:rFonts w:cs="Arial"/>
        </w:rPr>
      </w:pPr>
      <w:r w:rsidRPr="00C00C58">
        <w:rPr>
          <w:rFonts w:cs="Arial"/>
          <w:sz w:val="22"/>
          <w:szCs w:val="22"/>
        </w:rPr>
        <w:t xml:space="preserve">III.- Los servicios a que se refiere esta sección que se presten en instalaciones que cuenten con certificación Tipo Inspección Federal se causarán y cobrarán conforme a los siguientes conceptos: </w:t>
      </w:r>
    </w:p>
    <w:p w:rsidR="00655642" w:rsidRPr="00C00C58" w:rsidRDefault="00655642" w:rsidP="00655642">
      <w:pPr>
        <w:rPr>
          <w:rFonts w:cs="Arial"/>
        </w:rPr>
      </w:pPr>
    </w:p>
    <w:p w:rsidR="00655642" w:rsidRPr="00C00C58" w:rsidRDefault="00655642" w:rsidP="00655642">
      <w:pPr>
        <w:rPr>
          <w:rFonts w:cs="Arial"/>
        </w:rPr>
      </w:pPr>
      <w:r w:rsidRPr="00C00C58">
        <w:rPr>
          <w:rFonts w:cs="Arial"/>
          <w:sz w:val="22"/>
          <w:szCs w:val="22"/>
        </w:rPr>
        <w:t xml:space="preserve">1.- Por servicios de matanza, cuota por cabeza: </w:t>
      </w:r>
    </w:p>
    <w:p w:rsidR="00655642" w:rsidRPr="00C00C58" w:rsidRDefault="00655642" w:rsidP="00655642">
      <w:pPr>
        <w:rPr>
          <w:rFonts w:cs="Arial"/>
        </w:rPr>
      </w:pP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8"/>
        <w:gridCol w:w="1843"/>
      </w:tblGrid>
      <w:tr w:rsidR="00655642" w:rsidRPr="00C00C58" w:rsidTr="00461D5B">
        <w:tc>
          <w:tcPr>
            <w:tcW w:w="3118" w:type="dxa"/>
            <w:vAlign w:val="center"/>
          </w:tcPr>
          <w:p w:rsidR="00655642" w:rsidRPr="00C00C58" w:rsidRDefault="00655642" w:rsidP="00461D5B">
            <w:pPr>
              <w:pStyle w:val="Sinespaciado"/>
              <w:rPr>
                <w:rFonts w:ascii="Arial" w:hAnsi="Arial" w:cs="Arial"/>
              </w:rPr>
            </w:pPr>
            <w:r w:rsidRPr="00C00C58">
              <w:rPr>
                <w:rFonts w:ascii="Arial" w:hAnsi="Arial" w:cs="Arial"/>
              </w:rPr>
              <w:t xml:space="preserve">a) Vacuno res      </w:t>
            </w:r>
          </w:p>
        </w:tc>
        <w:tc>
          <w:tcPr>
            <w:tcW w:w="1843" w:type="dxa"/>
            <w:vAlign w:val="center"/>
          </w:tcPr>
          <w:p w:rsidR="00655642" w:rsidRPr="00C00C58" w:rsidRDefault="00655642" w:rsidP="00F26CC2">
            <w:pPr>
              <w:pStyle w:val="Sinespaciado"/>
              <w:jc w:val="center"/>
              <w:rPr>
                <w:rFonts w:ascii="Arial" w:hAnsi="Arial" w:cs="Arial"/>
              </w:rPr>
            </w:pPr>
            <w:r w:rsidRPr="00C00C58">
              <w:rPr>
                <w:rFonts w:ascii="Arial" w:hAnsi="Arial" w:cs="Arial"/>
              </w:rPr>
              <w:t>$ 3</w:t>
            </w:r>
            <w:r w:rsidR="00F26CC2" w:rsidRPr="00C00C58">
              <w:rPr>
                <w:rFonts w:ascii="Arial" w:hAnsi="Arial" w:cs="Arial"/>
              </w:rPr>
              <w:t>65</w:t>
            </w:r>
            <w:r w:rsidRPr="00C00C58">
              <w:rPr>
                <w:rFonts w:ascii="Arial" w:hAnsi="Arial" w:cs="Arial"/>
              </w:rPr>
              <w:t>.00</w:t>
            </w:r>
          </w:p>
        </w:tc>
      </w:tr>
      <w:tr w:rsidR="00655642" w:rsidRPr="00C00C58" w:rsidTr="00461D5B">
        <w:tc>
          <w:tcPr>
            <w:tcW w:w="3118" w:type="dxa"/>
            <w:vAlign w:val="center"/>
          </w:tcPr>
          <w:p w:rsidR="00655642" w:rsidRPr="00C00C58" w:rsidRDefault="00655642" w:rsidP="00461D5B">
            <w:pPr>
              <w:pStyle w:val="Sinespaciado"/>
              <w:rPr>
                <w:rFonts w:ascii="Arial" w:hAnsi="Arial" w:cs="Arial"/>
              </w:rPr>
            </w:pPr>
            <w:r w:rsidRPr="00C00C58">
              <w:rPr>
                <w:rFonts w:ascii="Arial" w:hAnsi="Arial" w:cs="Arial"/>
              </w:rPr>
              <w:t xml:space="preserve">b) Porcino  </w:t>
            </w:r>
          </w:p>
        </w:tc>
        <w:tc>
          <w:tcPr>
            <w:tcW w:w="1843" w:type="dxa"/>
            <w:vAlign w:val="center"/>
          </w:tcPr>
          <w:p w:rsidR="00655642" w:rsidRPr="00C00C58" w:rsidRDefault="00655642" w:rsidP="00F26CC2">
            <w:pPr>
              <w:pStyle w:val="Sinespaciado"/>
              <w:jc w:val="center"/>
              <w:rPr>
                <w:rFonts w:ascii="Arial" w:hAnsi="Arial" w:cs="Arial"/>
              </w:rPr>
            </w:pPr>
            <w:r w:rsidRPr="00C00C58">
              <w:rPr>
                <w:rFonts w:ascii="Arial" w:hAnsi="Arial" w:cs="Arial"/>
              </w:rPr>
              <w:t>$ 1</w:t>
            </w:r>
            <w:r w:rsidR="00F26CC2" w:rsidRPr="00C00C58">
              <w:rPr>
                <w:rFonts w:ascii="Arial" w:hAnsi="Arial" w:cs="Arial"/>
              </w:rPr>
              <w:t>23</w:t>
            </w:r>
            <w:r w:rsidRPr="00C00C58">
              <w:rPr>
                <w:rFonts w:ascii="Arial" w:hAnsi="Arial" w:cs="Arial"/>
              </w:rPr>
              <w:t>.00</w:t>
            </w:r>
          </w:p>
        </w:tc>
      </w:tr>
      <w:tr w:rsidR="00655642" w:rsidRPr="00C00C58" w:rsidTr="00461D5B">
        <w:tc>
          <w:tcPr>
            <w:tcW w:w="3118" w:type="dxa"/>
            <w:vAlign w:val="center"/>
          </w:tcPr>
          <w:p w:rsidR="00655642" w:rsidRPr="00C00C58" w:rsidRDefault="00655642" w:rsidP="00461D5B">
            <w:pPr>
              <w:pStyle w:val="Sinespaciado"/>
              <w:rPr>
                <w:rFonts w:ascii="Arial" w:hAnsi="Arial" w:cs="Arial"/>
              </w:rPr>
            </w:pPr>
            <w:r w:rsidRPr="00C00C58">
              <w:rPr>
                <w:rFonts w:ascii="Arial" w:hAnsi="Arial" w:cs="Arial"/>
              </w:rPr>
              <w:t>c) Lanar y cabrío</w:t>
            </w:r>
          </w:p>
        </w:tc>
        <w:tc>
          <w:tcPr>
            <w:tcW w:w="1843" w:type="dxa"/>
            <w:vAlign w:val="center"/>
          </w:tcPr>
          <w:p w:rsidR="00655642" w:rsidRPr="00C00C58" w:rsidRDefault="00655642" w:rsidP="00F26CC2">
            <w:pPr>
              <w:pStyle w:val="Sinespaciado"/>
              <w:jc w:val="center"/>
              <w:rPr>
                <w:rFonts w:ascii="Arial" w:hAnsi="Arial" w:cs="Arial"/>
              </w:rPr>
            </w:pPr>
            <w:r w:rsidRPr="00C00C58">
              <w:rPr>
                <w:rFonts w:ascii="Arial" w:hAnsi="Arial" w:cs="Arial"/>
              </w:rPr>
              <w:t>$   5</w:t>
            </w:r>
            <w:r w:rsidR="00F26CC2" w:rsidRPr="00C00C58">
              <w:rPr>
                <w:rFonts w:ascii="Arial" w:hAnsi="Arial" w:cs="Arial"/>
              </w:rPr>
              <w:t>6</w:t>
            </w:r>
            <w:r w:rsidRPr="00C00C58">
              <w:rPr>
                <w:rFonts w:ascii="Arial" w:hAnsi="Arial" w:cs="Arial"/>
              </w:rPr>
              <w:t>.00</w:t>
            </w:r>
          </w:p>
        </w:tc>
      </w:tr>
      <w:tr w:rsidR="00655642" w:rsidRPr="00C00C58" w:rsidTr="00461D5B">
        <w:tc>
          <w:tcPr>
            <w:tcW w:w="3118" w:type="dxa"/>
            <w:vAlign w:val="center"/>
          </w:tcPr>
          <w:p w:rsidR="00655642" w:rsidRPr="00C00C58" w:rsidRDefault="00655642" w:rsidP="00461D5B">
            <w:pPr>
              <w:pStyle w:val="Sinespaciado"/>
              <w:rPr>
                <w:rFonts w:ascii="Arial" w:hAnsi="Arial" w:cs="Arial"/>
              </w:rPr>
            </w:pPr>
            <w:r w:rsidRPr="00C00C58">
              <w:rPr>
                <w:rFonts w:ascii="Arial" w:hAnsi="Arial" w:cs="Arial"/>
              </w:rPr>
              <w:lastRenderedPageBreak/>
              <w:t>d) Becerro leche</w:t>
            </w:r>
          </w:p>
        </w:tc>
        <w:tc>
          <w:tcPr>
            <w:tcW w:w="1843" w:type="dxa"/>
            <w:vAlign w:val="center"/>
          </w:tcPr>
          <w:p w:rsidR="00655642" w:rsidRPr="00C00C58" w:rsidRDefault="00655642" w:rsidP="00F26CC2">
            <w:pPr>
              <w:pStyle w:val="Sinespaciado"/>
              <w:jc w:val="center"/>
              <w:rPr>
                <w:rFonts w:ascii="Arial" w:hAnsi="Arial" w:cs="Arial"/>
              </w:rPr>
            </w:pPr>
            <w:r w:rsidRPr="00C00C58">
              <w:rPr>
                <w:rFonts w:ascii="Arial" w:hAnsi="Arial" w:cs="Arial"/>
              </w:rPr>
              <w:t>$ 10</w:t>
            </w:r>
            <w:r w:rsidR="00F26CC2" w:rsidRPr="00C00C58">
              <w:rPr>
                <w:rFonts w:ascii="Arial" w:hAnsi="Arial" w:cs="Arial"/>
              </w:rPr>
              <w:t>8</w:t>
            </w:r>
            <w:r w:rsidRPr="00C00C58">
              <w:rPr>
                <w:rFonts w:ascii="Arial" w:hAnsi="Arial" w:cs="Arial"/>
              </w:rPr>
              <w:t>.00</w:t>
            </w:r>
          </w:p>
        </w:tc>
      </w:tr>
      <w:tr w:rsidR="00667611" w:rsidRPr="00C00C58" w:rsidTr="00461D5B">
        <w:tc>
          <w:tcPr>
            <w:tcW w:w="3118" w:type="dxa"/>
            <w:vAlign w:val="center"/>
          </w:tcPr>
          <w:p w:rsidR="00667611" w:rsidRPr="00C00C58" w:rsidRDefault="00667611" w:rsidP="00461D5B">
            <w:pPr>
              <w:pStyle w:val="Sinespaciado"/>
              <w:rPr>
                <w:rFonts w:ascii="Arial" w:hAnsi="Arial" w:cs="Arial"/>
              </w:rPr>
            </w:pPr>
            <w:r w:rsidRPr="00C00C58">
              <w:rPr>
                <w:rFonts w:ascii="Arial" w:hAnsi="Arial" w:cs="Arial"/>
              </w:rPr>
              <w:t>e) Equino</w:t>
            </w:r>
          </w:p>
        </w:tc>
        <w:tc>
          <w:tcPr>
            <w:tcW w:w="1843" w:type="dxa"/>
            <w:vAlign w:val="center"/>
          </w:tcPr>
          <w:p w:rsidR="00667611" w:rsidRPr="00C00C58" w:rsidRDefault="00055707" w:rsidP="00F26CC2">
            <w:pPr>
              <w:pStyle w:val="Sinespaciado"/>
              <w:jc w:val="center"/>
              <w:rPr>
                <w:rFonts w:ascii="Arial" w:hAnsi="Arial" w:cs="Arial"/>
              </w:rPr>
            </w:pPr>
            <w:r w:rsidRPr="00C00C58">
              <w:rPr>
                <w:rFonts w:ascii="Arial" w:hAnsi="Arial" w:cs="Arial"/>
              </w:rPr>
              <w:t>$ 300</w:t>
            </w:r>
            <w:r w:rsidR="00667611" w:rsidRPr="00C00C58">
              <w:rPr>
                <w:rFonts w:ascii="Arial" w:hAnsi="Arial" w:cs="Arial"/>
              </w:rPr>
              <w:t>.00</w:t>
            </w:r>
          </w:p>
        </w:tc>
      </w:tr>
    </w:tbl>
    <w:p w:rsidR="00655642" w:rsidRPr="00C00C58" w:rsidRDefault="00655642" w:rsidP="00655642">
      <w:pPr>
        <w:pStyle w:val="Sinespaciado"/>
        <w:rPr>
          <w:rFonts w:ascii="Arial" w:hAnsi="Arial" w:cs="Arial"/>
        </w:rPr>
      </w:pPr>
    </w:p>
    <w:p w:rsidR="00655642" w:rsidRPr="00C00C58" w:rsidRDefault="00655642" w:rsidP="00655642">
      <w:pPr>
        <w:rPr>
          <w:rFonts w:cs="Arial"/>
        </w:rPr>
      </w:pPr>
      <w:r w:rsidRPr="00C00C58">
        <w:rPr>
          <w:rFonts w:cs="Arial"/>
          <w:sz w:val="22"/>
          <w:szCs w:val="22"/>
        </w:rPr>
        <w:t>Este cobro unitario incluye los servicios de inspección sanitaria de cada una de las canales, proceso de sacrificio, corte a la mitad y limpieza de las canales y vísceras, etiquetado y proceso de enfriamiento de las canales por un día. Cuando la estancia del canal exceda de este tiempo se cobrará cada uno de los días que permanezca almacenada de conformidad a la siguiente tarifa:</w:t>
      </w:r>
    </w:p>
    <w:p w:rsidR="00655642" w:rsidRPr="00C00C58" w:rsidRDefault="00655642" w:rsidP="00655642">
      <w:pPr>
        <w:ind w:left="305" w:hanging="305"/>
        <w:rPr>
          <w:rFonts w:cs="Arial"/>
        </w:rPr>
      </w:pPr>
    </w:p>
    <w:p w:rsidR="00655642" w:rsidRPr="00C00C58" w:rsidRDefault="00655642" w:rsidP="00655642">
      <w:pPr>
        <w:ind w:left="305" w:hanging="305"/>
        <w:rPr>
          <w:rFonts w:cs="Arial"/>
        </w:rPr>
      </w:pPr>
      <w:r w:rsidRPr="00C00C58">
        <w:rPr>
          <w:rFonts w:cs="Arial"/>
          <w:sz w:val="22"/>
          <w:szCs w:val="22"/>
        </w:rPr>
        <w:t>2.- Por refrigeración se cobrarán por canal y por cada día extra o fracción, la cuota siguiente:</w:t>
      </w:r>
    </w:p>
    <w:p w:rsidR="00655642" w:rsidRPr="00C00C58" w:rsidRDefault="00655642" w:rsidP="00655642">
      <w:pPr>
        <w:ind w:left="305" w:hanging="305"/>
        <w:rPr>
          <w:rFonts w:cs="Arial"/>
        </w:rPr>
      </w:pP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8"/>
        <w:gridCol w:w="1843"/>
      </w:tblGrid>
      <w:tr w:rsidR="00655642" w:rsidRPr="00C00C58" w:rsidTr="00461D5B">
        <w:tc>
          <w:tcPr>
            <w:tcW w:w="3118" w:type="dxa"/>
            <w:vAlign w:val="center"/>
          </w:tcPr>
          <w:p w:rsidR="00655642" w:rsidRPr="00C00C58" w:rsidRDefault="00655642" w:rsidP="00461D5B">
            <w:pPr>
              <w:pStyle w:val="Sinespaciado"/>
              <w:rPr>
                <w:rFonts w:ascii="Arial" w:hAnsi="Arial" w:cs="Arial"/>
              </w:rPr>
            </w:pPr>
            <w:r w:rsidRPr="00C00C58">
              <w:rPr>
                <w:rFonts w:ascii="Arial" w:hAnsi="Arial" w:cs="Arial"/>
              </w:rPr>
              <w:t xml:space="preserve">a) Vacuno de res </w:t>
            </w:r>
          </w:p>
        </w:tc>
        <w:tc>
          <w:tcPr>
            <w:tcW w:w="1843" w:type="dxa"/>
            <w:vAlign w:val="center"/>
          </w:tcPr>
          <w:p w:rsidR="00655642" w:rsidRPr="00C00C58" w:rsidRDefault="00655642" w:rsidP="00F26CC2">
            <w:pPr>
              <w:pStyle w:val="Sinespaciado"/>
              <w:jc w:val="center"/>
              <w:rPr>
                <w:rFonts w:ascii="Arial" w:hAnsi="Arial" w:cs="Arial"/>
              </w:rPr>
            </w:pPr>
            <w:r w:rsidRPr="00C00C58">
              <w:rPr>
                <w:rFonts w:ascii="Arial" w:hAnsi="Arial" w:cs="Arial"/>
              </w:rPr>
              <w:t>$ 1</w:t>
            </w:r>
            <w:r w:rsidR="00F26CC2" w:rsidRPr="00C00C58">
              <w:rPr>
                <w:rFonts w:ascii="Arial" w:hAnsi="Arial" w:cs="Arial"/>
              </w:rPr>
              <w:t>82</w:t>
            </w:r>
            <w:r w:rsidRPr="00C00C58">
              <w:rPr>
                <w:rFonts w:ascii="Arial" w:hAnsi="Arial" w:cs="Arial"/>
              </w:rPr>
              <w:t>.00</w:t>
            </w:r>
          </w:p>
        </w:tc>
      </w:tr>
      <w:tr w:rsidR="00655642" w:rsidRPr="00C00C58" w:rsidTr="00461D5B">
        <w:tc>
          <w:tcPr>
            <w:tcW w:w="3118" w:type="dxa"/>
            <w:vAlign w:val="center"/>
          </w:tcPr>
          <w:p w:rsidR="00655642" w:rsidRPr="00C00C58" w:rsidRDefault="00655642" w:rsidP="00461D5B">
            <w:pPr>
              <w:pStyle w:val="Sinespaciado"/>
              <w:rPr>
                <w:rFonts w:ascii="Arial" w:hAnsi="Arial" w:cs="Arial"/>
              </w:rPr>
            </w:pPr>
            <w:r w:rsidRPr="00C00C58">
              <w:rPr>
                <w:rFonts w:ascii="Arial" w:hAnsi="Arial" w:cs="Arial"/>
              </w:rPr>
              <w:t xml:space="preserve">b) Porcino </w:t>
            </w:r>
          </w:p>
        </w:tc>
        <w:tc>
          <w:tcPr>
            <w:tcW w:w="1843" w:type="dxa"/>
            <w:vAlign w:val="center"/>
          </w:tcPr>
          <w:p w:rsidR="00655642" w:rsidRPr="00C00C58" w:rsidRDefault="00655642" w:rsidP="00F26CC2">
            <w:pPr>
              <w:pStyle w:val="Sinespaciado"/>
              <w:jc w:val="center"/>
              <w:rPr>
                <w:rFonts w:ascii="Arial" w:hAnsi="Arial" w:cs="Arial"/>
              </w:rPr>
            </w:pPr>
            <w:r w:rsidRPr="00C00C58">
              <w:rPr>
                <w:rFonts w:ascii="Arial" w:hAnsi="Arial" w:cs="Arial"/>
              </w:rPr>
              <w:t xml:space="preserve">$   </w:t>
            </w:r>
            <w:r w:rsidR="00F26CC2" w:rsidRPr="00C00C58">
              <w:rPr>
                <w:rFonts w:ascii="Arial" w:hAnsi="Arial" w:cs="Arial"/>
              </w:rPr>
              <w:t>82</w:t>
            </w:r>
            <w:r w:rsidRPr="00C00C58">
              <w:rPr>
                <w:rFonts w:ascii="Arial" w:hAnsi="Arial" w:cs="Arial"/>
              </w:rPr>
              <w:t>.00</w:t>
            </w:r>
          </w:p>
        </w:tc>
      </w:tr>
      <w:tr w:rsidR="00655642" w:rsidRPr="00C00C58" w:rsidTr="00461D5B">
        <w:tc>
          <w:tcPr>
            <w:tcW w:w="3118" w:type="dxa"/>
            <w:vAlign w:val="center"/>
          </w:tcPr>
          <w:p w:rsidR="00655642" w:rsidRPr="00C00C58" w:rsidRDefault="00655642" w:rsidP="00461D5B">
            <w:pPr>
              <w:pStyle w:val="Sinespaciado"/>
              <w:rPr>
                <w:rFonts w:ascii="Arial" w:hAnsi="Arial" w:cs="Arial"/>
              </w:rPr>
            </w:pPr>
            <w:r w:rsidRPr="00C00C58">
              <w:rPr>
                <w:rFonts w:ascii="Arial" w:hAnsi="Arial" w:cs="Arial"/>
              </w:rPr>
              <w:t xml:space="preserve">c) Lanar y cabrío </w:t>
            </w:r>
          </w:p>
        </w:tc>
        <w:tc>
          <w:tcPr>
            <w:tcW w:w="1843" w:type="dxa"/>
            <w:vAlign w:val="center"/>
          </w:tcPr>
          <w:p w:rsidR="00655642" w:rsidRPr="00C00C58" w:rsidRDefault="00655642" w:rsidP="00F26CC2">
            <w:pPr>
              <w:pStyle w:val="Sinespaciado"/>
              <w:jc w:val="center"/>
              <w:rPr>
                <w:rFonts w:ascii="Arial" w:hAnsi="Arial" w:cs="Arial"/>
              </w:rPr>
            </w:pPr>
            <w:r w:rsidRPr="00C00C58">
              <w:rPr>
                <w:rFonts w:ascii="Arial" w:hAnsi="Arial" w:cs="Arial"/>
              </w:rPr>
              <w:t xml:space="preserve">$   </w:t>
            </w:r>
            <w:r w:rsidR="00F26CC2" w:rsidRPr="00C00C58">
              <w:rPr>
                <w:rFonts w:ascii="Arial" w:hAnsi="Arial" w:cs="Arial"/>
              </w:rPr>
              <w:t>82</w:t>
            </w:r>
            <w:r w:rsidRPr="00C00C58">
              <w:rPr>
                <w:rFonts w:ascii="Arial" w:hAnsi="Arial" w:cs="Arial"/>
              </w:rPr>
              <w:t>.00</w:t>
            </w:r>
          </w:p>
        </w:tc>
      </w:tr>
      <w:tr w:rsidR="00655642" w:rsidRPr="00C00C58" w:rsidTr="00461D5B">
        <w:tc>
          <w:tcPr>
            <w:tcW w:w="3118" w:type="dxa"/>
            <w:vAlign w:val="center"/>
          </w:tcPr>
          <w:p w:rsidR="00655642" w:rsidRPr="00C00C58" w:rsidRDefault="00655642" w:rsidP="00461D5B">
            <w:pPr>
              <w:pStyle w:val="Sinespaciado"/>
              <w:rPr>
                <w:rFonts w:ascii="Arial" w:hAnsi="Arial" w:cs="Arial"/>
              </w:rPr>
            </w:pPr>
            <w:r w:rsidRPr="00C00C58">
              <w:rPr>
                <w:rFonts w:ascii="Arial" w:hAnsi="Arial" w:cs="Arial"/>
              </w:rPr>
              <w:t xml:space="preserve">d) Becerro de leche </w:t>
            </w:r>
          </w:p>
        </w:tc>
        <w:tc>
          <w:tcPr>
            <w:tcW w:w="1843" w:type="dxa"/>
            <w:vAlign w:val="center"/>
          </w:tcPr>
          <w:p w:rsidR="00655642" w:rsidRPr="00C00C58" w:rsidRDefault="00655642" w:rsidP="00F26CC2">
            <w:pPr>
              <w:pStyle w:val="Sinespaciado"/>
              <w:jc w:val="center"/>
              <w:rPr>
                <w:rFonts w:ascii="Arial" w:hAnsi="Arial" w:cs="Arial"/>
              </w:rPr>
            </w:pPr>
            <w:r w:rsidRPr="00C00C58">
              <w:rPr>
                <w:rFonts w:ascii="Arial" w:hAnsi="Arial" w:cs="Arial"/>
              </w:rPr>
              <w:t xml:space="preserve">$   </w:t>
            </w:r>
            <w:r w:rsidR="00F26CC2" w:rsidRPr="00C00C58">
              <w:rPr>
                <w:rFonts w:ascii="Arial" w:hAnsi="Arial" w:cs="Arial"/>
              </w:rPr>
              <w:t>82</w:t>
            </w:r>
            <w:r w:rsidRPr="00C00C58">
              <w:rPr>
                <w:rFonts w:ascii="Arial" w:hAnsi="Arial" w:cs="Arial"/>
              </w:rPr>
              <w:t>.00</w:t>
            </w:r>
          </w:p>
        </w:tc>
      </w:tr>
      <w:tr w:rsidR="00C7734F" w:rsidRPr="00C00C58" w:rsidTr="00461D5B">
        <w:tc>
          <w:tcPr>
            <w:tcW w:w="3118" w:type="dxa"/>
            <w:vAlign w:val="center"/>
          </w:tcPr>
          <w:p w:rsidR="00C7734F" w:rsidRPr="00C00C58" w:rsidRDefault="00C7734F" w:rsidP="00461D5B">
            <w:pPr>
              <w:pStyle w:val="Sinespaciado"/>
              <w:rPr>
                <w:rFonts w:ascii="Arial" w:hAnsi="Arial" w:cs="Arial"/>
              </w:rPr>
            </w:pPr>
            <w:r w:rsidRPr="00C00C58">
              <w:rPr>
                <w:rFonts w:ascii="Arial" w:hAnsi="Arial" w:cs="Arial"/>
              </w:rPr>
              <w:t>e) Equino</w:t>
            </w:r>
          </w:p>
        </w:tc>
        <w:tc>
          <w:tcPr>
            <w:tcW w:w="1843" w:type="dxa"/>
            <w:vAlign w:val="center"/>
          </w:tcPr>
          <w:p w:rsidR="00C7734F" w:rsidRPr="00C00C58" w:rsidRDefault="00055707" w:rsidP="00F26CC2">
            <w:pPr>
              <w:pStyle w:val="Sinespaciado"/>
              <w:jc w:val="center"/>
              <w:rPr>
                <w:rFonts w:ascii="Arial" w:hAnsi="Arial" w:cs="Arial"/>
              </w:rPr>
            </w:pPr>
            <w:r w:rsidRPr="00C00C58">
              <w:rPr>
                <w:rFonts w:ascii="Arial" w:hAnsi="Arial" w:cs="Arial"/>
              </w:rPr>
              <w:t>$ 150</w:t>
            </w:r>
            <w:r w:rsidR="00C7734F" w:rsidRPr="00C00C58">
              <w:rPr>
                <w:rFonts w:ascii="Arial" w:hAnsi="Arial" w:cs="Arial"/>
              </w:rPr>
              <w:t>.00</w:t>
            </w:r>
          </w:p>
        </w:tc>
      </w:tr>
    </w:tbl>
    <w:p w:rsidR="00655642" w:rsidRPr="00C00C58" w:rsidRDefault="00655642" w:rsidP="00655642">
      <w:pPr>
        <w:pStyle w:val="Sinespaciado"/>
        <w:rPr>
          <w:rFonts w:ascii="Arial" w:hAnsi="Arial" w:cs="Arial"/>
        </w:rPr>
      </w:pPr>
    </w:p>
    <w:p w:rsidR="00655642" w:rsidRPr="00C00C58" w:rsidRDefault="00655642" w:rsidP="00655642">
      <w:pPr>
        <w:pStyle w:val="Sinespaciado"/>
        <w:rPr>
          <w:rFonts w:ascii="Arial" w:hAnsi="Arial" w:cs="Arial"/>
        </w:rPr>
      </w:pPr>
      <w:r w:rsidRPr="00C00C58">
        <w:rPr>
          <w:rFonts w:ascii="Arial" w:hAnsi="Arial" w:cs="Arial"/>
        </w:rPr>
        <w:t>3.- Por cuarteo de canales se cobrará, por cada una, la cuota siguiente:</w:t>
      </w:r>
    </w:p>
    <w:p w:rsidR="00655642" w:rsidRPr="00C00C58" w:rsidRDefault="00655642" w:rsidP="00655642">
      <w:pPr>
        <w:pStyle w:val="Sinespaciado"/>
        <w:rPr>
          <w:rFonts w:ascii="Arial" w:hAnsi="Arial" w:cs="Arial"/>
        </w:rPr>
      </w:pPr>
    </w:p>
    <w:p w:rsidR="00655642" w:rsidRPr="00C00C58" w:rsidRDefault="00655642" w:rsidP="00655642">
      <w:pPr>
        <w:pStyle w:val="Sinespaciado"/>
        <w:rPr>
          <w:rFonts w:ascii="Arial" w:hAnsi="Arial" w:cs="Arial"/>
        </w:rPr>
      </w:pP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8"/>
        <w:gridCol w:w="1843"/>
      </w:tblGrid>
      <w:tr w:rsidR="00655642" w:rsidRPr="00C00C58" w:rsidTr="00461D5B">
        <w:tc>
          <w:tcPr>
            <w:tcW w:w="3118" w:type="dxa"/>
            <w:vAlign w:val="center"/>
          </w:tcPr>
          <w:p w:rsidR="00655642" w:rsidRPr="00C00C58" w:rsidRDefault="00655642" w:rsidP="00461D5B">
            <w:pPr>
              <w:pStyle w:val="Sinespaciado"/>
              <w:rPr>
                <w:rFonts w:ascii="Arial" w:hAnsi="Arial" w:cs="Arial"/>
              </w:rPr>
            </w:pPr>
            <w:r w:rsidRPr="00C00C58">
              <w:rPr>
                <w:rFonts w:ascii="Arial" w:hAnsi="Arial" w:cs="Arial"/>
              </w:rPr>
              <w:t xml:space="preserve">a) Vacuno de res </w:t>
            </w:r>
          </w:p>
        </w:tc>
        <w:tc>
          <w:tcPr>
            <w:tcW w:w="1843" w:type="dxa"/>
            <w:vAlign w:val="center"/>
          </w:tcPr>
          <w:p w:rsidR="00655642" w:rsidRPr="00C00C58" w:rsidRDefault="00655642" w:rsidP="00F26CC2">
            <w:pPr>
              <w:pStyle w:val="Sinespaciado"/>
              <w:jc w:val="center"/>
              <w:rPr>
                <w:rFonts w:ascii="Arial" w:hAnsi="Arial" w:cs="Arial"/>
              </w:rPr>
            </w:pPr>
            <w:r w:rsidRPr="00C00C58">
              <w:rPr>
                <w:rFonts w:ascii="Arial" w:hAnsi="Arial" w:cs="Arial"/>
              </w:rPr>
              <w:t>$   2</w:t>
            </w:r>
            <w:r w:rsidR="00F26CC2" w:rsidRPr="00C00C58">
              <w:rPr>
                <w:rFonts w:ascii="Arial" w:hAnsi="Arial" w:cs="Arial"/>
              </w:rPr>
              <w:t>2</w:t>
            </w:r>
            <w:r w:rsidRPr="00C00C58">
              <w:rPr>
                <w:rFonts w:ascii="Arial" w:hAnsi="Arial" w:cs="Arial"/>
              </w:rPr>
              <w:t>.00</w:t>
            </w:r>
          </w:p>
        </w:tc>
      </w:tr>
      <w:tr w:rsidR="00655642" w:rsidRPr="00C00C58" w:rsidTr="00461D5B">
        <w:tc>
          <w:tcPr>
            <w:tcW w:w="3118" w:type="dxa"/>
            <w:vAlign w:val="center"/>
          </w:tcPr>
          <w:p w:rsidR="00655642" w:rsidRPr="00C00C58" w:rsidRDefault="00655642" w:rsidP="00461D5B">
            <w:pPr>
              <w:pStyle w:val="Sinespaciado"/>
              <w:rPr>
                <w:rFonts w:ascii="Arial" w:hAnsi="Arial" w:cs="Arial"/>
              </w:rPr>
            </w:pPr>
            <w:r w:rsidRPr="00C00C58">
              <w:rPr>
                <w:rFonts w:ascii="Arial" w:hAnsi="Arial" w:cs="Arial"/>
              </w:rPr>
              <w:t xml:space="preserve">b) Porcino </w:t>
            </w:r>
          </w:p>
        </w:tc>
        <w:tc>
          <w:tcPr>
            <w:tcW w:w="1843" w:type="dxa"/>
            <w:vAlign w:val="center"/>
          </w:tcPr>
          <w:p w:rsidR="00655642" w:rsidRPr="00C00C58" w:rsidRDefault="00655642" w:rsidP="00F26CC2">
            <w:pPr>
              <w:pStyle w:val="Sinespaciado"/>
              <w:jc w:val="center"/>
              <w:rPr>
                <w:rFonts w:ascii="Arial" w:hAnsi="Arial" w:cs="Arial"/>
              </w:rPr>
            </w:pPr>
            <w:r w:rsidRPr="00C00C58">
              <w:rPr>
                <w:rFonts w:ascii="Arial" w:hAnsi="Arial" w:cs="Arial"/>
              </w:rPr>
              <w:t xml:space="preserve">$   </w:t>
            </w:r>
            <w:r w:rsidR="00F26CC2" w:rsidRPr="00C00C58">
              <w:rPr>
                <w:rFonts w:ascii="Arial" w:hAnsi="Arial" w:cs="Arial"/>
              </w:rPr>
              <w:t>20</w:t>
            </w:r>
            <w:r w:rsidRPr="00C00C58">
              <w:rPr>
                <w:rFonts w:ascii="Arial" w:hAnsi="Arial" w:cs="Arial"/>
              </w:rPr>
              <w:t>.00</w:t>
            </w:r>
          </w:p>
        </w:tc>
      </w:tr>
      <w:tr w:rsidR="00655642" w:rsidRPr="00C00C58" w:rsidTr="00461D5B">
        <w:tc>
          <w:tcPr>
            <w:tcW w:w="3118" w:type="dxa"/>
            <w:vAlign w:val="center"/>
          </w:tcPr>
          <w:p w:rsidR="00655642" w:rsidRPr="00C00C58" w:rsidRDefault="00655642" w:rsidP="00461D5B">
            <w:pPr>
              <w:pStyle w:val="Sinespaciado"/>
              <w:rPr>
                <w:rFonts w:ascii="Arial" w:hAnsi="Arial" w:cs="Arial"/>
              </w:rPr>
            </w:pPr>
            <w:r w:rsidRPr="00C00C58">
              <w:rPr>
                <w:rFonts w:ascii="Arial" w:hAnsi="Arial" w:cs="Arial"/>
              </w:rPr>
              <w:t xml:space="preserve">c) Lanar y cabrío </w:t>
            </w:r>
          </w:p>
        </w:tc>
        <w:tc>
          <w:tcPr>
            <w:tcW w:w="1843" w:type="dxa"/>
            <w:vAlign w:val="center"/>
          </w:tcPr>
          <w:p w:rsidR="00655642" w:rsidRPr="00C00C58" w:rsidRDefault="00655642" w:rsidP="00F26CC2">
            <w:pPr>
              <w:pStyle w:val="Sinespaciado"/>
              <w:jc w:val="center"/>
              <w:rPr>
                <w:rFonts w:ascii="Arial" w:hAnsi="Arial" w:cs="Arial"/>
              </w:rPr>
            </w:pPr>
            <w:r w:rsidRPr="00C00C58">
              <w:rPr>
                <w:rFonts w:ascii="Arial" w:hAnsi="Arial" w:cs="Arial"/>
              </w:rPr>
              <w:t xml:space="preserve">$   </w:t>
            </w:r>
            <w:r w:rsidR="00F26CC2" w:rsidRPr="00C00C58">
              <w:rPr>
                <w:rFonts w:ascii="Arial" w:hAnsi="Arial" w:cs="Arial"/>
              </w:rPr>
              <w:t>20</w:t>
            </w:r>
            <w:r w:rsidRPr="00C00C58">
              <w:rPr>
                <w:rFonts w:ascii="Arial" w:hAnsi="Arial" w:cs="Arial"/>
              </w:rPr>
              <w:t>.00</w:t>
            </w:r>
          </w:p>
        </w:tc>
      </w:tr>
      <w:tr w:rsidR="00655642" w:rsidRPr="00C00C58" w:rsidTr="00461D5B">
        <w:tc>
          <w:tcPr>
            <w:tcW w:w="3118" w:type="dxa"/>
            <w:vAlign w:val="center"/>
          </w:tcPr>
          <w:p w:rsidR="00655642" w:rsidRPr="00C00C58" w:rsidRDefault="00655642" w:rsidP="00461D5B">
            <w:pPr>
              <w:pStyle w:val="Sinespaciado"/>
              <w:rPr>
                <w:rFonts w:ascii="Arial" w:hAnsi="Arial" w:cs="Arial"/>
              </w:rPr>
            </w:pPr>
            <w:r w:rsidRPr="00C00C58">
              <w:rPr>
                <w:rFonts w:ascii="Arial" w:hAnsi="Arial" w:cs="Arial"/>
              </w:rPr>
              <w:t xml:space="preserve">d) Becerro de leche </w:t>
            </w:r>
          </w:p>
        </w:tc>
        <w:tc>
          <w:tcPr>
            <w:tcW w:w="1843" w:type="dxa"/>
            <w:vAlign w:val="center"/>
          </w:tcPr>
          <w:p w:rsidR="00655642" w:rsidRPr="00C00C58" w:rsidRDefault="00655642" w:rsidP="00F26CC2">
            <w:pPr>
              <w:pStyle w:val="Sinespaciado"/>
              <w:jc w:val="center"/>
              <w:rPr>
                <w:rFonts w:ascii="Arial" w:hAnsi="Arial" w:cs="Arial"/>
              </w:rPr>
            </w:pPr>
            <w:r w:rsidRPr="00C00C58">
              <w:rPr>
                <w:rFonts w:ascii="Arial" w:hAnsi="Arial" w:cs="Arial"/>
              </w:rPr>
              <w:t xml:space="preserve">$   </w:t>
            </w:r>
            <w:r w:rsidR="00F26CC2" w:rsidRPr="00C00C58">
              <w:rPr>
                <w:rFonts w:ascii="Arial" w:hAnsi="Arial" w:cs="Arial"/>
              </w:rPr>
              <w:t>20</w:t>
            </w:r>
            <w:r w:rsidRPr="00C00C58">
              <w:rPr>
                <w:rFonts w:ascii="Arial" w:hAnsi="Arial" w:cs="Arial"/>
              </w:rPr>
              <w:t>.00</w:t>
            </w:r>
          </w:p>
        </w:tc>
      </w:tr>
      <w:tr w:rsidR="00C7734F" w:rsidRPr="00C00C58" w:rsidTr="00274468">
        <w:tc>
          <w:tcPr>
            <w:tcW w:w="3118" w:type="dxa"/>
            <w:vAlign w:val="center"/>
          </w:tcPr>
          <w:p w:rsidR="00C7734F" w:rsidRPr="00C00C58" w:rsidRDefault="00C7734F" w:rsidP="00274468">
            <w:pPr>
              <w:pStyle w:val="Sinespaciado"/>
              <w:rPr>
                <w:rFonts w:ascii="Arial" w:hAnsi="Arial" w:cs="Arial"/>
              </w:rPr>
            </w:pPr>
            <w:r w:rsidRPr="00C00C58">
              <w:rPr>
                <w:rFonts w:ascii="Arial" w:hAnsi="Arial" w:cs="Arial"/>
              </w:rPr>
              <w:t>e) Equino</w:t>
            </w:r>
          </w:p>
        </w:tc>
        <w:tc>
          <w:tcPr>
            <w:tcW w:w="1843" w:type="dxa"/>
            <w:vAlign w:val="center"/>
          </w:tcPr>
          <w:p w:rsidR="00C7734F" w:rsidRPr="00C00C58" w:rsidRDefault="00C7734F" w:rsidP="00C7734F">
            <w:pPr>
              <w:pStyle w:val="Sinespaciado"/>
              <w:jc w:val="center"/>
              <w:rPr>
                <w:rFonts w:ascii="Arial" w:hAnsi="Arial" w:cs="Arial"/>
              </w:rPr>
            </w:pPr>
            <w:r w:rsidRPr="00C00C58">
              <w:rPr>
                <w:rFonts w:ascii="Arial" w:hAnsi="Arial" w:cs="Arial"/>
              </w:rPr>
              <w:t>$   22.00</w:t>
            </w:r>
          </w:p>
        </w:tc>
      </w:tr>
    </w:tbl>
    <w:p w:rsidR="00655642" w:rsidRPr="00C00C58" w:rsidRDefault="00655642" w:rsidP="00655642">
      <w:pPr>
        <w:pStyle w:val="Sinespaciado"/>
        <w:rPr>
          <w:rFonts w:ascii="Arial" w:hAnsi="Arial" w:cs="Arial"/>
        </w:rPr>
      </w:pPr>
    </w:p>
    <w:p w:rsidR="00655642" w:rsidRPr="00C00C58" w:rsidRDefault="00655642" w:rsidP="00655642">
      <w:pPr>
        <w:pStyle w:val="Sinespaciado"/>
        <w:rPr>
          <w:rFonts w:ascii="Arial" w:hAnsi="Arial" w:cs="Arial"/>
        </w:rPr>
      </w:pPr>
      <w:r w:rsidRPr="00C00C58">
        <w:rPr>
          <w:rFonts w:ascii="Arial" w:hAnsi="Arial" w:cs="Arial"/>
        </w:rPr>
        <w:t>4.- Por carga de canales se cobrará, por cada una, la cuota siguiente:</w:t>
      </w:r>
    </w:p>
    <w:p w:rsidR="00655642" w:rsidRPr="00C00C58" w:rsidRDefault="00655642" w:rsidP="00655642">
      <w:pPr>
        <w:pStyle w:val="Sinespaciado"/>
        <w:rPr>
          <w:rFonts w:ascii="Arial" w:hAnsi="Arial" w:cs="Arial"/>
        </w:rPr>
      </w:pP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77"/>
        <w:gridCol w:w="1842"/>
      </w:tblGrid>
      <w:tr w:rsidR="00655642" w:rsidRPr="00C00C58" w:rsidTr="00461D5B">
        <w:tc>
          <w:tcPr>
            <w:tcW w:w="2977" w:type="dxa"/>
            <w:vAlign w:val="center"/>
          </w:tcPr>
          <w:p w:rsidR="00655642" w:rsidRPr="00C00C58" w:rsidRDefault="00655642" w:rsidP="00461D5B">
            <w:pPr>
              <w:pStyle w:val="Sinespaciado"/>
              <w:rPr>
                <w:rFonts w:ascii="Arial" w:hAnsi="Arial" w:cs="Arial"/>
              </w:rPr>
            </w:pPr>
            <w:r w:rsidRPr="00C00C58">
              <w:rPr>
                <w:rFonts w:ascii="Arial" w:hAnsi="Arial" w:cs="Arial"/>
              </w:rPr>
              <w:t xml:space="preserve">a) Vacuno de res </w:t>
            </w:r>
          </w:p>
        </w:tc>
        <w:tc>
          <w:tcPr>
            <w:tcW w:w="1842" w:type="dxa"/>
            <w:vAlign w:val="center"/>
          </w:tcPr>
          <w:p w:rsidR="00655642" w:rsidRPr="00C00C58" w:rsidRDefault="00655642" w:rsidP="00F26CC2">
            <w:pPr>
              <w:pStyle w:val="Sinespaciado"/>
              <w:jc w:val="center"/>
              <w:rPr>
                <w:rFonts w:ascii="Arial" w:hAnsi="Arial" w:cs="Arial"/>
              </w:rPr>
            </w:pPr>
            <w:r w:rsidRPr="00C00C58">
              <w:rPr>
                <w:rFonts w:ascii="Arial" w:hAnsi="Arial" w:cs="Arial"/>
              </w:rPr>
              <w:t>$   2</w:t>
            </w:r>
            <w:r w:rsidR="00F26CC2" w:rsidRPr="00C00C58">
              <w:rPr>
                <w:rFonts w:ascii="Arial" w:hAnsi="Arial" w:cs="Arial"/>
              </w:rPr>
              <w:t>2</w:t>
            </w:r>
            <w:r w:rsidRPr="00C00C58">
              <w:rPr>
                <w:rFonts w:ascii="Arial" w:hAnsi="Arial" w:cs="Arial"/>
              </w:rPr>
              <w:t>.00</w:t>
            </w:r>
          </w:p>
        </w:tc>
      </w:tr>
      <w:tr w:rsidR="00655642" w:rsidRPr="00C00C58" w:rsidTr="00461D5B">
        <w:tc>
          <w:tcPr>
            <w:tcW w:w="2977" w:type="dxa"/>
            <w:vAlign w:val="center"/>
          </w:tcPr>
          <w:p w:rsidR="00655642" w:rsidRPr="00C00C58" w:rsidRDefault="00655642" w:rsidP="00461D5B">
            <w:pPr>
              <w:pStyle w:val="Sinespaciado"/>
              <w:rPr>
                <w:rFonts w:ascii="Arial" w:hAnsi="Arial" w:cs="Arial"/>
              </w:rPr>
            </w:pPr>
            <w:r w:rsidRPr="00C00C58">
              <w:rPr>
                <w:rFonts w:ascii="Arial" w:hAnsi="Arial" w:cs="Arial"/>
              </w:rPr>
              <w:t xml:space="preserve">b) Porcino </w:t>
            </w:r>
          </w:p>
        </w:tc>
        <w:tc>
          <w:tcPr>
            <w:tcW w:w="1842" w:type="dxa"/>
            <w:vAlign w:val="center"/>
          </w:tcPr>
          <w:p w:rsidR="00655642" w:rsidRPr="00C00C58" w:rsidRDefault="00655642" w:rsidP="00F26CC2">
            <w:pPr>
              <w:pStyle w:val="Sinespaciado"/>
              <w:jc w:val="center"/>
              <w:rPr>
                <w:rFonts w:ascii="Arial" w:hAnsi="Arial" w:cs="Arial"/>
              </w:rPr>
            </w:pPr>
            <w:r w:rsidRPr="00C00C58">
              <w:rPr>
                <w:rFonts w:ascii="Arial" w:hAnsi="Arial" w:cs="Arial"/>
              </w:rPr>
              <w:t xml:space="preserve">$   </w:t>
            </w:r>
            <w:r w:rsidR="00F26CC2" w:rsidRPr="00C00C58">
              <w:rPr>
                <w:rFonts w:ascii="Arial" w:hAnsi="Arial" w:cs="Arial"/>
              </w:rPr>
              <w:t>20</w:t>
            </w:r>
            <w:r w:rsidRPr="00C00C58">
              <w:rPr>
                <w:rFonts w:ascii="Arial" w:hAnsi="Arial" w:cs="Arial"/>
              </w:rPr>
              <w:t>.00</w:t>
            </w:r>
          </w:p>
        </w:tc>
      </w:tr>
      <w:tr w:rsidR="00655642" w:rsidRPr="00C00C58" w:rsidTr="00461D5B">
        <w:tc>
          <w:tcPr>
            <w:tcW w:w="2977" w:type="dxa"/>
            <w:vAlign w:val="center"/>
          </w:tcPr>
          <w:p w:rsidR="00655642" w:rsidRPr="00C00C58" w:rsidRDefault="00655642" w:rsidP="00461D5B">
            <w:pPr>
              <w:pStyle w:val="Sinespaciado"/>
              <w:rPr>
                <w:rFonts w:ascii="Arial" w:hAnsi="Arial" w:cs="Arial"/>
              </w:rPr>
            </w:pPr>
            <w:r w:rsidRPr="00C00C58">
              <w:rPr>
                <w:rFonts w:ascii="Arial" w:hAnsi="Arial" w:cs="Arial"/>
              </w:rPr>
              <w:t>c) Lanar y cabrío</w:t>
            </w:r>
          </w:p>
        </w:tc>
        <w:tc>
          <w:tcPr>
            <w:tcW w:w="1842" w:type="dxa"/>
            <w:vAlign w:val="center"/>
          </w:tcPr>
          <w:p w:rsidR="00655642" w:rsidRPr="00C00C58" w:rsidRDefault="00655642" w:rsidP="00F26CC2">
            <w:pPr>
              <w:pStyle w:val="Sinespaciado"/>
              <w:jc w:val="center"/>
              <w:rPr>
                <w:rFonts w:ascii="Arial" w:hAnsi="Arial" w:cs="Arial"/>
              </w:rPr>
            </w:pPr>
            <w:r w:rsidRPr="00C00C58">
              <w:rPr>
                <w:rFonts w:ascii="Arial" w:hAnsi="Arial" w:cs="Arial"/>
              </w:rPr>
              <w:t xml:space="preserve">$   </w:t>
            </w:r>
            <w:r w:rsidR="00F26CC2" w:rsidRPr="00C00C58">
              <w:rPr>
                <w:rFonts w:ascii="Arial" w:hAnsi="Arial" w:cs="Arial"/>
              </w:rPr>
              <w:t>20</w:t>
            </w:r>
            <w:r w:rsidRPr="00C00C58">
              <w:rPr>
                <w:rFonts w:ascii="Arial" w:hAnsi="Arial" w:cs="Arial"/>
              </w:rPr>
              <w:t>.00</w:t>
            </w:r>
          </w:p>
        </w:tc>
      </w:tr>
      <w:tr w:rsidR="00655642" w:rsidRPr="00C00C58" w:rsidTr="00461D5B">
        <w:tc>
          <w:tcPr>
            <w:tcW w:w="2977" w:type="dxa"/>
            <w:vAlign w:val="center"/>
          </w:tcPr>
          <w:p w:rsidR="00655642" w:rsidRPr="00C00C58" w:rsidRDefault="00655642" w:rsidP="00461D5B">
            <w:pPr>
              <w:pStyle w:val="Sinespaciado"/>
              <w:rPr>
                <w:rFonts w:ascii="Arial" w:hAnsi="Arial" w:cs="Arial"/>
              </w:rPr>
            </w:pPr>
            <w:r w:rsidRPr="00C00C58">
              <w:rPr>
                <w:rFonts w:ascii="Arial" w:hAnsi="Arial" w:cs="Arial"/>
              </w:rPr>
              <w:t>d) Becerro de leche</w:t>
            </w:r>
          </w:p>
        </w:tc>
        <w:tc>
          <w:tcPr>
            <w:tcW w:w="1842" w:type="dxa"/>
            <w:vAlign w:val="center"/>
          </w:tcPr>
          <w:p w:rsidR="00655642" w:rsidRPr="00C00C58" w:rsidRDefault="00655642" w:rsidP="00F26CC2">
            <w:pPr>
              <w:pStyle w:val="Sinespaciado"/>
              <w:jc w:val="center"/>
              <w:rPr>
                <w:rFonts w:ascii="Arial" w:hAnsi="Arial" w:cs="Arial"/>
              </w:rPr>
            </w:pPr>
            <w:r w:rsidRPr="00C00C58">
              <w:rPr>
                <w:rFonts w:ascii="Arial" w:hAnsi="Arial" w:cs="Arial"/>
              </w:rPr>
              <w:t xml:space="preserve">$   </w:t>
            </w:r>
            <w:r w:rsidR="00F26CC2" w:rsidRPr="00C00C58">
              <w:rPr>
                <w:rFonts w:ascii="Arial" w:hAnsi="Arial" w:cs="Arial"/>
              </w:rPr>
              <w:t>20</w:t>
            </w:r>
            <w:r w:rsidRPr="00C00C58">
              <w:rPr>
                <w:rFonts w:ascii="Arial" w:hAnsi="Arial" w:cs="Arial"/>
              </w:rPr>
              <w:t>.00</w:t>
            </w:r>
          </w:p>
        </w:tc>
      </w:tr>
      <w:tr w:rsidR="00C7734F" w:rsidRPr="00C00C58" w:rsidTr="00C7734F">
        <w:tc>
          <w:tcPr>
            <w:tcW w:w="2977" w:type="dxa"/>
            <w:vAlign w:val="center"/>
          </w:tcPr>
          <w:p w:rsidR="00C7734F" w:rsidRPr="00C00C58" w:rsidRDefault="00C7734F" w:rsidP="00274468">
            <w:pPr>
              <w:pStyle w:val="Sinespaciado"/>
              <w:rPr>
                <w:rFonts w:ascii="Arial" w:hAnsi="Arial" w:cs="Arial"/>
              </w:rPr>
            </w:pPr>
            <w:r w:rsidRPr="00C00C58">
              <w:rPr>
                <w:rFonts w:ascii="Arial" w:hAnsi="Arial" w:cs="Arial"/>
              </w:rPr>
              <w:t>e) Equino</w:t>
            </w:r>
          </w:p>
        </w:tc>
        <w:tc>
          <w:tcPr>
            <w:tcW w:w="1842" w:type="dxa"/>
            <w:vAlign w:val="center"/>
          </w:tcPr>
          <w:p w:rsidR="00C7734F" w:rsidRPr="00C00C58" w:rsidRDefault="00C7734F" w:rsidP="00274468">
            <w:pPr>
              <w:pStyle w:val="Sinespaciado"/>
              <w:jc w:val="center"/>
              <w:rPr>
                <w:rFonts w:ascii="Arial" w:hAnsi="Arial" w:cs="Arial"/>
              </w:rPr>
            </w:pPr>
            <w:r w:rsidRPr="00C00C58">
              <w:rPr>
                <w:rFonts w:ascii="Arial" w:hAnsi="Arial" w:cs="Arial"/>
              </w:rPr>
              <w:t>$   22.00</w:t>
            </w:r>
          </w:p>
        </w:tc>
      </w:tr>
    </w:tbl>
    <w:p w:rsidR="00655642" w:rsidRPr="00C00C58" w:rsidRDefault="00655642" w:rsidP="00655642">
      <w:pPr>
        <w:pStyle w:val="Sinespaciado"/>
        <w:spacing w:line="360" w:lineRule="auto"/>
        <w:rPr>
          <w:rFonts w:ascii="Arial" w:hAnsi="Arial" w:cs="Arial"/>
          <w:b/>
        </w:rPr>
      </w:pPr>
    </w:p>
    <w:p w:rsidR="00FC20F7" w:rsidRPr="00C00C58" w:rsidRDefault="00FC20F7" w:rsidP="00655642">
      <w:pPr>
        <w:rPr>
          <w:rFonts w:cs="Arial"/>
          <w:b/>
          <w:sz w:val="22"/>
          <w:szCs w:val="22"/>
        </w:rPr>
      </w:pPr>
    </w:p>
    <w:p w:rsidR="00655642" w:rsidRPr="00C00C58" w:rsidRDefault="00655642" w:rsidP="00655642">
      <w:pPr>
        <w:rPr>
          <w:rFonts w:cs="Arial"/>
          <w:b/>
        </w:rPr>
      </w:pPr>
      <w:r w:rsidRPr="00C00C58">
        <w:rPr>
          <w:rFonts w:cs="Arial"/>
          <w:b/>
          <w:sz w:val="22"/>
          <w:szCs w:val="22"/>
        </w:rPr>
        <w:t>ARTÍCULO 14.-</w:t>
      </w:r>
      <w:r w:rsidRPr="00C00C58">
        <w:rPr>
          <w:rFonts w:cs="Arial"/>
          <w:sz w:val="22"/>
          <w:szCs w:val="22"/>
        </w:rPr>
        <w:t xml:space="preserve"> Los rastros, mataderos y empacadoras particulares autorizados por el Ayuntamiento, cubrirán a la Tesorería Municipal  el 50% de la tarifa señalada en el Artículo anterior según corresponda.</w:t>
      </w:r>
    </w:p>
    <w:p w:rsidR="00655642" w:rsidRPr="00C00C58" w:rsidRDefault="00655642" w:rsidP="00655642">
      <w:pPr>
        <w:rPr>
          <w:rFonts w:cs="Arial"/>
          <w:b/>
        </w:rPr>
      </w:pPr>
    </w:p>
    <w:p w:rsidR="00655642" w:rsidRPr="00C00C58" w:rsidRDefault="00655642" w:rsidP="00655642">
      <w:pPr>
        <w:rPr>
          <w:rFonts w:cs="Arial"/>
          <w:sz w:val="22"/>
          <w:szCs w:val="22"/>
        </w:rPr>
      </w:pPr>
      <w:r w:rsidRPr="00C00C58">
        <w:rPr>
          <w:rFonts w:cs="Arial"/>
          <w:b/>
          <w:sz w:val="22"/>
          <w:szCs w:val="22"/>
        </w:rPr>
        <w:t>ARTÍCULO 15.-</w:t>
      </w:r>
      <w:r w:rsidRPr="00C00C58">
        <w:rPr>
          <w:rFonts w:cs="Arial"/>
          <w:sz w:val="22"/>
          <w:szCs w:val="22"/>
        </w:rPr>
        <w:t xml:space="preserve"> Por la introducción de animales a los corralones del rastro municipal:</w:t>
      </w:r>
    </w:p>
    <w:p w:rsidR="00655642" w:rsidRPr="00C00C58" w:rsidRDefault="00655642" w:rsidP="00655642">
      <w:pPr>
        <w:rPr>
          <w:rFonts w:cs="Arial"/>
        </w:rPr>
      </w:pPr>
    </w:p>
    <w:p w:rsidR="00655642" w:rsidRPr="00C00C58" w:rsidRDefault="00655642" w:rsidP="00655642">
      <w:pPr>
        <w:pStyle w:val="Sinespaciado"/>
        <w:ind w:left="284" w:hanging="284"/>
        <w:jc w:val="both"/>
        <w:rPr>
          <w:rFonts w:ascii="Arial" w:hAnsi="Arial" w:cs="Arial"/>
        </w:rPr>
      </w:pPr>
      <w:r w:rsidRPr="00C00C58">
        <w:rPr>
          <w:rFonts w:ascii="Arial" w:hAnsi="Arial" w:cs="Arial"/>
        </w:rPr>
        <w:t xml:space="preserve">I.- Que no sean sacrificados el mismo día de su entrada, se pagará una cuota diaria por cabeza de $ </w:t>
      </w:r>
      <w:r w:rsidR="00F26CC2" w:rsidRPr="00C00C58">
        <w:rPr>
          <w:rFonts w:ascii="Arial" w:hAnsi="Arial" w:cs="Arial"/>
        </w:rPr>
        <w:t>8</w:t>
      </w:r>
      <w:r w:rsidRPr="00C00C58">
        <w:rPr>
          <w:rFonts w:ascii="Arial" w:hAnsi="Arial" w:cs="Arial"/>
        </w:rPr>
        <w:t>.</w:t>
      </w:r>
      <w:r w:rsidR="00F26CC2" w:rsidRPr="00C00C58">
        <w:rPr>
          <w:rFonts w:ascii="Arial" w:hAnsi="Arial" w:cs="Arial"/>
        </w:rPr>
        <w:t>0</w:t>
      </w:r>
      <w:r w:rsidRPr="00C00C58">
        <w:rPr>
          <w:rFonts w:ascii="Arial" w:hAnsi="Arial" w:cs="Arial"/>
        </w:rPr>
        <w:t>0</w:t>
      </w:r>
    </w:p>
    <w:p w:rsidR="00655642" w:rsidRPr="00C00C58" w:rsidRDefault="00655642" w:rsidP="00655642">
      <w:pPr>
        <w:pStyle w:val="Sinespaciado"/>
        <w:ind w:left="284" w:hanging="284"/>
        <w:jc w:val="both"/>
        <w:rPr>
          <w:rFonts w:ascii="Arial" w:hAnsi="Arial" w:cs="Arial"/>
        </w:rPr>
      </w:pPr>
    </w:p>
    <w:p w:rsidR="00655642" w:rsidRPr="00C00C58" w:rsidRDefault="00655642" w:rsidP="00655642">
      <w:pPr>
        <w:pStyle w:val="Sinespaciado"/>
        <w:ind w:left="284" w:hanging="284"/>
        <w:jc w:val="both"/>
        <w:rPr>
          <w:rFonts w:ascii="Arial" w:hAnsi="Arial" w:cs="Arial"/>
        </w:rPr>
      </w:pPr>
      <w:r w:rsidRPr="00C00C58">
        <w:rPr>
          <w:rFonts w:ascii="Arial" w:hAnsi="Arial" w:cs="Arial"/>
        </w:rPr>
        <w:t xml:space="preserve">II.- Por el uso de báscula municipal se cobrará una cuota por cabeza de $ </w:t>
      </w:r>
      <w:r w:rsidR="00F26CC2" w:rsidRPr="00C00C58">
        <w:rPr>
          <w:rFonts w:ascii="Arial" w:hAnsi="Arial" w:cs="Arial"/>
        </w:rPr>
        <w:t>9</w:t>
      </w:r>
      <w:r w:rsidRPr="00C00C58">
        <w:rPr>
          <w:rFonts w:ascii="Arial" w:hAnsi="Arial" w:cs="Arial"/>
        </w:rPr>
        <w:t>.</w:t>
      </w:r>
      <w:r w:rsidR="00F26CC2" w:rsidRPr="00C00C58">
        <w:rPr>
          <w:rFonts w:ascii="Arial" w:hAnsi="Arial" w:cs="Arial"/>
        </w:rPr>
        <w:t>0</w:t>
      </w:r>
      <w:r w:rsidRPr="00C00C58">
        <w:rPr>
          <w:rFonts w:ascii="Arial" w:hAnsi="Arial" w:cs="Arial"/>
        </w:rPr>
        <w:t>0</w:t>
      </w:r>
    </w:p>
    <w:p w:rsidR="00655642" w:rsidRPr="00C00C58" w:rsidRDefault="00655642" w:rsidP="00655642">
      <w:pPr>
        <w:pStyle w:val="Prrafodelista"/>
        <w:ind w:left="284" w:hanging="284"/>
        <w:rPr>
          <w:rFonts w:cs="Arial"/>
          <w:sz w:val="22"/>
          <w:szCs w:val="22"/>
        </w:rPr>
      </w:pPr>
    </w:p>
    <w:p w:rsidR="00655642" w:rsidRPr="00C00C58" w:rsidRDefault="00655642" w:rsidP="00655642">
      <w:pPr>
        <w:pStyle w:val="Prrafodelista"/>
        <w:tabs>
          <w:tab w:val="left" w:pos="284"/>
        </w:tabs>
        <w:ind w:left="284" w:hanging="284"/>
        <w:rPr>
          <w:rFonts w:cs="Arial"/>
          <w:sz w:val="22"/>
          <w:szCs w:val="22"/>
        </w:rPr>
      </w:pPr>
      <w:r w:rsidRPr="00C00C58">
        <w:rPr>
          <w:rFonts w:cs="Arial"/>
          <w:sz w:val="22"/>
          <w:szCs w:val="22"/>
        </w:rPr>
        <w:t>III.-Por el empadronamiento de personas físicas o morales que se dediquen a sacrificio de ganado, comercio de carnes y derivados por única vez  $ 1</w:t>
      </w:r>
      <w:r w:rsidR="00FC20F7" w:rsidRPr="00C00C58">
        <w:rPr>
          <w:rFonts w:cs="Arial"/>
          <w:sz w:val="22"/>
          <w:szCs w:val="22"/>
        </w:rPr>
        <w:t>58</w:t>
      </w:r>
      <w:r w:rsidRPr="00C00C58">
        <w:rPr>
          <w:rFonts w:cs="Arial"/>
          <w:sz w:val="22"/>
          <w:szCs w:val="22"/>
        </w:rPr>
        <w:t xml:space="preserve">.00.    </w:t>
      </w:r>
    </w:p>
    <w:p w:rsidR="00655642" w:rsidRPr="00C00C58" w:rsidRDefault="00655642" w:rsidP="00655642">
      <w:pPr>
        <w:tabs>
          <w:tab w:val="left" w:pos="284"/>
        </w:tabs>
        <w:spacing w:line="480" w:lineRule="auto"/>
        <w:ind w:left="284" w:hanging="284"/>
        <w:rPr>
          <w:rFonts w:cs="Arial"/>
        </w:rPr>
      </w:pPr>
    </w:p>
    <w:p w:rsidR="00655642" w:rsidRPr="00C00C58" w:rsidRDefault="00655642" w:rsidP="00655642">
      <w:pPr>
        <w:pStyle w:val="Sinespaciado"/>
        <w:jc w:val="center"/>
        <w:rPr>
          <w:rFonts w:ascii="Arial" w:hAnsi="Arial" w:cs="Arial"/>
          <w:b/>
        </w:rPr>
      </w:pPr>
      <w:r w:rsidRPr="00C00C58">
        <w:rPr>
          <w:rFonts w:ascii="Arial" w:hAnsi="Arial" w:cs="Arial"/>
          <w:b/>
        </w:rPr>
        <w:lastRenderedPageBreak/>
        <w:t>SECCIÓN II</w:t>
      </w:r>
    </w:p>
    <w:p w:rsidR="00655642" w:rsidRPr="00C00C58" w:rsidRDefault="00655642" w:rsidP="00655642">
      <w:pPr>
        <w:pStyle w:val="Sinespaciado"/>
        <w:jc w:val="center"/>
        <w:rPr>
          <w:rFonts w:ascii="Arial" w:hAnsi="Arial" w:cs="Arial"/>
          <w:b/>
        </w:rPr>
      </w:pPr>
      <w:r w:rsidRPr="00C00C58">
        <w:rPr>
          <w:rFonts w:ascii="Arial" w:hAnsi="Arial" w:cs="Arial"/>
          <w:b/>
        </w:rPr>
        <w:t>DE LOS SERVICIOS EN MERCADOS</w:t>
      </w:r>
    </w:p>
    <w:p w:rsidR="00655642" w:rsidRPr="00C00C58" w:rsidRDefault="00655642" w:rsidP="00655642">
      <w:pPr>
        <w:pStyle w:val="Sinespaciado"/>
        <w:jc w:val="center"/>
        <w:rPr>
          <w:rFonts w:ascii="Arial" w:hAnsi="Arial" w:cs="Arial"/>
          <w:b/>
        </w:rPr>
      </w:pPr>
    </w:p>
    <w:p w:rsidR="00655642" w:rsidRPr="00C00C58" w:rsidRDefault="00655642" w:rsidP="00655642">
      <w:pPr>
        <w:ind w:right="50"/>
        <w:rPr>
          <w:rFonts w:cs="Arial"/>
          <w:bCs/>
        </w:rPr>
      </w:pPr>
      <w:r w:rsidRPr="00C00C58">
        <w:rPr>
          <w:rFonts w:cs="Arial"/>
          <w:b/>
          <w:sz w:val="22"/>
          <w:szCs w:val="22"/>
        </w:rPr>
        <w:t>ARTÍCULO 16.-</w:t>
      </w:r>
      <w:r w:rsidRPr="00C00C58">
        <w:rPr>
          <w:rFonts w:cs="Arial"/>
          <w:bCs/>
          <w:sz w:val="22"/>
          <w:szCs w:val="22"/>
        </w:rPr>
        <w:t xml:space="preserve"> Es objeto de este derecho la prestación de servicios de administración de mercados que proporcione el Municipio. Por mercados se entenderá, tanto los lugares construidos para tal efecto, con las características que definen este tipo de edificios, como los lugares asignados en plazas, calles o terrenos para efectos de comercialización de productos o prestación de servicios en locales fijos o semifijos. También será objeto de este derecho, el uso del piso en mercados propiedad municipal.</w:t>
      </w:r>
    </w:p>
    <w:p w:rsidR="00655642" w:rsidRPr="00C00C58" w:rsidRDefault="00655642" w:rsidP="00655642">
      <w:pPr>
        <w:ind w:right="50"/>
        <w:rPr>
          <w:rFonts w:cs="Arial"/>
          <w:bCs/>
        </w:rPr>
      </w:pPr>
    </w:p>
    <w:p w:rsidR="00655642" w:rsidRPr="00C00C58" w:rsidRDefault="00655642" w:rsidP="00655642">
      <w:pPr>
        <w:ind w:right="50"/>
        <w:rPr>
          <w:rFonts w:cs="Arial"/>
          <w:bCs/>
        </w:rPr>
      </w:pPr>
      <w:r w:rsidRPr="00C00C58">
        <w:rPr>
          <w:rFonts w:cs="Arial"/>
          <w:bCs/>
          <w:sz w:val="22"/>
          <w:szCs w:val="22"/>
        </w:rPr>
        <w:t>Por servicios de administración de mercados se entenderá la asignación de lugares o espacios para instalación de locales fijos o semifijos y el control de los mismos; los servicios de aseo, mantenimiento, vigilancia y demás relacionados con la operación y funcionamiento, tanto de mercados construidos, como de lugares destinados a la comercialización por parte del Ayuntamiento.</w:t>
      </w:r>
    </w:p>
    <w:p w:rsidR="00655642" w:rsidRPr="00C00C58" w:rsidRDefault="00655642" w:rsidP="00655642">
      <w:pPr>
        <w:rPr>
          <w:rFonts w:cs="Arial"/>
        </w:rPr>
      </w:pPr>
    </w:p>
    <w:p w:rsidR="00655642" w:rsidRPr="00C00C58" w:rsidRDefault="00655642" w:rsidP="00655642">
      <w:pPr>
        <w:rPr>
          <w:rFonts w:cs="Arial"/>
        </w:rPr>
      </w:pPr>
      <w:r w:rsidRPr="00C00C58">
        <w:rPr>
          <w:rFonts w:cs="Arial"/>
          <w:sz w:val="22"/>
          <w:szCs w:val="22"/>
        </w:rPr>
        <w:t>I.- En mercados propiedad Municipal:</w:t>
      </w:r>
    </w:p>
    <w:p w:rsidR="00655642" w:rsidRPr="00C00C58" w:rsidRDefault="00655642" w:rsidP="00655642">
      <w:pPr>
        <w:pStyle w:val="Sinespaciado"/>
        <w:rPr>
          <w:rFonts w:ascii="Arial" w:hAnsi="Arial" w:cs="Arial"/>
          <w:lang w:val="es-ES"/>
        </w:rPr>
      </w:pPr>
    </w:p>
    <w:p w:rsidR="00655642" w:rsidRPr="00C00C58" w:rsidRDefault="00655642" w:rsidP="00655642">
      <w:pPr>
        <w:pStyle w:val="Sinespaciado"/>
        <w:rPr>
          <w:rFonts w:ascii="Arial" w:hAnsi="Arial" w:cs="Arial"/>
        </w:rPr>
      </w:pPr>
      <w:r w:rsidRPr="00C00C58">
        <w:rPr>
          <w:rFonts w:ascii="Arial" w:hAnsi="Arial" w:cs="Arial"/>
        </w:rPr>
        <w:t xml:space="preserve">1.- Al interior planta baja por m²        </w:t>
      </w:r>
      <w:r w:rsidRPr="00C00C58">
        <w:rPr>
          <w:rFonts w:ascii="Arial" w:hAnsi="Arial" w:cs="Arial"/>
        </w:rPr>
        <w:tab/>
        <w:t>$ 3</w:t>
      </w:r>
      <w:r w:rsidR="00F26CC2" w:rsidRPr="00C00C58">
        <w:rPr>
          <w:rFonts w:ascii="Arial" w:hAnsi="Arial" w:cs="Arial"/>
        </w:rPr>
        <w:t>4</w:t>
      </w:r>
      <w:r w:rsidRPr="00C00C58">
        <w:rPr>
          <w:rFonts w:ascii="Arial" w:hAnsi="Arial" w:cs="Arial"/>
        </w:rPr>
        <w:t xml:space="preserve">.00 </w:t>
      </w:r>
    </w:p>
    <w:p w:rsidR="00655642" w:rsidRPr="00C00C58" w:rsidRDefault="00655642" w:rsidP="00655642">
      <w:pPr>
        <w:pStyle w:val="Sinespaciado"/>
        <w:rPr>
          <w:rFonts w:ascii="Arial" w:hAnsi="Arial" w:cs="Arial"/>
        </w:rPr>
      </w:pPr>
      <w:r w:rsidRPr="00C00C58">
        <w:rPr>
          <w:rFonts w:ascii="Arial" w:hAnsi="Arial" w:cs="Arial"/>
        </w:rPr>
        <w:t xml:space="preserve">2. -Al interior planta alta por m² </w:t>
      </w:r>
      <w:r w:rsidRPr="00C00C58">
        <w:rPr>
          <w:rFonts w:ascii="Arial" w:hAnsi="Arial" w:cs="Arial"/>
        </w:rPr>
        <w:tab/>
      </w:r>
      <w:r w:rsidRPr="00C00C58">
        <w:rPr>
          <w:rFonts w:ascii="Arial" w:hAnsi="Arial" w:cs="Arial"/>
        </w:rPr>
        <w:tab/>
        <w:t>$ 2</w:t>
      </w:r>
      <w:r w:rsidR="00F26CC2" w:rsidRPr="00C00C58">
        <w:rPr>
          <w:rFonts w:ascii="Arial" w:hAnsi="Arial" w:cs="Arial"/>
        </w:rPr>
        <w:t>3</w:t>
      </w:r>
      <w:r w:rsidRPr="00C00C58">
        <w:rPr>
          <w:rFonts w:ascii="Arial" w:hAnsi="Arial" w:cs="Arial"/>
        </w:rPr>
        <w:t>.00</w:t>
      </w:r>
    </w:p>
    <w:p w:rsidR="00655642" w:rsidRPr="00C00C58" w:rsidRDefault="00655642" w:rsidP="00655642">
      <w:pPr>
        <w:pStyle w:val="Sinespaciado"/>
        <w:rPr>
          <w:rFonts w:ascii="Arial" w:hAnsi="Arial" w:cs="Arial"/>
        </w:rPr>
      </w:pPr>
      <w:r w:rsidRPr="00C00C58">
        <w:rPr>
          <w:rFonts w:ascii="Arial" w:hAnsi="Arial" w:cs="Arial"/>
        </w:rPr>
        <w:t xml:space="preserve">3.- Al exterior por m² </w:t>
      </w:r>
      <w:r w:rsidRPr="00C00C58">
        <w:rPr>
          <w:rFonts w:ascii="Arial" w:hAnsi="Arial" w:cs="Arial"/>
        </w:rPr>
        <w:tab/>
      </w:r>
      <w:r w:rsidRPr="00C00C58">
        <w:rPr>
          <w:rFonts w:ascii="Arial" w:hAnsi="Arial" w:cs="Arial"/>
        </w:rPr>
        <w:tab/>
      </w:r>
      <w:r w:rsidRPr="00C00C58">
        <w:rPr>
          <w:rFonts w:ascii="Arial" w:hAnsi="Arial" w:cs="Arial"/>
        </w:rPr>
        <w:tab/>
      </w:r>
      <w:r w:rsidRPr="00C00C58">
        <w:rPr>
          <w:rFonts w:ascii="Arial" w:hAnsi="Arial" w:cs="Arial"/>
        </w:rPr>
        <w:tab/>
        <w:t>$ 5</w:t>
      </w:r>
      <w:r w:rsidR="00F26CC2" w:rsidRPr="00C00C58">
        <w:rPr>
          <w:rFonts w:ascii="Arial" w:hAnsi="Arial" w:cs="Arial"/>
        </w:rPr>
        <w:t>6</w:t>
      </w:r>
      <w:r w:rsidRPr="00C00C58">
        <w:rPr>
          <w:rFonts w:ascii="Arial" w:hAnsi="Arial" w:cs="Arial"/>
        </w:rPr>
        <w:t>.00</w:t>
      </w:r>
    </w:p>
    <w:p w:rsidR="00655642" w:rsidRPr="00C00C58" w:rsidRDefault="00655642" w:rsidP="00655642">
      <w:pPr>
        <w:pStyle w:val="Sinespaciado"/>
        <w:rPr>
          <w:rFonts w:ascii="Arial" w:hAnsi="Arial" w:cs="Arial"/>
        </w:rPr>
      </w:pPr>
      <w:r w:rsidRPr="00C00C58">
        <w:rPr>
          <w:rFonts w:ascii="Arial" w:hAnsi="Arial" w:cs="Arial"/>
        </w:rPr>
        <w:t>4.- En esquina exterior por m²</w:t>
      </w:r>
      <w:r w:rsidRPr="00C00C58">
        <w:rPr>
          <w:rFonts w:ascii="Arial" w:hAnsi="Arial" w:cs="Arial"/>
        </w:rPr>
        <w:tab/>
      </w:r>
      <w:r w:rsidRPr="00C00C58">
        <w:rPr>
          <w:rFonts w:ascii="Arial" w:hAnsi="Arial" w:cs="Arial"/>
        </w:rPr>
        <w:tab/>
        <w:t>$ 6</w:t>
      </w:r>
      <w:r w:rsidR="00F26CC2" w:rsidRPr="00C00C58">
        <w:rPr>
          <w:rFonts w:ascii="Arial" w:hAnsi="Arial" w:cs="Arial"/>
        </w:rPr>
        <w:t>7</w:t>
      </w:r>
      <w:r w:rsidRPr="00C00C58">
        <w:rPr>
          <w:rFonts w:ascii="Arial" w:hAnsi="Arial" w:cs="Arial"/>
        </w:rPr>
        <w:t>.00</w:t>
      </w:r>
    </w:p>
    <w:p w:rsidR="00655642" w:rsidRPr="00C00C58" w:rsidRDefault="00655642" w:rsidP="00655642">
      <w:pPr>
        <w:jc w:val="center"/>
        <w:rPr>
          <w:rFonts w:cs="Arial"/>
          <w:b/>
        </w:rPr>
      </w:pPr>
    </w:p>
    <w:p w:rsidR="00655642" w:rsidRPr="00C00C58" w:rsidRDefault="00655642" w:rsidP="00655642">
      <w:pPr>
        <w:rPr>
          <w:rFonts w:cs="Arial"/>
        </w:rPr>
      </w:pPr>
      <w:r w:rsidRPr="00C00C58">
        <w:rPr>
          <w:rFonts w:cs="Arial"/>
          <w:sz w:val="22"/>
          <w:szCs w:val="22"/>
        </w:rPr>
        <w:t>II.- En lugares asignados en plazas, calles o terrenos para efectos de comercialización de productos o prestación de servicios en locales fijos o semifijos por m2 $ 6.</w:t>
      </w:r>
      <w:r w:rsidR="00F26CC2" w:rsidRPr="00C00C58">
        <w:rPr>
          <w:rFonts w:cs="Arial"/>
          <w:sz w:val="22"/>
          <w:szCs w:val="22"/>
        </w:rPr>
        <w:t>3</w:t>
      </w:r>
      <w:r w:rsidRPr="00C00C58">
        <w:rPr>
          <w:rFonts w:cs="Arial"/>
          <w:sz w:val="22"/>
          <w:szCs w:val="22"/>
        </w:rPr>
        <w:t>0</w:t>
      </w:r>
    </w:p>
    <w:p w:rsidR="00655642" w:rsidRPr="00C00C58" w:rsidRDefault="00655642" w:rsidP="00655642">
      <w:pPr>
        <w:rPr>
          <w:rFonts w:cs="Arial"/>
        </w:rPr>
      </w:pPr>
    </w:p>
    <w:p w:rsidR="00655642" w:rsidRPr="00C00C58" w:rsidRDefault="00655642" w:rsidP="00655642">
      <w:pPr>
        <w:rPr>
          <w:rFonts w:cs="Arial"/>
        </w:rPr>
      </w:pPr>
      <w:r w:rsidRPr="00C00C58">
        <w:rPr>
          <w:rFonts w:cs="Arial"/>
          <w:sz w:val="22"/>
        </w:rPr>
        <w:t>El derecho por servicios de mercados se pagará mensualmente conforme a las cuotas anteriores, atendiendo a las bases previstas en el Código Financiero para los Municipios del Estado de Coahuila de Zaragoza.</w:t>
      </w:r>
    </w:p>
    <w:p w:rsidR="00655642" w:rsidRPr="00C00C58" w:rsidRDefault="00655642" w:rsidP="00655642">
      <w:pPr>
        <w:spacing w:line="360" w:lineRule="auto"/>
        <w:rPr>
          <w:rFonts w:cs="Arial"/>
        </w:rPr>
      </w:pPr>
    </w:p>
    <w:p w:rsidR="00655642" w:rsidRPr="00C00C58" w:rsidRDefault="00655642" w:rsidP="00655642">
      <w:pPr>
        <w:pStyle w:val="Sinespaciado"/>
        <w:jc w:val="center"/>
        <w:rPr>
          <w:rFonts w:ascii="Arial" w:hAnsi="Arial" w:cs="Arial"/>
          <w:b/>
        </w:rPr>
      </w:pPr>
      <w:r w:rsidRPr="00C00C58">
        <w:rPr>
          <w:rFonts w:ascii="Arial" w:hAnsi="Arial" w:cs="Arial"/>
          <w:b/>
        </w:rPr>
        <w:t>SECCIÓN III</w:t>
      </w:r>
    </w:p>
    <w:p w:rsidR="00655642" w:rsidRPr="00C00C58" w:rsidRDefault="00655642" w:rsidP="00655642">
      <w:pPr>
        <w:pStyle w:val="Sinespaciado"/>
        <w:jc w:val="center"/>
        <w:rPr>
          <w:rFonts w:ascii="Arial" w:hAnsi="Arial" w:cs="Arial"/>
          <w:b/>
        </w:rPr>
      </w:pPr>
      <w:r w:rsidRPr="00C00C58">
        <w:rPr>
          <w:rFonts w:ascii="Arial" w:hAnsi="Arial" w:cs="Arial"/>
          <w:b/>
        </w:rPr>
        <w:t>DE LOS SERVICIOS DE ASEO PÚBLICO</w:t>
      </w:r>
    </w:p>
    <w:p w:rsidR="00655642" w:rsidRPr="00C00C58" w:rsidRDefault="00655642" w:rsidP="00655642">
      <w:pPr>
        <w:pStyle w:val="Sinespaciado"/>
        <w:rPr>
          <w:rFonts w:ascii="Arial" w:hAnsi="Arial" w:cs="Arial"/>
        </w:rPr>
      </w:pPr>
    </w:p>
    <w:p w:rsidR="00655642" w:rsidRPr="00C00C58" w:rsidRDefault="00655642" w:rsidP="00655642">
      <w:pPr>
        <w:ind w:right="50"/>
        <w:rPr>
          <w:rFonts w:cs="Arial"/>
          <w:bCs/>
        </w:rPr>
      </w:pPr>
      <w:r w:rsidRPr="00C00C58">
        <w:rPr>
          <w:rFonts w:cs="Arial"/>
          <w:b/>
          <w:sz w:val="22"/>
          <w:szCs w:val="22"/>
        </w:rPr>
        <w:t>ARTÍCULO 17.-</w:t>
      </w:r>
      <w:r w:rsidRPr="00C00C58">
        <w:rPr>
          <w:rFonts w:cs="Arial"/>
          <w:bCs/>
          <w:sz w:val="22"/>
          <w:szCs w:val="22"/>
        </w:rPr>
        <w:t xml:space="preserve"> Es objeto de este derecho la prestación del servicio de aseo público por parte del ayuntamiento a los habitantes del Municipio. Se entiende por aseo público la recolección de basura de calles, parques, jardines y otros lugares de uso común, así como la limpieza de predios baldíos sin barda o sólo cercados, a los que el ayuntamiento preste el servicio en atención a una política de saneamiento ambiental de las comunidades y </w:t>
      </w:r>
      <w:r w:rsidRPr="00C00C58">
        <w:rPr>
          <w:rFonts w:cs="Arial"/>
          <w:sz w:val="22"/>
          <w:szCs w:val="22"/>
        </w:rPr>
        <w:t>se pagara conforme a las siguientes tarifas:</w:t>
      </w:r>
    </w:p>
    <w:p w:rsidR="00655642" w:rsidRPr="00C00C58" w:rsidRDefault="00655642" w:rsidP="00655642">
      <w:pPr>
        <w:rPr>
          <w:rFonts w:cs="Arial"/>
        </w:rPr>
      </w:pPr>
    </w:p>
    <w:p w:rsidR="00655642" w:rsidRPr="00C00C58" w:rsidRDefault="00655642" w:rsidP="00655642">
      <w:pPr>
        <w:rPr>
          <w:rFonts w:cs="Arial"/>
        </w:rPr>
      </w:pPr>
      <w:r w:rsidRPr="00C00C58">
        <w:rPr>
          <w:rFonts w:cs="Arial"/>
          <w:sz w:val="22"/>
          <w:szCs w:val="22"/>
        </w:rPr>
        <w:t>I.- Las personas físicas y morales con actividades comerciales, industriales o de servicios, asociaciones civiles, tales como: restaurantes, variedad en zona de tolerancia, clínicas, hospitales, cines, gasolineras, cantinas, fruterías, teatros, boticas, farmacias, droguerías, supermercados, central  camionera, industrias, fábricas,  talleres, escuelas   privadas, Tecnológicos, Universidades, consultorios, despachos,  parques  recreativos, clubes sociales, representaciones de oficinas federales, estatales o paramunicipales, sindicatos y/u organizaciones sindicales, organizaciones, partidos políticos, etcétera, pagarán  mensualmente  por el servicio de recolección de basura  de acuerdo a la siguiente tabla:</w:t>
      </w:r>
    </w:p>
    <w:p w:rsidR="00655642" w:rsidRPr="00C00C58" w:rsidRDefault="00655642" w:rsidP="00655642">
      <w:pPr>
        <w:rPr>
          <w:rFonts w:cs="Arial"/>
        </w:rPr>
      </w:pPr>
    </w:p>
    <w:p w:rsidR="004F400A" w:rsidRPr="00C00C58" w:rsidRDefault="004F400A" w:rsidP="00655642">
      <w:pPr>
        <w:rPr>
          <w:rFonts w:cs="Arial"/>
        </w:rPr>
      </w:pPr>
    </w:p>
    <w:p w:rsidR="00655642" w:rsidRPr="00C00C58" w:rsidRDefault="00655642" w:rsidP="00655642">
      <w:pPr>
        <w:rPr>
          <w:rFonts w:cs="Arial"/>
        </w:rPr>
      </w:pPr>
    </w:p>
    <w:tbl>
      <w:tblPr>
        <w:tblW w:w="737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1"/>
        <w:gridCol w:w="4820"/>
      </w:tblGrid>
      <w:tr w:rsidR="00655642" w:rsidRPr="00C00C58" w:rsidTr="00461D5B">
        <w:trPr>
          <w:cantSplit/>
          <w:trHeight w:val="245"/>
        </w:trPr>
        <w:tc>
          <w:tcPr>
            <w:tcW w:w="2551" w:type="dxa"/>
          </w:tcPr>
          <w:p w:rsidR="00655642" w:rsidRPr="00C00C58" w:rsidRDefault="00655642" w:rsidP="00461D5B">
            <w:pPr>
              <w:pStyle w:val="Sinespaciado"/>
              <w:rPr>
                <w:rFonts w:ascii="Arial" w:hAnsi="Arial" w:cs="Arial"/>
              </w:rPr>
            </w:pPr>
            <w:r w:rsidRPr="00C00C58">
              <w:rPr>
                <w:rFonts w:ascii="Arial" w:hAnsi="Arial" w:cs="Arial"/>
              </w:rPr>
              <w:lastRenderedPageBreak/>
              <w:t>VOLUMEN/SEMANAL   Kgs./Lts.</w:t>
            </w:r>
          </w:p>
        </w:tc>
        <w:tc>
          <w:tcPr>
            <w:tcW w:w="4820" w:type="dxa"/>
            <w:vAlign w:val="center"/>
          </w:tcPr>
          <w:p w:rsidR="00655642" w:rsidRPr="00C00C58" w:rsidRDefault="00655642" w:rsidP="00461D5B">
            <w:pPr>
              <w:pStyle w:val="Sinespaciado"/>
              <w:jc w:val="center"/>
              <w:rPr>
                <w:rFonts w:ascii="Arial" w:hAnsi="Arial" w:cs="Arial"/>
              </w:rPr>
            </w:pPr>
            <w:r w:rsidRPr="00C00C58">
              <w:rPr>
                <w:rFonts w:ascii="Arial" w:hAnsi="Arial" w:cs="Arial"/>
              </w:rPr>
              <w:t>Cuota Mensual</w:t>
            </w:r>
          </w:p>
        </w:tc>
      </w:tr>
      <w:tr w:rsidR="00655642" w:rsidRPr="00C00C58" w:rsidTr="00461D5B">
        <w:trPr>
          <w:trHeight w:val="290"/>
        </w:trPr>
        <w:tc>
          <w:tcPr>
            <w:tcW w:w="2551" w:type="dxa"/>
            <w:vAlign w:val="center"/>
          </w:tcPr>
          <w:p w:rsidR="00655642" w:rsidRPr="00C00C58" w:rsidRDefault="00655642" w:rsidP="00461D5B">
            <w:pPr>
              <w:pStyle w:val="Sinespaciado"/>
              <w:rPr>
                <w:rFonts w:ascii="Arial" w:hAnsi="Arial" w:cs="Arial"/>
              </w:rPr>
            </w:pPr>
            <w:r w:rsidRPr="00C00C58">
              <w:rPr>
                <w:rFonts w:ascii="Arial" w:hAnsi="Arial" w:cs="Arial"/>
              </w:rPr>
              <w:t xml:space="preserve">Menos de </w:t>
            </w:r>
            <w:smartTag w:uri="urn:schemas-microsoft-com:office:smarttags" w:element="metricconverter">
              <w:smartTagPr>
                <w:attr w:name="ProductID" w:val="1 Kg"/>
              </w:smartTagPr>
              <w:r w:rsidRPr="00C00C58">
                <w:rPr>
                  <w:rFonts w:ascii="Arial" w:hAnsi="Arial" w:cs="Arial"/>
                </w:rPr>
                <w:t>1 Kg</w:t>
              </w:r>
            </w:smartTag>
          </w:p>
        </w:tc>
        <w:tc>
          <w:tcPr>
            <w:tcW w:w="4820" w:type="dxa"/>
            <w:vAlign w:val="center"/>
          </w:tcPr>
          <w:p w:rsidR="00655642" w:rsidRPr="00C00C58" w:rsidRDefault="00655642" w:rsidP="00F26CC2">
            <w:pPr>
              <w:pStyle w:val="Sinespaciado"/>
              <w:jc w:val="center"/>
              <w:rPr>
                <w:rFonts w:ascii="Arial" w:hAnsi="Arial" w:cs="Arial"/>
              </w:rPr>
            </w:pPr>
            <w:r w:rsidRPr="00C00C58">
              <w:rPr>
                <w:rFonts w:ascii="Arial" w:hAnsi="Arial" w:cs="Arial"/>
              </w:rPr>
              <w:t>$  4</w:t>
            </w:r>
            <w:r w:rsidR="00F26CC2" w:rsidRPr="00C00C58">
              <w:rPr>
                <w:rFonts w:ascii="Arial" w:hAnsi="Arial" w:cs="Arial"/>
              </w:rPr>
              <w:t>3</w:t>
            </w:r>
            <w:r w:rsidRPr="00C00C58">
              <w:rPr>
                <w:rFonts w:ascii="Arial" w:hAnsi="Arial" w:cs="Arial"/>
              </w:rPr>
              <w:t>.00</w:t>
            </w:r>
          </w:p>
        </w:tc>
      </w:tr>
      <w:tr w:rsidR="00655642" w:rsidRPr="00C00C58" w:rsidTr="00461D5B">
        <w:trPr>
          <w:trHeight w:val="301"/>
        </w:trPr>
        <w:tc>
          <w:tcPr>
            <w:tcW w:w="2551" w:type="dxa"/>
            <w:vAlign w:val="center"/>
          </w:tcPr>
          <w:p w:rsidR="00655642" w:rsidRPr="00C00C58" w:rsidRDefault="00655642" w:rsidP="00461D5B">
            <w:pPr>
              <w:pStyle w:val="Sinespaciado"/>
              <w:rPr>
                <w:rFonts w:ascii="Arial" w:hAnsi="Arial" w:cs="Arial"/>
              </w:rPr>
            </w:pPr>
            <w:r w:rsidRPr="00C00C58">
              <w:rPr>
                <w:rFonts w:ascii="Arial" w:hAnsi="Arial" w:cs="Arial"/>
              </w:rPr>
              <w:t>1-25</w:t>
            </w:r>
          </w:p>
        </w:tc>
        <w:tc>
          <w:tcPr>
            <w:tcW w:w="4820" w:type="dxa"/>
            <w:vAlign w:val="center"/>
          </w:tcPr>
          <w:p w:rsidR="00655642" w:rsidRPr="00C00C58" w:rsidRDefault="00655642" w:rsidP="00F26CC2">
            <w:pPr>
              <w:pStyle w:val="Sinespaciado"/>
              <w:jc w:val="center"/>
              <w:rPr>
                <w:rFonts w:ascii="Arial" w:hAnsi="Arial" w:cs="Arial"/>
              </w:rPr>
            </w:pPr>
            <w:r w:rsidRPr="00C00C58">
              <w:rPr>
                <w:rFonts w:ascii="Arial" w:hAnsi="Arial" w:cs="Arial"/>
              </w:rPr>
              <w:t>$  7</w:t>
            </w:r>
            <w:r w:rsidR="00F26CC2" w:rsidRPr="00C00C58">
              <w:rPr>
                <w:rFonts w:ascii="Arial" w:hAnsi="Arial" w:cs="Arial"/>
              </w:rPr>
              <w:t>5</w:t>
            </w:r>
            <w:r w:rsidRPr="00C00C58">
              <w:rPr>
                <w:rFonts w:ascii="Arial" w:hAnsi="Arial" w:cs="Arial"/>
              </w:rPr>
              <w:t>.00</w:t>
            </w:r>
          </w:p>
        </w:tc>
      </w:tr>
      <w:tr w:rsidR="00655642" w:rsidRPr="00C00C58" w:rsidTr="00461D5B">
        <w:trPr>
          <w:trHeight w:val="301"/>
        </w:trPr>
        <w:tc>
          <w:tcPr>
            <w:tcW w:w="2551" w:type="dxa"/>
            <w:vAlign w:val="center"/>
          </w:tcPr>
          <w:p w:rsidR="00655642" w:rsidRPr="00C00C58" w:rsidRDefault="00655642" w:rsidP="00461D5B">
            <w:pPr>
              <w:pStyle w:val="Sinespaciado"/>
              <w:rPr>
                <w:rFonts w:ascii="Arial" w:hAnsi="Arial" w:cs="Arial"/>
              </w:rPr>
            </w:pPr>
            <w:r w:rsidRPr="00C00C58">
              <w:rPr>
                <w:rFonts w:ascii="Arial" w:hAnsi="Arial" w:cs="Arial"/>
              </w:rPr>
              <w:t>26-50</w:t>
            </w:r>
          </w:p>
        </w:tc>
        <w:tc>
          <w:tcPr>
            <w:tcW w:w="4820" w:type="dxa"/>
            <w:vAlign w:val="center"/>
          </w:tcPr>
          <w:p w:rsidR="00655642" w:rsidRPr="00C00C58" w:rsidRDefault="00655642" w:rsidP="00F26CC2">
            <w:pPr>
              <w:pStyle w:val="Sinespaciado"/>
              <w:jc w:val="center"/>
              <w:rPr>
                <w:rFonts w:ascii="Arial" w:hAnsi="Arial" w:cs="Arial"/>
              </w:rPr>
            </w:pPr>
            <w:r w:rsidRPr="00C00C58">
              <w:rPr>
                <w:rFonts w:ascii="Arial" w:hAnsi="Arial" w:cs="Arial"/>
              </w:rPr>
              <w:t>$ 1</w:t>
            </w:r>
            <w:r w:rsidR="00F26CC2" w:rsidRPr="00C00C58">
              <w:rPr>
                <w:rFonts w:ascii="Arial" w:hAnsi="Arial" w:cs="Arial"/>
              </w:rPr>
              <w:t>82</w:t>
            </w:r>
            <w:r w:rsidRPr="00C00C58">
              <w:rPr>
                <w:rFonts w:ascii="Arial" w:hAnsi="Arial" w:cs="Arial"/>
              </w:rPr>
              <w:t>.00</w:t>
            </w:r>
          </w:p>
        </w:tc>
      </w:tr>
      <w:tr w:rsidR="00655642" w:rsidRPr="00C00C58" w:rsidTr="00461D5B">
        <w:trPr>
          <w:trHeight w:val="301"/>
        </w:trPr>
        <w:tc>
          <w:tcPr>
            <w:tcW w:w="2551" w:type="dxa"/>
            <w:vAlign w:val="center"/>
          </w:tcPr>
          <w:p w:rsidR="00655642" w:rsidRPr="00C00C58" w:rsidRDefault="00655642" w:rsidP="00461D5B">
            <w:pPr>
              <w:pStyle w:val="Sinespaciado"/>
              <w:rPr>
                <w:rFonts w:ascii="Arial" w:hAnsi="Arial" w:cs="Arial"/>
              </w:rPr>
            </w:pPr>
            <w:r w:rsidRPr="00C00C58">
              <w:rPr>
                <w:rFonts w:ascii="Arial" w:hAnsi="Arial" w:cs="Arial"/>
              </w:rPr>
              <w:t>51-100</w:t>
            </w:r>
          </w:p>
        </w:tc>
        <w:tc>
          <w:tcPr>
            <w:tcW w:w="4820" w:type="dxa"/>
            <w:vAlign w:val="center"/>
          </w:tcPr>
          <w:p w:rsidR="00655642" w:rsidRPr="00C00C58" w:rsidRDefault="00655642" w:rsidP="00F26CC2">
            <w:pPr>
              <w:pStyle w:val="Sinespaciado"/>
              <w:jc w:val="center"/>
              <w:rPr>
                <w:rFonts w:ascii="Arial" w:hAnsi="Arial" w:cs="Arial"/>
              </w:rPr>
            </w:pPr>
            <w:r w:rsidRPr="00C00C58">
              <w:rPr>
                <w:rFonts w:ascii="Arial" w:hAnsi="Arial" w:cs="Arial"/>
              </w:rPr>
              <w:t>$ 3</w:t>
            </w:r>
            <w:r w:rsidR="00F26CC2" w:rsidRPr="00C00C58">
              <w:rPr>
                <w:rFonts w:ascii="Arial" w:hAnsi="Arial" w:cs="Arial"/>
              </w:rPr>
              <w:t>63</w:t>
            </w:r>
            <w:r w:rsidRPr="00C00C58">
              <w:rPr>
                <w:rFonts w:ascii="Arial" w:hAnsi="Arial" w:cs="Arial"/>
              </w:rPr>
              <w:t>.00</w:t>
            </w:r>
          </w:p>
        </w:tc>
      </w:tr>
      <w:tr w:rsidR="00655642" w:rsidRPr="00C00C58" w:rsidTr="00461D5B">
        <w:trPr>
          <w:trHeight w:val="301"/>
        </w:trPr>
        <w:tc>
          <w:tcPr>
            <w:tcW w:w="2551" w:type="dxa"/>
            <w:vAlign w:val="center"/>
          </w:tcPr>
          <w:p w:rsidR="00655642" w:rsidRPr="00C00C58" w:rsidRDefault="00655642" w:rsidP="00461D5B">
            <w:pPr>
              <w:pStyle w:val="Sinespaciado"/>
              <w:rPr>
                <w:rFonts w:ascii="Arial" w:hAnsi="Arial" w:cs="Arial"/>
              </w:rPr>
            </w:pPr>
            <w:r w:rsidRPr="00C00C58">
              <w:rPr>
                <w:rFonts w:ascii="Arial" w:hAnsi="Arial" w:cs="Arial"/>
              </w:rPr>
              <w:t>101-200</w:t>
            </w:r>
          </w:p>
        </w:tc>
        <w:tc>
          <w:tcPr>
            <w:tcW w:w="4820" w:type="dxa"/>
            <w:vAlign w:val="center"/>
          </w:tcPr>
          <w:p w:rsidR="00655642" w:rsidRPr="00C00C58" w:rsidRDefault="00655642" w:rsidP="00F26CC2">
            <w:pPr>
              <w:pStyle w:val="Sinespaciado"/>
              <w:jc w:val="center"/>
              <w:rPr>
                <w:rFonts w:ascii="Arial" w:hAnsi="Arial" w:cs="Arial"/>
              </w:rPr>
            </w:pPr>
            <w:r w:rsidRPr="00C00C58">
              <w:rPr>
                <w:rFonts w:ascii="Arial" w:hAnsi="Arial" w:cs="Arial"/>
              </w:rPr>
              <w:t xml:space="preserve">$ </w:t>
            </w:r>
            <w:r w:rsidR="00F26CC2" w:rsidRPr="00C00C58">
              <w:rPr>
                <w:rFonts w:ascii="Arial" w:hAnsi="Arial" w:cs="Arial"/>
              </w:rPr>
              <w:t>725</w:t>
            </w:r>
            <w:r w:rsidRPr="00C00C58">
              <w:rPr>
                <w:rFonts w:ascii="Arial" w:hAnsi="Arial" w:cs="Arial"/>
              </w:rPr>
              <w:t>.00</w:t>
            </w:r>
          </w:p>
        </w:tc>
      </w:tr>
      <w:tr w:rsidR="00655642" w:rsidRPr="00C00C58" w:rsidTr="00461D5B">
        <w:trPr>
          <w:trHeight w:val="301"/>
        </w:trPr>
        <w:tc>
          <w:tcPr>
            <w:tcW w:w="2551" w:type="dxa"/>
            <w:vAlign w:val="center"/>
          </w:tcPr>
          <w:p w:rsidR="00655642" w:rsidRPr="00C00C58" w:rsidRDefault="00655642" w:rsidP="00461D5B">
            <w:pPr>
              <w:pStyle w:val="Sinespaciado"/>
              <w:rPr>
                <w:rFonts w:ascii="Arial" w:hAnsi="Arial" w:cs="Arial"/>
              </w:rPr>
            </w:pPr>
            <w:r w:rsidRPr="00C00C58">
              <w:rPr>
                <w:rFonts w:ascii="Arial" w:hAnsi="Arial" w:cs="Arial"/>
              </w:rPr>
              <w:t>201- 1,000</w:t>
            </w:r>
          </w:p>
        </w:tc>
        <w:tc>
          <w:tcPr>
            <w:tcW w:w="4820" w:type="dxa"/>
            <w:vAlign w:val="center"/>
          </w:tcPr>
          <w:p w:rsidR="00655642" w:rsidRPr="00C00C58" w:rsidRDefault="00655642" w:rsidP="00F26CC2">
            <w:pPr>
              <w:pStyle w:val="Sinespaciado"/>
              <w:rPr>
                <w:rFonts w:ascii="Arial" w:hAnsi="Arial" w:cs="Arial"/>
              </w:rPr>
            </w:pPr>
            <w:r w:rsidRPr="00C00C58">
              <w:rPr>
                <w:rFonts w:ascii="Arial" w:hAnsi="Arial" w:cs="Arial"/>
              </w:rPr>
              <w:t xml:space="preserve">$ </w:t>
            </w:r>
            <w:r w:rsidR="00F26CC2" w:rsidRPr="00C00C58">
              <w:rPr>
                <w:rFonts w:ascii="Arial" w:hAnsi="Arial" w:cs="Arial"/>
              </w:rPr>
              <w:t>725</w:t>
            </w:r>
            <w:r w:rsidRPr="00C00C58">
              <w:rPr>
                <w:rFonts w:ascii="Arial" w:hAnsi="Arial" w:cs="Arial"/>
              </w:rPr>
              <w:t>.00 (+)  $ 8</w:t>
            </w:r>
            <w:r w:rsidR="00F26CC2" w:rsidRPr="00C00C58">
              <w:rPr>
                <w:rFonts w:ascii="Arial" w:hAnsi="Arial" w:cs="Arial"/>
              </w:rPr>
              <w:t>5</w:t>
            </w:r>
            <w:r w:rsidRPr="00C00C58">
              <w:rPr>
                <w:rFonts w:ascii="Arial" w:hAnsi="Arial" w:cs="Arial"/>
              </w:rPr>
              <w:t>.00 por tambo adicional.</w:t>
            </w:r>
          </w:p>
        </w:tc>
      </w:tr>
      <w:tr w:rsidR="00655642" w:rsidRPr="00C00C58" w:rsidTr="00461D5B">
        <w:trPr>
          <w:trHeight w:val="301"/>
        </w:trPr>
        <w:tc>
          <w:tcPr>
            <w:tcW w:w="2551" w:type="dxa"/>
            <w:vAlign w:val="center"/>
          </w:tcPr>
          <w:p w:rsidR="00655642" w:rsidRPr="00C00C58" w:rsidRDefault="00655642" w:rsidP="00461D5B">
            <w:pPr>
              <w:pStyle w:val="Sinespaciado"/>
              <w:rPr>
                <w:rFonts w:ascii="Arial" w:hAnsi="Arial" w:cs="Arial"/>
              </w:rPr>
            </w:pPr>
            <w:r w:rsidRPr="00C00C58">
              <w:rPr>
                <w:rFonts w:ascii="Arial" w:hAnsi="Arial" w:cs="Arial"/>
              </w:rPr>
              <w:t>1,001 o más</w:t>
            </w:r>
          </w:p>
        </w:tc>
        <w:tc>
          <w:tcPr>
            <w:tcW w:w="4820" w:type="dxa"/>
            <w:vAlign w:val="center"/>
          </w:tcPr>
          <w:p w:rsidR="00655642" w:rsidRPr="00C00C58" w:rsidRDefault="00655642" w:rsidP="00461D5B">
            <w:pPr>
              <w:pStyle w:val="Sinespaciado"/>
              <w:rPr>
                <w:rFonts w:ascii="Arial" w:hAnsi="Arial" w:cs="Arial"/>
              </w:rPr>
            </w:pPr>
            <w:r w:rsidRPr="00C00C58">
              <w:rPr>
                <w:rFonts w:ascii="Arial" w:hAnsi="Arial" w:cs="Arial"/>
              </w:rPr>
              <w:t>Según se establezca en contrato</w:t>
            </w:r>
          </w:p>
        </w:tc>
      </w:tr>
    </w:tbl>
    <w:p w:rsidR="00655642" w:rsidRPr="00C00C58" w:rsidRDefault="00655642" w:rsidP="00655642">
      <w:pPr>
        <w:pStyle w:val="Sinespaciado"/>
        <w:ind w:left="720"/>
        <w:rPr>
          <w:rFonts w:ascii="Arial" w:hAnsi="Arial" w:cs="Arial"/>
        </w:rPr>
      </w:pPr>
    </w:p>
    <w:p w:rsidR="00655642" w:rsidRPr="00C00C58" w:rsidRDefault="00655642" w:rsidP="00655642">
      <w:pPr>
        <w:pStyle w:val="Sinespaciado"/>
        <w:ind w:left="142" w:firstLine="566"/>
        <w:rPr>
          <w:rFonts w:ascii="Arial" w:hAnsi="Arial" w:cs="Arial"/>
        </w:rPr>
      </w:pPr>
      <w:r w:rsidRPr="00C00C58">
        <w:rPr>
          <w:rFonts w:ascii="Arial" w:hAnsi="Arial" w:cs="Arial"/>
        </w:rPr>
        <w:t>*KGS. CAPACIDAD DE LA BOLSA.</w:t>
      </w:r>
    </w:p>
    <w:p w:rsidR="00655642" w:rsidRPr="00C00C58" w:rsidRDefault="00655642" w:rsidP="00655642">
      <w:pPr>
        <w:pStyle w:val="Sinespaciado"/>
        <w:tabs>
          <w:tab w:val="left" w:pos="142"/>
        </w:tabs>
        <w:rPr>
          <w:rFonts w:ascii="Arial" w:hAnsi="Arial" w:cs="Arial"/>
        </w:rPr>
      </w:pPr>
      <w:r w:rsidRPr="00C00C58">
        <w:rPr>
          <w:rFonts w:ascii="Arial" w:hAnsi="Arial" w:cs="Arial"/>
        </w:rPr>
        <w:tab/>
      </w:r>
      <w:r w:rsidRPr="00C00C58">
        <w:rPr>
          <w:rFonts w:ascii="Arial" w:hAnsi="Arial" w:cs="Arial"/>
        </w:rPr>
        <w:tab/>
        <w:t>*LTS. CAPACIDAD DEL DEPÓSITO</w:t>
      </w:r>
    </w:p>
    <w:p w:rsidR="00655642" w:rsidRPr="00C00C58" w:rsidRDefault="00655642" w:rsidP="00655642">
      <w:pPr>
        <w:pStyle w:val="Sinespaciado"/>
        <w:jc w:val="both"/>
        <w:rPr>
          <w:rFonts w:ascii="Arial" w:hAnsi="Arial" w:cs="Arial"/>
        </w:rPr>
      </w:pPr>
    </w:p>
    <w:p w:rsidR="00655642" w:rsidRPr="00C00C58" w:rsidRDefault="00655642" w:rsidP="00655642">
      <w:pPr>
        <w:pStyle w:val="Sinespaciado"/>
        <w:jc w:val="both"/>
        <w:rPr>
          <w:rFonts w:ascii="Arial" w:hAnsi="Arial" w:cs="Arial"/>
        </w:rPr>
      </w:pPr>
      <w:r w:rsidRPr="00C00C58">
        <w:rPr>
          <w:rFonts w:ascii="Arial" w:hAnsi="Arial" w:cs="Arial"/>
        </w:rPr>
        <w:t>Los residuos sólidos domiciliarios o industriales no peligrosos, que autoriza la Procuraduría Federal de Protección al Ambiente, el servicio de recolección de basura no incluye, aceites, estopas con aceite, productos químicos, desechos hospitalarios y demás de naturaleza análoga.</w:t>
      </w:r>
    </w:p>
    <w:p w:rsidR="00655642" w:rsidRPr="00C00C58" w:rsidRDefault="00655642" w:rsidP="00655642">
      <w:pPr>
        <w:pStyle w:val="Sinespaciado"/>
        <w:jc w:val="both"/>
        <w:rPr>
          <w:rFonts w:ascii="Arial" w:hAnsi="Arial" w:cs="Arial"/>
        </w:rPr>
      </w:pPr>
    </w:p>
    <w:p w:rsidR="00655642" w:rsidRPr="00C00C58" w:rsidRDefault="00655642" w:rsidP="00655642">
      <w:pPr>
        <w:rPr>
          <w:rFonts w:cs="Arial"/>
        </w:rPr>
      </w:pPr>
      <w:r w:rsidRPr="00C00C58">
        <w:rPr>
          <w:rFonts w:cs="Arial"/>
          <w:sz w:val="22"/>
          <w:szCs w:val="22"/>
        </w:rPr>
        <w:t>El Ayuntamiento se reserva el derecho de celebrar convenios o acuerdos, con los usuarios o quienes representen sus derechos.</w:t>
      </w:r>
    </w:p>
    <w:p w:rsidR="00655642" w:rsidRPr="00C00C58" w:rsidRDefault="00655642" w:rsidP="00655642">
      <w:pPr>
        <w:rPr>
          <w:rFonts w:cs="Arial"/>
        </w:rPr>
      </w:pPr>
    </w:p>
    <w:p w:rsidR="00655642" w:rsidRPr="00C00C58" w:rsidRDefault="00655642" w:rsidP="00655642">
      <w:pPr>
        <w:rPr>
          <w:rFonts w:cs="Arial"/>
        </w:rPr>
      </w:pPr>
      <w:r w:rsidRPr="00C00C58">
        <w:rPr>
          <w:rFonts w:cs="Arial"/>
          <w:sz w:val="22"/>
          <w:szCs w:val="22"/>
        </w:rPr>
        <w:t>II.- Por el uso de los servicios de relleno sanitario se cobrará de conformidad con lo que se estipule en el contrato correspondiente, el que a criterio de las autoridades, podrá ser  obligatorio,  por  así  requerirlo la  actividad del  contribuyente.</w:t>
      </w:r>
    </w:p>
    <w:p w:rsidR="00655642" w:rsidRPr="00C00C58" w:rsidRDefault="00655642" w:rsidP="00655642">
      <w:pPr>
        <w:pStyle w:val="Sinespaciado"/>
        <w:rPr>
          <w:rFonts w:ascii="Arial" w:hAnsi="Arial" w:cs="Arial"/>
        </w:rPr>
      </w:pPr>
    </w:p>
    <w:p w:rsidR="00655642" w:rsidRPr="00C00C58" w:rsidRDefault="00655642" w:rsidP="00655642">
      <w:pPr>
        <w:pStyle w:val="Sinespaciado"/>
        <w:spacing w:line="276" w:lineRule="auto"/>
        <w:rPr>
          <w:rFonts w:ascii="Arial" w:hAnsi="Arial" w:cs="Arial"/>
        </w:rPr>
      </w:pPr>
      <w:r w:rsidRPr="00C00C58">
        <w:rPr>
          <w:rFonts w:ascii="Arial" w:hAnsi="Arial" w:cs="Arial"/>
        </w:rPr>
        <w:t>Cuando no exista contrato, se cobrará:</w:t>
      </w:r>
    </w:p>
    <w:p w:rsidR="00655642" w:rsidRPr="00C00C58" w:rsidRDefault="00655642" w:rsidP="00655642">
      <w:pPr>
        <w:pStyle w:val="Sinespaciado"/>
        <w:spacing w:line="276" w:lineRule="auto"/>
        <w:rPr>
          <w:rFonts w:ascii="Arial" w:hAnsi="Arial" w:cs="Arial"/>
        </w:rPr>
      </w:pPr>
    </w:p>
    <w:p w:rsidR="00655642" w:rsidRPr="00C00C58" w:rsidRDefault="00655642" w:rsidP="00655642">
      <w:pPr>
        <w:numPr>
          <w:ilvl w:val="0"/>
          <w:numId w:val="41"/>
        </w:numPr>
        <w:tabs>
          <w:tab w:val="left" w:pos="426"/>
        </w:tabs>
        <w:ind w:left="142" w:firstLine="0"/>
        <w:rPr>
          <w:rFonts w:cs="Arial"/>
        </w:rPr>
      </w:pPr>
      <w:r w:rsidRPr="00C00C58">
        <w:rPr>
          <w:rFonts w:cs="Arial"/>
          <w:sz w:val="22"/>
          <w:szCs w:val="22"/>
        </w:rPr>
        <w:t xml:space="preserve"> Basura por tonelada</w:t>
      </w:r>
      <w:r w:rsidRPr="00C00C58">
        <w:rPr>
          <w:rFonts w:cs="Arial"/>
          <w:sz w:val="22"/>
          <w:szCs w:val="22"/>
        </w:rPr>
        <w:tab/>
      </w:r>
      <w:r w:rsidRPr="00C00C58">
        <w:rPr>
          <w:rFonts w:cs="Arial"/>
          <w:sz w:val="22"/>
          <w:szCs w:val="22"/>
        </w:rPr>
        <w:tab/>
      </w:r>
      <w:r w:rsidRPr="00C00C58">
        <w:rPr>
          <w:rFonts w:cs="Arial"/>
          <w:sz w:val="22"/>
          <w:szCs w:val="22"/>
        </w:rPr>
        <w:tab/>
        <w:t>$ 1</w:t>
      </w:r>
      <w:r w:rsidR="00F26CC2" w:rsidRPr="00C00C58">
        <w:rPr>
          <w:rFonts w:cs="Arial"/>
          <w:sz w:val="22"/>
          <w:szCs w:val="22"/>
        </w:rPr>
        <w:t>60</w:t>
      </w:r>
      <w:r w:rsidRPr="00C00C58">
        <w:rPr>
          <w:rFonts w:cs="Arial"/>
          <w:sz w:val="22"/>
          <w:szCs w:val="22"/>
        </w:rPr>
        <w:t>.00</w:t>
      </w:r>
    </w:p>
    <w:p w:rsidR="00655642" w:rsidRPr="00C00C58" w:rsidRDefault="00655642" w:rsidP="00655642">
      <w:pPr>
        <w:numPr>
          <w:ilvl w:val="0"/>
          <w:numId w:val="41"/>
        </w:numPr>
        <w:tabs>
          <w:tab w:val="left" w:pos="426"/>
        </w:tabs>
        <w:ind w:left="567" w:hanging="425"/>
        <w:rPr>
          <w:rFonts w:cs="Arial"/>
        </w:rPr>
      </w:pPr>
      <w:r w:rsidRPr="00C00C58">
        <w:rPr>
          <w:rFonts w:cs="Arial"/>
          <w:sz w:val="22"/>
          <w:szCs w:val="22"/>
        </w:rPr>
        <w:t xml:space="preserve"> Por cada animal muerto</w:t>
      </w:r>
      <w:r w:rsidRPr="00C00C58">
        <w:rPr>
          <w:rFonts w:cs="Arial"/>
          <w:sz w:val="22"/>
          <w:szCs w:val="22"/>
        </w:rPr>
        <w:tab/>
      </w:r>
      <w:r w:rsidRPr="00C00C58">
        <w:rPr>
          <w:rFonts w:cs="Arial"/>
          <w:sz w:val="22"/>
          <w:szCs w:val="22"/>
        </w:rPr>
        <w:tab/>
      </w:r>
      <w:r w:rsidRPr="00C00C58">
        <w:rPr>
          <w:rFonts w:cs="Arial"/>
          <w:sz w:val="22"/>
          <w:szCs w:val="22"/>
        </w:rPr>
        <w:tab/>
        <w:t>$   3</w:t>
      </w:r>
      <w:r w:rsidR="00F26CC2" w:rsidRPr="00C00C58">
        <w:rPr>
          <w:rFonts w:cs="Arial"/>
          <w:sz w:val="22"/>
          <w:szCs w:val="22"/>
        </w:rPr>
        <w:t>6</w:t>
      </w:r>
      <w:r w:rsidRPr="00C00C58">
        <w:rPr>
          <w:rFonts w:cs="Arial"/>
          <w:sz w:val="22"/>
          <w:szCs w:val="22"/>
        </w:rPr>
        <w:t xml:space="preserve">.00 </w:t>
      </w:r>
    </w:p>
    <w:p w:rsidR="00655642" w:rsidRPr="00C00C58" w:rsidRDefault="00655642" w:rsidP="00655642">
      <w:pPr>
        <w:numPr>
          <w:ilvl w:val="0"/>
          <w:numId w:val="41"/>
        </w:numPr>
        <w:tabs>
          <w:tab w:val="left" w:pos="426"/>
        </w:tabs>
        <w:ind w:left="567" w:hanging="425"/>
        <w:rPr>
          <w:rFonts w:cs="Arial"/>
        </w:rPr>
      </w:pPr>
      <w:r w:rsidRPr="00C00C58">
        <w:rPr>
          <w:rFonts w:cs="Arial"/>
          <w:sz w:val="22"/>
          <w:szCs w:val="22"/>
        </w:rPr>
        <w:t xml:space="preserve"> Grasa vegetal por m3</w:t>
      </w:r>
      <w:r w:rsidRPr="00C00C58">
        <w:rPr>
          <w:rFonts w:cs="Arial"/>
          <w:sz w:val="22"/>
          <w:szCs w:val="22"/>
        </w:rPr>
        <w:tab/>
      </w:r>
      <w:r w:rsidRPr="00C00C58">
        <w:rPr>
          <w:rFonts w:cs="Arial"/>
          <w:sz w:val="22"/>
          <w:szCs w:val="22"/>
        </w:rPr>
        <w:tab/>
      </w:r>
      <w:r w:rsidRPr="00C00C58">
        <w:rPr>
          <w:rFonts w:cs="Arial"/>
          <w:sz w:val="22"/>
          <w:szCs w:val="22"/>
        </w:rPr>
        <w:tab/>
        <w:t xml:space="preserve">$ </w:t>
      </w:r>
      <w:r w:rsidR="00F26CC2" w:rsidRPr="00C00C58">
        <w:rPr>
          <w:rFonts w:cs="Arial"/>
          <w:sz w:val="22"/>
          <w:szCs w:val="22"/>
        </w:rPr>
        <w:t>410</w:t>
      </w:r>
      <w:r w:rsidRPr="00C00C58">
        <w:rPr>
          <w:rFonts w:cs="Arial"/>
          <w:sz w:val="22"/>
          <w:szCs w:val="22"/>
        </w:rPr>
        <w:t>.00</w:t>
      </w:r>
    </w:p>
    <w:p w:rsidR="00655642" w:rsidRPr="00C00C58" w:rsidRDefault="00655642" w:rsidP="00655642">
      <w:pPr>
        <w:numPr>
          <w:ilvl w:val="0"/>
          <w:numId w:val="41"/>
        </w:numPr>
        <w:tabs>
          <w:tab w:val="left" w:pos="426"/>
        </w:tabs>
        <w:ind w:left="567" w:hanging="425"/>
        <w:rPr>
          <w:rFonts w:cs="Arial"/>
        </w:rPr>
      </w:pPr>
      <w:r w:rsidRPr="00C00C58">
        <w:rPr>
          <w:rFonts w:cs="Arial"/>
          <w:sz w:val="22"/>
          <w:szCs w:val="22"/>
        </w:rPr>
        <w:t xml:space="preserve"> Escombro por m3 </w:t>
      </w:r>
      <w:r w:rsidRPr="00C00C58">
        <w:rPr>
          <w:rFonts w:cs="Arial"/>
          <w:sz w:val="22"/>
          <w:szCs w:val="22"/>
        </w:rPr>
        <w:tab/>
      </w:r>
      <w:r w:rsidRPr="00C00C58">
        <w:rPr>
          <w:rFonts w:cs="Arial"/>
          <w:sz w:val="22"/>
          <w:szCs w:val="22"/>
        </w:rPr>
        <w:tab/>
      </w:r>
      <w:r w:rsidRPr="00C00C58">
        <w:rPr>
          <w:rFonts w:cs="Arial"/>
          <w:sz w:val="22"/>
          <w:szCs w:val="22"/>
        </w:rPr>
        <w:tab/>
        <w:t>$   2</w:t>
      </w:r>
      <w:r w:rsidR="00F26CC2" w:rsidRPr="00C00C58">
        <w:rPr>
          <w:rFonts w:cs="Arial"/>
          <w:sz w:val="22"/>
          <w:szCs w:val="22"/>
        </w:rPr>
        <w:t>1</w:t>
      </w:r>
      <w:r w:rsidRPr="00C00C58">
        <w:rPr>
          <w:rFonts w:cs="Arial"/>
          <w:sz w:val="22"/>
          <w:szCs w:val="22"/>
        </w:rPr>
        <w:t>.00</w:t>
      </w:r>
    </w:p>
    <w:p w:rsidR="00655642" w:rsidRPr="00C00C58" w:rsidRDefault="00655642" w:rsidP="00655642">
      <w:pPr>
        <w:rPr>
          <w:rFonts w:cs="Arial"/>
        </w:rPr>
      </w:pPr>
    </w:p>
    <w:p w:rsidR="00655642" w:rsidRPr="00C00C58" w:rsidRDefault="00655642" w:rsidP="00655642">
      <w:pPr>
        <w:pStyle w:val="Sinespaciado"/>
        <w:jc w:val="both"/>
        <w:rPr>
          <w:rFonts w:ascii="Arial" w:hAnsi="Arial" w:cs="Arial"/>
        </w:rPr>
      </w:pPr>
      <w:r w:rsidRPr="00C00C58">
        <w:rPr>
          <w:rFonts w:ascii="Arial" w:hAnsi="Arial" w:cs="Arial"/>
        </w:rPr>
        <w:t>III.- Por  la  recolección de basura en calles, plazas o parques, con motivo de la celebración de un evento,   $ 6</w:t>
      </w:r>
      <w:r w:rsidR="00F26CC2" w:rsidRPr="00C00C58">
        <w:rPr>
          <w:rFonts w:ascii="Arial" w:hAnsi="Arial" w:cs="Arial"/>
        </w:rPr>
        <w:t>6</w:t>
      </w:r>
      <w:r w:rsidRPr="00C00C58">
        <w:rPr>
          <w:rFonts w:ascii="Arial" w:hAnsi="Arial" w:cs="Arial"/>
        </w:rPr>
        <w:t xml:space="preserve">.00 por cada tambo de </w:t>
      </w:r>
      <w:smartTag w:uri="urn:schemas-microsoft-com:office:smarttags" w:element="metricconverter">
        <w:smartTagPr>
          <w:attr w:name="ProductID" w:val="200 litros"/>
        </w:smartTagPr>
        <w:r w:rsidRPr="00C00C58">
          <w:rPr>
            <w:rFonts w:ascii="Arial" w:hAnsi="Arial" w:cs="Arial"/>
          </w:rPr>
          <w:t>200 litros</w:t>
        </w:r>
      </w:smartTag>
      <w:r w:rsidRPr="00C00C58">
        <w:rPr>
          <w:rFonts w:ascii="Arial" w:hAnsi="Arial" w:cs="Arial"/>
        </w:rPr>
        <w:t>.</w:t>
      </w:r>
    </w:p>
    <w:p w:rsidR="00655642" w:rsidRPr="00C00C58" w:rsidRDefault="00655642" w:rsidP="00655642">
      <w:pPr>
        <w:pStyle w:val="Sinespaciado"/>
        <w:rPr>
          <w:rFonts w:ascii="Arial" w:hAnsi="Arial" w:cs="Arial"/>
        </w:rPr>
      </w:pPr>
    </w:p>
    <w:p w:rsidR="00655642" w:rsidRPr="00C00C58" w:rsidRDefault="00655642" w:rsidP="00655642">
      <w:pPr>
        <w:pStyle w:val="Sinespaciado"/>
        <w:jc w:val="both"/>
        <w:rPr>
          <w:rFonts w:ascii="Arial" w:hAnsi="Arial" w:cs="Arial"/>
        </w:rPr>
      </w:pPr>
      <w:r w:rsidRPr="00C00C58">
        <w:rPr>
          <w:rFonts w:ascii="Arial" w:hAnsi="Arial" w:cs="Arial"/>
        </w:rPr>
        <w:t>IV.- Por la recolección de residuos sólidos domiciliarios por medio de contenedor de 1m3 $ 1</w:t>
      </w:r>
      <w:r w:rsidR="00F26CC2" w:rsidRPr="00C00C58">
        <w:rPr>
          <w:rFonts w:ascii="Arial" w:hAnsi="Arial" w:cs="Arial"/>
        </w:rPr>
        <w:t>30</w:t>
      </w:r>
      <w:r w:rsidRPr="00C00C58">
        <w:rPr>
          <w:rFonts w:ascii="Arial" w:hAnsi="Arial" w:cs="Arial"/>
        </w:rPr>
        <w:t xml:space="preserve">.00, de </w:t>
      </w:r>
      <w:smartTag w:uri="urn:schemas-microsoft-com:office:smarttags" w:element="metricconverter">
        <w:smartTagPr>
          <w:attr w:name="ProductID" w:val="2.5 m3"/>
        </w:smartTagPr>
        <w:r w:rsidRPr="00C00C58">
          <w:rPr>
            <w:rFonts w:ascii="Arial" w:hAnsi="Arial" w:cs="Arial"/>
          </w:rPr>
          <w:t>2.5 m3</w:t>
        </w:r>
      </w:smartTag>
      <w:r w:rsidRPr="00C00C58">
        <w:rPr>
          <w:rFonts w:ascii="Arial" w:hAnsi="Arial" w:cs="Arial"/>
        </w:rPr>
        <w:t xml:space="preserve"> $ 2</w:t>
      </w:r>
      <w:r w:rsidR="00F26CC2" w:rsidRPr="00C00C58">
        <w:rPr>
          <w:rFonts w:ascii="Arial" w:hAnsi="Arial" w:cs="Arial"/>
        </w:rPr>
        <w:t>3</w:t>
      </w:r>
      <w:r w:rsidRPr="00C00C58">
        <w:rPr>
          <w:rFonts w:ascii="Arial" w:hAnsi="Arial" w:cs="Arial"/>
        </w:rPr>
        <w:t>5.00 y de 5m3  $ 4</w:t>
      </w:r>
      <w:r w:rsidR="00F26CC2" w:rsidRPr="00C00C58">
        <w:rPr>
          <w:rFonts w:ascii="Arial" w:hAnsi="Arial" w:cs="Arial"/>
        </w:rPr>
        <w:t>7</w:t>
      </w:r>
      <w:r w:rsidRPr="00C00C58">
        <w:rPr>
          <w:rFonts w:ascii="Arial" w:hAnsi="Arial" w:cs="Arial"/>
        </w:rPr>
        <w:t>0.00 por viaje.</w:t>
      </w:r>
    </w:p>
    <w:p w:rsidR="00655642" w:rsidRPr="00C00C58" w:rsidRDefault="00655642" w:rsidP="00655642">
      <w:pPr>
        <w:pStyle w:val="Sinespaciado"/>
        <w:spacing w:line="276" w:lineRule="auto"/>
        <w:jc w:val="both"/>
        <w:rPr>
          <w:rFonts w:ascii="Arial" w:hAnsi="Arial" w:cs="Arial"/>
        </w:rPr>
      </w:pPr>
    </w:p>
    <w:p w:rsidR="00655642" w:rsidRPr="00C00C58" w:rsidRDefault="00655642" w:rsidP="00655642">
      <w:pPr>
        <w:pStyle w:val="Sinespaciado"/>
        <w:spacing w:line="276" w:lineRule="auto"/>
        <w:jc w:val="both"/>
        <w:rPr>
          <w:rFonts w:ascii="Arial" w:hAnsi="Arial" w:cs="Arial"/>
        </w:rPr>
      </w:pPr>
      <w:r w:rsidRPr="00C00C58">
        <w:rPr>
          <w:rFonts w:ascii="Arial" w:hAnsi="Arial" w:cs="Arial"/>
        </w:rPr>
        <w:t>V.- El  servicio municipal de  recolección  de  basura  no  recogerá desechos biológicos infecciosos en instituciones en el que por el  contenido de  la basura  requiera una celda especial en el relleno sanitario, para lo cual se cumplirá con lo que marque en el contrato respectivo.</w:t>
      </w:r>
    </w:p>
    <w:p w:rsidR="00655642" w:rsidRPr="00C00C58" w:rsidRDefault="00655642" w:rsidP="00655642">
      <w:pPr>
        <w:pStyle w:val="Sinespaciado"/>
        <w:jc w:val="both"/>
        <w:rPr>
          <w:rFonts w:ascii="Arial" w:hAnsi="Arial" w:cs="Arial"/>
        </w:rPr>
      </w:pPr>
    </w:p>
    <w:p w:rsidR="00655642" w:rsidRPr="00C00C58" w:rsidRDefault="00655642" w:rsidP="00655642">
      <w:pPr>
        <w:pStyle w:val="Sinespaciado"/>
        <w:jc w:val="both"/>
        <w:rPr>
          <w:rFonts w:ascii="Arial" w:hAnsi="Arial" w:cs="Arial"/>
        </w:rPr>
      </w:pPr>
      <w:r w:rsidRPr="00C00C58">
        <w:rPr>
          <w:rFonts w:ascii="Arial" w:hAnsi="Arial" w:cs="Arial"/>
        </w:rPr>
        <w:t>VI.- Cuando  por la cantidad de desecho sólido domiciliario o industrial no  contaminante requiera una celda  especial en el  relleno sanitario, el costo de la misma será cubierto por el  usuario.</w:t>
      </w:r>
    </w:p>
    <w:p w:rsidR="00655642" w:rsidRPr="00C00C58" w:rsidRDefault="00655642" w:rsidP="00655642">
      <w:pPr>
        <w:pStyle w:val="Sinespaciado"/>
        <w:jc w:val="both"/>
        <w:rPr>
          <w:rFonts w:ascii="Arial" w:hAnsi="Arial" w:cs="Arial"/>
        </w:rPr>
      </w:pPr>
    </w:p>
    <w:p w:rsidR="00655642" w:rsidRPr="00C00C58" w:rsidRDefault="00655642" w:rsidP="00655642">
      <w:pPr>
        <w:rPr>
          <w:rFonts w:cs="Arial"/>
        </w:rPr>
      </w:pPr>
      <w:r w:rsidRPr="00C00C58">
        <w:rPr>
          <w:rFonts w:cs="Arial"/>
          <w:sz w:val="22"/>
          <w:szCs w:val="22"/>
        </w:rPr>
        <w:lastRenderedPageBreak/>
        <w:t>VII.-Cuando la cuota anual de aseo público se cubra antes de concluir el mes de Marzo, se otorgará estímulo al contribuyente de un 35% del monto total por  concepto de pago anticipado.</w:t>
      </w:r>
    </w:p>
    <w:p w:rsidR="00655642" w:rsidRPr="00C00C58" w:rsidRDefault="00655642" w:rsidP="00655642">
      <w:pPr>
        <w:rPr>
          <w:rFonts w:cs="Arial"/>
        </w:rPr>
      </w:pPr>
    </w:p>
    <w:p w:rsidR="00655642" w:rsidRPr="00C00C58" w:rsidRDefault="00655642" w:rsidP="00655642">
      <w:pPr>
        <w:rPr>
          <w:rFonts w:cs="Arial"/>
        </w:rPr>
      </w:pPr>
      <w:r w:rsidRPr="00C00C58">
        <w:rPr>
          <w:rFonts w:cs="Arial"/>
          <w:sz w:val="22"/>
          <w:szCs w:val="22"/>
        </w:rPr>
        <w:t>VIII.- Apoyo de casos de contingencias ambientales tales como: seccionamiento  y/o tala de árboles, limpieza de derrame de materiales, residuos peligrosos y no peligrosos; el importe de los  derechos no podrá ser inferior a $1,</w:t>
      </w:r>
      <w:r w:rsidR="00F26CC2" w:rsidRPr="00C00C58">
        <w:rPr>
          <w:rFonts w:cs="Arial"/>
          <w:sz w:val="22"/>
          <w:szCs w:val="22"/>
        </w:rPr>
        <w:t>205</w:t>
      </w:r>
      <w:r w:rsidRPr="00C00C58">
        <w:rPr>
          <w:rFonts w:cs="Arial"/>
          <w:sz w:val="22"/>
          <w:szCs w:val="22"/>
        </w:rPr>
        <w:t>.00 requiriéndose la valuación de los apoyos según el caso para la determinación del importe total. Cuando el crecimiento de un árbol afecte la construcción del inmueble, se otorgará un incentivo del 70%, previa revisión del departamento de ecología.</w:t>
      </w:r>
    </w:p>
    <w:p w:rsidR="00655642" w:rsidRPr="00C00C58" w:rsidRDefault="00655642" w:rsidP="00655642">
      <w:pPr>
        <w:rPr>
          <w:rFonts w:cs="Arial"/>
        </w:rPr>
      </w:pPr>
    </w:p>
    <w:p w:rsidR="00655642" w:rsidRPr="00C00C58" w:rsidRDefault="00655642" w:rsidP="00655642">
      <w:pPr>
        <w:rPr>
          <w:rFonts w:cs="Arial"/>
        </w:rPr>
      </w:pPr>
      <w:r w:rsidRPr="00C00C58">
        <w:rPr>
          <w:rFonts w:cs="Arial"/>
          <w:sz w:val="22"/>
          <w:szCs w:val="22"/>
        </w:rPr>
        <w:t>IX.- Para proveer de agua a circos, plazas de toros, espectáculos, hospitales, hoteles, restaurantes,  empresas de $ 2</w:t>
      </w:r>
      <w:r w:rsidR="00F26CC2" w:rsidRPr="00C00C58">
        <w:rPr>
          <w:rFonts w:cs="Arial"/>
          <w:sz w:val="22"/>
          <w:szCs w:val="22"/>
        </w:rPr>
        <w:t>10</w:t>
      </w:r>
      <w:r w:rsidRPr="00C00C58">
        <w:rPr>
          <w:rFonts w:cs="Arial"/>
          <w:sz w:val="22"/>
          <w:szCs w:val="22"/>
        </w:rPr>
        <w:t>.00 por  m3.</w:t>
      </w:r>
    </w:p>
    <w:p w:rsidR="00655642" w:rsidRPr="00C00C58" w:rsidRDefault="00655642" w:rsidP="00655642">
      <w:pPr>
        <w:pStyle w:val="Sinespaciado"/>
        <w:jc w:val="both"/>
        <w:rPr>
          <w:rFonts w:ascii="Arial" w:hAnsi="Arial" w:cs="Arial"/>
        </w:rPr>
      </w:pPr>
    </w:p>
    <w:p w:rsidR="00655642" w:rsidRPr="00C00C58" w:rsidRDefault="00655642" w:rsidP="00655642">
      <w:pPr>
        <w:pStyle w:val="Sinespaciado"/>
        <w:jc w:val="both"/>
        <w:rPr>
          <w:rFonts w:ascii="Arial" w:hAnsi="Arial" w:cs="Arial"/>
        </w:rPr>
      </w:pPr>
      <w:r w:rsidRPr="00C00C58">
        <w:rPr>
          <w:rFonts w:ascii="Arial" w:hAnsi="Arial" w:cs="Arial"/>
        </w:rPr>
        <w:t>X.-  Por limpieza de lotes baldíos, previo requerimiento al propietario  por la autoridad municipal, se cobrará el pago del servicio a razón de la siguiente tabla:</w:t>
      </w:r>
    </w:p>
    <w:p w:rsidR="00F80D07" w:rsidRPr="00C00C58" w:rsidRDefault="00F80D07" w:rsidP="00655642">
      <w:pPr>
        <w:pStyle w:val="Sinespaciado"/>
        <w:jc w:val="both"/>
        <w:rPr>
          <w:rFonts w:ascii="Arial" w:hAnsi="Arial" w:cs="Arial"/>
        </w:rPr>
      </w:pPr>
    </w:p>
    <w:p w:rsidR="00655642" w:rsidRPr="00C00C58" w:rsidRDefault="00655642" w:rsidP="00655642">
      <w:pPr>
        <w:pStyle w:val="Sinespaciado"/>
        <w:jc w:val="both"/>
        <w:rPr>
          <w:rFonts w:ascii="Arial" w:hAnsi="Arial" w:cs="Arial"/>
        </w:rPr>
      </w:pPr>
    </w:p>
    <w:tbl>
      <w:tblPr>
        <w:tblpPr w:leftFromText="141" w:rightFromText="141" w:vertAnchor="text" w:horzAnchor="margin" w:tblpXSpec="center" w:tblpY="-10"/>
        <w:tblOverlap w:val="never"/>
        <w:tblW w:w="75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53"/>
        <w:gridCol w:w="2166"/>
      </w:tblGrid>
      <w:tr w:rsidR="00655642" w:rsidRPr="00C00C58" w:rsidTr="00461D5B">
        <w:trPr>
          <w:trHeight w:val="300"/>
        </w:trPr>
        <w:tc>
          <w:tcPr>
            <w:tcW w:w="5353" w:type="dxa"/>
            <w:vAlign w:val="center"/>
          </w:tcPr>
          <w:p w:rsidR="00655642" w:rsidRPr="00C00C58" w:rsidRDefault="00655642" w:rsidP="00461D5B">
            <w:pPr>
              <w:pStyle w:val="Sinespaciado"/>
              <w:rPr>
                <w:rFonts w:ascii="Arial" w:hAnsi="Arial" w:cs="Arial"/>
              </w:rPr>
            </w:pPr>
            <w:r w:rsidRPr="00C00C58">
              <w:rPr>
                <w:rFonts w:ascii="Arial" w:hAnsi="Arial" w:cs="Arial"/>
              </w:rPr>
              <w:t xml:space="preserve"> SUPERFICIE M2</w:t>
            </w:r>
          </w:p>
        </w:tc>
        <w:tc>
          <w:tcPr>
            <w:tcW w:w="2166" w:type="dxa"/>
            <w:vAlign w:val="center"/>
          </w:tcPr>
          <w:p w:rsidR="00655642" w:rsidRPr="00C00C58" w:rsidRDefault="00655642" w:rsidP="00461D5B">
            <w:pPr>
              <w:pStyle w:val="Sinespaciado"/>
              <w:jc w:val="center"/>
              <w:rPr>
                <w:rFonts w:ascii="Arial" w:hAnsi="Arial" w:cs="Arial"/>
              </w:rPr>
            </w:pPr>
            <w:r w:rsidRPr="00C00C58">
              <w:rPr>
                <w:rFonts w:ascii="Arial" w:hAnsi="Arial" w:cs="Arial"/>
              </w:rPr>
              <w:t>IMPORTE</w:t>
            </w:r>
          </w:p>
        </w:tc>
      </w:tr>
      <w:tr w:rsidR="00655642" w:rsidRPr="00C00C58" w:rsidTr="00461D5B">
        <w:trPr>
          <w:trHeight w:val="300"/>
        </w:trPr>
        <w:tc>
          <w:tcPr>
            <w:tcW w:w="5353" w:type="dxa"/>
            <w:vAlign w:val="center"/>
          </w:tcPr>
          <w:p w:rsidR="00655642" w:rsidRPr="00C00C58" w:rsidRDefault="00655642" w:rsidP="00461D5B">
            <w:pPr>
              <w:pStyle w:val="Sinespaciado"/>
              <w:rPr>
                <w:rFonts w:ascii="Arial" w:hAnsi="Arial" w:cs="Arial"/>
              </w:rPr>
            </w:pPr>
            <w:r w:rsidRPr="00C00C58">
              <w:rPr>
                <w:rFonts w:ascii="Arial" w:hAnsi="Arial" w:cs="Arial"/>
              </w:rPr>
              <w:t xml:space="preserve">De </w:t>
            </w:r>
            <w:smartTag w:uri="urn:schemas-microsoft-com:office:smarttags" w:element="metricconverter">
              <w:smartTagPr>
                <w:attr w:name="ProductID" w:val="1 m2"/>
              </w:smartTagPr>
              <w:r w:rsidRPr="00C00C58">
                <w:rPr>
                  <w:rFonts w:ascii="Arial" w:hAnsi="Arial" w:cs="Arial"/>
                </w:rPr>
                <w:t>1 m2</w:t>
              </w:r>
            </w:smartTag>
            <w:r w:rsidRPr="00C00C58">
              <w:rPr>
                <w:rFonts w:ascii="Arial" w:hAnsi="Arial" w:cs="Arial"/>
              </w:rPr>
              <w:t xml:space="preserve"> a </w:t>
            </w:r>
            <w:smartTag w:uri="urn:schemas-microsoft-com:office:smarttags" w:element="metricconverter">
              <w:smartTagPr>
                <w:attr w:name="ProductID" w:val="200 m2"/>
              </w:smartTagPr>
              <w:r w:rsidRPr="00C00C58">
                <w:rPr>
                  <w:rFonts w:ascii="Arial" w:hAnsi="Arial" w:cs="Arial"/>
                </w:rPr>
                <w:t>200 m2</w:t>
              </w:r>
            </w:smartTag>
            <w:r w:rsidRPr="00C00C58">
              <w:rPr>
                <w:rFonts w:ascii="Arial" w:hAnsi="Arial" w:cs="Arial"/>
              </w:rPr>
              <w:t xml:space="preserve"> de superficie</w:t>
            </w:r>
          </w:p>
        </w:tc>
        <w:tc>
          <w:tcPr>
            <w:tcW w:w="2166" w:type="dxa"/>
            <w:vAlign w:val="center"/>
          </w:tcPr>
          <w:p w:rsidR="00655642" w:rsidRPr="00C00C58" w:rsidRDefault="00655642" w:rsidP="000712BC">
            <w:pPr>
              <w:pStyle w:val="Sinespaciado"/>
              <w:jc w:val="center"/>
              <w:rPr>
                <w:rFonts w:ascii="Arial" w:hAnsi="Arial" w:cs="Arial"/>
              </w:rPr>
            </w:pPr>
            <w:r w:rsidRPr="00C00C58">
              <w:rPr>
                <w:rFonts w:ascii="Arial" w:hAnsi="Arial" w:cs="Arial"/>
              </w:rPr>
              <w:t xml:space="preserve">$  </w:t>
            </w:r>
            <w:r w:rsidR="000712BC" w:rsidRPr="00C00C58">
              <w:rPr>
                <w:rFonts w:ascii="Arial" w:hAnsi="Arial" w:cs="Arial"/>
              </w:rPr>
              <w:t>2,000</w:t>
            </w:r>
            <w:r w:rsidRPr="00C00C58">
              <w:rPr>
                <w:rFonts w:ascii="Arial" w:hAnsi="Arial" w:cs="Arial"/>
              </w:rPr>
              <w:t>.00</w:t>
            </w:r>
          </w:p>
        </w:tc>
      </w:tr>
      <w:tr w:rsidR="00655642" w:rsidRPr="00C00C58" w:rsidTr="00461D5B">
        <w:trPr>
          <w:trHeight w:val="313"/>
        </w:trPr>
        <w:tc>
          <w:tcPr>
            <w:tcW w:w="5353" w:type="dxa"/>
            <w:vAlign w:val="center"/>
          </w:tcPr>
          <w:p w:rsidR="00655642" w:rsidRPr="00C00C58" w:rsidRDefault="00655642" w:rsidP="00461D5B">
            <w:pPr>
              <w:pStyle w:val="Sinespaciado"/>
              <w:rPr>
                <w:rFonts w:ascii="Arial" w:hAnsi="Arial" w:cs="Arial"/>
              </w:rPr>
            </w:pPr>
            <w:r w:rsidRPr="00C00C58">
              <w:rPr>
                <w:rFonts w:ascii="Arial" w:hAnsi="Arial" w:cs="Arial"/>
              </w:rPr>
              <w:t xml:space="preserve">De </w:t>
            </w:r>
            <w:smartTag w:uri="urn:schemas-microsoft-com:office:smarttags" w:element="metricconverter">
              <w:smartTagPr>
                <w:attr w:name="ProductID" w:val="201 m2"/>
              </w:smartTagPr>
              <w:r w:rsidRPr="00C00C58">
                <w:rPr>
                  <w:rFonts w:ascii="Arial" w:hAnsi="Arial" w:cs="Arial"/>
                </w:rPr>
                <w:t>201 m2</w:t>
              </w:r>
            </w:smartTag>
            <w:r w:rsidRPr="00C00C58">
              <w:rPr>
                <w:rFonts w:ascii="Arial" w:hAnsi="Arial" w:cs="Arial"/>
              </w:rPr>
              <w:t xml:space="preserve"> a </w:t>
            </w:r>
            <w:smartTag w:uri="urn:schemas-microsoft-com:office:smarttags" w:element="metricconverter">
              <w:smartTagPr>
                <w:attr w:name="ProductID" w:val="500 m2"/>
              </w:smartTagPr>
              <w:r w:rsidRPr="00C00C58">
                <w:rPr>
                  <w:rFonts w:ascii="Arial" w:hAnsi="Arial" w:cs="Arial"/>
                </w:rPr>
                <w:t>500 m2</w:t>
              </w:r>
            </w:smartTag>
            <w:r w:rsidRPr="00C00C58">
              <w:rPr>
                <w:rFonts w:ascii="Arial" w:hAnsi="Arial" w:cs="Arial"/>
              </w:rPr>
              <w:t xml:space="preserve"> de superficie</w:t>
            </w:r>
          </w:p>
        </w:tc>
        <w:tc>
          <w:tcPr>
            <w:tcW w:w="2166" w:type="dxa"/>
            <w:vAlign w:val="center"/>
          </w:tcPr>
          <w:p w:rsidR="00655642" w:rsidRPr="00C00C58" w:rsidRDefault="00655642" w:rsidP="000712BC">
            <w:pPr>
              <w:pStyle w:val="Sinespaciado"/>
              <w:jc w:val="center"/>
              <w:rPr>
                <w:rFonts w:ascii="Arial" w:hAnsi="Arial" w:cs="Arial"/>
              </w:rPr>
            </w:pPr>
            <w:r w:rsidRPr="00C00C58">
              <w:rPr>
                <w:rFonts w:ascii="Arial" w:hAnsi="Arial" w:cs="Arial"/>
              </w:rPr>
              <w:t xml:space="preserve">$ </w:t>
            </w:r>
            <w:r w:rsidR="000712BC" w:rsidRPr="00C00C58">
              <w:rPr>
                <w:rFonts w:ascii="Arial" w:hAnsi="Arial" w:cs="Arial"/>
              </w:rPr>
              <w:t xml:space="preserve"> 3</w:t>
            </w:r>
            <w:r w:rsidRPr="00C00C58">
              <w:rPr>
                <w:rFonts w:ascii="Arial" w:hAnsi="Arial" w:cs="Arial"/>
              </w:rPr>
              <w:t>,</w:t>
            </w:r>
            <w:r w:rsidR="00F26CC2" w:rsidRPr="00C00C58">
              <w:rPr>
                <w:rFonts w:ascii="Arial" w:hAnsi="Arial" w:cs="Arial"/>
              </w:rPr>
              <w:t>6</w:t>
            </w:r>
            <w:r w:rsidR="000712BC" w:rsidRPr="00C00C58">
              <w:rPr>
                <w:rFonts w:ascii="Arial" w:hAnsi="Arial" w:cs="Arial"/>
              </w:rPr>
              <w:t>0</w:t>
            </w:r>
            <w:r w:rsidRPr="00C00C58">
              <w:rPr>
                <w:rFonts w:ascii="Arial" w:hAnsi="Arial" w:cs="Arial"/>
              </w:rPr>
              <w:t>0.00</w:t>
            </w:r>
          </w:p>
        </w:tc>
      </w:tr>
      <w:tr w:rsidR="00655642" w:rsidRPr="00C00C58" w:rsidTr="00461D5B">
        <w:trPr>
          <w:trHeight w:val="288"/>
        </w:trPr>
        <w:tc>
          <w:tcPr>
            <w:tcW w:w="5353" w:type="dxa"/>
            <w:vAlign w:val="center"/>
          </w:tcPr>
          <w:p w:rsidR="00655642" w:rsidRPr="00C00C58" w:rsidRDefault="00655642" w:rsidP="00461D5B">
            <w:pPr>
              <w:pStyle w:val="Sinespaciado"/>
              <w:rPr>
                <w:rFonts w:ascii="Arial" w:hAnsi="Arial" w:cs="Arial"/>
              </w:rPr>
            </w:pPr>
            <w:r w:rsidRPr="00C00C58">
              <w:rPr>
                <w:rFonts w:ascii="Arial" w:hAnsi="Arial" w:cs="Arial"/>
              </w:rPr>
              <w:t xml:space="preserve">De </w:t>
            </w:r>
            <w:smartTag w:uri="urn:schemas-microsoft-com:office:smarttags" w:element="metricconverter">
              <w:smartTagPr>
                <w:attr w:name="ProductID" w:val="501 m2"/>
              </w:smartTagPr>
              <w:r w:rsidRPr="00C00C58">
                <w:rPr>
                  <w:rFonts w:ascii="Arial" w:hAnsi="Arial" w:cs="Arial"/>
                </w:rPr>
                <w:t>501 m2</w:t>
              </w:r>
            </w:smartTag>
            <w:r w:rsidRPr="00C00C58">
              <w:rPr>
                <w:rFonts w:ascii="Arial" w:hAnsi="Arial" w:cs="Arial"/>
              </w:rPr>
              <w:t xml:space="preserve"> a </w:t>
            </w:r>
            <w:smartTag w:uri="urn:schemas-microsoft-com:office:smarttags" w:element="metricconverter">
              <w:smartTagPr>
                <w:attr w:name="ProductID" w:val="1,000 m2"/>
              </w:smartTagPr>
              <w:r w:rsidRPr="00C00C58">
                <w:rPr>
                  <w:rFonts w:ascii="Arial" w:hAnsi="Arial" w:cs="Arial"/>
                </w:rPr>
                <w:t>1,000 m2</w:t>
              </w:r>
            </w:smartTag>
            <w:r w:rsidRPr="00C00C58">
              <w:rPr>
                <w:rFonts w:ascii="Arial" w:hAnsi="Arial" w:cs="Arial"/>
              </w:rPr>
              <w:t xml:space="preserve"> de superficie por m2</w:t>
            </w:r>
          </w:p>
        </w:tc>
        <w:tc>
          <w:tcPr>
            <w:tcW w:w="2166" w:type="dxa"/>
            <w:vAlign w:val="center"/>
          </w:tcPr>
          <w:p w:rsidR="00655642" w:rsidRPr="00C00C58" w:rsidRDefault="00655642" w:rsidP="000712BC">
            <w:pPr>
              <w:pStyle w:val="Sinespaciado"/>
              <w:jc w:val="center"/>
              <w:rPr>
                <w:rFonts w:ascii="Arial" w:hAnsi="Arial" w:cs="Arial"/>
              </w:rPr>
            </w:pPr>
            <w:r w:rsidRPr="00C00C58">
              <w:rPr>
                <w:rFonts w:ascii="Arial" w:hAnsi="Arial" w:cs="Arial"/>
              </w:rPr>
              <w:t xml:space="preserve">$        </w:t>
            </w:r>
            <w:r w:rsidR="000712BC" w:rsidRPr="00C00C58">
              <w:rPr>
                <w:rFonts w:ascii="Arial" w:hAnsi="Arial" w:cs="Arial"/>
              </w:rPr>
              <w:t>7</w:t>
            </w:r>
            <w:r w:rsidRPr="00C00C58">
              <w:rPr>
                <w:rFonts w:ascii="Arial" w:hAnsi="Arial" w:cs="Arial"/>
              </w:rPr>
              <w:t>.</w:t>
            </w:r>
            <w:r w:rsidR="000712BC" w:rsidRPr="00C00C58">
              <w:rPr>
                <w:rFonts w:ascii="Arial" w:hAnsi="Arial" w:cs="Arial"/>
              </w:rPr>
              <w:t>0</w:t>
            </w:r>
            <w:r w:rsidRPr="00C00C58">
              <w:rPr>
                <w:rFonts w:ascii="Arial" w:hAnsi="Arial" w:cs="Arial"/>
              </w:rPr>
              <w:t>0</w:t>
            </w:r>
          </w:p>
        </w:tc>
      </w:tr>
      <w:tr w:rsidR="00655642" w:rsidRPr="00C00C58" w:rsidTr="00461D5B">
        <w:trPr>
          <w:trHeight w:val="307"/>
        </w:trPr>
        <w:tc>
          <w:tcPr>
            <w:tcW w:w="5353" w:type="dxa"/>
            <w:vAlign w:val="center"/>
          </w:tcPr>
          <w:p w:rsidR="00655642" w:rsidRPr="00C00C58" w:rsidRDefault="00655642" w:rsidP="00461D5B">
            <w:pPr>
              <w:pStyle w:val="Sinespaciado"/>
              <w:rPr>
                <w:rFonts w:ascii="Arial" w:hAnsi="Arial" w:cs="Arial"/>
              </w:rPr>
            </w:pPr>
            <w:r w:rsidRPr="00C00C58">
              <w:rPr>
                <w:rFonts w:ascii="Arial" w:hAnsi="Arial" w:cs="Arial"/>
              </w:rPr>
              <w:t xml:space="preserve">De </w:t>
            </w:r>
            <w:smartTag w:uri="urn:schemas-microsoft-com:office:smarttags" w:element="metricconverter">
              <w:smartTagPr>
                <w:attr w:name="ProductID" w:val="1,001 m2"/>
              </w:smartTagPr>
              <w:r w:rsidRPr="00C00C58">
                <w:rPr>
                  <w:rFonts w:ascii="Arial" w:hAnsi="Arial" w:cs="Arial"/>
                </w:rPr>
                <w:t>1,001 m2</w:t>
              </w:r>
            </w:smartTag>
            <w:r w:rsidRPr="00C00C58">
              <w:rPr>
                <w:rFonts w:ascii="Arial" w:hAnsi="Arial" w:cs="Arial"/>
              </w:rPr>
              <w:t xml:space="preserve"> a </w:t>
            </w:r>
            <w:smartTag w:uri="urn:schemas-microsoft-com:office:smarttags" w:element="metricconverter">
              <w:smartTagPr>
                <w:attr w:name="ProductID" w:val="5,000 m2"/>
              </w:smartTagPr>
              <w:r w:rsidRPr="00C00C58">
                <w:rPr>
                  <w:rFonts w:ascii="Arial" w:hAnsi="Arial" w:cs="Arial"/>
                </w:rPr>
                <w:t>5,000 m2</w:t>
              </w:r>
            </w:smartTag>
            <w:r w:rsidRPr="00C00C58">
              <w:rPr>
                <w:rFonts w:ascii="Arial" w:hAnsi="Arial" w:cs="Arial"/>
              </w:rPr>
              <w:t xml:space="preserve"> de superficie por m2</w:t>
            </w:r>
          </w:p>
        </w:tc>
        <w:tc>
          <w:tcPr>
            <w:tcW w:w="2166" w:type="dxa"/>
            <w:vAlign w:val="center"/>
          </w:tcPr>
          <w:p w:rsidR="00655642" w:rsidRPr="00C00C58" w:rsidRDefault="00655642" w:rsidP="000712BC">
            <w:pPr>
              <w:pStyle w:val="Sinespaciado"/>
              <w:jc w:val="center"/>
              <w:rPr>
                <w:rFonts w:ascii="Arial" w:hAnsi="Arial" w:cs="Arial"/>
              </w:rPr>
            </w:pPr>
            <w:r w:rsidRPr="00C00C58">
              <w:rPr>
                <w:rFonts w:ascii="Arial" w:hAnsi="Arial" w:cs="Arial"/>
              </w:rPr>
              <w:t xml:space="preserve">$        </w:t>
            </w:r>
            <w:r w:rsidR="000712BC" w:rsidRPr="00C00C58">
              <w:rPr>
                <w:rFonts w:ascii="Arial" w:hAnsi="Arial" w:cs="Arial"/>
              </w:rPr>
              <w:t>6</w:t>
            </w:r>
            <w:r w:rsidRPr="00C00C58">
              <w:rPr>
                <w:rFonts w:ascii="Arial" w:hAnsi="Arial" w:cs="Arial"/>
              </w:rPr>
              <w:t>.</w:t>
            </w:r>
            <w:r w:rsidR="000712BC" w:rsidRPr="00C00C58">
              <w:rPr>
                <w:rFonts w:ascii="Arial" w:hAnsi="Arial" w:cs="Arial"/>
              </w:rPr>
              <w:t>5</w:t>
            </w:r>
            <w:r w:rsidRPr="00C00C58">
              <w:rPr>
                <w:rFonts w:ascii="Arial" w:hAnsi="Arial" w:cs="Arial"/>
              </w:rPr>
              <w:t>0</w:t>
            </w:r>
          </w:p>
        </w:tc>
      </w:tr>
      <w:tr w:rsidR="00655642" w:rsidRPr="00C00C58" w:rsidTr="00461D5B">
        <w:trPr>
          <w:trHeight w:val="281"/>
        </w:trPr>
        <w:tc>
          <w:tcPr>
            <w:tcW w:w="5353" w:type="dxa"/>
            <w:vAlign w:val="center"/>
          </w:tcPr>
          <w:p w:rsidR="00655642" w:rsidRPr="00C00C58" w:rsidRDefault="00655642" w:rsidP="00461D5B">
            <w:pPr>
              <w:pStyle w:val="Sinespaciado"/>
              <w:rPr>
                <w:rFonts w:ascii="Arial" w:hAnsi="Arial" w:cs="Arial"/>
              </w:rPr>
            </w:pPr>
            <w:r w:rsidRPr="00C00C58">
              <w:rPr>
                <w:rFonts w:ascii="Arial" w:hAnsi="Arial" w:cs="Arial"/>
              </w:rPr>
              <w:t xml:space="preserve">Más de </w:t>
            </w:r>
            <w:smartTag w:uri="urn:schemas-microsoft-com:office:smarttags" w:element="metricconverter">
              <w:smartTagPr>
                <w:attr w:name="ProductID" w:val="5,000 m2"/>
              </w:smartTagPr>
              <w:r w:rsidRPr="00C00C58">
                <w:rPr>
                  <w:rFonts w:ascii="Arial" w:hAnsi="Arial" w:cs="Arial"/>
                </w:rPr>
                <w:t>5,000 m2</w:t>
              </w:r>
            </w:smartTag>
            <w:r w:rsidRPr="00C00C58">
              <w:rPr>
                <w:rFonts w:ascii="Arial" w:hAnsi="Arial" w:cs="Arial"/>
              </w:rPr>
              <w:t xml:space="preserve"> de superficie por m2</w:t>
            </w:r>
          </w:p>
        </w:tc>
        <w:tc>
          <w:tcPr>
            <w:tcW w:w="2166" w:type="dxa"/>
            <w:vAlign w:val="center"/>
          </w:tcPr>
          <w:p w:rsidR="00655642" w:rsidRPr="00C00C58" w:rsidRDefault="00655642" w:rsidP="000712BC">
            <w:pPr>
              <w:pStyle w:val="Sinespaciado"/>
              <w:jc w:val="center"/>
              <w:rPr>
                <w:rFonts w:ascii="Arial" w:hAnsi="Arial" w:cs="Arial"/>
              </w:rPr>
            </w:pPr>
            <w:r w:rsidRPr="00C00C58">
              <w:rPr>
                <w:rFonts w:ascii="Arial" w:hAnsi="Arial" w:cs="Arial"/>
              </w:rPr>
              <w:t xml:space="preserve">$        </w:t>
            </w:r>
            <w:r w:rsidR="000712BC" w:rsidRPr="00C00C58">
              <w:rPr>
                <w:rFonts w:ascii="Arial" w:hAnsi="Arial" w:cs="Arial"/>
              </w:rPr>
              <w:t>5</w:t>
            </w:r>
            <w:r w:rsidRPr="00C00C58">
              <w:rPr>
                <w:rFonts w:ascii="Arial" w:hAnsi="Arial" w:cs="Arial"/>
              </w:rPr>
              <w:t>.</w:t>
            </w:r>
            <w:r w:rsidR="000712BC" w:rsidRPr="00C00C58">
              <w:rPr>
                <w:rFonts w:ascii="Arial" w:hAnsi="Arial" w:cs="Arial"/>
              </w:rPr>
              <w:t>5</w:t>
            </w:r>
            <w:r w:rsidR="00F26CC2" w:rsidRPr="00C00C58">
              <w:rPr>
                <w:rFonts w:ascii="Arial" w:hAnsi="Arial" w:cs="Arial"/>
              </w:rPr>
              <w:t>0</w:t>
            </w:r>
          </w:p>
        </w:tc>
      </w:tr>
      <w:tr w:rsidR="00655642" w:rsidRPr="00C00C58" w:rsidTr="00461D5B">
        <w:trPr>
          <w:trHeight w:val="460"/>
        </w:trPr>
        <w:tc>
          <w:tcPr>
            <w:tcW w:w="5353" w:type="dxa"/>
            <w:vAlign w:val="center"/>
          </w:tcPr>
          <w:p w:rsidR="00655642" w:rsidRPr="00C00C58" w:rsidRDefault="00655642" w:rsidP="00461D5B">
            <w:pPr>
              <w:pStyle w:val="Sinespaciado"/>
              <w:rPr>
                <w:rFonts w:ascii="Arial" w:hAnsi="Arial" w:cs="Arial"/>
              </w:rPr>
            </w:pPr>
            <w:r w:rsidRPr="00C00C58">
              <w:rPr>
                <w:rFonts w:ascii="Arial" w:hAnsi="Arial" w:cs="Arial"/>
              </w:rPr>
              <w:t>Por limpieza de terrenos accidentados según topografía, de acuerdo al grado de dificultad</w:t>
            </w:r>
          </w:p>
        </w:tc>
        <w:tc>
          <w:tcPr>
            <w:tcW w:w="2166" w:type="dxa"/>
            <w:vAlign w:val="center"/>
          </w:tcPr>
          <w:p w:rsidR="00655642" w:rsidRPr="00C00C58" w:rsidRDefault="00655642" w:rsidP="00461D5B">
            <w:pPr>
              <w:pStyle w:val="Sinespaciado"/>
              <w:jc w:val="center"/>
              <w:rPr>
                <w:rFonts w:ascii="Arial" w:hAnsi="Arial" w:cs="Arial"/>
              </w:rPr>
            </w:pPr>
            <w:r w:rsidRPr="00C00C58">
              <w:rPr>
                <w:rFonts w:ascii="Arial" w:hAnsi="Arial" w:cs="Arial"/>
              </w:rPr>
              <w:t>Se incrementa de un 20% a un 50%</w:t>
            </w:r>
          </w:p>
        </w:tc>
      </w:tr>
    </w:tbl>
    <w:p w:rsidR="00655642" w:rsidRPr="00C00C58" w:rsidRDefault="00655642" w:rsidP="00655642">
      <w:pPr>
        <w:pStyle w:val="Sinespaciado"/>
        <w:rPr>
          <w:rFonts w:ascii="Arial" w:hAnsi="Arial" w:cs="Arial"/>
        </w:rPr>
      </w:pPr>
    </w:p>
    <w:p w:rsidR="00655642" w:rsidRPr="00C00C58" w:rsidRDefault="00655642" w:rsidP="00655642">
      <w:pPr>
        <w:pStyle w:val="Sinespaciado"/>
        <w:jc w:val="both"/>
        <w:rPr>
          <w:rFonts w:ascii="Arial" w:hAnsi="Arial" w:cs="Arial"/>
        </w:rPr>
      </w:pPr>
    </w:p>
    <w:p w:rsidR="00655642" w:rsidRPr="00C00C58" w:rsidRDefault="00655642" w:rsidP="00655642">
      <w:pPr>
        <w:pStyle w:val="Sinespaciado"/>
        <w:jc w:val="both"/>
        <w:rPr>
          <w:rFonts w:ascii="Arial" w:hAnsi="Arial" w:cs="Arial"/>
        </w:rPr>
      </w:pPr>
    </w:p>
    <w:p w:rsidR="00655642" w:rsidRPr="00C00C58" w:rsidRDefault="00655642" w:rsidP="00655642">
      <w:pPr>
        <w:pStyle w:val="Sinespaciado"/>
        <w:jc w:val="both"/>
        <w:rPr>
          <w:rFonts w:ascii="Arial" w:hAnsi="Arial" w:cs="Arial"/>
        </w:rPr>
      </w:pPr>
    </w:p>
    <w:p w:rsidR="00655642" w:rsidRPr="00C00C58" w:rsidRDefault="00655642" w:rsidP="00655642">
      <w:pPr>
        <w:pStyle w:val="Sinespaciado"/>
        <w:jc w:val="both"/>
        <w:rPr>
          <w:rFonts w:ascii="Arial" w:hAnsi="Arial" w:cs="Arial"/>
        </w:rPr>
      </w:pPr>
    </w:p>
    <w:p w:rsidR="00655642" w:rsidRPr="00C00C58" w:rsidRDefault="00655642" w:rsidP="00655642">
      <w:pPr>
        <w:pStyle w:val="Sinespaciado"/>
        <w:jc w:val="both"/>
        <w:rPr>
          <w:rFonts w:ascii="Arial" w:hAnsi="Arial" w:cs="Arial"/>
        </w:rPr>
      </w:pPr>
    </w:p>
    <w:p w:rsidR="00655642" w:rsidRPr="00C00C58" w:rsidRDefault="00655642" w:rsidP="00655642">
      <w:pPr>
        <w:pStyle w:val="Sinespaciado"/>
        <w:jc w:val="both"/>
        <w:rPr>
          <w:rFonts w:ascii="Arial" w:hAnsi="Arial" w:cs="Arial"/>
        </w:rPr>
      </w:pPr>
    </w:p>
    <w:p w:rsidR="00655642" w:rsidRPr="00C00C58" w:rsidRDefault="00655642" w:rsidP="00655642">
      <w:pPr>
        <w:pStyle w:val="Sinespaciado"/>
        <w:jc w:val="both"/>
        <w:rPr>
          <w:rFonts w:ascii="Arial" w:hAnsi="Arial" w:cs="Arial"/>
        </w:rPr>
      </w:pPr>
    </w:p>
    <w:p w:rsidR="00655642" w:rsidRPr="00C00C58" w:rsidRDefault="00655642" w:rsidP="00655642">
      <w:pPr>
        <w:pStyle w:val="Sinespaciado"/>
        <w:jc w:val="both"/>
        <w:rPr>
          <w:rFonts w:ascii="Arial" w:hAnsi="Arial" w:cs="Arial"/>
        </w:rPr>
      </w:pPr>
    </w:p>
    <w:p w:rsidR="00655642" w:rsidRPr="00C00C58" w:rsidRDefault="00655642" w:rsidP="00655642">
      <w:pPr>
        <w:pStyle w:val="Sinespaciado"/>
        <w:jc w:val="both"/>
        <w:rPr>
          <w:rFonts w:ascii="Arial" w:hAnsi="Arial" w:cs="Arial"/>
        </w:rPr>
      </w:pPr>
    </w:p>
    <w:p w:rsidR="009335F3" w:rsidRPr="00C00C58" w:rsidRDefault="009335F3" w:rsidP="00655642">
      <w:pPr>
        <w:pStyle w:val="Sinespaciado"/>
        <w:jc w:val="both"/>
        <w:rPr>
          <w:rFonts w:ascii="Arial" w:hAnsi="Arial" w:cs="Arial"/>
        </w:rPr>
      </w:pPr>
      <w:r w:rsidRPr="00C00C58">
        <w:rPr>
          <w:rFonts w:ascii="Arial" w:hAnsi="Arial" w:cs="Arial"/>
        </w:rPr>
        <w:t>En caso de reincidencia, se cobrará un 25% adicional a la tarifa establecida en esta fracción.</w:t>
      </w:r>
    </w:p>
    <w:p w:rsidR="009335F3" w:rsidRPr="00C00C58" w:rsidRDefault="009335F3" w:rsidP="00655642">
      <w:pPr>
        <w:pStyle w:val="Sinespaciado"/>
        <w:jc w:val="both"/>
        <w:rPr>
          <w:rFonts w:ascii="Arial" w:hAnsi="Arial" w:cs="Arial"/>
        </w:rPr>
      </w:pPr>
    </w:p>
    <w:p w:rsidR="00655642" w:rsidRPr="00C00C58" w:rsidRDefault="00655642" w:rsidP="00655642">
      <w:pPr>
        <w:pStyle w:val="Sinespaciado"/>
        <w:jc w:val="both"/>
        <w:rPr>
          <w:rFonts w:ascii="Arial" w:hAnsi="Arial" w:cs="Arial"/>
        </w:rPr>
      </w:pPr>
      <w:r w:rsidRPr="00C00C58">
        <w:rPr>
          <w:rFonts w:ascii="Arial" w:hAnsi="Arial" w:cs="Arial"/>
        </w:rPr>
        <w:t>XI.- Retiro de escombro, maleza, residuos sólidos, b</w:t>
      </w:r>
      <w:r w:rsidR="009335F3" w:rsidRPr="00C00C58">
        <w:rPr>
          <w:rFonts w:ascii="Arial" w:hAnsi="Arial" w:cs="Arial"/>
        </w:rPr>
        <w:t>asura vegetal, tierra u otros $</w:t>
      </w:r>
      <w:r w:rsidRPr="00C00C58">
        <w:rPr>
          <w:rFonts w:ascii="Arial" w:hAnsi="Arial" w:cs="Arial"/>
        </w:rPr>
        <w:t>7</w:t>
      </w:r>
      <w:r w:rsidR="00F26CC2" w:rsidRPr="00C00C58">
        <w:rPr>
          <w:rFonts w:ascii="Arial" w:hAnsi="Arial" w:cs="Arial"/>
        </w:rPr>
        <w:t>8</w:t>
      </w:r>
      <w:r w:rsidRPr="00C00C58">
        <w:rPr>
          <w:rFonts w:ascii="Arial" w:hAnsi="Arial" w:cs="Arial"/>
        </w:rPr>
        <w:t xml:space="preserve">0.00 por camión de </w:t>
      </w:r>
      <w:smartTag w:uri="urn:schemas-microsoft-com:office:smarttags" w:element="metricconverter">
        <w:smartTagPr>
          <w:attr w:name="ProductID" w:val="6 m3"/>
        </w:smartTagPr>
        <w:r w:rsidRPr="00C00C58">
          <w:rPr>
            <w:rFonts w:ascii="Arial" w:hAnsi="Arial" w:cs="Arial"/>
          </w:rPr>
          <w:t>6 m3</w:t>
        </w:r>
      </w:smartTag>
      <w:r w:rsidRPr="00C00C58">
        <w:rPr>
          <w:rFonts w:ascii="Arial" w:hAnsi="Arial" w:cs="Arial"/>
        </w:rPr>
        <w:t xml:space="preserve"> o fracción.</w:t>
      </w:r>
    </w:p>
    <w:p w:rsidR="00655642" w:rsidRPr="00C00C58" w:rsidRDefault="00655642" w:rsidP="00655642">
      <w:pPr>
        <w:rPr>
          <w:rFonts w:cs="Arial"/>
        </w:rPr>
      </w:pPr>
    </w:p>
    <w:p w:rsidR="00655642" w:rsidRPr="00C00C58" w:rsidRDefault="00655642" w:rsidP="00655642">
      <w:pPr>
        <w:rPr>
          <w:rFonts w:cs="Arial"/>
        </w:rPr>
      </w:pPr>
      <w:r w:rsidRPr="00C00C58">
        <w:rPr>
          <w:rFonts w:cs="Arial"/>
          <w:sz w:val="22"/>
          <w:szCs w:val="22"/>
        </w:rPr>
        <w:t>XII.- Se otorgará un estímulo  del 50% en el pago de la cuota anual para los pensionados, jubilados, adultos mayores y personas con discapacidad, siempre y cuando los contribuyentes lo acrediten y sean propietarios del negocio, respecto a la fracción I de este Artículo. Este beneficio no aplica con otros incentivos. Este incentivo solo aplica a personas físicas, en el año en curso y solamente un predio o lote de un mismo propietario.</w:t>
      </w:r>
    </w:p>
    <w:p w:rsidR="00655642" w:rsidRPr="00C00C58" w:rsidRDefault="00655642" w:rsidP="00655642">
      <w:pPr>
        <w:pStyle w:val="Sinespaciado"/>
        <w:jc w:val="center"/>
        <w:rPr>
          <w:rFonts w:ascii="Arial" w:hAnsi="Arial" w:cs="Arial"/>
          <w:b/>
        </w:rPr>
      </w:pPr>
    </w:p>
    <w:p w:rsidR="00655642" w:rsidRPr="00C00C58" w:rsidRDefault="00655642" w:rsidP="00655642">
      <w:pPr>
        <w:pStyle w:val="Sinespaciado"/>
        <w:jc w:val="center"/>
        <w:rPr>
          <w:rFonts w:ascii="Arial" w:hAnsi="Arial" w:cs="Arial"/>
          <w:b/>
        </w:rPr>
      </w:pPr>
      <w:r w:rsidRPr="00C00C58">
        <w:rPr>
          <w:rFonts w:ascii="Arial" w:hAnsi="Arial" w:cs="Arial"/>
          <w:b/>
        </w:rPr>
        <w:t>SECCIÓN IV</w:t>
      </w:r>
    </w:p>
    <w:p w:rsidR="00655642" w:rsidRPr="00C00C58" w:rsidRDefault="00655642" w:rsidP="00655642">
      <w:pPr>
        <w:pStyle w:val="Sinespaciado"/>
        <w:jc w:val="center"/>
        <w:rPr>
          <w:rFonts w:ascii="Arial" w:hAnsi="Arial" w:cs="Arial"/>
          <w:b/>
        </w:rPr>
      </w:pPr>
      <w:r w:rsidRPr="00C00C58">
        <w:rPr>
          <w:rFonts w:ascii="Arial" w:hAnsi="Arial" w:cs="Arial"/>
          <w:b/>
        </w:rPr>
        <w:t>DE LOS SERVICIOS DE SEGURIDAD PÚBLICA</w:t>
      </w:r>
    </w:p>
    <w:p w:rsidR="00655642" w:rsidRPr="00C00C58" w:rsidRDefault="00655642" w:rsidP="00655642">
      <w:pPr>
        <w:pStyle w:val="Sinespaciado"/>
        <w:jc w:val="center"/>
        <w:rPr>
          <w:rFonts w:ascii="Arial" w:hAnsi="Arial" w:cs="Arial"/>
          <w:b/>
        </w:rPr>
      </w:pPr>
    </w:p>
    <w:p w:rsidR="00655642" w:rsidRPr="00C00C58" w:rsidRDefault="00655642" w:rsidP="00655642">
      <w:pPr>
        <w:pStyle w:val="Sinespaciado"/>
        <w:jc w:val="both"/>
        <w:rPr>
          <w:rFonts w:ascii="Arial" w:hAnsi="Arial" w:cs="Arial"/>
        </w:rPr>
      </w:pPr>
      <w:r w:rsidRPr="00C00C58">
        <w:rPr>
          <w:rFonts w:ascii="Arial" w:hAnsi="Arial" w:cs="Arial"/>
          <w:b/>
        </w:rPr>
        <w:t>ARTÍCULO 18.-</w:t>
      </w:r>
      <w:r w:rsidRPr="00C00C58">
        <w:rPr>
          <w:rFonts w:ascii="Arial" w:hAnsi="Arial" w:cs="Arial"/>
          <w:bCs/>
        </w:rPr>
        <w:t xml:space="preserve"> Son objeto de este derecho los servicios prestados por las autoridades municipales en materia de seguridad pública, conforme a las disposiciones reglamentarias que rijan en el Municipio. </w:t>
      </w:r>
      <w:r w:rsidRPr="00C00C58">
        <w:rPr>
          <w:rFonts w:ascii="Arial" w:hAnsi="Arial" w:cs="Arial"/>
        </w:rPr>
        <w:t xml:space="preserve">Los Servicios de Seguridad Pública comprenden las actividades de vigilancia que se otorguen a toda clase de establecimientos que presten servicios públicos a solicitud de éstos o de oficio, cuando la autoridad municipal correspondiente lo juzgue necesario o conveniente. </w:t>
      </w:r>
    </w:p>
    <w:p w:rsidR="00655642" w:rsidRPr="00C00C58" w:rsidRDefault="00655642" w:rsidP="00655642">
      <w:pPr>
        <w:rPr>
          <w:rFonts w:cs="Arial"/>
        </w:rPr>
      </w:pPr>
    </w:p>
    <w:p w:rsidR="00655642" w:rsidRPr="00C00C58" w:rsidRDefault="00655642" w:rsidP="00655642">
      <w:pPr>
        <w:rPr>
          <w:rFonts w:cs="Arial"/>
        </w:rPr>
      </w:pPr>
      <w:r w:rsidRPr="00C00C58">
        <w:rPr>
          <w:rFonts w:cs="Arial"/>
          <w:sz w:val="22"/>
          <w:szCs w:val="22"/>
        </w:rPr>
        <w:lastRenderedPageBreak/>
        <w:t>El pago de este derecho se efectuará en la Tesorería Municipal conforme a la cantidad de pesos que corresponda a un día de salario mínimo general vigente en la zona geográfica de Saltillo, Coahuila de Zaragoza, multiplicado por el número de días que se señale en cada uno de los servicios que se detallan.</w:t>
      </w:r>
    </w:p>
    <w:p w:rsidR="00655642" w:rsidRPr="00C00C58" w:rsidRDefault="00655642" w:rsidP="00655642">
      <w:pPr>
        <w:rPr>
          <w:rFonts w:cs="Arial"/>
        </w:rPr>
      </w:pPr>
    </w:p>
    <w:p w:rsidR="00655642" w:rsidRPr="00C00C58" w:rsidRDefault="00655642" w:rsidP="00655642">
      <w:pPr>
        <w:rPr>
          <w:rFonts w:cs="Arial"/>
          <w:sz w:val="22"/>
          <w:szCs w:val="22"/>
        </w:rPr>
      </w:pPr>
      <w:r w:rsidRPr="00C00C58">
        <w:rPr>
          <w:rFonts w:cs="Arial"/>
          <w:sz w:val="22"/>
          <w:szCs w:val="22"/>
        </w:rPr>
        <w:t>I.- Vigilancia especial:</w:t>
      </w:r>
    </w:p>
    <w:p w:rsidR="00655642" w:rsidRPr="00C00C58" w:rsidRDefault="00655642" w:rsidP="00655642">
      <w:pPr>
        <w:rPr>
          <w:rFonts w:cs="Arial"/>
        </w:rPr>
      </w:pPr>
    </w:p>
    <w:p w:rsidR="00655642" w:rsidRPr="00C00C58" w:rsidRDefault="00655642" w:rsidP="00655642">
      <w:pPr>
        <w:pStyle w:val="Sinespaciado"/>
        <w:jc w:val="both"/>
        <w:rPr>
          <w:rFonts w:ascii="Arial" w:hAnsi="Arial" w:cs="Arial"/>
        </w:rPr>
      </w:pPr>
      <w:r w:rsidRPr="00C00C58">
        <w:rPr>
          <w:rFonts w:ascii="Arial" w:hAnsi="Arial" w:cs="Arial"/>
        </w:rPr>
        <w:t xml:space="preserve">   1. En fiestas con carácter social en general 15 días por vigilante asignado por turno de 6 horas.</w:t>
      </w:r>
    </w:p>
    <w:p w:rsidR="00655642" w:rsidRPr="00C00C58" w:rsidRDefault="00655642" w:rsidP="00655642">
      <w:pPr>
        <w:pStyle w:val="Sinespaciado"/>
        <w:rPr>
          <w:rFonts w:ascii="Arial" w:hAnsi="Arial" w:cs="Arial"/>
        </w:rPr>
      </w:pPr>
      <w:r w:rsidRPr="00C00C58">
        <w:rPr>
          <w:rFonts w:ascii="Arial" w:hAnsi="Arial" w:cs="Arial"/>
        </w:rPr>
        <w:t xml:space="preserve">    2. En terminal de autobuses cuota equivalente de </w:t>
      </w:r>
      <w:smartTag w:uri="urn:schemas-microsoft-com:office:smarttags" w:element="metricconverter">
        <w:smartTagPr>
          <w:attr w:name="ProductID" w:val="21 a"/>
        </w:smartTagPr>
        <w:r w:rsidRPr="00C00C58">
          <w:rPr>
            <w:rFonts w:ascii="Arial" w:hAnsi="Arial" w:cs="Arial"/>
          </w:rPr>
          <w:t>21 a</w:t>
        </w:r>
      </w:smartTag>
      <w:r w:rsidRPr="00C00C58">
        <w:rPr>
          <w:rFonts w:ascii="Arial" w:hAnsi="Arial" w:cs="Arial"/>
        </w:rPr>
        <w:t xml:space="preserve"> 30 días, por comisionado, por turno de 8 horas.</w:t>
      </w:r>
    </w:p>
    <w:p w:rsidR="00655642" w:rsidRPr="00C00C58" w:rsidRDefault="00655642" w:rsidP="00655642">
      <w:pPr>
        <w:pStyle w:val="Sinespaciado"/>
        <w:jc w:val="both"/>
        <w:rPr>
          <w:rFonts w:ascii="Arial" w:hAnsi="Arial" w:cs="Arial"/>
        </w:rPr>
      </w:pPr>
      <w:r w:rsidRPr="00C00C58">
        <w:rPr>
          <w:rFonts w:ascii="Arial" w:hAnsi="Arial" w:cs="Arial"/>
        </w:rPr>
        <w:t xml:space="preserve">   </w:t>
      </w:r>
      <w:r w:rsidR="003E53EF" w:rsidRPr="00C00C58">
        <w:rPr>
          <w:rFonts w:ascii="Arial" w:hAnsi="Arial" w:cs="Arial"/>
        </w:rPr>
        <w:t xml:space="preserve"> </w:t>
      </w:r>
      <w:r w:rsidRPr="00C00C58">
        <w:rPr>
          <w:rFonts w:ascii="Arial" w:hAnsi="Arial" w:cs="Arial"/>
        </w:rPr>
        <w:t xml:space="preserve">3. En centros deportivos cuota equivalente de </w:t>
      </w:r>
      <w:smartTag w:uri="urn:schemas-microsoft-com:office:smarttags" w:element="metricconverter">
        <w:smartTagPr>
          <w:attr w:name="ProductID" w:val="15 a"/>
        </w:smartTagPr>
        <w:r w:rsidRPr="00C00C58">
          <w:rPr>
            <w:rFonts w:ascii="Arial" w:hAnsi="Arial" w:cs="Arial"/>
          </w:rPr>
          <w:t>15 a</w:t>
        </w:r>
      </w:smartTag>
      <w:r w:rsidRPr="00C00C58">
        <w:rPr>
          <w:rFonts w:ascii="Arial" w:hAnsi="Arial" w:cs="Arial"/>
        </w:rPr>
        <w:t xml:space="preserve"> 21 días, por comisionado, por turno de 8 horas.</w:t>
      </w:r>
    </w:p>
    <w:p w:rsidR="00655642" w:rsidRPr="00C00C58" w:rsidRDefault="00655642" w:rsidP="00655642">
      <w:pPr>
        <w:pStyle w:val="Sinespaciado"/>
        <w:jc w:val="both"/>
        <w:rPr>
          <w:rFonts w:ascii="Arial" w:hAnsi="Arial" w:cs="Arial"/>
        </w:rPr>
      </w:pPr>
      <w:r w:rsidRPr="00C00C58">
        <w:rPr>
          <w:rFonts w:ascii="Arial" w:hAnsi="Arial" w:cs="Arial"/>
        </w:rPr>
        <w:t xml:space="preserve">    4. Empresas o instituciones cuota equivalente de </w:t>
      </w:r>
      <w:smartTag w:uri="urn:schemas-microsoft-com:office:smarttags" w:element="metricconverter">
        <w:smartTagPr>
          <w:attr w:name="ProductID" w:val="15 a"/>
        </w:smartTagPr>
        <w:r w:rsidRPr="00C00C58">
          <w:rPr>
            <w:rFonts w:ascii="Arial" w:hAnsi="Arial" w:cs="Arial"/>
          </w:rPr>
          <w:t>15 a</w:t>
        </w:r>
      </w:smartTag>
      <w:r w:rsidRPr="00C00C58">
        <w:rPr>
          <w:rFonts w:ascii="Arial" w:hAnsi="Arial" w:cs="Arial"/>
        </w:rPr>
        <w:t xml:space="preserve"> 21 días, por comisionado, por turno de 8 horas</w:t>
      </w:r>
    </w:p>
    <w:p w:rsidR="00655642" w:rsidRPr="00C00C58" w:rsidRDefault="00655642" w:rsidP="00655642">
      <w:pPr>
        <w:pStyle w:val="Sinespaciado"/>
        <w:jc w:val="both"/>
        <w:rPr>
          <w:rFonts w:ascii="Arial" w:hAnsi="Arial" w:cs="Arial"/>
        </w:rPr>
      </w:pPr>
      <w:r w:rsidRPr="00C00C58">
        <w:rPr>
          <w:rFonts w:ascii="Arial" w:hAnsi="Arial" w:cs="Arial"/>
        </w:rPr>
        <w:t xml:space="preserve">    5. Por el cierre de calles para la celebración de eventos, 15 días.</w:t>
      </w:r>
    </w:p>
    <w:p w:rsidR="00655642" w:rsidRPr="00C00C58" w:rsidRDefault="00655642" w:rsidP="00655642">
      <w:pPr>
        <w:pStyle w:val="Sinespaciado"/>
        <w:jc w:val="both"/>
        <w:rPr>
          <w:rFonts w:ascii="Arial" w:hAnsi="Arial" w:cs="Arial"/>
        </w:rPr>
      </w:pPr>
      <w:r w:rsidRPr="00C00C58">
        <w:rPr>
          <w:rFonts w:ascii="Arial" w:hAnsi="Arial" w:cs="Arial"/>
        </w:rPr>
        <w:t xml:space="preserve">    6. Por rondines de vigilancia eventual, individualizada 15 días por comisionado por turno de 8 horas</w:t>
      </w:r>
    </w:p>
    <w:p w:rsidR="00655642" w:rsidRPr="00C00C58" w:rsidRDefault="00655642" w:rsidP="00655642">
      <w:pPr>
        <w:pStyle w:val="Sinespaciado"/>
        <w:jc w:val="both"/>
        <w:rPr>
          <w:rFonts w:ascii="Arial" w:hAnsi="Arial" w:cs="Arial"/>
        </w:rPr>
      </w:pPr>
    </w:p>
    <w:p w:rsidR="00655642" w:rsidRPr="00C00C58" w:rsidRDefault="00655642" w:rsidP="00655642">
      <w:pPr>
        <w:rPr>
          <w:rFonts w:cs="Arial"/>
        </w:rPr>
      </w:pPr>
      <w:r w:rsidRPr="00C00C58">
        <w:rPr>
          <w:rFonts w:cs="Arial"/>
          <w:sz w:val="22"/>
          <w:szCs w:val="22"/>
        </w:rPr>
        <w:t>II.- Vigilancia pedestre especial:</w:t>
      </w:r>
    </w:p>
    <w:p w:rsidR="00655642" w:rsidRPr="00C00C58" w:rsidRDefault="00655642" w:rsidP="00655642">
      <w:pPr>
        <w:tabs>
          <w:tab w:val="num" w:pos="601"/>
          <w:tab w:val="left" w:pos="993"/>
        </w:tabs>
        <w:ind w:left="175"/>
        <w:rPr>
          <w:rFonts w:cs="Arial"/>
        </w:rPr>
      </w:pPr>
    </w:p>
    <w:p w:rsidR="00655642" w:rsidRPr="00C00C58" w:rsidRDefault="00655642" w:rsidP="00655642">
      <w:pPr>
        <w:tabs>
          <w:tab w:val="num" w:pos="601"/>
          <w:tab w:val="left" w:pos="993"/>
        </w:tabs>
        <w:ind w:left="175"/>
        <w:rPr>
          <w:rFonts w:cs="Arial"/>
        </w:rPr>
      </w:pPr>
      <w:r w:rsidRPr="00C00C58">
        <w:rPr>
          <w:rFonts w:cs="Arial"/>
          <w:sz w:val="22"/>
          <w:szCs w:val="22"/>
        </w:rPr>
        <w:t>1.  En áreas habitacionales a solicitud del comité de vigilancia por servicios prestados por elementos policíacos, cuota de 8 días, por turno de 8 horas por elemento.</w:t>
      </w:r>
    </w:p>
    <w:p w:rsidR="00655642" w:rsidRPr="00C00C58" w:rsidRDefault="00655642" w:rsidP="00655642">
      <w:pPr>
        <w:rPr>
          <w:rFonts w:cs="Arial"/>
        </w:rPr>
      </w:pPr>
    </w:p>
    <w:p w:rsidR="00655642" w:rsidRPr="00C00C58" w:rsidRDefault="00655642" w:rsidP="00655642">
      <w:pPr>
        <w:rPr>
          <w:rFonts w:cs="Arial"/>
          <w:sz w:val="22"/>
          <w:szCs w:val="22"/>
        </w:rPr>
      </w:pPr>
      <w:r w:rsidRPr="00C00C58">
        <w:rPr>
          <w:rFonts w:cs="Arial"/>
          <w:sz w:val="22"/>
          <w:szCs w:val="22"/>
        </w:rPr>
        <w:t xml:space="preserve">En caso de no ser cubierta en los  primeros 10 días del mes siguiente se cobrarán los recargos como indica el Artículo 49 de esta Ley. </w:t>
      </w:r>
    </w:p>
    <w:p w:rsidR="0069609E" w:rsidRPr="00C00C58" w:rsidRDefault="0069609E" w:rsidP="00655642">
      <w:pPr>
        <w:rPr>
          <w:rFonts w:cs="Arial"/>
        </w:rPr>
      </w:pPr>
    </w:p>
    <w:p w:rsidR="00655642" w:rsidRPr="00C00C58" w:rsidRDefault="00655642" w:rsidP="00655642">
      <w:pPr>
        <w:rPr>
          <w:rFonts w:cs="Arial"/>
        </w:rPr>
      </w:pPr>
      <w:r w:rsidRPr="00C00C58">
        <w:rPr>
          <w:rFonts w:cs="Arial"/>
          <w:b/>
          <w:sz w:val="22"/>
          <w:szCs w:val="22"/>
        </w:rPr>
        <w:t>ARTÍCULO 19.-</w:t>
      </w:r>
      <w:r w:rsidRPr="00C00C58">
        <w:rPr>
          <w:rFonts w:cs="Arial"/>
          <w:sz w:val="22"/>
          <w:szCs w:val="22"/>
        </w:rPr>
        <w:t xml:space="preserve"> Las cuotas correspondientes a los servicios que soliciten los particulares, para prevención de siniestros, serán las siguientes:</w:t>
      </w:r>
    </w:p>
    <w:p w:rsidR="00655642" w:rsidRPr="00C00C58" w:rsidRDefault="00655642" w:rsidP="00655642">
      <w:pPr>
        <w:rPr>
          <w:rFonts w:cs="Arial"/>
        </w:rPr>
      </w:pPr>
    </w:p>
    <w:p w:rsidR="00655642" w:rsidRPr="00C00C58" w:rsidRDefault="00655642" w:rsidP="00655642">
      <w:pPr>
        <w:rPr>
          <w:rFonts w:cs="Arial"/>
        </w:rPr>
      </w:pPr>
      <w:r w:rsidRPr="00C00C58">
        <w:rPr>
          <w:rFonts w:cs="Arial"/>
          <w:sz w:val="22"/>
          <w:szCs w:val="22"/>
        </w:rPr>
        <w:t>I.- Por servicios de prevención en eventos públicos, tales como:  rodeos, charreadas, carreras de  autos, carreras de motocicletas, carreras atléticas, eventos  artísticos, actividades cívicas, religiosas,  eventos tradicionales, etcétera se cobrará de acuerdo a la siguiente tarifa:</w:t>
      </w:r>
    </w:p>
    <w:p w:rsidR="00655642" w:rsidRPr="00C00C58" w:rsidRDefault="00655642" w:rsidP="00655642">
      <w:pPr>
        <w:ind w:firstLine="708"/>
        <w:rPr>
          <w:rFonts w:cs="Arial"/>
        </w:rPr>
      </w:pPr>
    </w:p>
    <w:p w:rsidR="002F6399" w:rsidRPr="00C00C58" w:rsidRDefault="00655642" w:rsidP="00B81E4A">
      <w:pPr>
        <w:tabs>
          <w:tab w:val="left" w:pos="459"/>
        </w:tabs>
        <w:ind w:left="284" w:hanging="284"/>
        <w:rPr>
          <w:rFonts w:cs="Arial"/>
          <w:sz w:val="22"/>
          <w:szCs w:val="22"/>
        </w:rPr>
      </w:pPr>
      <w:r w:rsidRPr="00C00C58">
        <w:rPr>
          <w:rFonts w:cs="Arial"/>
          <w:sz w:val="22"/>
          <w:szCs w:val="22"/>
        </w:rPr>
        <w:t>1.- Por servicios de prevención y traslado con una ambulancia, que incluye un operador, paramédico y equipo de trauma $ 1,</w:t>
      </w:r>
      <w:r w:rsidR="0069609E" w:rsidRPr="00C00C58">
        <w:rPr>
          <w:rFonts w:cs="Arial"/>
          <w:sz w:val="22"/>
          <w:szCs w:val="22"/>
        </w:rPr>
        <w:t>72</w:t>
      </w:r>
      <w:r w:rsidRPr="00C00C58">
        <w:rPr>
          <w:rFonts w:cs="Arial"/>
          <w:sz w:val="22"/>
          <w:szCs w:val="22"/>
        </w:rPr>
        <w:t>0.00 por cada 2 horas de servicio.</w:t>
      </w:r>
    </w:p>
    <w:p w:rsidR="002F6399" w:rsidRPr="00C00C58" w:rsidRDefault="00655642" w:rsidP="00B81E4A">
      <w:pPr>
        <w:tabs>
          <w:tab w:val="left" w:pos="459"/>
        </w:tabs>
        <w:ind w:left="284" w:hanging="284"/>
        <w:rPr>
          <w:rFonts w:cs="Arial"/>
          <w:sz w:val="22"/>
          <w:szCs w:val="22"/>
        </w:rPr>
      </w:pPr>
      <w:r w:rsidRPr="00C00C58">
        <w:rPr>
          <w:rFonts w:cs="Arial"/>
          <w:sz w:val="22"/>
          <w:szCs w:val="22"/>
        </w:rPr>
        <w:t>2.- Por servicios de prevención con un carro bomba en la que incluye operador, teniente, bombero y equipo contra incendio $ 2,</w:t>
      </w:r>
      <w:r w:rsidR="0069609E" w:rsidRPr="00C00C58">
        <w:rPr>
          <w:rFonts w:cs="Arial"/>
          <w:sz w:val="22"/>
          <w:szCs w:val="22"/>
        </w:rPr>
        <w:t>7</w:t>
      </w:r>
      <w:r w:rsidRPr="00C00C58">
        <w:rPr>
          <w:rFonts w:cs="Arial"/>
          <w:sz w:val="22"/>
          <w:szCs w:val="22"/>
        </w:rPr>
        <w:t>00.00 por cada 2 horas de servicio.</w:t>
      </w:r>
    </w:p>
    <w:p w:rsidR="002F6399" w:rsidRPr="00C00C58" w:rsidRDefault="00655642" w:rsidP="00B81E4A">
      <w:pPr>
        <w:tabs>
          <w:tab w:val="left" w:pos="317"/>
          <w:tab w:val="left" w:pos="459"/>
        </w:tabs>
        <w:ind w:left="284" w:hanging="284"/>
        <w:rPr>
          <w:rFonts w:cs="Arial"/>
          <w:sz w:val="22"/>
          <w:szCs w:val="22"/>
        </w:rPr>
      </w:pPr>
      <w:r w:rsidRPr="00C00C58">
        <w:rPr>
          <w:rFonts w:cs="Arial"/>
          <w:sz w:val="22"/>
          <w:szCs w:val="22"/>
        </w:rPr>
        <w:t>3.- Por servicios de prevención en revisión de instalaciones, de acuerdo a la siguiente tabla:</w:t>
      </w:r>
    </w:p>
    <w:tbl>
      <w:tblPr>
        <w:tblpPr w:leftFromText="141" w:rightFromText="141" w:vertAnchor="text" w:horzAnchor="margin" w:tblpXSpec="center" w:tblpY="17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7"/>
        <w:gridCol w:w="1701"/>
      </w:tblGrid>
      <w:tr w:rsidR="00655642" w:rsidRPr="00C00C58" w:rsidTr="00461D5B">
        <w:tc>
          <w:tcPr>
            <w:tcW w:w="2547" w:type="dxa"/>
          </w:tcPr>
          <w:p w:rsidR="00655642" w:rsidRPr="00C00C58" w:rsidRDefault="00655642" w:rsidP="00461D5B">
            <w:pPr>
              <w:pStyle w:val="Sinespaciado"/>
              <w:ind w:left="284" w:hanging="284"/>
              <w:rPr>
                <w:rFonts w:ascii="Arial" w:hAnsi="Arial" w:cs="Arial"/>
                <w:b/>
              </w:rPr>
            </w:pPr>
            <w:r w:rsidRPr="00C00C58">
              <w:rPr>
                <w:rFonts w:ascii="Arial" w:hAnsi="Arial" w:cs="Arial"/>
                <w:b/>
              </w:rPr>
              <w:t>GRADO DE RIESGO</w:t>
            </w:r>
          </w:p>
        </w:tc>
        <w:tc>
          <w:tcPr>
            <w:tcW w:w="1701" w:type="dxa"/>
          </w:tcPr>
          <w:p w:rsidR="00655642" w:rsidRPr="00C00C58" w:rsidRDefault="00655642" w:rsidP="00461D5B">
            <w:pPr>
              <w:pStyle w:val="Sinespaciado"/>
              <w:ind w:left="284" w:hanging="284"/>
              <w:rPr>
                <w:rFonts w:ascii="Arial" w:hAnsi="Arial" w:cs="Arial"/>
                <w:b/>
              </w:rPr>
            </w:pPr>
            <w:r w:rsidRPr="00C00C58">
              <w:rPr>
                <w:rFonts w:ascii="Arial" w:hAnsi="Arial" w:cs="Arial"/>
                <w:b/>
              </w:rPr>
              <w:t>IMPORTE</w:t>
            </w:r>
          </w:p>
        </w:tc>
      </w:tr>
      <w:tr w:rsidR="00655642" w:rsidRPr="00C00C58" w:rsidTr="00461D5B">
        <w:tc>
          <w:tcPr>
            <w:tcW w:w="2547" w:type="dxa"/>
          </w:tcPr>
          <w:p w:rsidR="00655642" w:rsidRPr="00C00C58" w:rsidRDefault="00655642" w:rsidP="00461D5B">
            <w:pPr>
              <w:pStyle w:val="Sinespaciado"/>
              <w:ind w:left="284" w:hanging="284"/>
              <w:rPr>
                <w:rFonts w:ascii="Arial" w:hAnsi="Arial" w:cs="Arial"/>
              </w:rPr>
            </w:pPr>
            <w:r w:rsidRPr="00C00C58">
              <w:rPr>
                <w:rFonts w:ascii="Arial" w:hAnsi="Arial" w:cs="Arial"/>
              </w:rPr>
              <w:t>a) Ordinario</w:t>
            </w:r>
          </w:p>
        </w:tc>
        <w:tc>
          <w:tcPr>
            <w:tcW w:w="1701" w:type="dxa"/>
          </w:tcPr>
          <w:p w:rsidR="00655642" w:rsidRPr="00C00C58" w:rsidRDefault="00655642" w:rsidP="0069609E">
            <w:pPr>
              <w:pStyle w:val="Sinespaciado"/>
              <w:ind w:left="284" w:hanging="284"/>
              <w:rPr>
                <w:rFonts w:ascii="Arial" w:hAnsi="Arial" w:cs="Arial"/>
              </w:rPr>
            </w:pPr>
            <w:r w:rsidRPr="00C00C58">
              <w:rPr>
                <w:rFonts w:ascii="Arial" w:hAnsi="Arial" w:cs="Arial"/>
              </w:rPr>
              <w:t>$ 2,</w:t>
            </w:r>
            <w:r w:rsidR="0069609E" w:rsidRPr="00C00C58">
              <w:rPr>
                <w:rFonts w:ascii="Arial" w:hAnsi="Arial" w:cs="Arial"/>
              </w:rPr>
              <w:t>8</w:t>
            </w:r>
            <w:r w:rsidRPr="00C00C58">
              <w:rPr>
                <w:rFonts w:ascii="Arial" w:hAnsi="Arial" w:cs="Arial"/>
              </w:rPr>
              <w:t>00.00</w:t>
            </w:r>
          </w:p>
        </w:tc>
      </w:tr>
      <w:tr w:rsidR="00655642" w:rsidRPr="00C00C58" w:rsidTr="00461D5B">
        <w:tc>
          <w:tcPr>
            <w:tcW w:w="2547" w:type="dxa"/>
          </w:tcPr>
          <w:p w:rsidR="00655642" w:rsidRPr="00C00C58" w:rsidRDefault="00655642" w:rsidP="00461D5B">
            <w:pPr>
              <w:pStyle w:val="Sinespaciado"/>
              <w:ind w:left="284" w:hanging="284"/>
              <w:rPr>
                <w:rFonts w:ascii="Arial" w:hAnsi="Arial" w:cs="Arial"/>
              </w:rPr>
            </w:pPr>
            <w:r w:rsidRPr="00C00C58">
              <w:rPr>
                <w:rFonts w:ascii="Arial" w:hAnsi="Arial" w:cs="Arial"/>
              </w:rPr>
              <w:t>b) Alto</w:t>
            </w:r>
          </w:p>
        </w:tc>
        <w:tc>
          <w:tcPr>
            <w:tcW w:w="1701" w:type="dxa"/>
          </w:tcPr>
          <w:p w:rsidR="00655642" w:rsidRPr="00C00C58" w:rsidRDefault="00655642" w:rsidP="0069609E">
            <w:pPr>
              <w:pStyle w:val="Sinespaciado"/>
              <w:ind w:left="284" w:hanging="284"/>
              <w:rPr>
                <w:rFonts w:ascii="Arial" w:hAnsi="Arial" w:cs="Arial"/>
              </w:rPr>
            </w:pPr>
            <w:r w:rsidRPr="00C00C58">
              <w:rPr>
                <w:rFonts w:ascii="Arial" w:hAnsi="Arial" w:cs="Arial"/>
              </w:rPr>
              <w:t>$ 8,</w:t>
            </w:r>
            <w:r w:rsidR="0069609E" w:rsidRPr="00C00C58">
              <w:rPr>
                <w:rFonts w:ascii="Arial" w:hAnsi="Arial" w:cs="Arial"/>
              </w:rPr>
              <w:t>500</w:t>
            </w:r>
            <w:r w:rsidRPr="00C00C58">
              <w:rPr>
                <w:rFonts w:ascii="Arial" w:hAnsi="Arial" w:cs="Arial"/>
              </w:rPr>
              <w:t>.00</w:t>
            </w:r>
          </w:p>
        </w:tc>
      </w:tr>
    </w:tbl>
    <w:p w:rsidR="00655642" w:rsidRPr="00C00C58" w:rsidRDefault="00655642" w:rsidP="00655642">
      <w:pPr>
        <w:tabs>
          <w:tab w:val="left" w:pos="317"/>
          <w:tab w:val="left" w:pos="459"/>
        </w:tabs>
        <w:ind w:left="284" w:hanging="284"/>
        <w:rPr>
          <w:rFonts w:cs="Arial"/>
        </w:rPr>
      </w:pPr>
    </w:p>
    <w:p w:rsidR="00655642" w:rsidRPr="00C00C58" w:rsidRDefault="00655642" w:rsidP="00655642">
      <w:pPr>
        <w:tabs>
          <w:tab w:val="left" w:pos="317"/>
          <w:tab w:val="left" w:pos="459"/>
        </w:tabs>
        <w:ind w:left="284" w:hanging="284"/>
        <w:rPr>
          <w:rFonts w:cs="Arial"/>
        </w:rPr>
      </w:pPr>
    </w:p>
    <w:p w:rsidR="00655642" w:rsidRPr="00C00C58" w:rsidRDefault="00655642" w:rsidP="00655642">
      <w:pPr>
        <w:tabs>
          <w:tab w:val="left" w:pos="317"/>
          <w:tab w:val="left" w:pos="459"/>
        </w:tabs>
        <w:ind w:left="284" w:hanging="284"/>
        <w:rPr>
          <w:rFonts w:cs="Arial"/>
        </w:rPr>
      </w:pPr>
    </w:p>
    <w:p w:rsidR="002F6399" w:rsidRPr="00C00C58" w:rsidRDefault="002F6399" w:rsidP="00655642">
      <w:pPr>
        <w:tabs>
          <w:tab w:val="left" w:pos="459"/>
        </w:tabs>
        <w:spacing w:line="276" w:lineRule="auto"/>
        <w:ind w:left="284" w:hanging="284"/>
        <w:rPr>
          <w:rFonts w:eastAsia="Calibri" w:cs="Arial"/>
          <w:sz w:val="22"/>
          <w:szCs w:val="22"/>
        </w:rPr>
      </w:pPr>
    </w:p>
    <w:p w:rsidR="002F6399" w:rsidRPr="00C00C58" w:rsidRDefault="002F6399" w:rsidP="00655642">
      <w:pPr>
        <w:tabs>
          <w:tab w:val="left" w:pos="459"/>
        </w:tabs>
        <w:spacing w:line="276" w:lineRule="auto"/>
        <w:ind w:left="284" w:hanging="284"/>
        <w:rPr>
          <w:rFonts w:eastAsia="Calibri" w:cs="Arial"/>
          <w:sz w:val="22"/>
          <w:szCs w:val="22"/>
        </w:rPr>
      </w:pPr>
    </w:p>
    <w:p w:rsidR="00655642" w:rsidRPr="00C00C58" w:rsidRDefault="00655642" w:rsidP="00655642">
      <w:pPr>
        <w:tabs>
          <w:tab w:val="left" w:pos="459"/>
        </w:tabs>
        <w:spacing w:line="276" w:lineRule="auto"/>
        <w:ind w:left="284" w:hanging="284"/>
        <w:rPr>
          <w:rFonts w:cs="Arial"/>
        </w:rPr>
      </w:pPr>
      <w:r w:rsidRPr="00C00C58">
        <w:rPr>
          <w:rFonts w:eastAsia="Calibri" w:cs="Arial"/>
          <w:sz w:val="22"/>
          <w:szCs w:val="22"/>
        </w:rPr>
        <w:t>4.- Por servicio de prevención en revisión de planos de acuerdo a la siguiente tabla:</w:t>
      </w:r>
    </w:p>
    <w:p w:rsidR="00655642" w:rsidRPr="00C00C58" w:rsidRDefault="00655642" w:rsidP="00655642">
      <w:pPr>
        <w:tabs>
          <w:tab w:val="left" w:pos="459"/>
        </w:tabs>
        <w:spacing w:line="276" w:lineRule="auto"/>
        <w:ind w:left="720"/>
        <w:rPr>
          <w:rFonts w:cs="Arial"/>
        </w:rPr>
      </w:pPr>
    </w:p>
    <w:tbl>
      <w:tblPr>
        <w:tblpPr w:leftFromText="141" w:rightFromText="141"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94"/>
        <w:gridCol w:w="1701"/>
      </w:tblGrid>
      <w:tr w:rsidR="00655642" w:rsidRPr="00C00C58" w:rsidTr="00461D5B">
        <w:trPr>
          <w:trHeight w:val="244"/>
        </w:trPr>
        <w:tc>
          <w:tcPr>
            <w:tcW w:w="3794" w:type="dxa"/>
          </w:tcPr>
          <w:p w:rsidR="00655642" w:rsidRPr="00C00C58" w:rsidRDefault="00655642" w:rsidP="00461D5B">
            <w:pPr>
              <w:pStyle w:val="Sinespaciado"/>
              <w:rPr>
                <w:rFonts w:ascii="Arial" w:hAnsi="Arial" w:cs="Arial"/>
              </w:rPr>
            </w:pPr>
            <w:r w:rsidRPr="00C00C58">
              <w:rPr>
                <w:rFonts w:ascii="Arial" w:hAnsi="Arial" w:cs="Arial"/>
              </w:rPr>
              <w:t>Mts. Cuadrados de Construcción</w:t>
            </w:r>
          </w:p>
        </w:tc>
        <w:tc>
          <w:tcPr>
            <w:tcW w:w="1701" w:type="dxa"/>
          </w:tcPr>
          <w:p w:rsidR="00655642" w:rsidRPr="00C00C58" w:rsidRDefault="00655642" w:rsidP="00461D5B">
            <w:pPr>
              <w:pStyle w:val="Sinespaciado"/>
              <w:rPr>
                <w:rFonts w:ascii="Arial" w:hAnsi="Arial" w:cs="Arial"/>
              </w:rPr>
            </w:pPr>
            <w:r w:rsidRPr="00C00C58">
              <w:rPr>
                <w:rFonts w:ascii="Arial" w:hAnsi="Arial" w:cs="Arial"/>
              </w:rPr>
              <w:t>IMPORTE</w:t>
            </w:r>
          </w:p>
        </w:tc>
      </w:tr>
      <w:tr w:rsidR="00655642" w:rsidRPr="00C00C58" w:rsidTr="00461D5B">
        <w:trPr>
          <w:trHeight w:val="294"/>
        </w:trPr>
        <w:tc>
          <w:tcPr>
            <w:tcW w:w="3794" w:type="dxa"/>
          </w:tcPr>
          <w:p w:rsidR="00655642" w:rsidRPr="00C00C58" w:rsidRDefault="00655642" w:rsidP="00461D5B">
            <w:pPr>
              <w:pStyle w:val="Sinespaciado"/>
              <w:rPr>
                <w:rFonts w:ascii="Arial" w:hAnsi="Arial" w:cs="Arial"/>
              </w:rPr>
            </w:pPr>
            <w:r w:rsidRPr="00C00C58">
              <w:rPr>
                <w:rFonts w:ascii="Arial" w:hAnsi="Arial" w:cs="Arial"/>
              </w:rPr>
              <w:t>a)       0 –    200</w:t>
            </w:r>
          </w:p>
        </w:tc>
        <w:tc>
          <w:tcPr>
            <w:tcW w:w="1701" w:type="dxa"/>
          </w:tcPr>
          <w:p w:rsidR="00655642" w:rsidRPr="00C00C58" w:rsidRDefault="00655642" w:rsidP="0069609E">
            <w:pPr>
              <w:pStyle w:val="Sinespaciado"/>
              <w:rPr>
                <w:rFonts w:ascii="Arial" w:hAnsi="Arial" w:cs="Arial"/>
              </w:rPr>
            </w:pPr>
            <w:r w:rsidRPr="00C00C58">
              <w:rPr>
                <w:rFonts w:ascii="Arial" w:hAnsi="Arial" w:cs="Arial"/>
              </w:rPr>
              <w:t>$   3</w:t>
            </w:r>
            <w:r w:rsidR="0069609E" w:rsidRPr="00C00C58">
              <w:rPr>
                <w:rFonts w:ascii="Arial" w:hAnsi="Arial" w:cs="Arial"/>
              </w:rPr>
              <w:t>50</w:t>
            </w:r>
            <w:r w:rsidRPr="00C00C58">
              <w:rPr>
                <w:rFonts w:ascii="Arial" w:hAnsi="Arial" w:cs="Arial"/>
              </w:rPr>
              <w:t>.00</w:t>
            </w:r>
          </w:p>
        </w:tc>
      </w:tr>
      <w:tr w:rsidR="00655642" w:rsidRPr="00C00C58" w:rsidTr="00461D5B">
        <w:trPr>
          <w:trHeight w:val="284"/>
        </w:trPr>
        <w:tc>
          <w:tcPr>
            <w:tcW w:w="3794" w:type="dxa"/>
          </w:tcPr>
          <w:p w:rsidR="00655642" w:rsidRPr="00C00C58" w:rsidRDefault="00655642" w:rsidP="00461D5B">
            <w:pPr>
              <w:pStyle w:val="Sinespaciado"/>
              <w:rPr>
                <w:rFonts w:ascii="Arial" w:hAnsi="Arial" w:cs="Arial"/>
              </w:rPr>
            </w:pPr>
            <w:r w:rsidRPr="00C00C58">
              <w:rPr>
                <w:rFonts w:ascii="Arial" w:hAnsi="Arial" w:cs="Arial"/>
              </w:rPr>
              <w:t>b)   201 –    400</w:t>
            </w:r>
          </w:p>
        </w:tc>
        <w:tc>
          <w:tcPr>
            <w:tcW w:w="1701" w:type="dxa"/>
          </w:tcPr>
          <w:p w:rsidR="00655642" w:rsidRPr="00C00C58" w:rsidRDefault="00655642" w:rsidP="0069609E">
            <w:pPr>
              <w:pStyle w:val="Sinespaciado"/>
              <w:rPr>
                <w:rFonts w:ascii="Arial" w:hAnsi="Arial" w:cs="Arial"/>
              </w:rPr>
            </w:pPr>
            <w:r w:rsidRPr="00C00C58">
              <w:rPr>
                <w:rFonts w:ascii="Arial" w:hAnsi="Arial" w:cs="Arial"/>
              </w:rPr>
              <w:t>$   6</w:t>
            </w:r>
            <w:r w:rsidR="0069609E" w:rsidRPr="00C00C58">
              <w:rPr>
                <w:rFonts w:ascii="Arial" w:hAnsi="Arial" w:cs="Arial"/>
              </w:rPr>
              <w:t>80</w:t>
            </w:r>
            <w:r w:rsidRPr="00C00C58">
              <w:rPr>
                <w:rFonts w:ascii="Arial" w:hAnsi="Arial" w:cs="Arial"/>
              </w:rPr>
              <w:t>.00</w:t>
            </w:r>
          </w:p>
        </w:tc>
      </w:tr>
      <w:tr w:rsidR="00655642" w:rsidRPr="00C00C58" w:rsidTr="00461D5B">
        <w:trPr>
          <w:trHeight w:val="288"/>
        </w:trPr>
        <w:tc>
          <w:tcPr>
            <w:tcW w:w="3794" w:type="dxa"/>
          </w:tcPr>
          <w:p w:rsidR="00655642" w:rsidRPr="00C00C58" w:rsidRDefault="00655642" w:rsidP="00461D5B">
            <w:pPr>
              <w:pStyle w:val="Sinespaciado"/>
              <w:rPr>
                <w:rFonts w:ascii="Arial" w:hAnsi="Arial" w:cs="Arial"/>
              </w:rPr>
            </w:pPr>
            <w:r w:rsidRPr="00C00C58">
              <w:rPr>
                <w:rFonts w:ascii="Arial" w:hAnsi="Arial" w:cs="Arial"/>
              </w:rPr>
              <w:t>c)   401 –    600</w:t>
            </w:r>
          </w:p>
        </w:tc>
        <w:tc>
          <w:tcPr>
            <w:tcW w:w="1701" w:type="dxa"/>
          </w:tcPr>
          <w:p w:rsidR="00655642" w:rsidRPr="00C00C58" w:rsidRDefault="00655642" w:rsidP="0069609E">
            <w:pPr>
              <w:pStyle w:val="Sinespaciado"/>
              <w:rPr>
                <w:rFonts w:ascii="Arial" w:hAnsi="Arial" w:cs="Arial"/>
              </w:rPr>
            </w:pPr>
            <w:r w:rsidRPr="00C00C58">
              <w:rPr>
                <w:rFonts w:ascii="Arial" w:hAnsi="Arial" w:cs="Arial"/>
              </w:rPr>
              <w:t xml:space="preserve">$ </w:t>
            </w:r>
            <w:r w:rsidR="0069609E" w:rsidRPr="00C00C58">
              <w:rPr>
                <w:rFonts w:ascii="Arial" w:hAnsi="Arial" w:cs="Arial"/>
              </w:rPr>
              <w:t>1,020</w:t>
            </w:r>
            <w:r w:rsidRPr="00C00C58">
              <w:rPr>
                <w:rFonts w:ascii="Arial" w:hAnsi="Arial" w:cs="Arial"/>
              </w:rPr>
              <w:t>.00</w:t>
            </w:r>
          </w:p>
        </w:tc>
      </w:tr>
      <w:tr w:rsidR="00655642" w:rsidRPr="00C00C58" w:rsidTr="00461D5B">
        <w:trPr>
          <w:trHeight w:val="292"/>
        </w:trPr>
        <w:tc>
          <w:tcPr>
            <w:tcW w:w="3794" w:type="dxa"/>
          </w:tcPr>
          <w:p w:rsidR="00655642" w:rsidRPr="00C00C58" w:rsidRDefault="00655642" w:rsidP="00461D5B">
            <w:pPr>
              <w:pStyle w:val="Sinespaciado"/>
              <w:rPr>
                <w:rFonts w:ascii="Arial" w:hAnsi="Arial" w:cs="Arial"/>
              </w:rPr>
            </w:pPr>
            <w:r w:rsidRPr="00C00C58">
              <w:rPr>
                <w:rFonts w:ascii="Arial" w:hAnsi="Arial" w:cs="Arial"/>
              </w:rPr>
              <w:t xml:space="preserve">d)   601 -     800 </w:t>
            </w:r>
          </w:p>
        </w:tc>
        <w:tc>
          <w:tcPr>
            <w:tcW w:w="1701" w:type="dxa"/>
          </w:tcPr>
          <w:p w:rsidR="00655642" w:rsidRPr="00C00C58" w:rsidRDefault="00655642" w:rsidP="0069609E">
            <w:pPr>
              <w:pStyle w:val="Sinespaciado"/>
              <w:rPr>
                <w:rFonts w:ascii="Arial" w:hAnsi="Arial" w:cs="Arial"/>
              </w:rPr>
            </w:pPr>
            <w:r w:rsidRPr="00C00C58">
              <w:rPr>
                <w:rFonts w:ascii="Arial" w:hAnsi="Arial" w:cs="Arial"/>
              </w:rPr>
              <w:t>$ 1,</w:t>
            </w:r>
            <w:r w:rsidR="0069609E" w:rsidRPr="00C00C58">
              <w:rPr>
                <w:rFonts w:ascii="Arial" w:hAnsi="Arial" w:cs="Arial"/>
              </w:rPr>
              <w:t>35</w:t>
            </w:r>
            <w:r w:rsidRPr="00C00C58">
              <w:rPr>
                <w:rFonts w:ascii="Arial" w:hAnsi="Arial" w:cs="Arial"/>
              </w:rPr>
              <w:t>0.00</w:t>
            </w:r>
          </w:p>
        </w:tc>
      </w:tr>
      <w:tr w:rsidR="00655642" w:rsidRPr="00C00C58" w:rsidTr="00461D5B">
        <w:trPr>
          <w:trHeight w:val="267"/>
        </w:trPr>
        <w:tc>
          <w:tcPr>
            <w:tcW w:w="3794" w:type="dxa"/>
          </w:tcPr>
          <w:p w:rsidR="00655642" w:rsidRPr="00C00C58" w:rsidRDefault="00655642" w:rsidP="00461D5B">
            <w:pPr>
              <w:pStyle w:val="Sinespaciado"/>
              <w:rPr>
                <w:rFonts w:ascii="Arial" w:hAnsi="Arial" w:cs="Arial"/>
              </w:rPr>
            </w:pPr>
            <w:r w:rsidRPr="00C00C58">
              <w:rPr>
                <w:rFonts w:ascii="Arial" w:hAnsi="Arial" w:cs="Arial"/>
              </w:rPr>
              <w:t>e)   801 – 1,000</w:t>
            </w:r>
          </w:p>
        </w:tc>
        <w:tc>
          <w:tcPr>
            <w:tcW w:w="1701" w:type="dxa"/>
          </w:tcPr>
          <w:p w:rsidR="00655642" w:rsidRPr="00C00C58" w:rsidRDefault="00655642" w:rsidP="0069609E">
            <w:pPr>
              <w:pStyle w:val="Sinespaciado"/>
              <w:rPr>
                <w:rFonts w:ascii="Arial" w:hAnsi="Arial" w:cs="Arial"/>
              </w:rPr>
            </w:pPr>
            <w:r w:rsidRPr="00C00C58">
              <w:rPr>
                <w:rFonts w:ascii="Arial" w:hAnsi="Arial" w:cs="Arial"/>
              </w:rPr>
              <w:t>$ 1,</w:t>
            </w:r>
            <w:r w:rsidR="0069609E" w:rsidRPr="00C00C58">
              <w:rPr>
                <w:rFonts w:ascii="Arial" w:hAnsi="Arial" w:cs="Arial"/>
              </w:rPr>
              <w:t>690</w:t>
            </w:r>
            <w:r w:rsidRPr="00C00C58">
              <w:rPr>
                <w:rFonts w:ascii="Arial" w:hAnsi="Arial" w:cs="Arial"/>
              </w:rPr>
              <w:t>.00</w:t>
            </w:r>
          </w:p>
        </w:tc>
      </w:tr>
      <w:tr w:rsidR="00655642" w:rsidRPr="00C00C58" w:rsidTr="00461D5B">
        <w:trPr>
          <w:trHeight w:val="301"/>
        </w:trPr>
        <w:tc>
          <w:tcPr>
            <w:tcW w:w="3794" w:type="dxa"/>
          </w:tcPr>
          <w:p w:rsidR="00655642" w:rsidRPr="00C00C58" w:rsidRDefault="00655642" w:rsidP="00461D5B">
            <w:pPr>
              <w:pStyle w:val="Sinespaciado"/>
              <w:rPr>
                <w:rFonts w:ascii="Arial" w:hAnsi="Arial" w:cs="Arial"/>
              </w:rPr>
            </w:pPr>
            <w:r w:rsidRPr="00C00C58">
              <w:rPr>
                <w:rFonts w:ascii="Arial" w:hAnsi="Arial" w:cs="Arial"/>
              </w:rPr>
              <w:t xml:space="preserve">f) 1,001 – 2,000 </w:t>
            </w:r>
          </w:p>
        </w:tc>
        <w:tc>
          <w:tcPr>
            <w:tcW w:w="1701" w:type="dxa"/>
          </w:tcPr>
          <w:p w:rsidR="00655642" w:rsidRPr="00C00C58" w:rsidRDefault="00655642" w:rsidP="0069609E">
            <w:pPr>
              <w:pStyle w:val="Sinespaciado"/>
              <w:rPr>
                <w:rFonts w:ascii="Arial" w:hAnsi="Arial" w:cs="Arial"/>
              </w:rPr>
            </w:pPr>
            <w:r w:rsidRPr="00C00C58">
              <w:rPr>
                <w:rFonts w:ascii="Arial" w:hAnsi="Arial" w:cs="Arial"/>
              </w:rPr>
              <w:t xml:space="preserve">$ </w:t>
            </w:r>
            <w:r w:rsidR="0069609E" w:rsidRPr="00C00C58">
              <w:rPr>
                <w:rFonts w:ascii="Arial" w:hAnsi="Arial" w:cs="Arial"/>
              </w:rPr>
              <w:t>2</w:t>
            </w:r>
            <w:r w:rsidRPr="00C00C58">
              <w:rPr>
                <w:rFonts w:ascii="Arial" w:hAnsi="Arial" w:cs="Arial"/>
              </w:rPr>
              <w:t>,</w:t>
            </w:r>
            <w:r w:rsidR="0069609E" w:rsidRPr="00C00C58">
              <w:rPr>
                <w:rFonts w:ascii="Arial" w:hAnsi="Arial" w:cs="Arial"/>
              </w:rPr>
              <w:t>030</w:t>
            </w:r>
            <w:r w:rsidRPr="00C00C58">
              <w:rPr>
                <w:rFonts w:ascii="Arial" w:hAnsi="Arial" w:cs="Arial"/>
              </w:rPr>
              <w:t>.00</w:t>
            </w:r>
          </w:p>
        </w:tc>
      </w:tr>
      <w:tr w:rsidR="00655642" w:rsidRPr="00C00C58" w:rsidTr="00461D5B">
        <w:trPr>
          <w:trHeight w:val="276"/>
        </w:trPr>
        <w:tc>
          <w:tcPr>
            <w:tcW w:w="3794" w:type="dxa"/>
          </w:tcPr>
          <w:p w:rsidR="00655642" w:rsidRPr="00C00C58" w:rsidRDefault="00655642" w:rsidP="00461D5B">
            <w:pPr>
              <w:pStyle w:val="Sinespaciado"/>
              <w:rPr>
                <w:rFonts w:ascii="Arial" w:hAnsi="Arial" w:cs="Arial"/>
              </w:rPr>
            </w:pPr>
            <w:r w:rsidRPr="00C00C58">
              <w:rPr>
                <w:rFonts w:ascii="Arial" w:hAnsi="Arial" w:cs="Arial"/>
              </w:rPr>
              <w:lastRenderedPageBreak/>
              <w:t xml:space="preserve">g) 2,001 – 3,000 </w:t>
            </w:r>
          </w:p>
        </w:tc>
        <w:tc>
          <w:tcPr>
            <w:tcW w:w="1701" w:type="dxa"/>
          </w:tcPr>
          <w:p w:rsidR="00655642" w:rsidRPr="00C00C58" w:rsidRDefault="00655642" w:rsidP="0069609E">
            <w:pPr>
              <w:pStyle w:val="Sinespaciado"/>
              <w:rPr>
                <w:rFonts w:ascii="Arial" w:hAnsi="Arial" w:cs="Arial"/>
              </w:rPr>
            </w:pPr>
            <w:r w:rsidRPr="00C00C58">
              <w:rPr>
                <w:rFonts w:ascii="Arial" w:hAnsi="Arial" w:cs="Arial"/>
              </w:rPr>
              <w:t>$ 2,</w:t>
            </w:r>
            <w:r w:rsidR="0069609E" w:rsidRPr="00C00C58">
              <w:rPr>
                <w:rFonts w:ascii="Arial" w:hAnsi="Arial" w:cs="Arial"/>
              </w:rPr>
              <w:t>80</w:t>
            </w:r>
            <w:r w:rsidRPr="00C00C58">
              <w:rPr>
                <w:rFonts w:ascii="Arial" w:hAnsi="Arial" w:cs="Arial"/>
              </w:rPr>
              <w:t>0.00</w:t>
            </w:r>
          </w:p>
        </w:tc>
      </w:tr>
      <w:tr w:rsidR="00655642" w:rsidRPr="00C00C58" w:rsidTr="00461D5B">
        <w:trPr>
          <w:trHeight w:val="280"/>
        </w:trPr>
        <w:tc>
          <w:tcPr>
            <w:tcW w:w="3794" w:type="dxa"/>
          </w:tcPr>
          <w:p w:rsidR="00655642" w:rsidRPr="00C00C58" w:rsidRDefault="00655642" w:rsidP="00461D5B">
            <w:pPr>
              <w:pStyle w:val="Sinespaciado"/>
              <w:rPr>
                <w:rFonts w:ascii="Arial" w:hAnsi="Arial" w:cs="Arial"/>
              </w:rPr>
            </w:pPr>
            <w:r w:rsidRPr="00C00C58">
              <w:rPr>
                <w:rFonts w:ascii="Arial" w:hAnsi="Arial" w:cs="Arial"/>
              </w:rPr>
              <w:t>h) 3,001 en adelante</w:t>
            </w:r>
          </w:p>
        </w:tc>
        <w:tc>
          <w:tcPr>
            <w:tcW w:w="1701" w:type="dxa"/>
          </w:tcPr>
          <w:p w:rsidR="00655642" w:rsidRPr="00C00C58" w:rsidRDefault="00655642" w:rsidP="0069609E">
            <w:pPr>
              <w:pStyle w:val="Sinespaciado"/>
              <w:rPr>
                <w:rFonts w:ascii="Arial" w:hAnsi="Arial" w:cs="Arial"/>
              </w:rPr>
            </w:pPr>
            <w:r w:rsidRPr="00C00C58">
              <w:rPr>
                <w:rFonts w:ascii="Arial" w:hAnsi="Arial" w:cs="Arial"/>
              </w:rPr>
              <w:t xml:space="preserve">$ </w:t>
            </w:r>
            <w:r w:rsidR="0069609E" w:rsidRPr="00C00C58">
              <w:rPr>
                <w:rFonts w:ascii="Arial" w:hAnsi="Arial" w:cs="Arial"/>
              </w:rPr>
              <w:t>8</w:t>
            </w:r>
            <w:r w:rsidRPr="00C00C58">
              <w:rPr>
                <w:rFonts w:ascii="Arial" w:hAnsi="Arial" w:cs="Arial"/>
              </w:rPr>
              <w:t>,</w:t>
            </w:r>
            <w:r w:rsidR="0069609E" w:rsidRPr="00C00C58">
              <w:rPr>
                <w:rFonts w:ascii="Arial" w:hAnsi="Arial" w:cs="Arial"/>
              </w:rPr>
              <w:t>450</w:t>
            </w:r>
            <w:r w:rsidRPr="00C00C58">
              <w:rPr>
                <w:rFonts w:ascii="Arial" w:hAnsi="Arial" w:cs="Arial"/>
              </w:rPr>
              <w:t>.00</w:t>
            </w:r>
          </w:p>
        </w:tc>
      </w:tr>
    </w:tbl>
    <w:p w:rsidR="00655642" w:rsidRPr="00C00C58" w:rsidRDefault="00655642" w:rsidP="00655642">
      <w:pPr>
        <w:tabs>
          <w:tab w:val="left" w:pos="459"/>
        </w:tabs>
        <w:ind w:left="459"/>
        <w:rPr>
          <w:rFonts w:cs="Arial"/>
        </w:rPr>
      </w:pPr>
    </w:p>
    <w:p w:rsidR="002F6399" w:rsidRPr="00C00C58" w:rsidRDefault="002F6399" w:rsidP="00655642">
      <w:pPr>
        <w:tabs>
          <w:tab w:val="left" w:pos="459"/>
        </w:tabs>
        <w:rPr>
          <w:rFonts w:cs="Arial"/>
        </w:rPr>
      </w:pPr>
    </w:p>
    <w:p w:rsidR="00B81E4A" w:rsidRPr="00C00C58" w:rsidRDefault="00B81E4A" w:rsidP="00655642">
      <w:pPr>
        <w:tabs>
          <w:tab w:val="left" w:pos="459"/>
        </w:tabs>
        <w:rPr>
          <w:rFonts w:cs="Arial"/>
        </w:rPr>
      </w:pPr>
    </w:p>
    <w:p w:rsidR="00655642" w:rsidRPr="00C00C58" w:rsidRDefault="00655642" w:rsidP="00655642">
      <w:pPr>
        <w:pStyle w:val="Sinespaciado"/>
        <w:ind w:left="720"/>
        <w:rPr>
          <w:rFonts w:ascii="Arial" w:hAnsi="Arial" w:cs="Arial"/>
        </w:rPr>
      </w:pPr>
    </w:p>
    <w:p w:rsidR="002F6399" w:rsidRPr="00C00C58" w:rsidRDefault="00655642" w:rsidP="00B81E4A">
      <w:pPr>
        <w:pStyle w:val="Sinespaciado"/>
        <w:ind w:left="426" w:hanging="426"/>
        <w:jc w:val="both"/>
        <w:rPr>
          <w:rFonts w:ascii="Arial" w:hAnsi="Arial" w:cs="Arial"/>
        </w:rPr>
      </w:pPr>
      <w:r w:rsidRPr="00C00C58">
        <w:rPr>
          <w:rFonts w:ascii="Arial" w:hAnsi="Arial" w:cs="Arial"/>
        </w:rPr>
        <w:t xml:space="preserve">5.- Por servicios de prevención, revisión de lugares donde se pretende utilizar  fuegos y artificios </w:t>
      </w:r>
      <w:r w:rsidR="00F80D07" w:rsidRPr="00C00C58">
        <w:rPr>
          <w:rFonts w:ascii="Arial" w:hAnsi="Arial" w:cs="Arial"/>
        </w:rPr>
        <w:t xml:space="preserve">  </w:t>
      </w:r>
      <w:r w:rsidRPr="00C00C58">
        <w:rPr>
          <w:rFonts w:ascii="Arial" w:hAnsi="Arial" w:cs="Arial"/>
        </w:rPr>
        <w:t>pirotécnicos. $ 1,</w:t>
      </w:r>
      <w:r w:rsidR="0069609E" w:rsidRPr="00C00C58">
        <w:rPr>
          <w:rFonts w:ascii="Arial" w:hAnsi="Arial" w:cs="Arial"/>
        </w:rPr>
        <w:t>200</w:t>
      </w:r>
      <w:r w:rsidRPr="00C00C58">
        <w:rPr>
          <w:rFonts w:ascii="Arial" w:hAnsi="Arial" w:cs="Arial"/>
        </w:rPr>
        <w:t>.00</w:t>
      </w:r>
    </w:p>
    <w:p w:rsidR="002F6399" w:rsidRPr="00C00C58" w:rsidRDefault="00655642" w:rsidP="00B81E4A">
      <w:pPr>
        <w:tabs>
          <w:tab w:val="left" w:pos="426"/>
        </w:tabs>
        <w:ind w:left="426" w:hanging="426"/>
        <w:rPr>
          <w:rFonts w:cs="Arial"/>
          <w:sz w:val="22"/>
          <w:szCs w:val="22"/>
        </w:rPr>
      </w:pPr>
      <w:r w:rsidRPr="00C00C58">
        <w:rPr>
          <w:rFonts w:cs="Arial"/>
          <w:sz w:val="22"/>
          <w:szCs w:val="22"/>
        </w:rPr>
        <w:t xml:space="preserve">6.- Por servicio de prevención y control de accidentes en donde se involucren materiales peligrosos             </w:t>
      </w:r>
      <w:r w:rsidR="00F80D07" w:rsidRPr="00C00C58">
        <w:rPr>
          <w:rFonts w:cs="Arial"/>
          <w:sz w:val="22"/>
          <w:szCs w:val="22"/>
        </w:rPr>
        <w:t xml:space="preserve">  </w:t>
      </w:r>
      <w:r w:rsidRPr="00C00C58">
        <w:rPr>
          <w:rFonts w:cs="Arial"/>
          <w:sz w:val="22"/>
          <w:szCs w:val="22"/>
        </w:rPr>
        <w:t>$ 3,</w:t>
      </w:r>
      <w:r w:rsidR="0069609E" w:rsidRPr="00C00C58">
        <w:rPr>
          <w:rFonts w:cs="Arial"/>
          <w:sz w:val="22"/>
          <w:szCs w:val="22"/>
        </w:rPr>
        <w:t>180</w:t>
      </w:r>
      <w:r w:rsidRPr="00C00C58">
        <w:rPr>
          <w:rFonts w:cs="Arial"/>
          <w:sz w:val="22"/>
          <w:szCs w:val="22"/>
        </w:rPr>
        <w:t>.00</w:t>
      </w:r>
    </w:p>
    <w:p w:rsidR="002F6399" w:rsidRPr="00C00C58" w:rsidRDefault="00655642" w:rsidP="00B81E4A">
      <w:pPr>
        <w:tabs>
          <w:tab w:val="left" w:pos="284"/>
        </w:tabs>
        <w:ind w:left="426" w:hanging="426"/>
        <w:rPr>
          <w:rFonts w:cs="Arial"/>
          <w:sz w:val="22"/>
          <w:szCs w:val="22"/>
        </w:rPr>
      </w:pPr>
      <w:r w:rsidRPr="00C00C58">
        <w:rPr>
          <w:rFonts w:cs="Arial"/>
          <w:sz w:val="22"/>
          <w:szCs w:val="22"/>
        </w:rPr>
        <w:t>7.- Por servicio de tiempo de respuesta a un simulacro con unidad de bomberos sin efectuar maniobras $</w:t>
      </w:r>
      <w:r w:rsidR="0069609E" w:rsidRPr="00C00C58">
        <w:rPr>
          <w:rFonts w:cs="Arial"/>
          <w:sz w:val="22"/>
          <w:szCs w:val="22"/>
        </w:rPr>
        <w:t>905</w:t>
      </w:r>
      <w:r w:rsidRPr="00C00C58">
        <w:rPr>
          <w:rFonts w:cs="Arial"/>
          <w:sz w:val="22"/>
          <w:szCs w:val="22"/>
        </w:rPr>
        <w:t>.00</w:t>
      </w:r>
    </w:p>
    <w:p w:rsidR="002F6399" w:rsidRPr="00C00C58" w:rsidRDefault="00655642" w:rsidP="00B81E4A">
      <w:pPr>
        <w:tabs>
          <w:tab w:val="left" w:pos="284"/>
        </w:tabs>
        <w:ind w:left="142" w:hanging="142"/>
        <w:rPr>
          <w:rFonts w:cs="Arial"/>
          <w:sz w:val="22"/>
          <w:szCs w:val="22"/>
        </w:rPr>
      </w:pPr>
      <w:r w:rsidRPr="00C00C58">
        <w:rPr>
          <w:rFonts w:cs="Arial"/>
          <w:sz w:val="22"/>
          <w:szCs w:val="22"/>
        </w:rPr>
        <w:t xml:space="preserve">8.- </w:t>
      </w:r>
      <w:r w:rsidR="00F80D07" w:rsidRPr="00C00C58">
        <w:rPr>
          <w:rFonts w:cs="Arial"/>
          <w:sz w:val="22"/>
          <w:szCs w:val="22"/>
        </w:rPr>
        <w:t xml:space="preserve"> </w:t>
      </w:r>
      <w:r w:rsidRPr="00C00C58">
        <w:rPr>
          <w:rFonts w:cs="Arial"/>
          <w:sz w:val="22"/>
          <w:szCs w:val="22"/>
        </w:rPr>
        <w:t>Por servicio de tiempo de respuesta a un simulacro con ambulancia sin efectuar maniobras $ 4</w:t>
      </w:r>
      <w:r w:rsidR="0069609E" w:rsidRPr="00C00C58">
        <w:rPr>
          <w:rFonts w:cs="Arial"/>
          <w:sz w:val="22"/>
          <w:szCs w:val="22"/>
        </w:rPr>
        <w:t>7</w:t>
      </w:r>
      <w:r w:rsidRPr="00C00C58">
        <w:rPr>
          <w:rFonts w:cs="Arial"/>
          <w:sz w:val="22"/>
          <w:szCs w:val="22"/>
        </w:rPr>
        <w:t>0.00</w:t>
      </w:r>
    </w:p>
    <w:p w:rsidR="002F6399" w:rsidRPr="00C00C58" w:rsidRDefault="00655642" w:rsidP="00B81E4A">
      <w:pPr>
        <w:tabs>
          <w:tab w:val="left" w:pos="284"/>
        </w:tabs>
        <w:ind w:left="426" w:hanging="426"/>
        <w:rPr>
          <w:rFonts w:cs="Arial"/>
          <w:sz w:val="22"/>
          <w:szCs w:val="22"/>
        </w:rPr>
      </w:pPr>
      <w:r w:rsidRPr="00C00C58">
        <w:rPr>
          <w:rFonts w:cs="Arial"/>
          <w:sz w:val="22"/>
          <w:szCs w:val="22"/>
        </w:rPr>
        <w:t>9.- Por los servicios de respuesta a fugas de gas L.P. y gas natural en las que se sustituya a las funciones de la brigada obligatoria de las compañías $ 5</w:t>
      </w:r>
      <w:r w:rsidR="0069609E" w:rsidRPr="00C00C58">
        <w:rPr>
          <w:rFonts w:cs="Arial"/>
          <w:sz w:val="22"/>
          <w:szCs w:val="22"/>
        </w:rPr>
        <w:t>7</w:t>
      </w:r>
      <w:r w:rsidRPr="00C00C58">
        <w:rPr>
          <w:rFonts w:cs="Arial"/>
          <w:sz w:val="22"/>
          <w:szCs w:val="22"/>
        </w:rPr>
        <w:t>0.00</w:t>
      </w:r>
    </w:p>
    <w:p w:rsidR="00655642" w:rsidRPr="00C00C58" w:rsidRDefault="00655642" w:rsidP="00F80D07">
      <w:pPr>
        <w:tabs>
          <w:tab w:val="left" w:pos="142"/>
          <w:tab w:val="left" w:pos="284"/>
        </w:tabs>
        <w:ind w:left="142" w:hanging="142"/>
        <w:rPr>
          <w:rFonts w:cs="Arial"/>
        </w:rPr>
      </w:pPr>
      <w:r w:rsidRPr="00C00C58">
        <w:rPr>
          <w:rFonts w:cs="Arial"/>
          <w:sz w:val="22"/>
          <w:szCs w:val="22"/>
        </w:rPr>
        <w:t>10.- Por las operaciones y maniobras posteriores a la eliminación de riesgos a la población por hora de servicio $ 1,</w:t>
      </w:r>
      <w:r w:rsidR="0069609E" w:rsidRPr="00C00C58">
        <w:rPr>
          <w:rFonts w:cs="Arial"/>
          <w:sz w:val="22"/>
          <w:szCs w:val="22"/>
        </w:rPr>
        <w:t>30</w:t>
      </w:r>
      <w:r w:rsidRPr="00C00C58">
        <w:rPr>
          <w:rFonts w:cs="Arial"/>
          <w:sz w:val="22"/>
          <w:szCs w:val="22"/>
        </w:rPr>
        <w:t xml:space="preserve">0.00                                             </w:t>
      </w:r>
    </w:p>
    <w:p w:rsidR="00F80D07" w:rsidRPr="00C00C58" w:rsidRDefault="00F80D07" w:rsidP="00655642">
      <w:pPr>
        <w:rPr>
          <w:rFonts w:cs="Arial"/>
          <w:sz w:val="22"/>
          <w:szCs w:val="22"/>
        </w:rPr>
      </w:pPr>
    </w:p>
    <w:p w:rsidR="00655642" w:rsidRPr="00C00C58" w:rsidRDefault="00655642" w:rsidP="00655642">
      <w:pPr>
        <w:rPr>
          <w:rFonts w:cs="Arial"/>
        </w:rPr>
      </w:pPr>
      <w:r w:rsidRPr="00C00C58">
        <w:rPr>
          <w:rFonts w:cs="Arial"/>
          <w:sz w:val="22"/>
          <w:szCs w:val="22"/>
        </w:rPr>
        <w:t>II.- Por servicios de capacitación:</w:t>
      </w:r>
    </w:p>
    <w:p w:rsidR="00655642" w:rsidRPr="00C00C58" w:rsidRDefault="00655642" w:rsidP="00655642">
      <w:pPr>
        <w:rPr>
          <w:rFonts w:cs="Arial"/>
        </w:rPr>
      </w:pPr>
    </w:p>
    <w:p w:rsidR="003E53EF" w:rsidRPr="00C00C58" w:rsidRDefault="00655642" w:rsidP="003E53EF">
      <w:pPr>
        <w:numPr>
          <w:ilvl w:val="0"/>
          <w:numId w:val="42"/>
        </w:numPr>
        <w:tabs>
          <w:tab w:val="left" w:pos="459"/>
        </w:tabs>
        <w:ind w:left="497"/>
        <w:rPr>
          <w:rFonts w:cs="Arial"/>
        </w:rPr>
      </w:pPr>
      <w:r w:rsidRPr="00C00C58">
        <w:rPr>
          <w:rFonts w:cs="Arial"/>
          <w:sz w:val="22"/>
          <w:szCs w:val="22"/>
        </w:rPr>
        <w:t>Primeros Auxilios por persona</w:t>
      </w:r>
    </w:p>
    <w:p w:rsidR="00655642" w:rsidRPr="00C00C58" w:rsidRDefault="00655642" w:rsidP="00655642">
      <w:pPr>
        <w:numPr>
          <w:ilvl w:val="0"/>
          <w:numId w:val="43"/>
        </w:numPr>
        <w:tabs>
          <w:tab w:val="left" w:pos="459"/>
          <w:tab w:val="left" w:pos="601"/>
        </w:tabs>
        <w:rPr>
          <w:rFonts w:cs="Arial"/>
        </w:rPr>
      </w:pPr>
      <w:r w:rsidRPr="00C00C58">
        <w:rPr>
          <w:rFonts w:cs="Arial"/>
          <w:sz w:val="22"/>
          <w:szCs w:val="22"/>
        </w:rPr>
        <w:t>Básico</w:t>
      </w:r>
      <w:r w:rsidRPr="00C00C58">
        <w:rPr>
          <w:rFonts w:cs="Arial"/>
          <w:sz w:val="22"/>
          <w:szCs w:val="22"/>
        </w:rPr>
        <w:tab/>
      </w:r>
      <w:r w:rsidRPr="00C00C58">
        <w:rPr>
          <w:rFonts w:cs="Arial"/>
          <w:sz w:val="22"/>
          <w:szCs w:val="22"/>
        </w:rPr>
        <w:tab/>
      </w:r>
      <w:r w:rsidRPr="00C00C58">
        <w:rPr>
          <w:rFonts w:cs="Arial"/>
          <w:sz w:val="22"/>
          <w:szCs w:val="22"/>
        </w:rPr>
        <w:tab/>
        <w:t>$   1</w:t>
      </w:r>
      <w:r w:rsidR="00287A3E" w:rsidRPr="00C00C58">
        <w:rPr>
          <w:rFonts w:cs="Arial"/>
          <w:sz w:val="22"/>
          <w:szCs w:val="22"/>
        </w:rPr>
        <w:t>72</w:t>
      </w:r>
      <w:r w:rsidRPr="00C00C58">
        <w:rPr>
          <w:rFonts w:cs="Arial"/>
          <w:sz w:val="22"/>
          <w:szCs w:val="22"/>
        </w:rPr>
        <w:t xml:space="preserve">.00 </w:t>
      </w:r>
    </w:p>
    <w:p w:rsidR="00655642" w:rsidRPr="00C00C58" w:rsidRDefault="00655642" w:rsidP="00655642">
      <w:pPr>
        <w:numPr>
          <w:ilvl w:val="0"/>
          <w:numId w:val="43"/>
        </w:numPr>
        <w:tabs>
          <w:tab w:val="left" w:pos="459"/>
          <w:tab w:val="left" w:pos="601"/>
        </w:tabs>
        <w:rPr>
          <w:rFonts w:cs="Arial"/>
        </w:rPr>
      </w:pPr>
      <w:r w:rsidRPr="00C00C58">
        <w:rPr>
          <w:rFonts w:cs="Arial"/>
          <w:sz w:val="22"/>
          <w:szCs w:val="22"/>
        </w:rPr>
        <w:t>Medio</w:t>
      </w:r>
      <w:r w:rsidRPr="00C00C58">
        <w:rPr>
          <w:rFonts w:cs="Arial"/>
          <w:sz w:val="22"/>
          <w:szCs w:val="22"/>
        </w:rPr>
        <w:tab/>
      </w:r>
      <w:r w:rsidRPr="00C00C58">
        <w:rPr>
          <w:rFonts w:cs="Arial"/>
          <w:sz w:val="22"/>
          <w:szCs w:val="22"/>
        </w:rPr>
        <w:tab/>
      </w:r>
      <w:r w:rsidRPr="00C00C58">
        <w:rPr>
          <w:rFonts w:cs="Arial"/>
          <w:sz w:val="22"/>
          <w:szCs w:val="22"/>
        </w:rPr>
        <w:tab/>
        <w:t>$   2</w:t>
      </w:r>
      <w:r w:rsidR="00287A3E" w:rsidRPr="00C00C58">
        <w:rPr>
          <w:rFonts w:cs="Arial"/>
          <w:sz w:val="22"/>
          <w:szCs w:val="22"/>
        </w:rPr>
        <w:t>8</w:t>
      </w:r>
      <w:r w:rsidRPr="00C00C58">
        <w:rPr>
          <w:rFonts w:cs="Arial"/>
          <w:sz w:val="22"/>
          <w:szCs w:val="22"/>
        </w:rPr>
        <w:t>0.00</w:t>
      </w:r>
    </w:p>
    <w:p w:rsidR="00655642" w:rsidRPr="00C00C58" w:rsidRDefault="00655642" w:rsidP="00655642">
      <w:pPr>
        <w:numPr>
          <w:ilvl w:val="0"/>
          <w:numId w:val="43"/>
        </w:numPr>
        <w:tabs>
          <w:tab w:val="left" w:pos="459"/>
          <w:tab w:val="left" w:pos="601"/>
        </w:tabs>
        <w:rPr>
          <w:rFonts w:cs="Arial"/>
        </w:rPr>
      </w:pPr>
      <w:r w:rsidRPr="00C00C58">
        <w:rPr>
          <w:rFonts w:cs="Arial"/>
          <w:sz w:val="22"/>
          <w:szCs w:val="22"/>
        </w:rPr>
        <w:t>Avanzados</w:t>
      </w:r>
      <w:r w:rsidRPr="00C00C58">
        <w:rPr>
          <w:rFonts w:cs="Arial"/>
          <w:sz w:val="22"/>
          <w:szCs w:val="22"/>
        </w:rPr>
        <w:tab/>
      </w:r>
      <w:r w:rsidRPr="00C00C58">
        <w:rPr>
          <w:rFonts w:cs="Arial"/>
          <w:sz w:val="22"/>
          <w:szCs w:val="22"/>
        </w:rPr>
        <w:tab/>
        <w:t>$   3</w:t>
      </w:r>
      <w:r w:rsidR="00287A3E" w:rsidRPr="00C00C58">
        <w:rPr>
          <w:rFonts w:cs="Arial"/>
          <w:sz w:val="22"/>
          <w:szCs w:val="22"/>
        </w:rPr>
        <w:t>95</w:t>
      </w:r>
      <w:r w:rsidRPr="00C00C58">
        <w:rPr>
          <w:rFonts w:cs="Arial"/>
          <w:sz w:val="22"/>
          <w:szCs w:val="22"/>
        </w:rPr>
        <w:t>.00</w:t>
      </w:r>
    </w:p>
    <w:p w:rsidR="003E53EF" w:rsidRPr="00C00C58" w:rsidRDefault="003E53EF" w:rsidP="003E53EF">
      <w:pPr>
        <w:tabs>
          <w:tab w:val="left" w:pos="459"/>
          <w:tab w:val="left" w:pos="601"/>
        </w:tabs>
        <w:ind w:left="1321"/>
        <w:rPr>
          <w:rFonts w:cs="Arial"/>
        </w:rPr>
      </w:pPr>
    </w:p>
    <w:p w:rsidR="00655642" w:rsidRPr="00C00C58" w:rsidRDefault="00655642" w:rsidP="00655642">
      <w:pPr>
        <w:numPr>
          <w:ilvl w:val="0"/>
          <w:numId w:val="42"/>
        </w:numPr>
        <w:tabs>
          <w:tab w:val="left" w:pos="459"/>
        </w:tabs>
        <w:ind w:left="601" w:hanging="426"/>
        <w:rPr>
          <w:rFonts w:cs="Arial"/>
        </w:rPr>
      </w:pPr>
      <w:r w:rsidRPr="00C00C58">
        <w:rPr>
          <w:rFonts w:cs="Arial"/>
          <w:sz w:val="22"/>
          <w:szCs w:val="22"/>
        </w:rPr>
        <w:t xml:space="preserve">Curso de RCP (Resucitación cardiopulmonar) con maniquí </w:t>
      </w:r>
      <w:r w:rsidRPr="00C00C58">
        <w:rPr>
          <w:rFonts w:cs="Arial"/>
          <w:sz w:val="22"/>
          <w:szCs w:val="22"/>
        </w:rPr>
        <w:tab/>
      </w:r>
      <w:r w:rsidRPr="00C00C58">
        <w:rPr>
          <w:rFonts w:cs="Arial"/>
          <w:sz w:val="22"/>
          <w:szCs w:val="22"/>
        </w:rPr>
        <w:tab/>
        <w:t>$ 3</w:t>
      </w:r>
      <w:r w:rsidR="00287A3E" w:rsidRPr="00C00C58">
        <w:rPr>
          <w:rFonts w:cs="Arial"/>
          <w:sz w:val="22"/>
          <w:szCs w:val="22"/>
        </w:rPr>
        <w:t>45</w:t>
      </w:r>
      <w:r w:rsidRPr="00C00C58">
        <w:rPr>
          <w:rFonts w:cs="Arial"/>
          <w:sz w:val="22"/>
          <w:szCs w:val="22"/>
        </w:rPr>
        <w:t>.00</w:t>
      </w:r>
    </w:p>
    <w:p w:rsidR="00655642" w:rsidRPr="00C00C58" w:rsidRDefault="00655642" w:rsidP="00655642">
      <w:pPr>
        <w:numPr>
          <w:ilvl w:val="0"/>
          <w:numId w:val="42"/>
        </w:numPr>
        <w:tabs>
          <w:tab w:val="left" w:pos="459"/>
        </w:tabs>
        <w:ind w:left="601" w:hanging="426"/>
        <w:rPr>
          <w:rFonts w:cs="Arial"/>
        </w:rPr>
      </w:pPr>
      <w:r w:rsidRPr="00C00C58">
        <w:rPr>
          <w:rFonts w:cs="Arial"/>
          <w:sz w:val="22"/>
          <w:szCs w:val="22"/>
        </w:rPr>
        <w:t>Movilización y traslado de lesionados (básico)</w:t>
      </w:r>
      <w:r w:rsidRPr="00C00C58">
        <w:rPr>
          <w:rFonts w:cs="Arial"/>
          <w:sz w:val="22"/>
          <w:szCs w:val="22"/>
        </w:rPr>
        <w:tab/>
      </w:r>
      <w:r w:rsidRPr="00C00C58">
        <w:rPr>
          <w:rFonts w:cs="Arial"/>
          <w:sz w:val="22"/>
          <w:szCs w:val="22"/>
        </w:rPr>
        <w:tab/>
      </w:r>
      <w:r w:rsidRPr="00C00C58">
        <w:rPr>
          <w:rFonts w:cs="Arial"/>
          <w:sz w:val="22"/>
          <w:szCs w:val="22"/>
        </w:rPr>
        <w:tab/>
      </w:r>
      <w:r w:rsidRPr="00C00C58">
        <w:rPr>
          <w:rFonts w:cs="Arial"/>
          <w:sz w:val="22"/>
          <w:szCs w:val="22"/>
        </w:rPr>
        <w:tab/>
        <w:t>$ 1</w:t>
      </w:r>
      <w:r w:rsidR="00287A3E" w:rsidRPr="00C00C58">
        <w:rPr>
          <w:rFonts w:cs="Arial"/>
          <w:sz w:val="22"/>
          <w:szCs w:val="22"/>
        </w:rPr>
        <w:t>72</w:t>
      </w:r>
      <w:r w:rsidRPr="00C00C58">
        <w:rPr>
          <w:rFonts w:cs="Arial"/>
          <w:sz w:val="22"/>
          <w:szCs w:val="22"/>
        </w:rPr>
        <w:t>.00</w:t>
      </w:r>
    </w:p>
    <w:p w:rsidR="00655642" w:rsidRPr="00C00C58" w:rsidRDefault="00655642" w:rsidP="00655642">
      <w:pPr>
        <w:numPr>
          <w:ilvl w:val="0"/>
          <w:numId w:val="42"/>
        </w:numPr>
        <w:tabs>
          <w:tab w:val="left" w:pos="459"/>
        </w:tabs>
        <w:ind w:left="241" w:hanging="66"/>
        <w:rPr>
          <w:rFonts w:cs="Arial"/>
        </w:rPr>
      </w:pPr>
      <w:r w:rsidRPr="00C00C58">
        <w:rPr>
          <w:rFonts w:cs="Arial"/>
          <w:sz w:val="22"/>
          <w:szCs w:val="22"/>
        </w:rPr>
        <w:t xml:space="preserve">Comportamiento del fuego (básico)  </w:t>
      </w:r>
      <w:r w:rsidRPr="00C00C58">
        <w:rPr>
          <w:rFonts w:cs="Arial"/>
          <w:sz w:val="22"/>
          <w:szCs w:val="22"/>
        </w:rPr>
        <w:tab/>
      </w:r>
      <w:r w:rsidRPr="00C00C58">
        <w:rPr>
          <w:rFonts w:cs="Arial"/>
          <w:sz w:val="22"/>
          <w:szCs w:val="22"/>
        </w:rPr>
        <w:tab/>
      </w:r>
      <w:r w:rsidRPr="00C00C58">
        <w:rPr>
          <w:rFonts w:cs="Arial"/>
          <w:sz w:val="22"/>
          <w:szCs w:val="22"/>
        </w:rPr>
        <w:tab/>
      </w:r>
      <w:r w:rsidRPr="00C00C58">
        <w:rPr>
          <w:rFonts w:cs="Arial"/>
          <w:sz w:val="22"/>
          <w:szCs w:val="22"/>
        </w:rPr>
        <w:tab/>
      </w:r>
      <w:r w:rsidRPr="00C00C58">
        <w:rPr>
          <w:rFonts w:cs="Arial"/>
          <w:sz w:val="22"/>
          <w:szCs w:val="22"/>
        </w:rPr>
        <w:tab/>
        <w:t xml:space="preserve">$ </w:t>
      </w:r>
      <w:r w:rsidR="00287A3E" w:rsidRPr="00C00C58">
        <w:rPr>
          <w:rFonts w:cs="Arial"/>
          <w:sz w:val="22"/>
          <w:szCs w:val="22"/>
        </w:rPr>
        <w:t>172</w:t>
      </w:r>
      <w:r w:rsidRPr="00C00C58">
        <w:rPr>
          <w:rFonts w:cs="Arial"/>
          <w:sz w:val="22"/>
          <w:szCs w:val="22"/>
        </w:rPr>
        <w:t>.00</w:t>
      </w:r>
    </w:p>
    <w:p w:rsidR="00655642" w:rsidRPr="00C00C58" w:rsidRDefault="00655642" w:rsidP="00655642">
      <w:pPr>
        <w:numPr>
          <w:ilvl w:val="0"/>
          <w:numId w:val="42"/>
        </w:numPr>
        <w:tabs>
          <w:tab w:val="left" w:pos="459"/>
        </w:tabs>
        <w:ind w:left="284" w:hanging="109"/>
        <w:jc w:val="left"/>
        <w:rPr>
          <w:rFonts w:cs="Arial"/>
        </w:rPr>
      </w:pPr>
      <w:r w:rsidRPr="00C00C58">
        <w:rPr>
          <w:rFonts w:cs="Arial"/>
          <w:sz w:val="22"/>
          <w:szCs w:val="22"/>
        </w:rPr>
        <w:t xml:space="preserve">Uso y manejo de extintores teórico-práctico(no incluye material)  </w:t>
      </w:r>
      <w:r w:rsidRPr="00C00C58">
        <w:rPr>
          <w:rFonts w:cs="Arial"/>
          <w:sz w:val="22"/>
          <w:szCs w:val="22"/>
        </w:rPr>
        <w:tab/>
        <w:t xml:space="preserve">$ </w:t>
      </w:r>
      <w:r w:rsidR="00287A3E" w:rsidRPr="00C00C58">
        <w:rPr>
          <w:rFonts w:cs="Arial"/>
          <w:sz w:val="22"/>
          <w:szCs w:val="22"/>
        </w:rPr>
        <w:t>172</w:t>
      </w:r>
      <w:r w:rsidRPr="00C00C58">
        <w:rPr>
          <w:rFonts w:cs="Arial"/>
          <w:sz w:val="22"/>
          <w:szCs w:val="22"/>
        </w:rPr>
        <w:t>.00</w:t>
      </w:r>
    </w:p>
    <w:p w:rsidR="00655642" w:rsidRPr="00C00C58" w:rsidRDefault="00655642" w:rsidP="00655642">
      <w:pPr>
        <w:numPr>
          <w:ilvl w:val="0"/>
          <w:numId w:val="42"/>
        </w:numPr>
        <w:tabs>
          <w:tab w:val="left" w:pos="459"/>
        </w:tabs>
        <w:ind w:left="241" w:hanging="66"/>
        <w:rPr>
          <w:rFonts w:cs="Arial"/>
        </w:rPr>
      </w:pPr>
      <w:r w:rsidRPr="00C00C58">
        <w:rPr>
          <w:rFonts w:cs="Arial"/>
          <w:sz w:val="22"/>
          <w:szCs w:val="22"/>
        </w:rPr>
        <w:t xml:space="preserve">Operación con mangueras contra incendio  </w:t>
      </w:r>
      <w:r w:rsidRPr="00C00C58">
        <w:rPr>
          <w:rFonts w:cs="Arial"/>
          <w:sz w:val="22"/>
          <w:szCs w:val="22"/>
        </w:rPr>
        <w:tab/>
      </w:r>
      <w:r w:rsidRPr="00C00C58">
        <w:rPr>
          <w:rFonts w:cs="Arial"/>
          <w:sz w:val="22"/>
          <w:szCs w:val="22"/>
        </w:rPr>
        <w:tab/>
      </w:r>
      <w:r w:rsidRPr="00C00C58">
        <w:rPr>
          <w:rFonts w:cs="Arial"/>
          <w:sz w:val="22"/>
          <w:szCs w:val="22"/>
        </w:rPr>
        <w:tab/>
      </w:r>
      <w:r w:rsidRPr="00C00C58">
        <w:rPr>
          <w:rFonts w:cs="Arial"/>
          <w:sz w:val="22"/>
          <w:szCs w:val="22"/>
        </w:rPr>
        <w:tab/>
        <w:t>$  2</w:t>
      </w:r>
      <w:r w:rsidR="00287A3E" w:rsidRPr="00C00C58">
        <w:rPr>
          <w:rFonts w:cs="Arial"/>
          <w:sz w:val="22"/>
          <w:szCs w:val="22"/>
        </w:rPr>
        <w:t>3</w:t>
      </w:r>
      <w:r w:rsidRPr="00C00C58">
        <w:rPr>
          <w:rFonts w:cs="Arial"/>
          <w:sz w:val="22"/>
          <w:szCs w:val="22"/>
        </w:rPr>
        <w:t>0.00</w:t>
      </w:r>
    </w:p>
    <w:p w:rsidR="00655642" w:rsidRPr="00C00C58" w:rsidRDefault="00655642" w:rsidP="00655642">
      <w:pPr>
        <w:numPr>
          <w:ilvl w:val="0"/>
          <w:numId w:val="42"/>
        </w:numPr>
        <w:tabs>
          <w:tab w:val="left" w:pos="459"/>
        </w:tabs>
        <w:ind w:left="241" w:hanging="66"/>
        <w:rPr>
          <w:rFonts w:cs="Arial"/>
        </w:rPr>
      </w:pPr>
      <w:r w:rsidRPr="00C00C58">
        <w:rPr>
          <w:rFonts w:cs="Arial"/>
          <w:sz w:val="22"/>
          <w:szCs w:val="22"/>
        </w:rPr>
        <w:t xml:space="preserve">Manejo de equipo de protección personal de bomberos </w:t>
      </w:r>
      <w:r w:rsidRPr="00C00C58">
        <w:rPr>
          <w:rFonts w:cs="Arial"/>
          <w:sz w:val="22"/>
          <w:szCs w:val="22"/>
        </w:rPr>
        <w:tab/>
      </w:r>
      <w:r w:rsidRPr="00C00C58">
        <w:rPr>
          <w:rFonts w:cs="Arial"/>
          <w:sz w:val="22"/>
          <w:szCs w:val="22"/>
        </w:rPr>
        <w:tab/>
        <w:t>$  2</w:t>
      </w:r>
      <w:r w:rsidR="00287A3E" w:rsidRPr="00C00C58">
        <w:rPr>
          <w:rFonts w:cs="Arial"/>
          <w:sz w:val="22"/>
          <w:szCs w:val="22"/>
        </w:rPr>
        <w:t>3</w:t>
      </w:r>
      <w:r w:rsidRPr="00C00C58">
        <w:rPr>
          <w:rFonts w:cs="Arial"/>
          <w:sz w:val="22"/>
          <w:szCs w:val="22"/>
        </w:rPr>
        <w:t>0.00</w:t>
      </w:r>
    </w:p>
    <w:p w:rsidR="00655642" w:rsidRPr="00C00C58" w:rsidRDefault="00655642" w:rsidP="00655642">
      <w:pPr>
        <w:numPr>
          <w:ilvl w:val="0"/>
          <w:numId w:val="42"/>
        </w:numPr>
        <w:tabs>
          <w:tab w:val="left" w:pos="459"/>
        </w:tabs>
        <w:ind w:left="241" w:hanging="66"/>
        <w:rPr>
          <w:rFonts w:cs="Arial"/>
        </w:rPr>
      </w:pPr>
      <w:r w:rsidRPr="00C00C58">
        <w:rPr>
          <w:rFonts w:cs="Arial"/>
          <w:sz w:val="22"/>
          <w:szCs w:val="22"/>
        </w:rPr>
        <w:t>Ejercicio de evacuación</w:t>
      </w:r>
      <w:r w:rsidRPr="00C00C58">
        <w:rPr>
          <w:rFonts w:cs="Arial"/>
          <w:sz w:val="22"/>
          <w:szCs w:val="22"/>
        </w:rPr>
        <w:tab/>
      </w:r>
      <w:r w:rsidRPr="00C00C58">
        <w:rPr>
          <w:rFonts w:cs="Arial"/>
          <w:sz w:val="22"/>
          <w:szCs w:val="22"/>
        </w:rPr>
        <w:tab/>
      </w:r>
      <w:r w:rsidRPr="00C00C58">
        <w:rPr>
          <w:rFonts w:cs="Arial"/>
          <w:sz w:val="22"/>
          <w:szCs w:val="22"/>
        </w:rPr>
        <w:tab/>
      </w:r>
      <w:r w:rsidRPr="00C00C58">
        <w:rPr>
          <w:rFonts w:cs="Arial"/>
          <w:sz w:val="22"/>
          <w:szCs w:val="22"/>
        </w:rPr>
        <w:tab/>
      </w:r>
      <w:r w:rsidRPr="00C00C58">
        <w:rPr>
          <w:rFonts w:cs="Arial"/>
          <w:sz w:val="22"/>
          <w:szCs w:val="22"/>
        </w:rPr>
        <w:tab/>
      </w:r>
      <w:r w:rsidRPr="00C00C58">
        <w:rPr>
          <w:rFonts w:cs="Arial"/>
          <w:sz w:val="22"/>
          <w:szCs w:val="22"/>
        </w:rPr>
        <w:tab/>
      </w:r>
      <w:r w:rsidRPr="00C00C58">
        <w:rPr>
          <w:rFonts w:cs="Arial"/>
          <w:sz w:val="22"/>
          <w:szCs w:val="22"/>
        </w:rPr>
        <w:tab/>
        <w:t xml:space="preserve">$  </w:t>
      </w:r>
      <w:r w:rsidR="00287A3E" w:rsidRPr="00C00C58">
        <w:rPr>
          <w:rFonts w:cs="Arial"/>
          <w:sz w:val="22"/>
          <w:szCs w:val="22"/>
        </w:rPr>
        <w:t>172</w:t>
      </w:r>
      <w:r w:rsidRPr="00C00C58">
        <w:rPr>
          <w:rFonts w:cs="Arial"/>
          <w:sz w:val="22"/>
          <w:szCs w:val="22"/>
        </w:rPr>
        <w:t>.00</w:t>
      </w:r>
    </w:p>
    <w:p w:rsidR="00655642" w:rsidRPr="00C00C58" w:rsidRDefault="00655642" w:rsidP="00655642">
      <w:pPr>
        <w:numPr>
          <w:ilvl w:val="0"/>
          <w:numId w:val="42"/>
        </w:numPr>
        <w:tabs>
          <w:tab w:val="left" w:pos="459"/>
        </w:tabs>
        <w:ind w:left="241" w:hanging="66"/>
        <w:rPr>
          <w:rFonts w:cs="Arial"/>
        </w:rPr>
      </w:pPr>
      <w:r w:rsidRPr="00C00C58">
        <w:rPr>
          <w:rFonts w:cs="Arial"/>
          <w:sz w:val="22"/>
          <w:szCs w:val="22"/>
        </w:rPr>
        <w:t xml:space="preserve">Rescate de espacios confinados </w:t>
      </w:r>
      <w:r w:rsidRPr="00C00C58">
        <w:rPr>
          <w:rFonts w:cs="Arial"/>
          <w:sz w:val="22"/>
          <w:szCs w:val="22"/>
        </w:rPr>
        <w:tab/>
      </w:r>
      <w:r w:rsidRPr="00C00C58">
        <w:rPr>
          <w:rFonts w:cs="Arial"/>
          <w:sz w:val="22"/>
          <w:szCs w:val="22"/>
        </w:rPr>
        <w:tab/>
      </w:r>
      <w:r w:rsidRPr="00C00C58">
        <w:rPr>
          <w:rFonts w:cs="Arial"/>
          <w:sz w:val="22"/>
          <w:szCs w:val="22"/>
        </w:rPr>
        <w:tab/>
      </w:r>
      <w:r w:rsidRPr="00C00C58">
        <w:rPr>
          <w:rFonts w:cs="Arial"/>
          <w:sz w:val="22"/>
          <w:szCs w:val="22"/>
        </w:rPr>
        <w:tab/>
      </w:r>
      <w:r w:rsidRPr="00C00C58">
        <w:rPr>
          <w:rFonts w:cs="Arial"/>
          <w:sz w:val="22"/>
          <w:szCs w:val="22"/>
        </w:rPr>
        <w:tab/>
        <w:t xml:space="preserve">$  </w:t>
      </w:r>
      <w:r w:rsidR="00287A3E" w:rsidRPr="00C00C58">
        <w:rPr>
          <w:rFonts w:cs="Arial"/>
          <w:sz w:val="22"/>
          <w:szCs w:val="22"/>
        </w:rPr>
        <w:t>172</w:t>
      </w:r>
      <w:r w:rsidRPr="00C00C58">
        <w:rPr>
          <w:rFonts w:cs="Arial"/>
          <w:sz w:val="22"/>
          <w:szCs w:val="22"/>
        </w:rPr>
        <w:t>.00</w:t>
      </w:r>
    </w:p>
    <w:p w:rsidR="00655642" w:rsidRPr="00C00C58" w:rsidRDefault="00655642" w:rsidP="00655642">
      <w:pPr>
        <w:numPr>
          <w:ilvl w:val="0"/>
          <w:numId w:val="42"/>
        </w:numPr>
        <w:tabs>
          <w:tab w:val="left" w:pos="459"/>
          <w:tab w:val="left" w:pos="601"/>
        </w:tabs>
        <w:ind w:left="241" w:hanging="99"/>
        <w:rPr>
          <w:rFonts w:cs="Arial"/>
        </w:rPr>
      </w:pPr>
      <w:r w:rsidRPr="00C00C58">
        <w:rPr>
          <w:rFonts w:cs="Arial"/>
          <w:sz w:val="22"/>
          <w:szCs w:val="22"/>
        </w:rPr>
        <w:t>Respuesta inicial de emergencias con gas L.P.</w:t>
      </w:r>
      <w:r w:rsidRPr="00C00C58">
        <w:rPr>
          <w:rFonts w:cs="Arial"/>
          <w:sz w:val="22"/>
          <w:szCs w:val="22"/>
        </w:rPr>
        <w:tab/>
      </w:r>
      <w:r w:rsidRPr="00C00C58">
        <w:rPr>
          <w:rFonts w:cs="Arial"/>
          <w:sz w:val="22"/>
          <w:szCs w:val="22"/>
        </w:rPr>
        <w:tab/>
      </w:r>
      <w:r w:rsidRPr="00C00C58">
        <w:rPr>
          <w:rFonts w:cs="Arial"/>
          <w:sz w:val="22"/>
          <w:szCs w:val="22"/>
        </w:rPr>
        <w:tab/>
        <w:t xml:space="preserve">$  </w:t>
      </w:r>
      <w:r w:rsidR="00287A3E" w:rsidRPr="00C00C58">
        <w:rPr>
          <w:rFonts w:cs="Arial"/>
          <w:sz w:val="22"/>
          <w:szCs w:val="22"/>
        </w:rPr>
        <w:t>172</w:t>
      </w:r>
      <w:r w:rsidRPr="00C00C58">
        <w:rPr>
          <w:rFonts w:cs="Arial"/>
          <w:sz w:val="22"/>
          <w:szCs w:val="22"/>
        </w:rPr>
        <w:t>.00</w:t>
      </w:r>
    </w:p>
    <w:p w:rsidR="00655642" w:rsidRPr="00C00C58" w:rsidRDefault="00655642" w:rsidP="00655642">
      <w:pPr>
        <w:numPr>
          <w:ilvl w:val="0"/>
          <w:numId w:val="42"/>
        </w:numPr>
        <w:tabs>
          <w:tab w:val="left" w:pos="459"/>
          <w:tab w:val="left" w:pos="601"/>
        </w:tabs>
        <w:ind w:left="241" w:hanging="99"/>
        <w:rPr>
          <w:rFonts w:cs="Arial"/>
        </w:rPr>
      </w:pPr>
      <w:r w:rsidRPr="00C00C58">
        <w:rPr>
          <w:rFonts w:cs="Arial"/>
          <w:sz w:val="22"/>
          <w:szCs w:val="22"/>
        </w:rPr>
        <w:t xml:space="preserve">Por curso de rescate básico con cuerdas </w:t>
      </w:r>
      <w:r w:rsidRPr="00C00C58">
        <w:rPr>
          <w:rFonts w:cs="Arial"/>
          <w:sz w:val="22"/>
          <w:szCs w:val="22"/>
        </w:rPr>
        <w:tab/>
      </w:r>
      <w:r w:rsidRPr="00C00C58">
        <w:rPr>
          <w:rFonts w:cs="Arial"/>
          <w:sz w:val="22"/>
          <w:szCs w:val="22"/>
        </w:rPr>
        <w:tab/>
      </w:r>
      <w:r w:rsidRPr="00C00C58">
        <w:rPr>
          <w:rFonts w:cs="Arial"/>
          <w:sz w:val="22"/>
          <w:szCs w:val="22"/>
        </w:rPr>
        <w:tab/>
      </w:r>
      <w:r w:rsidRPr="00C00C58">
        <w:rPr>
          <w:rFonts w:cs="Arial"/>
          <w:sz w:val="22"/>
          <w:szCs w:val="22"/>
        </w:rPr>
        <w:tab/>
        <w:t>$  3</w:t>
      </w:r>
      <w:r w:rsidR="00287A3E" w:rsidRPr="00C00C58">
        <w:rPr>
          <w:rFonts w:cs="Arial"/>
          <w:sz w:val="22"/>
          <w:szCs w:val="22"/>
        </w:rPr>
        <w:t>45</w:t>
      </w:r>
      <w:r w:rsidRPr="00C00C58">
        <w:rPr>
          <w:rFonts w:cs="Arial"/>
          <w:sz w:val="22"/>
          <w:szCs w:val="22"/>
        </w:rPr>
        <w:t>.00</w:t>
      </w:r>
    </w:p>
    <w:p w:rsidR="00655642" w:rsidRPr="00C00C58" w:rsidRDefault="00655642" w:rsidP="003E53EF">
      <w:pPr>
        <w:numPr>
          <w:ilvl w:val="0"/>
          <w:numId w:val="42"/>
        </w:numPr>
        <w:tabs>
          <w:tab w:val="left" w:pos="459"/>
          <w:tab w:val="left" w:pos="601"/>
        </w:tabs>
        <w:ind w:left="284" w:hanging="142"/>
        <w:jc w:val="left"/>
        <w:rPr>
          <w:rFonts w:cs="Arial"/>
        </w:rPr>
      </w:pPr>
      <w:r w:rsidRPr="00C00C58">
        <w:rPr>
          <w:rFonts w:cs="Arial"/>
          <w:sz w:val="22"/>
          <w:szCs w:val="22"/>
        </w:rPr>
        <w:t>Por curso de manejo inicial de emergencias de materiales peligrosos  $  3</w:t>
      </w:r>
      <w:r w:rsidR="00287A3E" w:rsidRPr="00C00C58">
        <w:rPr>
          <w:rFonts w:cs="Arial"/>
          <w:sz w:val="22"/>
          <w:szCs w:val="22"/>
        </w:rPr>
        <w:t>45</w:t>
      </w:r>
      <w:r w:rsidRPr="00C00C58">
        <w:rPr>
          <w:rFonts w:cs="Arial"/>
          <w:sz w:val="22"/>
          <w:szCs w:val="22"/>
        </w:rPr>
        <w:t>.00</w:t>
      </w:r>
    </w:p>
    <w:p w:rsidR="00063E85" w:rsidRDefault="00063E85" w:rsidP="00655642">
      <w:pPr>
        <w:pStyle w:val="Sinespaciado"/>
        <w:jc w:val="center"/>
        <w:rPr>
          <w:rFonts w:ascii="Arial" w:hAnsi="Arial" w:cs="Arial"/>
          <w:b/>
        </w:rPr>
      </w:pPr>
    </w:p>
    <w:p w:rsidR="00655642" w:rsidRPr="00C00C58" w:rsidRDefault="00655642" w:rsidP="00655642">
      <w:pPr>
        <w:pStyle w:val="Sinespaciado"/>
        <w:jc w:val="center"/>
        <w:rPr>
          <w:rFonts w:ascii="Arial" w:hAnsi="Arial" w:cs="Arial"/>
          <w:b/>
        </w:rPr>
      </w:pPr>
      <w:r w:rsidRPr="00C00C58">
        <w:rPr>
          <w:rFonts w:ascii="Arial" w:hAnsi="Arial" w:cs="Arial"/>
          <w:b/>
        </w:rPr>
        <w:t>SECCIÓN V</w:t>
      </w:r>
    </w:p>
    <w:p w:rsidR="00655642" w:rsidRPr="00C00C58" w:rsidRDefault="00655642" w:rsidP="00655642">
      <w:pPr>
        <w:pStyle w:val="Sinespaciado"/>
        <w:jc w:val="center"/>
        <w:rPr>
          <w:rFonts w:ascii="Arial" w:hAnsi="Arial" w:cs="Arial"/>
          <w:b/>
        </w:rPr>
      </w:pPr>
      <w:r w:rsidRPr="00C00C58">
        <w:rPr>
          <w:rFonts w:ascii="Arial" w:hAnsi="Arial" w:cs="Arial"/>
          <w:b/>
        </w:rPr>
        <w:t>DE LOS SERVICIOS EN PANTEONES</w:t>
      </w:r>
    </w:p>
    <w:p w:rsidR="00655642" w:rsidRPr="00C00C58" w:rsidRDefault="00655642" w:rsidP="00655642">
      <w:pPr>
        <w:pStyle w:val="Sinespaciado"/>
        <w:jc w:val="center"/>
        <w:rPr>
          <w:rFonts w:ascii="Arial" w:hAnsi="Arial" w:cs="Arial"/>
          <w:b/>
        </w:rPr>
      </w:pPr>
    </w:p>
    <w:p w:rsidR="00655642" w:rsidRPr="00C00C58" w:rsidRDefault="00655642" w:rsidP="00655642">
      <w:pPr>
        <w:ind w:right="50"/>
        <w:rPr>
          <w:rFonts w:cs="Arial"/>
          <w:bCs/>
        </w:rPr>
      </w:pPr>
      <w:r w:rsidRPr="00C00C58">
        <w:rPr>
          <w:rFonts w:cs="Arial"/>
          <w:b/>
          <w:sz w:val="22"/>
          <w:szCs w:val="22"/>
        </w:rPr>
        <w:t>ARTÍCULO 20.-</w:t>
      </w:r>
      <w:r w:rsidRPr="00C00C58">
        <w:rPr>
          <w:rFonts w:cs="Arial"/>
          <w:bCs/>
          <w:sz w:val="22"/>
          <w:szCs w:val="22"/>
        </w:rPr>
        <w:t xml:space="preserve"> Es objeto de este derecho, la prestación de servicios relacionados con la vigilancia, administración, limpieza, reglamentación de panteones y otros actos afines a la inhumación o exhumación de cadáveres en el Municipio.</w:t>
      </w:r>
    </w:p>
    <w:p w:rsidR="00655642" w:rsidRPr="00C00C58" w:rsidRDefault="00655642" w:rsidP="00655642">
      <w:pPr>
        <w:rPr>
          <w:rFonts w:cs="Arial"/>
        </w:rPr>
      </w:pPr>
    </w:p>
    <w:p w:rsidR="00655642" w:rsidRPr="00C00C58" w:rsidRDefault="00655642" w:rsidP="00655642">
      <w:pPr>
        <w:rPr>
          <w:rFonts w:cs="Arial"/>
        </w:rPr>
      </w:pPr>
      <w:r w:rsidRPr="00C00C58">
        <w:rPr>
          <w:rFonts w:cs="Arial"/>
          <w:sz w:val="22"/>
          <w:szCs w:val="22"/>
        </w:rPr>
        <w:t>El pago de este derecho se causará conforme a los conceptos y tarifas siguientes:</w:t>
      </w:r>
    </w:p>
    <w:p w:rsidR="00655642" w:rsidRPr="00C00C58" w:rsidRDefault="00655642" w:rsidP="00655642">
      <w:pPr>
        <w:rPr>
          <w:rFonts w:cs="Arial"/>
        </w:rPr>
      </w:pPr>
    </w:p>
    <w:p w:rsidR="00655642" w:rsidRPr="00C00C58" w:rsidRDefault="00655642" w:rsidP="00655642">
      <w:pPr>
        <w:rPr>
          <w:rFonts w:cs="Arial"/>
        </w:rPr>
      </w:pPr>
      <w:r w:rsidRPr="00C00C58">
        <w:rPr>
          <w:rFonts w:cs="Arial"/>
          <w:sz w:val="22"/>
          <w:szCs w:val="22"/>
        </w:rPr>
        <w:t xml:space="preserve">I.-    Por  servicio  de inhumación </w:t>
      </w:r>
      <w:r w:rsidRPr="00C00C58">
        <w:rPr>
          <w:rFonts w:cs="Arial"/>
          <w:sz w:val="22"/>
          <w:szCs w:val="22"/>
        </w:rPr>
        <w:tab/>
      </w:r>
      <w:r w:rsidRPr="00C00C58">
        <w:rPr>
          <w:rFonts w:cs="Arial"/>
          <w:sz w:val="22"/>
          <w:szCs w:val="22"/>
        </w:rPr>
        <w:tab/>
      </w:r>
      <w:r w:rsidRPr="00C00C58">
        <w:rPr>
          <w:rFonts w:cs="Arial"/>
          <w:sz w:val="22"/>
          <w:szCs w:val="22"/>
        </w:rPr>
        <w:tab/>
        <w:t>$     1</w:t>
      </w:r>
      <w:r w:rsidR="00287A3E" w:rsidRPr="00C00C58">
        <w:rPr>
          <w:rFonts w:cs="Arial"/>
          <w:sz w:val="22"/>
          <w:szCs w:val="22"/>
        </w:rPr>
        <w:t>90</w:t>
      </w:r>
      <w:r w:rsidRPr="00C00C58">
        <w:rPr>
          <w:rFonts w:cs="Arial"/>
          <w:sz w:val="22"/>
          <w:szCs w:val="22"/>
        </w:rPr>
        <w:t xml:space="preserve">.00 </w:t>
      </w:r>
    </w:p>
    <w:p w:rsidR="00655642" w:rsidRPr="00C00C58" w:rsidRDefault="00655642" w:rsidP="00655642">
      <w:pPr>
        <w:rPr>
          <w:rFonts w:cs="Arial"/>
        </w:rPr>
      </w:pPr>
    </w:p>
    <w:p w:rsidR="00655642" w:rsidRPr="00C00C58" w:rsidRDefault="00655642" w:rsidP="00655642">
      <w:pPr>
        <w:rPr>
          <w:rFonts w:cs="Arial"/>
        </w:rPr>
      </w:pPr>
      <w:r w:rsidRPr="00C00C58">
        <w:rPr>
          <w:rFonts w:cs="Arial"/>
          <w:sz w:val="22"/>
          <w:szCs w:val="22"/>
        </w:rPr>
        <w:t>II.-   Por  servicio de exhumación</w:t>
      </w:r>
      <w:r w:rsidRPr="00C00C58">
        <w:rPr>
          <w:rFonts w:cs="Arial"/>
          <w:sz w:val="22"/>
          <w:szCs w:val="22"/>
        </w:rPr>
        <w:tab/>
      </w:r>
      <w:r w:rsidRPr="00C00C58">
        <w:rPr>
          <w:rFonts w:cs="Arial"/>
          <w:sz w:val="22"/>
          <w:szCs w:val="22"/>
        </w:rPr>
        <w:tab/>
      </w:r>
      <w:r w:rsidRPr="00C00C58">
        <w:rPr>
          <w:rFonts w:cs="Arial"/>
          <w:sz w:val="22"/>
          <w:szCs w:val="22"/>
        </w:rPr>
        <w:tab/>
        <w:t>$     2</w:t>
      </w:r>
      <w:r w:rsidR="00287A3E" w:rsidRPr="00C00C58">
        <w:rPr>
          <w:rFonts w:cs="Arial"/>
          <w:sz w:val="22"/>
          <w:szCs w:val="22"/>
        </w:rPr>
        <w:t>4</w:t>
      </w:r>
      <w:r w:rsidRPr="00C00C58">
        <w:rPr>
          <w:rFonts w:cs="Arial"/>
          <w:sz w:val="22"/>
          <w:szCs w:val="22"/>
        </w:rPr>
        <w:t xml:space="preserve">0.00 </w:t>
      </w:r>
    </w:p>
    <w:p w:rsidR="00655642" w:rsidRPr="00C00C58" w:rsidRDefault="00655642" w:rsidP="00655642">
      <w:pPr>
        <w:rPr>
          <w:rFonts w:cs="Arial"/>
        </w:rPr>
      </w:pPr>
    </w:p>
    <w:p w:rsidR="00655642" w:rsidRPr="00C00C58" w:rsidRDefault="00655642" w:rsidP="00655642">
      <w:pPr>
        <w:rPr>
          <w:rFonts w:cs="Arial"/>
        </w:rPr>
      </w:pPr>
      <w:r w:rsidRPr="00C00C58">
        <w:rPr>
          <w:rFonts w:cs="Arial"/>
          <w:sz w:val="22"/>
          <w:szCs w:val="22"/>
        </w:rPr>
        <w:lastRenderedPageBreak/>
        <w:t>III.- Autorización de traslado de cadáveres fuera del Municipio y de panteón a panteón dentro del Municipio                  $     2</w:t>
      </w:r>
      <w:r w:rsidR="00287A3E" w:rsidRPr="00C00C58">
        <w:rPr>
          <w:rFonts w:cs="Arial"/>
          <w:sz w:val="22"/>
          <w:szCs w:val="22"/>
        </w:rPr>
        <w:t>75</w:t>
      </w:r>
      <w:r w:rsidRPr="00C00C58">
        <w:rPr>
          <w:rFonts w:cs="Arial"/>
          <w:sz w:val="22"/>
          <w:szCs w:val="22"/>
        </w:rPr>
        <w:t>.00</w:t>
      </w:r>
    </w:p>
    <w:p w:rsidR="00655642" w:rsidRPr="00C00C58" w:rsidRDefault="00655642" w:rsidP="00655642">
      <w:pPr>
        <w:rPr>
          <w:rFonts w:cs="Arial"/>
        </w:rPr>
      </w:pPr>
    </w:p>
    <w:p w:rsidR="00655642" w:rsidRPr="00C00C58" w:rsidRDefault="00655642" w:rsidP="00655642">
      <w:pPr>
        <w:rPr>
          <w:rFonts w:cs="Arial"/>
        </w:rPr>
      </w:pPr>
      <w:r w:rsidRPr="00C00C58">
        <w:rPr>
          <w:rFonts w:cs="Arial"/>
          <w:sz w:val="22"/>
          <w:szCs w:val="22"/>
        </w:rPr>
        <w:t xml:space="preserve">IV.-  Construcción de gaveta </w:t>
      </w:r>
      <w:r w:rsidRPr="00C00C58">
        <w:rPr>
          <w:rFonts w:cs="Arial"/>
          <w:sz w:val="22"/>
          <w:szCs w:val="22"/>
        </w:rPr>
        <w:tab/>
      </w:r>
      <w:r w:rsidRPr="00C00C58">
        <w:rPr>
          <w:rFonts w:cs="Arial"/>
          <w:sz w:val="22"/>
          <w:szCs w:val="22"/>
        </w:rPr>
        <w:tab/>
      </w:r>
      <w:r w:rsidRPr="00C00C58">
        <w:rPr>
          <w:rFonts w:cs="Arial"/>
          <w:sz w:val="22"/>
          <w:szCs w:val="22"/>
        </w:rPr>
        <w:tab/>
        <w:t xml:space="preserve">$  </w:t>
      </w:r>
      <w:r w:rsidR="00072904" w:rsidRPr="00C00C58">
        <w:rPr>
          <w:rFonts w:cs="Arial"/>
          <w:sz w:val="22"/>
          <w:szCs w:val="22"/>
        </w:rPr>
        <w:t>2,</w:t>
      </w:r>
      <w:r w:rsidR="00287A3E" w:rsidRPr="00C00C58">
        <w:rPr>
          <w:rFonts w:cs="Arial"/>
          <w:sz w:val="22"/>
          <w:szCs w:val="22"/>
        </w:rPr>
        <w:t>85</w:t>
      </w:r>
      <w:r w:rsidR="004124CC" w:rsidRPr="00C00C58">
        <w:rPr>
          <w:rFonts w:cs="Arial"/>
          <w:sz w:val="22"/>
          <w:szCs w:val="22"/>
        </w:rPr>
        <w:t>0</w:t>
      </w:r>
      <w:r w:rsidRPr="00C00C58">
        <w:rPr>
          <w:rFonts w:cs="Arial"/>
          <w:sz w:val="22"/>
          <w:szCs w:val="22"/>
        </w:rPr>
        <w:t>.00</w:t>
      </w:r>
    </w:p>
    <w:p w:rsidR="00655642" w:rsidRPr="00C00C58" w:rsidRDefault="00655642" w:rsidP="00655642">
      <w:pPr>
        <w:rPr>
          <w:rFonts w:cs="Arial"/>
        </w:rPr>
      </w:pPr>
    </w:p>
    <w:p w:rsidR="00655642" w:rsidRPr="00C00C58" w:rsidRDefault="00655642" w:rsidP="00655642">
      <w:pPr>
        <w:rPr>
          <w:rFonts w:cs="Arial"/>
        </w:rPr>
      </w:pPr>
      <w:r w:rsidRPr="00C00C58">
        <w:rPr>
          <w:rFonts w:cs="Arial"/>
          <w:sz w:val="22"/>
          <w:szCs w:val="22"/>
        </w:rPr>
        <w:t xml:space="preserve">V.-   Desmonte y monte de monumentos </w:t>
      </w:r>
      <w:r w:rsidRPr="00C00C58">
        <w:rPr>
          <w:rFonts w:cs="Arial"/>
          <w:sz w:val="22"/>
          <w:szCs w:val="22"/>
        </w:rPr>
        <w:tab/>
      </w:r>
      <w:r w:rsidRPr="00C00C58">
        <w:rPr>
          <w:rFonts w:cs="Arial"/>
          <w:sz w:val="22"/>
          <w:szCs w:val="22"/>
        </w:rPr>
        <w:tab/>
        <w:t>$     3</w:t>
      </w:r>
      <w:r w:rsidR="00287A3E" w:rsidRPr="00C00C58">
        <w:rPr>
          <w:rFonts w:cs="Arial"/>
          <w:sz w:val="22"/>
          <w:szCs w:val="22"/>
        </w:rPr>
        <w:t>15</w:t>
      </w:r>
      <w:r w:rsidRPr="00C00C58">
        <w:rPr>
          <w:rFonts w:cs="Arial"/>
          <w:sz w:val="22"/>
          <w:szCs w:val="22"/>
        </w:rPr>
        <w:t>.00</w:t>
      </w:r>
    </w:p>
    <w:p w:rsidR="00655642" w:rsidRPr="00C00C58" w:rsidRDefault="00655642" w:rsidP="00655642">
      <w:pPr>
        <w:rPr>
          <w:rFonts w:cs="Arial"/>
        </w:rPr>
      </w:pPr>
    </w:p>
    <w:p w:rsidR="00655642" w:rsidRPr="00C00C58" w:rsidRDefault="00655642" w:rsidP="00655642">
      <w:pPr>
        <w:rPr>
          <w:rFonts w:cs="Arial"/>
        </w:rPr>
      </w:pPr>
      <w:r w:rsidRPr="00C00C58">
        <w:rPr>
          <w:rFonts w:cs="Arial"/>
          <w:sz w:val="22"/>
          <w:szCs w:val="22"/>
        </w:rPr>
        <w:t xml:space="preserve">VI.-   Por constancias de propiedad </w:t>
      </w:r>
      <w:r w:rsidRPr="00C00C58">
        <w:rPr>
          <w:rFonts w:cs="Arial"/>
          <w:sz w:val="22"/>
          <w:szCs w:val="22"/>
        </w:rPr>
        <w:tab/>
      </w:r>
      <w:r w:rsidRPr="00C00C58">
        <w:rPr>
          <w:rFonts w:cs="Arial"/>
          <w:sz w:val="22"/>
          <w:szCs w:val="22"/>
        </w:rPr>
        <w:tab/>
      </w:r>
      <w:r w:rsidRPr="00C00C58">
        <w:rPr>
          <w:rFonts w:cs="Arial"/>
          <w:sz w:val="22"/>
          <w:szCs w:val="22"/>
        </w:rPr>
        <w:tab/>
        <w:t>$     10</w:t>
      </w:r>
      <w:r w:rsidR="00287A3E" w:rsidRPr="00C00C58">
        <w:rPr>
          <w:rFonts w:cs="Arial"/>
          <w:sz w:val="22"/>
          <w:szCs w:val="22"/>
        </w:rPr>
        <w:t>5</w:t>
      </w:r>
      <w:r w:rsidRPr="00C00C58">
        <w:rPr>
          <w:rFonts w:cs="Arial"/>
          <w:sz w:val="22"/>
          <w:szCs w:val="22"/>
        </w:rPr>
        <w:t>.00</w:t>
      </w:r>
    </w:p>
    <w:p w:rsidR="00655642" w:rsidRPr="00C00C58" w:rsidRDefault="00655642" w:rsidP="00655642">
      <w:pPr>
        <w:rPr>
          <w:rFonts w:cs="Arial"/>
        </w:rPr>
      </w:pPr>
    </w:p>
    <w:p w:rsidR="00655642" w:rsidRPr="00C00C58" w:rsidRDefault="00655642" w:rsidP="00655642">
      <w:pPr>
        <w:rPr>
          <w:rFonts w:cs="Arial"/>
        </w:rPr>
      </w:pPr>
      <w:r w:rsidRPr="00C00C58">
        <w:rPr>
          <w:rFonts w:cs="Arial"/>
          <w:sz w:val="22"/>
          <w:szCs w:val="22"/>
        </w:rPr>
        <w:t xml:space="preserve">VII.-  Por constancias de inhumación  </w:t>
      </w:r>
      <w:r w:rsidRPr="00C00C58">
        <w:rPr>
          <w:rFonts w:cs="Arial"/>
          <w:sz w:val="22"/>
          <w:szCs w:val="22"/>
        </w:rPr>
        <w:tab/>
      </w:r>
      <w:r w:rsidRPr="00C00C58">
        <w:rPr>
          <w:rFonts w:cs="Arial"/>
          <w:sz w:val="22"/>
          <w:szCs w:val="22"/>
        </w:rPr>
        <w:tab/>
        <w:t>$     10</w:t>
      </w:r>
      <w:r w:rsidR="00287A3E" w:rsidRPr="00C00C58">
        <w:rPr>
          <w:rFonts w:cs="Arial"/>
          <w:sz w:val="22"/>
          <w:szCs w:val="22"/>
        </w:rPr>
        <w:t>5</w:t>
      </w:r>
      <w:r w:rsidRPr="00C00C58">
        <w:rPr>
          <w:rFonts w:cs="Arial"/>
          <w:sz w:val="22"/>
          <w:szCs w:val="22"/>
        </w:rPr>
        <w:t>.00</w:t>
      </w:r>
    </w:p>
    <w:p w:rsidR="00655642" w:rsidRPr="00C00C58" w:rsidRDefault="00655642" w:rsidP="00655642">
      <w:pPr>
        <w:rPr>
          <w:rFonts w:cs="Arial"/>
        </w:rPr>
      </w:pPr>
    </w:p>
    <w:p w:rsidR="00655642" w:rsidRPr="00C00C58" w:rsidRDefault="00655642" w:rsidP="00655642">
      <w:pPr>
        <w:rPr>
          <w:rFonts w:cs="Arial"/>
          <w:sz w:val="22"/>
          <w:szCs w:val="22"/>
        </w:rPr>
      </w:pPr>
      <w:r w:rsidRPr="00C00C58">
        <w:rPr>
          <w:rFonts w:cs="Arial"/>
          <w:sz w:val="22"/>
          <w:szCs w:val="22"/>
        </w:rPr>
        <w:t xml:space="preserve">VIII.- Convenios de propiedad  </w:t>
      </w:r>
      <w:r w:rsidRPr="00C00C58">
        <w:rPr>
          <w:rFonts w:cs="Arial"/>
          <w:sz w:val="22"/>
          <w:szCs w:val="22"/>
        </w:rPr>
        <w:tab/>
      </w:r>
      <w:r w:rsidRPr="00C00C58">
        <w:rPr>
          <w:rFonts w:cs="Arial"/>
          <w:sz w:val="22"/>
          <w:szCs w:val="22"/>
        </w:rPr>
        <w:tab/>
      </w:r>
      <w:r w:rsidRPr="00C00C58">
        <w:rPr>
          <w:rFonts w:cs="Arial"/>
          <w:sz w:val="22"/>
          <w:szCs w:val="22"/>
        </w:rPr>
        <w:tab/>
        <w:t>$     5</w:t>
      </w:r>
      <w:r w:rsidR="00287A3E" w:rsidRPr="00C00C58">
        <w:rPr>
          <w:rFonts w:cs="Arial"/>
          <w:sz w:val="22"/>
          <w:szCs w:val="22"/>
        </w:rPr>
        <w:t>2</w:t>
      </w:r>
      <w:r w:rsidRPr="00C00C58">
        <w:rPr>
          <w:rFonts w:cs="Arial"/>
          <w:sz w:val="22"/>
          <w:szCs w:val="22"/>
        </w:rPr>
        <w:t>0.00</w:t>
      </w:r>
    </w:p>
    <w:p w:rsidR="00655642" w:rsidRPr="00C00C58" w:rsidRDefault="00655642" w:rsidP="00655642">
      <w:pPr>
        <w:rPr>
          <w:rFonts w:cs="Arial"/>
        </w:rPr>
      </w:pPr>
    </w:p>
    <w:p w:rsidR="00655642" w:rsidRPr="00C00C58" w:rsidRDefault="00655642" w:rsidP="00655642">
      <w:pPr>
        <w:rPr>
          <w:rFonts w:cs="Arial"/>
        </w:rPr>
      </w:pPr>
      <w:r w:rsidRPr="00C00C58">
        <w:rPr>
          <w:rFonts w:cs="Arial"/>
          <w:sz w:val="22"/>
          <w:szCs w:val="22"/>
        </w:rPr>
        <w:t xml:space="preserve">XI.-   Construcción de banquetas  </w:t>
      </w:r>
      <w:r w:rsidRPr="00C00C58">
        <w:rPr>
          <w:rFonts w:cs="Arial"/>
          <w:sz w:val="22"/>
          <w:szCs w:val="22"/>
        </w:rPr>
        <w:tab/>
      </w:r>
      <w:r w:rsidRPr="00C00C58">
        <w:rPr>
          <w:rFonts w:cs="Arial"/>
          <w:sz w:val="22"/>
          <w:szCs w:val="22"/>
        </w:rPr>
        <w:tab/>
      </w:r>
      <w:r w:rsidRPr="00C00C58">
        <w:rPr>
          <w:rFonts w:cs="Arial"/>
          <w:sz w:val="22"/>
          <w:szCs w:val="22"/>
        </w:rPr>
        <w:tab/>
        <w:t>$     6</w:t>
      </w:r>
      <w:r w:rsidR="00287A3E" w:rsidRPr="00C00C58">
        <w:rPr>
          <w:rFonts w:cs="Arial"/>
          <w:sz w:val="22"/>
          <w:szCs w:val="22"/>
        </w:rPr>
        <w:t>25</w:t>
      </w:r>
      <w:r w:rsidRPr="00C00C58">
        <w:rPr>
          <w:rFonts w:cs="Arial"/>
          <w:sz w:val="22"/>
          <w:szCs w:val="22"/>
        </w:rPr>
        <w:t>.00</w:t>
      </w:r>
    </w:p>
    <w:p w:rsidR="00655642" w:rsidRPr="00C00C58" w:rsidRDefault="00655642" w:rsidP="00655642">
      <w:pPr>
        <w:rPr>
          <w:rFonts w:cs="Arial"/>
        </w:rPr>
      </w:pPr>
    </w:p>
    <w:p w:rsidR="00655642" w:rsidRPr="00C00C58" w:rsidRDefault="00655642" w:rsidP="00655642">
      <w:pPr>
        <w:rPr>
          <w:rFonts w:cs="Arial"/>
        </w:rPr>
      </w:pPr>
      <w:r w:rsidRPr="00C00C58">
        <w:rPr>
          <w:rFonts w:cs="Arial"/>
          <w:sz w:val="22"/>
          <w:szCs w:val="22"/>
        </w:rPr>
        <w:t xml:space="preserve">X.-    Juegos de lozas chicas </w:t>
      </w:r>
      <w:r w:rsidRPr="00C00C58">
        <w:rPr>
          <w:rFonts w:cs="Arial"/>
          <w:sz w:val="22"/>
          <w:szCs w:val="22"/>
        </w:rPr>
        <w:tab/>
      </w:r>
      <w:r w:rsidRPr="00C00C58">
        <w:rPr>
          <w:rFonts w:cs="Arial"/>
          <w:sz w:val="22"/>
          <w:szCs w:val="22"/>
        </w:rPr>
        <w:tab/>
      </w:r>
      <w:r w:rsidRPr="00C00C58">
        <w:rPr>
          <w:rFonts w:cs="Arial"/>
          <w:sz w:val="22"/>
          <w:szCs w:val="22"/>
        </w:rPr>
        <w:tab/>
        <w:t>$     6</w:t>
      </w:r>
      <w:r w:rsidR="00287A3E" w:rsidRPr="00C00C58">
        <w:rPr>
          <w:rFonts w:cs="Arial"/>
          <w:sz w:val="22"/>
          <w:szCs w:val="22"/>
        </w:rPr>
        <w:t>25</w:t>
      </w:r>
      <w:r w:rsidRPr="00C00C58">
        <w:rPr>
          <w:rFonts w:cs="Arial"/>
          <w:sz w:val="22"/>
          <w:szCs w:val="22"/>
        </w:rPr>
        <w:t>.00</w:t>
      </w:r>
    </w:p>
    <w:p w:rsidR="00655642" w:rsidRPr="00C00C58" w:rsidRDefault="00655642" w:rsidP="00655642">
      <w:pPr>
        <w:rPr>
          <w:rFonts w:cs="Arial"/>
        </w:rPr>
      </w:pPr>
    </w:p>
    <w:p w:rsidR="00655642" w:rsidRPr="00C00C58" w:rsidRDefault="00655642" w:rsidP="00655642">
      <w:pPr>
        <w:rPr>
          <w:rFonts w:cs="Arial"/>
        </w:rPr>
      </w:pPr>
      <w:r w:rsidRPr="00C00C58">
        <w:rPr>
          <w:rFonts w:cs="Arial"/>
          <w:sz w:val="22"/>
          <w:szCs w:val="22"/>
        </w:rPr>
        <w:t xml:space="preserve">XI.-   Juegos de lozas grandes  </w:t>
      </w:r>
      <w:r w:rsidRPr="00C00C58">
        <w:rPr>
          <w:rFonts w:cs="Arial"/>
          <w:sz w:val="22"/>
          <w:szCs w:val="22"/>
        </w:rPr>
        <w:tab/>
      </w:r>
      <w:r w:rsidRPr="00C00C58">
        <w:rPr>
          <w:rFonts w:cs="Arial"/>
          <w:sz w:val="22"/>
          <w:szCs w:val="22"/>
        </w:rPr>
        <w:tab/>
      </w:r>
      <w:r w:rsidRPr="00C00C58">
        <w:rPr>
          <w:rFonts w:cs="Arial"/>
          <w:sz w:val="22"/>
          <w:szCs w:val="22"/>
        </w:rPr>
        <w:tab/>
        <w:t>$     8</w:t>
      </w:r>
      <w:r w:rsidR="00FC530F" w:rsidRPr="00C00C58">
        <w:rPr>
          <w:rFonts w:cs="Arial"/>
          <w:sz w:val="22"/>
          <w:szCs w:val="22"/>
        </w:rPr>
        <w:t>35</w:t>
      </w:r>
      <w:r w:rsidRPr="00C00C58">
        <w:rPr>
          <w:rFonts w:cs="Arial"/>
          <w:sz w:val="22"/>
          <w:szCs w:val="22"/>
        </w:rPr>
        <w:t>.00</w:t>
      </w:r>
    </w:p>
    <w:p w:rsidR="00655642" w:rsidRPr="00C00C58" w:rsidRDefault="00655642" w:rsidP="00655642">
      <w:pPr>
        <w:rPr>
          <w:rFonts w:cs="Arial"/>
        </w:rPr>
      </w:pPr>
    </w:p>
    <w:p w:rsidR="00655642" w:rsidRPr="00C00C58" w:rsidRDefault="00655642" w:rsidP="00655642">
      <w:pPr>
        <w:rPr>
          <w:rFonts w:cs="Arial"/>
        </w:rPr>
      </w:pPr>
      <w:r w:rsidRPr="00C00C58">
        <w:rPr>
          <w:rFonts w:cs="Arial"/>
          <w:sz w:val="22"/>
          <w:szCs w:val="22"/>
        </w:rPr>
        <w:t xml:space="preserve">XII.-  Reducción de restos de adulto </w:t>
      </w:r>
      <w:r w:rsidRPr="00C00C58">
        <w:rPr>
          <w:rFonts w:cs="Arial"/>
          <w:sz w:val="22"/>
          <w:szCs w:val="22"/>
        </w:rPr>
        <w:tab/>
      </w:r>
      <w:r w:rsidRPr="00C00C58">
        <w:rPr>
          <w:rFonts w:cs="Arial"/>
          <w:sz w:val="22"/>
          <w:szCs w:val="22"/>
        </w:rPr>
        <w:tab/>
        <w:t>$     4</w:t>
      </w:r>
      <w:r w:rsidR="00FC530F" w:rsidRPr="00C00C58">
        <w:rPr>
          <w:rFonts w:cs="Arial"/>
          <w:sz w:val="22"/>
          <w:szCs w:val="22"/>
        </w:rPr>
        <w:t>2</w:t>
      </w:r>
      <w:r w:rsidRPr="00C00C58">
        <w:rPr>
          <w:rFonts w:cs="Arial"/>
          <w:sz w:val="22"/>
          <w:szCs w:val="22"/>
        </w:rPr>
        <w:t>0.00</w:t>
      </w:r>
    </w:p>
    <w:p w:rsidR="00655642" w:rsidRPr="00C00C58" w:rsidRDefault="00655642" w:rsidP="00655642">
      <w:pPr>
        <w:rPr>
          <w:rFonts w:cs="Arial"/>
        </w:rPr>
      </w:pPr>
    </w:p>
    <w:p w:rsidR="00655642" w:rsidRPr="00C00C58" w:rsidRDefault="00655642" w:rsidP="00655642">
      <w:pPr>
        <w:rPr>
          <w:rFonts w:cs="Arial"/>
        </w:rPr>
      </w:pPr>
      <w:r w:rsidRPr="00C00C58">
        <w:rPr>
          <w:rFonts w:cs="Arial"/>
          <w:sz w:val="22"/>
          <w:szCs w:val="22"/>
        </w:rPr>
        <w:t xml:space="preserve">XIII.- Reducción de restos infantiles  </w:t>
      </w:r>
      <w:r w:rsidRPr="00C00C58">
        <w:rPr>
          <w:rFonts w:cs="Arial"/>
          <w:sz w:val="22"/>
          <w:szCs w:val="22"/>
        </w:rPr>
        <w:tab/>
      </w:r>
      <w:r w:rsidRPr="00C00C58">
        <w:rPr>
          <w:rFonts w:cs="Arial"/>
          <w:sz w:val="22"/>
          <w:szCs w:val="22"/>
        </w:rPr>
        <w:tab/>
        <w:t>$     3</w:t>
      </w:r>
      <w:r w:rsidR="00FC530F" w:rsidRPr="00C00C58">
        <w:rPr>
          <w:rFonts w:cs="Arial"/>
          <w:sz w:val="22"/>
          <w:szCs w:val="22"/>
        </w:rPr>
        <w:t>2</w:t>
      </w:r>
      <w:r w:rsidRPr="00C00C58">
        <w:rPr>
          <w:rFonts w:cs="Arial"/>
          <w:sz w:val="22"/>
          <w:szCs w:val="22"/>
        </w:rPr>
        <w:t>0.00</w:t>
      </w:r>
    </w:p>
    <w:p w:rsidR="00655642" w:rsidRPr="00C00C58" w:rsidRDefault="00655642" w:rsidP="00655642">
      <w:pPr>
        <w:rPr>
          <w:rFonts w:cs="Arial"/>
        </w:rPr>
      </w:pPr>
    </w:p>
    <w:p w:rsidR="00655642" w:rsidRPr="00C00C58" w:rsidRDefault="00655642" w:rsidP="00655642">
      <w:pPr>
        <w:rPr>
          <w:rFonts w:cs="Arial"/>
        </w:rPr>
      </w:pPr>
      <w:r w:rsidRPr="00C00C58">
        <w:rPr>
          <w:rFonts w:cs="Arial"/>
          <w:sz w:val="22"/>
          <w:szCs w:val="22"/>
        </w:rPr>
        <w:t xml:space="preserve">XIV.- Permisos por remodelación de bóveda </w:t>
      </w:r>
      <w:r w:rsidRPr="00C00C58">
        <w:rPr>
          <w:rFonts w:cs="Arial"/>
          <w:sz w:val="22"/>
          <w:szCs w:val="22"/>
        </w:rPr>
        <w:tab/>
        <w:t>$     2</w:t>
      </w:r>
      <w:r w:rsidR="00FC530F" w:rsidRPr="00C00C58">
        <w:rPr>
          <w:rFonts w:cs="Arial"/>
          <w:sz w:val="22"/>
          <w:szCs w:val="22"/>
        </w:rPr>
        <w:t>1</w:t>
      </w:r>
      <w:r w:rsidRPr="00C00C58">
        <w:rPr>
          <w:rFonts w:cs="Arial"/>
          <w:sz w:val="22"/>
          <w:szCs w:val="22"/>
        </w:rPr>
        <w:t>0.00</w:t>
      </w:r>
    </w:p>
    <w:p w:rsidR="00655642" w:rsidRPr="00C00C58" w:rsidRDefault="00655642" w:rsidP="00655642">
      <w:pPr>
        <w:spacing w:line="360" w:lineRule="auto"/>
        <w:rPr>
          <w:rFonts w:cs="Arial"/>
        </w:rPr>
      </w:pPr>
    </w:p>
    <w:p w:rsidR="00655642" w:rsidRPr="00C00C58" w:rsidRDefault="00655642" w:rsidP="00655642">
      <w:pPr>
        <w:rPr>
          <w:rFonts w:cs="Arial"/>
        </w:rPr>
      </w:pPr>
      <w:r w:rsidRPr="00C00C58">
        <w:rPr>
          <w:rFonts w:cs="Arial"/>
          <w:sz w:val="22"/>
          <w:szCs w:val="22"/>
        </w:rPr>
        <w:t>Los pensionados, jubilados, adultos mayores y personas con discapacidad, que requieran de alguno de los servicios señalados en los incisos anteriores de este Artículo, recibirán un estímulo del 50% de la cuota actual que corresponda. Este beneficio no aplica con otros incentivos.</w:t>
      </w:r>
    </w:p>
    <w:p w:rsidR="00655642" w:rsidRPr="00C00C58" w:rsidRDefault="00655642" w:rsidP="00655642">
      <w:pPr>
        <w:pStyle w:val="Sinespaciado"/>
        <w:jc w:val="center"/>
        <w:rPr>
          <w:rFonts w:ascii="Arial" w:hAnsi="Arial" w:cs="Arial"/>
          <w:b/>
        </w:rPr>
      </w:pPr>
    </w:p>
    <w:p w:rsidR="00655642" w:rsidRPr="00C00C58" w:rsidRDefault="00655642" w:rsidP="00655642">
      <w:pPr>
        <w:pStyle w:val="Sinespaciado"/>
        <w:jc w:val="center"/>
        <w:rPr>
          <w:rFonts w:ascii="Arial" w:hAnsi="Arial" w:cs="Arial"/>
          <w:b/>
        </w:rPr>
      </w:pPr>
      <w:r w:rsidRPr="00C00C58">
        <w:rPr>
          <w:rFonts w:ascii="Arial" w:hAnsi="Arial" w:cs="Arial"/>
          <w:b/>
        </w:rPr>
        <w:t>SECCIÓN VI</w:t>
      </w:r>
    </w:p>
    <w:p w:rsidR="00655642" w:rsidRPr="00C00C58" w:rsidRDefault="00655642" w:rsidP="00655642">
      <w:pPr>
        <w:pStyle w:val="Sinespaciado"/>
        <w:jc w:val="center"/>
        <w:rPr>
          <w:rFonts w:ascii="Arial" w:hAnsi="Arial" w:cs="Arial"/>
          <w:b/>
        </w:rPr>
      </w:pPr>
      <w:r w:rsidRPr="00C00C58">
        <w:rPr>
          <w:rFonts w:ascii="Arial" w:hAnsi="Arial" w:cs="Arial"/>
          <w:b/>
        </w:rPr>
        <w:t>DE LOS SERVICIOS DE TRÁNSITO</w:t>
      </w:r>
    </w:p>
    <w:p w:rsidR="00655642" w:rsidRPr="00C00C58" w:rsidRDefault="00655642" w:rsidP="00655642">
      <w:pPr>
        <w:pStyle w:val="Sinespaciado"/>
        <w:jc w:val="center"/>
        <w:rPr>
          <w:rFonts w:ascii="Arial" w:hAnsi="Arial" w:cs="Arial"/>
          <w:b/>
        </w:rPr>
      </w:pPr>
    </w:p>
    <w:p w:rsidR="00655642" w:rsidRPr="00C00C58" w:rsidRDefault="00655642" w:rsidP="00655642">
      <w:pPr>
        <w:ind w:right="50"/>
        <w:rPr>
          <w:rFonts w:cs="Arial"/>
          <w:bCs/>
        </w:rPr>
      </w:pPr>
      <w:r w:rsidRPr="00C00C58">
        <w:rPr>
          <w:rFonts w:cs="Arial"/>
          <w:b/>
          <w:sz w:val="22"/>
          <w:szCs w:val="22"/>
        </w:rPr>
        <w:t>ARTÍCULO 21.-</w:t>
      </w:r>
      <w:r w:rsidRPr="00C00C58">
        <w:rPr>
          <w:rFonts w:cs="Arial"/>
          <w:bCs/>
          <w:sz w:val="22"/>
          <w:szCs w:val="22"/>
        </w:rPr>
        <w:t xml:space="preserve"> Son objeto de estos derechos, los servicios que presten las autoridades en materia de tránsito municipal por los siguientes conceptos:</w:t>
      </w:r>
    </w:p>
    <w:p w:rsidR="00655642" w:rsidRPr="00C00C58" w:rsidRDefault="00655642" w:rsidP="00655642">
      <w:pPr>
        <w:rPr>
          <w:rFonts w:cs="Arial"/>
        </w:rPr>
      </w:pPr>
    </w:p>
    <w:p w:rsidR="00655642" w:rsidRPr="00C00C58" w:rsidRDefault="00655642" w:rsidP="00655642">
      <w:pPr>
        <w:rPr>
          <w:rFonts w:cs="Arial"/>
        </w:rPr>
      </w:pPr>
      <w:r w:rsidRPr="00C00C58">
        <w:rPr>
          <w:rFonts w:cs="Arial"/>
          <w:sz w:val="22"/>
          <w:szCs w:val="22"/>
        </w:rPr>
        <w:t xml:space="preserve">I.- </w:t>
      </w:r>
      <w:r w:rsidR="00245D43" w:rsidRPr="00C00C58">
        <w:rPr>
          <w:rFonts w:cs="Arial"/>
          <w:sz w:val="22"/>
          <w:szCs w:val="22"/>
        </w:rPr>
        <w:t>Expedición de permisos, concesiones, prórrogas y explotación del servicio público de transporte de personas u objetos en carreteras o caminos de jurisdicción del Municipio,  pagarán  por  única  vez, por cada vehículo, de acuerdo a la siguiente tabla:</w:t>
      </w:r>
    </w:p>
    <w:p w:rsidR="00655642" w:rsidRPr="00C00C58" w:rsidRDefault="00655642" w:rsidP="00655642">
      <w:pPr>
        <w:rPr>
          <w:rFonts w:cs="Arial"/>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7"/>
        <w:gridCol w:w="3507"/>
        <w:gridCol w:w="1560"/>
      </w:tblGrid>
      <w:tr w:rsidR="00655642" w:rsidRPr="00C00C58" w:rsidTr="00461D5B">
        <w:trPr>
          <w:trHeight w:val="372"/>
        </w:trPr>
        <w:tc>
          <w:tcPr>
            <w:tcW w:w="887" w:type="dxa"/>
            <w:tcBorders>
              <w:top w:val="single" w:sz="4" w:space="0" w:color="auto"/>
              <w:left w:val="single" w:sz="4" w:space="0" w:color="auto"/>
              <w:bottom w:val="single" w:sz="4" w:space="0" w:color="auto"/>
              <w:right w:val="single" w:sz="4" w:space="0" w:color="auto"/>
            </w:tcBorders>
            <w:vAlign w:val="center"/>
            <w:hideMark/>
          </w:tcPr>
          <w:p w:rsidR="00655642" w:rsidRPr="00C00C58" w:rsidRDefault="00655642" w:rsidP="00461D5B">
            <w:pPr>
              <w:pStyle w:val="Sinespaciado"/>
              <w:spacing w:line="276" w:lineRule="auto"/>
              <w:rPr>
                <w:rFonts w:ascii="Arial" w:hAnsi="Arial" w:cs="Arial"/>
              </w:rPr>
            </w:pPr>
            <w:r w:rsidRPr="00C00C58">
              <w:rPr>
                <w:rFonts w:ascii="Arial" w:hAnsi="Arial" w:cs="Arial"/>
              </w:rPr>
              <w:t>TIPO</w:t>
            </w:r>
          </w:p>
        </w:tc>
        <w:tc>
          <w:tcPr>
            <w:tcW w:w="3507" w:type="dxa"/>
            <w:tcBorders>
              <w:top w:val="single" w:sz="4" w:space="0" w:color="auto"/>
              <w:left w:val="single" w:sz="4" w:space="0" w:color="auto"/>
              <w:bottom w:val="single" w:sz="4" w:space="0" w:color="auto"/>
              <w:right w:val="single" w:sz="4" w:space="0" w:color="auto"/>
            </w:tcBorders>
            <w:vAlign w:val="center"/>
            <w:hideMark/>
          </w:tcPr>
          <w:p w:rsidR="00655642" w:rsidRPr="00C00C58" w:rsidRDefault="00655642" w:rsidP="00461D5B">
            <w:pPr>
              <w:pStyle w:val="Sinespaciado"/>
              <w:spacing w:line="276" w:lineRule="auto"/>
              <w:rPr>
                <w:rFonts w:ascii="Arial" w:hAnsi="Arial" w:cs="Arial"/>
              </w:rPr>
            </w:pPr>
            <w:r w:rsidRPr="00C00C58">
              <w:rPr>
                <w:rFonts w:ascii="Arial" w:hAnsi="Arial" w:cs="Arial"/>
              </w:rPr>
              <w:t>DESCRIPCIÓN</w:t>
            </w:r>
          </w:p>
        </w:tc>
        <w:tc>
          <w:tcPr>
            <w:tcW w:w="1560" w:type="dxa"/>
            <w:tcBorders>
              <w:top w:val="single" w:sz="4" w:space="0" w:color="auto"/>
              <w:left w:val="single" w:sz="4" w:space="0" w:color="auto"/>
              <w:bottom w:val="single" w:sz="4" w:space="0" w:color="auto"/>
              <w:right w:val="single" w:sz="4" w:space="0" w:color="auto"/>
            </w:tcBorders>
            <w:vAlign w:val="center"/>
            <w:hideMark/>
          </w:tcPr>
          <w:p w:rsidR="00655642" w:rsidRPr="00C00C58" w:rsidRDefault="00655642" w:rsidP="00461D5B">
            <w:pPr>
              <w:pStyle w:val="Sinespaciado"/>
              <w:spacing w:line="276" w:lineRule="auto"/>
              <w:rPr>
                <w:rFonts w:ascii="Arial" w:hAnsi="Arial" w:cs="Arial"/>
              </w:rPr>
            </w:pPr>
            <w:r w:rsidRPr="00C00C58">
              <w:rPr>
                <w:rFonts w:ascii="Arial" w:hAnsi="Arial" w:cs="Arial"/>
              </w:rPr>
              <w:t>IMPORTE</w:t>
            </w:r>
          </w:p>
        </w:tc>
      </w:tr>
      <w:tr w:rsidR="00655642" w:rsidRPr="00C00C58" w:rsidTr="00461D5B">
        <w:trPr>
          <w:trHeight w:val="372"/>
        </w:trPr>
        <w:tc>
          <w:tcPr>
            <w:tcW w:w="887" w:type="dxa"/>
            <w:tcBorders>
              <w:top w:val="single" w:sz="4" w:space="0" w:color="auto"/>
              <w:left w:val="single" w:sz="4" w:space="0" w:color="auto"/>
              <w:bottom w:val="single" w:sz="4" w:space="0" w:color="auto"/>
              <w:right w:val="single" w:sz="4" w:space="0" w:color="auto"/>
            </w:tcBorders>
            <w:vAlign w:val="center"/>
            <w:hideMark/>
          </w:tcPr>
          <w:p w:rsidR="00655642" w:rsidRPr="00C00C58" w:rsidRDefault="00655642" w:rsidP="00461D5B">
            <w:pPr>
              <w:pStyle w:val="Sinespaciado"/>
              <w:spacing w:line="276" w:lineRule="auto"/>
              <w:rPr>
                <w:rFonts w:ascii="Arial" w:hAnsi="Arial" w:cs="Arial"/>
              </w:rPr>
            </w:pPr>
            <w:r w:rsidRPr="00C00C58">
              <w:rPr>
                <w:rFonts w:ascii="Arial" w:hAnsi="Arial" w:cs="Arial"/>
              </w:rPr>
              <w:t>A</w:t>
            </w:r>
          </w:p>
        </w:tc>
        <w:tc>
          <w:tcPr>
            <w:tcW w:w="3507" w:type="dxa"/>
            <w:tcBorders>
              <w:top w:val="single" w:sz="4" w:space="0" w:color="auto"/>
              <w:left w:val="single" w:sz="4" w:space="0" w:color="auto"/>
              <w:bottom w:val="single" w:sz="4" w:space="0" w:color="auto"/>
              <w:right w:val="single" w:sz="4" w:space="0" w:color="auto"/>
            </w:tcBorders>
            <w:vAlign w:val="center"/>
            <w:hideMark/>
          </w:tcPr>
          <w:p w:rsidR="00655642" w:rsidRPr="00C00C58" w:rsidRDefault="00655642" w:rsidP="00461D5B">
            <w:pPr>
              <w:pStyle w:val="Sinespaciado"/>
              <w:spacing w:line="276" w:lineRule="auto"/>
              <w:rPr>
                <w:rFonts w:ascii="Arial" w:hAnsi="Arial" w:cs="Arial"/>
              </w:rPr>
            </w:pPr>
            <w:r w:rsidRPr="00C00C58">
              <w:rPr>
                <w:rFonts w:ascii="Arial" w:hAnsi="Arial" w:cs="Arial"/>
              </w:rPr>
              <w:t>Taxi</w:t>
            </w:r>
          </w:p>
        </w:tc>
        <w:tc>
          <w:tcPr>
            <w:tcW w:w="1560" w:type="dxa"/>
            <w:tcBorders>
              <w:top w:val="single" w:sz="4" w:space="0" w:color="auto"/>
              <w:left w:val="single" w:sz="4" w:space="0" w:color="auto"/>
              <w:bottom w:val="single" w:sz="4" w:space="0" w:color="auto"/>
              <w:right w:val="single" w:sz="4" w:space="0" w:color="auto"/>
            </w:tcBorders>
            <w:vAlign w:val="center"/>
            <w:hideMark/>
          </w:tcPr>
          <w:p w:rsidR="00655642" w:rsidRPr="00C00C58" w:rsidRDefault="00655642" w:rsidP="00FC530F">
            <w:pPr>
              <w:pStyle w:val="Sinespaciado"/>
              <w:spacing w:line="276" w:lineRule="auto"/>
              <w:rPr>
                <w:rFonts w:ascii="Arial" w:hAnsi="Arial" w:cs="Arial"/>
              </w:rPr>
            </w:pPr>
            <w:r w:rsidRPr="00C00C58">
              <w:rPr>
                <w:rFonts w:ascii="Arial" w:hAnsi="Arial" w:cs="Arial"/>
              </w:rPr>
              <w:t>$ 1</w:t>
            </w:r>
            <w:r w:rsidR="00FC530F" w:rsidRPr="00C00C58">
              <w:rPr>
                <w:rFonts w:ascii="Arial" w:hAnsi="Arial" w:cs="Arial"/>
              </w:rPr>
              <w:t>9</w:t>
            </w:r>
            <w:r w:rsidRPr="00C00C58">
              <w:rPr>
                <w:rFonts w:ascii="Arial" w:hAnsi="Arial" w:cs="Arial"/>
              </w:rPr>
              <w:t>,</w:t>
            </w:r>
            <w:r w:rsidR="00FC530F" w:rsidRPr="00C00C58">
              <w:rPr>
                <w:rFonts w:ascii="Arial" w:hAnsi="Arial" w:cs="Arial"/>
              </w:rPr>
              <w:t>050</w:t>
            </w:r>
            <w:r w:rsidRPr="00C00C58">
              <w:rPr>
                <w:rFonts w:ascii="Arial" w:hAnsi="Arial" w:cs="Arial"/>
              </w:rPr>
              <w:t>.00</w:t>
            </w:r>
          </w:p>
        </w:tc>
      </w:tr>
      <w:tr w:rsidR="00655642" w:rsidRPr="00C00C58" w:rsidTr="00461D5B">
        <w:trPr>
          <w:trHeight w:val="372"/>
        </w:trPr>
        <w:tc>
          <w:tcPr>
            <w:tcW w:w="887" w:type="dxa"/>
            <w:tcBorders>
              <w:top w:val="single" w:sz="4" w:space="0" w:color="auto"/>
              <w:left w:val="single" w:sz="4" w:space="0" w:color="auto"/>
              <w:bottom w:val="single" w:sz="4" w:space="0" w:color="auto"/>
              <w:right w:val="single" w:sz="4" w:space="0" w:color="auto"/>
            </w:tcBorders>
            <w:vAlign w:val="center"/>
            <w:hideMark/>
          </w:tcPr>
          <w:p w:rsidR="00655642" w:rsidRPr="00C00C58" w:rsidRDefault="00655642" w:rsidP="00461D5B">
            <w:pPr>
              <w:pStyle w:val="Sinespaciado"/>
              <w:spacing w:line="276" w:lineRule="auto"/>
              <w:rPr>
                <w:rFonts w:ascii="Arial" w:hAnsi="Arial" w:cs="Arial"/>
              </w:rPr>
            </w:pPr>
            <w:r w:rsidRPr="00C00C58">
              <w:rPr>
                <w:rFonts w:ascii="Arial" w:hAnsi="Arial" w:cs="Arial"/>
              </w:rPr>
              <w:t>B</w:t>
            </w:r>
          </w:p>
        </w:tc>
        <w:tc>
          <w:tcPr>
            <w:tcW w:w="3507" w:type="dxa"/>
            <w:tcBorders>
              <w:top w:val="single" w:sz="4" w:space="0" w:color="auto"/>
              <w:left w:val="single" w:sz="4" w:space="0" w:color="auto"/>
              <w:bottom w:val="single" w:sz="4" w:space="0" w:color="auto"/>
              <w:right w:val="single" w:sz="4" w:space="0" w:color="auto"/>
            </w:tcBorders>
            <w:vAlign w:val="center"/>
            <w:hideMark/>
          </w:tcPr>
          <w:p w:rsidR="00655642" w:rsidRPr="00C00C58" w:rsidRDefault="00655642" w:rsidP="00461D5B">
            <w:pPr>
              <w:pStyle w:val="Sinespaciado"/>
              <w:spacing w:line="276" w:lineRule="auto"/>
              <w:rPr>
                <w:rFonts w:ascii="Arial" w:hAnsi="Arial" w:cs="Arial"/>
              </w:rPr>
            </w:pPr>
            <w:r w:rsidRPr="00C00C58">
              <w:rPr>
                <w:rFonts w:ascii="Arial" w:hAnsi="Arial" w:cs="Arial"/>
              </w:rPr>
              <w:t>Vehículos de Carga</w:t>
            </w:r>
          </w:p>
        </w:tc>
        <w:tc>
          <w:tcPr>
            <w:tcW w:w="1560" w:type="dxa"/>
            <w:tcBorders>
              <w:top w:val="single" w:sz="4" w:space="0" w:color="auto"/>
              <w:left w:val="single" w:sz="4" w:space="0" w:color="auto"/>
              <w:bottom w:val="single" w:sz="4" w:space="0" w:color="auto"/>
              <w:right w:val="single" w:sz="4" w:space="0" w:color="auto"/>
            </w:tcBorders>
            <w:vAlign w:val="center"/>
            <w:hideMark/>
          </w:tcPr>
          <w:p w:rsidR="00655642" w:rsidRPr="00C00C58" w:rsidRDefault="00655642" w:rsidP="00FC530F">
            <w:pPr>
              <w:pStyle w:val="Sinespaciado"/>
              <w:spacing w:line="276" w:lineRule="auto"/>
              <w:rPr>
                <w:rFonts w:ascii="Arial" w:hAnsi="Arial" w:cs="Arial"/>
              </w:rPr>
            </w:pPr>
            <w:r w:rsidRPr="00C00C58">
              <w:rPr>
                <w:rFonts w:ascii="Arial" w:hAnsi="Arial" w:cs="Arial"/>
              </w:rPr>
              <w:t>$ 2</w:t>
            </w:r>
            <w:r w:rsidR="00FC530F" w:rsidRPr="00C00C58">
              <w:rPr>
                <w:rFonts w:ascii="Arial" w:hAnsi="Arial" w:cs="Arial"/>
              </w:rPr>
              <w:t>1</w:t>
            </w:r>
            <w:r w:rsidRPr="00C00C58">
              <w:rPr>
                <w:rFonts w:ascii="Arial" w:hAnsi="Arial" w:cs="Arial"/>
              </w:rPr>
              <w:t>,</w:t>
            </w:r>
            <w:r w:rsidR="00FC530F" w:rsidRPr="00C00C58">
              <w:rPr>
                <w:rFonts w:ascii="Arial" w:hAnsi="Arial" w:cs="Arial"/>
              </w:rPr>
              <w:t>375</w:t>
            </w:r>
            <w:r w:rsidRPr="00C00C58">
              <w:rPr>
                <w:rFonts w:ascii="Arial" w:hAnsi="Arial" w:cs="Arial"/>
              </w:rPr>
              <w:t>.00</w:t>
            </w:r>
          </w:p>
        </w:tc>
      </w:tr>
      <w:tr w:rsidR="00655642" w:rsidRPr="00C00C58" w:rsidTr="00461D5B">
        <w:trPr>
          <w:trHeight w:val="417"/>
        </w:trPr>
        <w:tc>
          <w:tcPr>
            <w:tcW w:w="887" w:type="dxa"/>
            <w:tcBorders>
              <w:top w:val="single" w:sz="4" w:space="0" w:color="auto"/>
              <w:left w:val="single" w:sz="4" w:space="0" w:color="auto"/>
              <w:bottom w:val="single" w:sz="4" w:space="0" w:color="auto"/>
              <w:right w:val="single" w:sz="4" w:space="0" w:color="auto"/>
            </w:tcBorders>
            <w:vAlign w:val="center"/>
            <w:hideMark/>
          </w:tcPr>
          <w:p w:rsidR="00655642" w:rsidRPr="00C00C58" w:rsidRDefault="00655642" w:rsidP="00461D5B">
            <w:pPr>
              <w:pStyle w:val="Sinespaciado"/>
              <w:spacing w:line="276" w:lineRule="auto"/>
              <w:rPr>
                <w:rFonts w:ascii="Arial" w:hAnsi="Arial" w:cs="Arial"/>
              </w:rPr>
            </w:pPr>
            <w:r w:rsidRPr="00C00C58">
              <w:rPr>
                <w:rFonts w:ascii="Arial" w:hAnsi="Arial" w:cs="Arial"/>
              </w:rPr>
              <w:t>C</w:t>
            </w:r>
          </w:p>
        </w:tc>
        <w:tc>
          <w:tcPr>
            <w:tcW w:w="3507" w:type="dxa"/>
            <w:tcBorders>
              <w:top w:val="single" w:sz="4" w:space="0" w:color="auto"/>
              <w:left w:val="single" w:sz="4" w:space="0" w:color="auto"/>
              <w:bottom w:val="single" w:sz="4" w:space="0" w:color="auto"/>
              <w:right w:val="single" w:sz="4" w:space="0" w:color="auto"/>
            </w:tcBorders>
            <w:vAlign w:val="center"/>
            <w:hideMark/>
          </w:tcPr>
          <w:p w:rsidR="00655642" w:rsidRPr="00C00C58" w:rsidRDefault="00655642" w:rsidP="00461D5B">
            <w:pPr>
              <w:pStyle w:val="Sinespaciado"/>
              <w:spacing w:line="276" w:lineRule="auto"/>
              <w:rPr>
                <w:rFonts w:ascii="Arial" w:hAnsi="Arial" w:cs="Arial"/>
              </w:rPr>
            </w:pPr>
            <w:r w:rsidRPr="00C00C58">
              <w:rPr>
                <w:rFonts w:ascii="Arial" w:hAnsi="Arial" w:cs="Arial"/>
              </w:rPr>
              <w:t>Autobuses Urbanos y Microbuses</w:t>
            </w:r>
          </w:p>
        </w:tc>
        <w:tc>
          <w:tcPr>
            <w:tcW w:w="1560" w:type="dxa"/>
            <w:tcBorders>
              <w:top w:val="single" w:sz="4" w:space="0" w:color="auto"/>
              <w:left w:val="single" w:sz="4" w:space="0" w:color="auto"/>
              <w:bottom w:val="single" w:sz="4" w:space="0" w:color="auto"/>
              <w:right w:val="single" w:sz="4" w:space="0" w:color="auto"/>
            </w:tcBorders>
            <w:vAlign w:val="center"/>
            <w:hideMark/>
          </w:tcPr>
          <w:p w:rsidR="00655642" w:rsidRPr="00C00C58" w:rsidRDefault="00655642" w:rsidP="00FC530F">
            <w:pPr>
              <w:pStyle w:val="Sinespaciado"/>
              <w:spacing w:line="276" w:lineRule="auto"/>
              <w:rPr>
                <w:rFonts w:ascii="Arial" w:hAnsi="Arial" w:cs="Arial"/>
              </w:rPr>
            </w:pPr>
            <w:r w:rsidRPr="00C00C58">
              <w:rPr>
                <w:rFonts w:ascii="Arial" w:hAnsi="Arial" w:cs="Arial"/>
              </w:rPr>
              <w:t>$ 2</w:t>
            </w:r>
            <w:r w:rsidR="00FC530F" w:rsidRPr="00C00C58">
              <w:rPr>
                <w:rFonts w:ascii="Arial" w:hAnsi="Arial" w:cs="Arial"/>
              </w:rPr>
              <w:t>1</w:t>
            </w:r>
            <w:r w:rsidRPr="00C00C58">
              <w:rPr>
                <w:rFonts w:ascii="Arial" w:hAnsi="Arial" w:cs="Arial"/>
              </w:rPr>
              <w:t>,</w:t>
            </w:r>
            <w:r w:rsidR="00FC530F" w:rsidRPr="00C00C58">
              <w:rPr>
                <w:rFonts w:ascii="Arial" w:hAnsi="Arial" w:cs="Arial"/>
              </w:rPr>
              <w:t>375</w:t>
            </w:r>
            <w:r w:rsidRPr="00C00C58">
              <w:rPr>
                <w:rFonts w:ascii="Arial" w:hAnsi="Arial" w:cs="Arial"/>
              </w:rPr>
              <w:t>.00</w:t>
            </w:r>
          </w:p>
        </w:tc>
      </w:tr>
    </w:tbl>
    <w:p w:rsidR="00655642" w:rsidRPr="00C00C58" w:rsidRDefault="00655642" w:rsidP="00655642">
      <w:pPr>
        <w:pStyle w:val="Sinespaciado"/>
        <w:rPr>
          <w:rFonts w:ascii="Arial" w:hAnsi="Arial" w:cs="Arial"/>
        </w:rPr>
      </w:pPr>
    </w:p>
    <w:p w:rsidR="00063E85" w:rsidRDefault="00063E85" w:rsidP="00655642">
      <w:pPr>
        <w:pStyle w:val="Sinespaciado"/>
        <w:jc w:val="both"/>
        <w:rPr>
          <w:rFonts w:ascii="Arial" w:hAnsi="Arial" w:cs="Arial"/>
        </w:rPr>
      </w:pPr>
    </w:p>
    <w:p w:rsidR="00063E85" w:rsidRDefault="00063E85" w:rsidP="00655642">
      <w:pPr>
        <w:pStyle w:val="Sinespaciado"/>
        <w:jc w:val="both"/>
        <w:rPr>
          <w:rFonts w:ascii="Arial" w:hAnsi="Arial" w:cs="Arial"/>
        </w:rPr>
      </w:pPr>
    </w:p>
    <w:p w:rsidR="00655642" w:rsidRPr="00C00C58" w:rsidRDefault="00655642" w:rsidP="00655642">
      <w:pPr>
        <w:pStyle w:val="Sinespaciado"/>
        <w:jc w:val="both"/>
        <w:rPr>
          <w:rFonts w:ascii="Arial" w:hAnsi="Arial" w:cs="Arial"/>
        </w:rPr>
      </w:pPr>
      <w:r w:rsidRPr="00C00C58">
        <w:rPr>
          <w:rFonts w:ascii="Arial" w:hAnsi="Arial" w:cs="Arial"/>
        </w:rPr>
        <w:lastRenderedPageBreak/>
        <w:t xml:space="preserve">II.- </w:t>
      </w:r>
      <w:r w:rsidR="00245D43" w:rsidRPr="00C00C58">
        <w:rPr>
          <w:rFonts w:ascii="Arial" w:hAnsi="Arial" w:cs="Arial"/>
        </w:rPr>
        <w:t xml:space="preserve">Renovación de permisos, concesiones y explotación del servicio público de transporte de personas u objetos en  o caminos de jurisdicción del  Municipio, independientemente  del costo de  las placas respectivas, , y la presentación de una constancia de no infracción de </w:t>
      </w:r>
      <w:r w:rsidR="002143F7" w:rsidRPr="00C00C58">
        <w:rPr>
          <w:rFonts w:ascii="Arial" w:hAnsi="Arial" w:cs="Arial"/>
        </w:rPr>
        <w:t>tránsito, pagarán</w:t>
      </w:r>
      <w:r w:rsidR="00245D43" w:rsidRPr="00C00C58">
        <w:rPr>
          <w:rFonts w:ascii="Arial" w:hAnsi="Arial" w:cs="Arial"/>
        </w:rPr>
        <w:t xml:space="preserve"> un derecho anual por cada vehículo de acuerdo a la siguiente tabla:</w:t>
      </w:r>
    </w:p>
    <w:p w:rsidR="002143F7" w:rsidRPr="00C00C58" w:rsidRDefault="002143F7" w:rsidP="00655642">
      <w:pPr>
        <w:pStyle w:val="Sinespaciado"/>
        <w:jc w:val="both"/>
        <w:rPr>
          <w:rFonts w:ascii="Arial" w:hAnsi="Arial" w:cs="Arial"/>
        </w:rPr>
      </w:pPr>
    </w:p>
    <w:p w:rsidR="00655642" w:rsidRPr="00C00C58" w:rsidRDefault="00655642" w:rsidP="00655642">
      <w:pPr>
        <w:rPr>
          <w:rFonts w:cs="Arial"/>
        </w:rPr>
      </w:pPr>
    </w:p>
    <w:tbl>
      <w:tblPr>
        <w:tblpPr w:leftFromText="141" w:rightFromText="141" w:bottomFromText="200" w:vertAnchor="text" w:horzAnchor="margin" w:tblpX="250" w:tblpY="-21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7"/>
        <w:gridCol w:w="3645"/>
        <w:gridCol w:w="1286"/>
      </w:tblGrid>
      <w:tr w:rsidR="00655642" w:rsidRPr="00C00C58" w:rsidTr="00461D5B">
        <w:trPr>
          <w:trHeight w:val="361"/>
        </w:trPr>
        <w:tc>
          <w:tcPr>
            <w:tcW w:w="897" w:type="dxa"/>
            <w:tcBorders>
              <w:top w:val="single" w:sz="4" w:space="0" w:color="auto"/>
              <w:left w:val="single" w:sz="4" w:space="0" w:color="auto"/>
              <w:bottom w:val="single" w:sz="4" w:space="0" w:color="auto"/>
              <w:right w:val="single" w:sz="4" w:space="0" w:color="auto"/>
            </w:tcBorders>
            <w:vAlign w:val="center"/>
            <w:hideMark/>
          </w:tcPr>
          <w:p w:rsidR="00655642" w:rsidRPr="00C00C58" w:rsidRDefault="00655642" w:rsidP="00461D5B">
            <w:pPr>
              <w:pStyle w:val="Sinespaciado"/>
              <w:spacing w:line="276" w:lineRule="auto"/>
              <w:rPr>
                <w:rFonts w:ascii="Arial" w:hAnsi="Arial" w:cs="Arial"/>
              </w:rPr>
            </w:pPr>
            <w:r w:rsidRPr="00C00C58">
              <w:rPr>
                <w:rFonts w:ascii="Arial" w:hAnsi="Arial" w:cs="Arial"/>
              </w:rPr>
              <w:t>TIPO</w:t>
            </w:r>
          </w:p>
        </w:tc>
        <w:tc>
          <w:tcPr>
            <w:tcW w:w="3645" w:type="dxa"/>
            <w:tcBorders>
              <w:top w:val="single" w:sz="4" w:space="0" w:color="auto"/>
              <w:left w:val="single" w:sz="4" w:space="0" w:color="auto"/>
              <w:bottom w:val="single" w:sz="4" w:space="0" w:color="auto"/>
              <w:right w:val="single" w:sz="4" w:space="0" w:color="auto"/>
            </w:tcBorders>
            <w:vAlign w:val="center"/>
            <w:hideMark/>
          </w:tcPr>
          <w:p w:rsidR="00655642" w:rsidRPr="00C00C58" w:rsidRDefault="00655642" w:rsidP="00461D5B">
            <w:pPr>
              <w:pStyle w:val="Sinespaciado"/>
              <w:spacing w:line="276" w:lineRule="auto"/>
              <w:rPr>
                <w:rFonts w:ascii="Arial" w:hAnsi="Arial" w:cs="Arial"/>
              </w:rPr>
            </w:pPr>
            <w:r w:rsidRPr="00C00C58">
              <w:rPr>
                <w:rFonts w:ascii="Arial" w:hAnsi="Arial" w:cs="Arial"/>
              </w:rPr>
              <w:t>DESCRIPCIÓN</w:t>
            </w:r>
          </w:p>
        </w:tc>
        <w:tc>
          <w:tcPr>
            <w:tcW w:w="1286" w:type="dxa"/>
            <w:tcBorders>
              <w:top w:val="single" w:sz="4" w:space="0" w:color="auto"/>
              <w:left w:val="single" w:sz="4" w:space="0" w:color="auto"/>
              <w:bottom w:val="single" w:sz="4" w:space="0" w:color="auto"/>
              <w:right w:val="single" w:sz="4" w:space="0" w:color="auto"/>
            </w:tcBorders>
            <w:vAlign w:val="center"/>
            <w:hideMark/>
          </w:tcPr>
          <w:p w:rsidR="00655642" w:rsidRPr="00C00C58" w:rsidRDefault="00655642" w:rsidP="00461D5B">
            <w:pPr>
              <w:pStyle w:val="Sinespaciado"/>
              <w:spacing w:line="276" w:lineRule="auto"/>
              <w:rPr>
                <w:rFonts w:ascii="Arial" w:hAnsi="Arial" w:cs="Arial"/>
              </w:rPr>
            </w:pPr>
            <w:r w:rsidRPr="00C00C58">
              <w:rPr>
                <w:rFonts w:ascii="Arial" w:hAnsi="Arial" w:cs="Arial"/>
              </w:rPr>
              <w:t>IMPORTE</w:t>
            </w:r>
          </w:p>
        </w:tc>
      </w:tr>
      <w:tr w:rsidR="00655642" w:rsidRPr="00C00C58" w:rsidTr="00461D5B">
        <w:trPr>
          <w:trHeight w:val="195"/>
        </w:trPr>
        <w:tc>
          <w:tcPr>
            <w:tcW w:w="897" w:type="dxa"/>
            <w:tcBorders>
              <w:top w:val="single" w:sz="4" w:space="0" w:color="auto"/>
              <w:left w:val="single" w:sz="4" w:space="0" w:color="auto"/>
              <w:bottom w:val="single" w:sz="4" w:space="0" w:color="auto"/>
              <w:right w:val="single" w:sz="4" w:space="0" w:color="auto"/>
            </w:tcBorders>
            <w:vAlign w:val="center"/>
            <w:hideMark/>
          </w:tcPr>
          <w:p w:rsidR="00655642" w:rsidRPr="00C00C58" w:rsidRDefault="00655642" w:rsidP="00461D5B">
            <w:pPr>
              <w:pStyle w:val="Sinespaciado"/>
              <w:spacing w:line="276" w:lineRule="auto"/>
              <w:rPr>
                <w:rFonts w:ascii="Arial" w:hAnsi="Arial" w:cs="Arial"/>
              </w:rPr>
            </w:pPr>
            <w:r w:rsidRPr="00C00C58">
              <w:rPr>
                <w:rFonts w:ascii="Arial" w:hAnsi="Arial" w:cs="Arial"/>
              </w:rPr>
              <w:t>A</w:t>
            </w:r>
          </w:p>
        </w:tc>
        <w:tc>
          <w:tcPr>
            <w:tcW w:w="3645" w:type="dxa"/>
            <w:tcBorders>
              <w:top w:val="single" w:sz="4" w:space="0" w:color="auto"/>
              <w:left w:val="single" w:sz="4" w:space="0" w:color="auto"/>
              <w:bottom w:val="single" w:sz="4" w:space="0" w:color="auto"/>
              <w:right w:val="single" w:sz="4" w:space="0" w:color="auto"/>
            </w:tcBorders>
            <w:vAlign w:val="center"/>
            <w:hideMark/>
          </w:tcPr>
          <w:p w:rsidR="00655642" w:rsidRPr="00C00C58" w:rsidRDefault="00655642" w:rsidP="00461D5B">
            <w:pPr>
              <w:pStyle w:val="Sinespaciado"/>
              <w:spacing w:line="276" w:lineRule="auto"/>
              <w:rPr>
                <w:rFonts w:ascii="Arial" w:hAnsi="Arial" w:cs="Arial"/>
              </w:rPr>
            </w:pPr>
            <w:r w:rsidRPr="00C00C58">
              <w:rPr>
                <w:rFonts w:ascii="Arial" w:hAnsi="Arial" w:cs="Arial"/>
              </w:rPr>
              <w:t>Taxi</w:t>
            </w:r>
          </w:p>
        </w:tc>
        <w:tc>
          <w:tcPr>
            <w:tcW w:w="1286" w:type="dxa"/>
            <w:tcBorders>
              <w:top w:val="single" w:sz="4" w:space="0" w:color="auto"/>
              <w:left w:val="single" w:sz="4" w:space="0" w:color="auto"/>
              <w:bottom w:val="single" w:sz="4" w:space="0" w:color="auto"/>
              <w:right w:val="single" w:sz="4" w:space="0" w:color="auto"/>
            </w:tcBorders>
            <w:vAlign w:val="center"/>
            <w:hideMark/>
          </w:tcPr>
          <w:p w:rsidR="00655642" w:rsidRPr="00C00C58" w:rsidRDefault="00655642" w:rsidP="00FC530F">
            <w:pPr>
              <w:pStyle w:val="Sinespaciado"/>
              <w:spacing w:line="276" w:lineRule="auto"/>
              <w:rPr>
                <w:rFonts w:ascii="Arial" w:hAnsi="Arial" w:cs="Arial"/>
              </w:rPr>
            </w:pPr>
            <w:r w:rsidRPr="00C00C58">
              <w:rPr>
                <w:rFonts w:ascii="Arial" w:hAnsi="Arial" w:cs="Arial"/>
              </w:rPr>
              <w:t>$ 1,</w:t>
            </w:r>
            <w:r w:rsidR="00FC530F" w:rsidRPr="00C00C58">
              <w:rPr>
                <w:rFonts w:ascii="Arial" w:hAnsi="Arial" w:cs="Arial"/>
              </w:rPr>
              <w:t>820</w:t>
            </w:r>
            <w:r w:rsidRPr="00C00C58">
              <w:rPr>
                <w:rFonts w:ascii="Arial" w:hAnsi="Arial" w:cs="Arial"/>
              </w:rPr>
              <w:t>.00</w:t>
            </w:r>
          </w:p>
        </w:tc>
      </w:tr>
      <w:tr w:rsidR="00655642" w:rsidRPr="00C00C58" w:rsidTr="00461D5B">
        <w:trPr>
          <w:trHeight w:val="212"/>
        </w:trPr>
        <w:tc>
          <w:tcPr>
            <w:tcW w:w="897" w:type="dxa"/>
            <w:tcBorders>
              <w:top w:val="single" w:sz="4" w:space="0" w:color="auto"/>
              <w:left w:val="single" w:sz="4" w:space="0" w:color="auto"/>
              <w:bottom w:val="single" w:sz="4" w:space="0" w:color="auto"/>
              <w:right w:val="single" w:sz="4" w:space="0" w:color="auto"/>
            </w:tcBorders>
            <w:vAlign w:val="center"/>
            <w:hideMark/>
          </w:tcPr>
          <w:p w:rsidR="00655642" w:rsidRPr="00C00C58" w:rsidRDefault="00655642" w:rsidP="00461D5B">
            <w:pPr>
              <w:pStyle w:val="Sinespaciado"/>
              <w:spacing w:line="276" w:lineRule="auto"/>
              <w:rPr>
                <w:rFonts w:ascii="Arial" w:hAnsi="Arial" w:cs="Arial"/>
              </w:rPr>
            </w:pPr>
            <w:r w:rsidRPr="00C00C58">
              <w:rPr>
                <w:rFonts w:ascii="Arial" w:hAnsi="Arial" w:cs="Arial"/>
              </w:rPr>
              <w:t>B</w:t>
            </w:r>
          </w:p>
        </w:tc>
        <w:tc>
          <w:tcPr>
            <w:tcW w:w="3645" w:type="dxa"/>
            <w:tcBorders>
              <w:top w:val="single" w:sz="4" w:space="0" w:color="auto"/>
              <w:left w:val="single" w:sz="4" w:space="0" w:color="auto"/>
              <w:bottom w:val="single" w:sz="4" w:space="0" w:color="auto"/>
              <w:right w:val="single" w:sz="4" w:space="0" w:color="auto"/>
            </w:tcBorders>
            <w:vAlign w:val="center"/>
            <w:hideMark/>
          </w:tcPr>
          <w:p w:rsidR="00655642" w:rsidRPr="00C00C58" w:rsidRDefault="00655642" w:rsidP="00461D5B">
            <w:pPr>
              <w:pStyle w:val="Sinespaciado"/>
              <w:spacing w:line="276" w:lineRule="auto"/>
              <w:rPr>
                <w:rFonts w:ascii="Arial" w:hAnsi="Arial" w:cs="Arial"/>
              </w:rPr>
            </w:pPr>
            <w:r w:rsidRPr="00C00C58">
              <w:rPr>
                <w:rFonts w:ascii="Arial" w:hAnsi="Arial" w:cs="Arial"/>
              </w:rPr>
              <w:t>Vehículos de Carga</w:t>
            </w:r>
          </w:p>
        </w:tc>
        <w:tc>
          <w:tcPr>
            <w:tcW w:w="1286" w:type="dxa"/>
            <w:tcBorders>
              <w:top w:val="single" w:sz="4" w:space="0" w:color="auto"/>
              <w:left w:val="single" w:sz="4" w:space="0" w:color="auto"/>
              <w:bottom w:val="single" w:sz="4" w:space="0" w:color="auto"/>
              <w:right w:val="single" w:sz="4" w:space="0" w:color="auto"/>
            </w:tcBorders>
            <w:vAlign w:val="center"/>
            <w:hideMark/>
          </w:tcPr>
          <w:p w:rsidR="00655642" w:rsidRPr="00C00C58" w:rsidRDefault="00655642" w:rsidP="00FC530F">
            <w:pPr>
              <w:pStyle w:val="Sinespaciado"/>
              <w:spacing w:line="276" w:lineRule="auto"/>
              <w:rPr>
                <w:rFonts w:ascii="Arial" w:hAnsi="Arial" w:cs="Arial"/>
              </w:rPr>
            </w:pPr>
            <w:r w:rsidRPr="00C00C58">
              <w:rPr>
                <w:rFonts w:ascii="Arial" w:hAnsi="Arial" w:cs="Arial"/>
              </w:rPr>
              <w:t>$ 1,</w:t>
            </w:r>
            <w:r w:rsidR="00FC530F" w:rsidRPr="00C00C58">
              <w:rPr>
                <w:rFonts w:ascii="Arial" w:hAnsi="Arial" w:cs="Arial"/>
              </w:rPr>
              <w:t>820</w:t>
            </w:r>
            <w:r w:rsidRPr="00C00C58">
              <w:rPr>
                <w:rFonts w:ascii="Arial" w:hAnsi="Arial" w:cs="Arial"/>
              </w:rPr>
              <w:t>.00</w:t>
            </w:r>
          </w:p>
        </w:tc>
      </w:tr>
      <w:tr w:rsidR="00655642" w:rsidRPr="00C00C58" w:rsidTr="00461D5B">
        <w:trPr>
          <w:trHeight w:val="77"/>
        </w:trPr>
        <w:tc>
          <w:tcPr>
            <w:tcW w:w="897" w:type="dxa"/>
            <w:tcBorders>
              <w:top w:val="single" w:sz="4" w:space="0" w:color="auto"/>
              <w:left w:val="single" w:sz="4" w:space="0" w:color="auto"/>
              <w:bottom w:val="single" w:sz="4" w:space="0" w:color="auto"/>
              <w:right w:val="single" w:sz="4" w:space="0" w:color="auto"/>
            </w:tcBorders>
            <w:vAlign w:val="center"/>
            <w:hideMark/>
          </w:tcPr>
          <w:p w:rsidR="00655642" w:rsidRPr="00C00C58" w:rsidRDefault="00655642" w:rsidP="00461D5B">
            <w:pPr>
              <w:pStyle w:val="Sinespaciado"/>
              <w:spacing w:line="276" w:lineRule="auto"/>
              <w:rPr>
                <w:rFonts w:ascii="Arial" w:hAnsi="Arial" w:cs="Arial"/>
              </w:rPr>
            </w:pPr>
            <w:r w:rsidRPr="00C00C58">
              <w:rPr>
                <w:rFonts w:ascii="Arial" w:hAnsi="Arial" w:cs="Arial"/>
              </w:rPr>
              <w:t>C</w:t>
            </w:r>
          </w:p>
        </w:tc>
        <w:tc>
          <w:tcPr>
            <w:tcW w:w="3645" w:type="dxa"/>
            <w:tcBorders>
              <w:top w:val="single" w:sz="4" w:space="0" w:color="auto"/>
              <w:left w:val="single" w:sz="4" w:space="0" w:color="auto"/>
              <w:bottom w:val="single" w:sz="4" w:space="0" w:color="auto"/>
              <w:right w:val="single" w:sz="4" w:space="0" w:color="auto"/>
            </w:tcBorders>
            <w:vAlign w:val="center"/>
            <w:hideMark/>
          </w:tcPr>
          <w:p w:rsidR="00655642" w:rsidRPr="00C00C58" w:rsidRDefault="00655642" w:rsidP="00461D5B">
            <w:pPr>
              <w:pStyle w:val="Sinespaciado"/>
              <w:spacing w:line="276" w:lineRule="auto"/>
              <w:rPr>
                <w:rFonts w:ascii="Arial" w:hAnsi="Arial" w:cs="Arial"/>
              </w:rPr>
            </w:pPr>
            <w:r w:rsidRPr="00C00C58">
              <w:rPr>
                <w:rFonts w:ascii="Arial" w:hAnsi="Arial" w:cs="Arial"/>
              </w:rPr>
              <w:t>Autobuses Urbanos y Microbuses</w:t>
            </w:r>
          </w:p>
        </w:tc>
        <w:tc>
          <w:tcPr>
            <w:tcW w:w="1286" w:type="dxa"/>
            <w:tcBorders>
              <w:top w:val="single" w:sz="4" w:space="0" w:color="auto"/>
              <w:left w:val="single" w:sz="4" w:space="0" w:color="auto"/>
              <w:bottom w:val="single" w:sz="4" w:space="0" w:color="auto"/>
              <w:right w:val="single" w:sz="4" w:space="0" w:color="auto"/>
            </w:tcBorders>
            <w:vAlign w:val="center"/>
            <w:hideMark/>
          </w:tcPr>
          <w:p w:rsidR="00655642" w:rsidRPr="00C00C58" w:rsidRDefault="00655642" w:rsidP="00FC530F">
            <w:pPr>
              <w:pStyle w:val="Sinespaciado"/>
              <w:spacing w:line="276" w:lineRule="auto"/>
              <w:rPr>
                <w:rFonts w:ascii="Arial" w:hAnsi="Arial" w:cs="Arial"/>
              </w:rPr>
            </w:pPr>
            <w:r w:rsidRPr="00C00C58">
              <w:rPr>
                <w:rFonts w:ascii="Arial" w:hAnsi="Arial" w:cs="Arial"/>
              </w:rPr>
              <w:t>$ 2,</w:t>
            </w:r>
            <w:r w:rsidR="00FC530F" w:rsidRPr="00C00C58">
              <w:rPr>
                <w:rFonts w:ascii="Arial" w:hAnsi="Arial" w:cs="Arial"/>
              </w:rPr>
              <w:t>700</w:t>
            </w:r>
            <w:r w:rsidRPr="00C00C58">
              <w:rPr>
                <w:rFonts w:ascii="Arial" w:hAnsi="Arial" w:cs="Arial"/>
              </w:rPr>
              <w:t>.00</w:t>
            </w:r>
          </w:p>
        </w:tc>
      </w:tr>
    </w:tbl>
    <w:p w:rsidR="00655642" w:rsidRPr="00C00C58" w:rsidRDefault="00655642" w:rsidP="00655642">
      <w:pPr>
        <w:rPr>
          <w:rFonts w:cs="Arial"/>
          <w:b/>
        </w:rPr>
      </w:pPr>
    </w:p>
    <w:p w:rsidR="00655642" w:rsidRPr="00C00C58" w:rsidRDefault="00655642" w:rsidP="00655642">
      <w:pPr>
        <w:rPr>
          <w:rFonts w:cs="Arial"/>
          <w:b/>
        </w:rPr>
      </w:pPr>
    </w:p>
    <w:p w:rsidR="00655642" w:rsidRPr="00C00C58" w:rsidRDefault="00655642" w:rsidP="00655642">
      <w:pPr>
        <w:rPr>
          <w:rFonts w:cs="Arial"/>
          <w:b/>
        </w:rPr>
      </w:pPr>
    </w:p>
    <w:p w:rsidR="00655642" w:rsidRPr="00C00C58" w:rsidRDefault="00655642" w:rsidP="00655642">
      <w:pPr>
        <w:rPr>
          <w:rFonts w:cs="Arial"/>
        </w:rPr>
      </w:pPr>
    </w:p>
    <w:p w:rsidR="00655642" w:rsidRPr="00C00C58" w:rsidRDefault="00655642" w:rsidP="00655642">
      <w:pPr>
        <w:spacing w:line="276" w:lineRule="auto"/>
        <w:rPr>
          <w:rFonts w:cs="Arial"/>
        </w:rPr>
      </w:pPr>
    </w:p>
    <w:p w:rsidR="00655642" w:rsidRPr="00C00C58" w:rsidRDefault="00655642" w:rsidP="00655642">
      <w:pPr>
        <w:spacing w:line="276" w:lineRule="auto"/>
        <w:rPr>
          <w:rFonts w:cs="Arial"/>
        </w:rPr>
      </w:pPr>
    </w:p>
    <w:p w:rsidR="00655642" w:rsidRPr="00C00C58" w:rsidRDefault="00655642" w:rsidP="00655642">
      <w:pPr>
        <w:spacing w:line="276" w:lineRule="auto"/>
        <w:rPr>
          <w:rFonts w:cs="Arial"/>
        </w:rPr>
      </w:pPr>
      <w:r w:rsidRPr="00C00C58">
        <w:rPr>
          <w:rFonts w:cs="Arial"/>
          <w:sz w:val="22"/>
          <w:szCs w:val="22"/>
        </w:rPr>
        <w:t>Cuando la renovación anual se cubra antes de concluir el mes de Marzo, se  otorgará un estímulo del 40% por concepto del pago anticipado.</w:t>
      </w:r>
    </w:p>
    <w:p w:rsidR="00655642" w:rsidRPr="00C00C58" w:rsidRDefault="00655642" w:rsidP="00655642">
      <w:pPr>
        <w:rPr>
          <w:rFonts w:cs="Arial"/>
        </w:rPr>
      </w:pPr>
    </w:p>
    <w:p w:rsidR="00655642" w:rsidRPr="00C00C58" w:rsidRDefault="00655642" w:rsidP="00655642">
      <w:pPr>
        <w:rPr>
          <w:rFonts w:cs="Arial"/>
        </w:rPr>
      </w:pPr>
      <w:r w:rsidRPr="00C00C58">
        <w:rPr>
          <w:rFonts w:cs="Arial"/>
          <w:sz w:val="22"/>
          <w:szCs w:val="22"/>
        </w:rPr>
        <w:t>III.- En las cesiones de derechos de una concesión autorizada por el Ayuntamiento, se cobrará de acuerdo a la siguiente tabla:</w:t>
      </w:r>
    </w:p>
    <w:p w:rsidR="00655642" w:rsidRPr="00C00C58" w:rsidRDefault="00655642" w:rsidP="00655642">
      <w:pPr>
        <w:rPr>
          <w:rFonts w:cs="Arial"/>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11"/>
        <w:gridCol w:w="3625"/>
        <w:gridCol w:w="1276"/>
      </w:tblGrid>
      <w:tr w:rsidR="00655642" w:rsidRPr="00C00C58" w:rsidTr="00461D5B">
        <w:trPr>
          <w:trHeight w:val="398"/>
        </w:trPr>
        <w:tc>
          <w:tcPr>
            <w:tcW w:w="911" w:type="dxa"/>
            <w:tcBorders>
              <w:top w:val="single" w:sz="4" w:space="0" w:color="auto"/>
              <w:left w:val="single" w:sz="4" w:space="0" w:color="auto"/>
              <w:bottom w:val="single" w:sz="4" w:space="0" w:color="auto"/>
              <w:right w:val="single" w:sz="4" w:space="0" w:color="auto"/>
            </w:tcBorders>
            <w:vAlign w:val="center"/>
            <w:hideMark/>
          </w:tcPr>
          <w:p w:rsidR="00655642" w:rsidRPr="00C00C58" w:rsidRDefault="00655642" w:rsidP="00461D5B">
            <w:pPr>
              <w:pStyle w:val="Sinespaciado"/>
              <w:spacing w:line="276" w:lineRule="auto"/>
              <w:rPr>
                <w:rFonts w:ascii="Arial" w:hAnsi="Arial" w:cs="Arial"/>
              </w:rPr>
            </w:pPr>
            <w:r w:rsidRPr="00C00C58">
              <w:rPr>
                <w:rFonts w:ascii="Arial" w:hAnsi="Arial" w:cs="Arial"/>
              </w:rPr>
              <w:t>TIPO</w:t>
            </w:r>
          </w:p>
        </w:tc>
        <w:tc>
          <w:tcPr>
            <w:tcW w:w="3625" w:type="dxa"/>
            <w:tcBorders>
              <w:top w:val="single" w:sz="4" w:space="0" w:color="auto"/>
              <w:left w:val="single" w:sz="4" w:space="0" w:color="auto"/>
              <w:bottom w:val="single" w:sz="4" w:space="0" w:color="auto"/>
              <w:right w:val="single" w:sz="4" w:space="0" w:color="auto"/>
            </w:tcBorders>
            <w:vAlign w:val="center"/>
            <w:hideMark/>
          </w:tcPr>
          <w:p w:rsidR="00655642" w:rsidRPr="00C00C58" w:rsidRDefault="00655642" w:rsidP="00461D5B">
            <w:pPr>
              <w:pStyle w:val="Sinespaciado"/>
              <w:spacing w:line="276" w:lineRule="auto"/>
              <w:rPr>
                <w:rFonts w:ascii="Arial" w:hAnsi="Arial" w:cs="Arial"/>
              </w:rPr>
            </w:pPr>
            <w:r w:rsidRPr="00C00C58">
              <w:rPr>
                <w:rFonts w:ascii="Arial" w:hAnsi="Arial" w:cs="Arial"/>
              </w:rPr>
              <w:t>DESCRIPCIÓN</w:t>
            </w:r>
          </w:p>
        </w:tc>
        <w:tc>
          <w:tcPr>
            <w:tcW w:w="1276" w:type="dxa"/>
            <w:tcBorders>
              <w:top w:val="single" w:sz="4" w:space="0" w:color="auto"/>
              <w:left w:val="single" w:sz="4" w:space="0" w:color="auto"/>
              <w:bottom w:val="single" w:sz="4" w:space="0" w:color="auto"/>
              <w:right w:val="single" w:sz="4" w:space="0" w:color="auto"/>
            </w:tcBorders>
            <w:vAlign w:val="center"/>
            <w:hideMark/>
          </w:tcPr>
          <w:p w:rsidR="00655642" w:rsidRPr="00C00C58" w:rsidRDefault="00655642" w:rsidP="00461D5B">
            <w:pPr>
              <w:pStyle w:val="Sinespaciado"/>
              <w:spacing w:line="276" w:lineRule="auto"/>
              <w:rPr>
                <w:rFonts w:ascii="Arial" w:hAnsi="Arial" w:cs="Arial"/>
              </w:rPr>
            </w:pPr>
            <w:r w:rsidRPr="00C00C58">
              <w:rPr>
                <w:rFonts w:ascii="Arial" w:hAnsi="Arial" w:cs="Arial"/>
              </w:rPr>
              <w:t>IMPORTE</w:t>
            </w:r>
          </w:p>
        </w:tc>
      </w:tr>
      <w:tr w:rsidR="00655642" w:rsidRPr="00C00C58" w:rsidTr="00461D5B">
        <w:trPr>
          <w:trHeight w:val="179"/>
        </w:trPr>
        <w:tc>
          <w:tcPr>
            <w:tcW w:w="911" w:type="dxa"/>
            <w:tcBorders>
              <w:top w:val="single" w:sz="4" w:space="0" w:color="auto"/>
              <w:left w:val="single" w:sz="4" w:space="0" w:color="auto"/>
              <w:bottom w:val="single" w:sz="4" w:space="0" w:color="auto"/>
              <w:right w:val="single" w:sz="4" w:space="0" w:color="auto"/>
            </w:tcBorders>
            <w:vAlign w:val="center"/>
            <w:hideMark/>
          </w:tcPr>
          <w:p w:rsidR="00655642" w:rsidRPr="00C00C58" w:rsidRDefault="00655642" w:rsidP="00461D5B">
            <w:pPr>
              <w:pStyle w:val="Sinespaciado"/>
              <w:spacing w:line="276" w:lineRule="auto"/>
              <w:rPr>
                <w:rFonts w:ascii="Arial" w:hAnsi="Arial" w:cs="Arial"/>
              </w:rPr>
            </w:pPr>
            <w:r w:rsidRPr="00C00C58">
              <w:rPr>
                <w:rFonts w:ascii="Arial" w:hAnsi="Arial" w:cs="Arial"/>
              </w:rPr>
              <w:t>A</w:t>
            </w:r>
          </w:p>
        </w:tc>
        <w:tc>
          <w:tcPr>
            <w:tcW w:w="3625" w:type="dxa"/>
            <w:tcBorders>
              <w:top w:val="single" w:sz="4" w:space="0" w:color="auto"/>
              <w:left w:val="single" w:sz="4" w:space="0" w:color="auto"/>
              <w:bottom w:val="single" w:sz="4" w:space="0" w:color="auto"/>
              <w:right w:val="single" w:sz="4" w:space="0" w:color="auto"/>
            </w:tcBorders>
            <w:vAlign w:val="center"/>
            <w:hideMark/>
          </w:tcPr>
          <w:p w:rsidR="00655642" w:rsidRPr="00C00C58" w:rsidRDefault="00655642" w:rsidP="00461D5B">
            <w:pPr>
              <w:pStyle w:val="Sinespaciado"/>
              <w:spacing w:line="276" w:lineRule="auto"/>
              <w:rPr>
                <w:rFonts w:ascii="Arial" w:hAnsi="Arial" w:cs="Arial"/>
              </w:rPr>
            </w:pPr>
            <w:r w:rsidRPr="00C00C58">
              <w:rPr>
                <w:rFonts w:ascii="Arial" w:hAnsi="Arial" w:cs="Arial"/>
              </w:rPr>
              <w:t>Taxi</w:t>
            </w:r>
          </w:p>
        </w:tc>
        <w:tc>
          <w:tcPr>
            <w:tcW w:w="1276" w:type="dxa"/>
            <w:tcBorders>
              <w:top w:val="single" w:sz="4" w:space="0" w:color="auto"/>
              <w:left w:val="single" w:sz="4" w:space="0" w:color="auto"/>
              <w:bottom w:val="single" w:sz="4" w:space="0" w:color="auto"/>
              <w:right w:val="single" w:sz="4" w:space="0" w:color="auto"/>
            </w:tcBorders>
            <w:vAlign w:val="center"/>
            <w:hideMark/>
          </w:tcPr>
          <w:p w:rsidR="00655642" w:rsidRPr="00C00C58" w:rsidRDefault="00655642" w:rsidP="00FC530F">
            <w:pPr>
              <w:pStyle w:val="Sinespaciado"/>
              <w:spacing w:line="276" w:lineRule="auto"/>
              <w:rPr>
                <w:rFonts w:ascii="Arial" w:hAnsi="Arial" w:cs="Arial"/>
              </w:rPr>
            </w:pPr>
            <w:r w:rsidRPr="00C00C58">
              <w:rPr>
                <w:rFonts w:ascii="Arial" w:hAnsi="Arial" w:cs="Arial"/>
              </w:rPr>
              <w:t>$ 2,</w:t>
            </w:r>
            <w:r w:rsidR="00FC530F" w:rsidRPr="00C00C58">
              <w:rPr>
                <w:rFonts w:ascii="Arial" w:hAnsi="Arial" w:cs="Arial"/>
              </w:rPr>
              <w:t>560</w:t>
            </w:r>
            <w:r w:rsidRPr="00C00C58">
              <w:rPr>
                <w:rFonts w:ascii="Arial" w:hAnsi="Arial" w:cs="Arial"/>
              </w:rPr>
              <w:t>.00</w:t>
            </w:r>
          </w:p>
        </w:tc>
      </w:tr>
      <w:tr w:rsidR="00655642" w:rsidRPr="00C00C58" w:rsidTr="00461D5B">
        <w:trPr>
          <w:trHeight w:val="269"/>
        </w:trPr>
        <w:tc>
          <w:tcPr>
            <w:tcW w:w="911" w:type="dxa"/>
            <w:tcBorders>
              <w:top w:val="single" w:sz="4" w:space="0" w:color="auto"/>
              <w:left w:val="single" w:sz="4" w:space="0" w:color="auto"/>
              <w:bottom w:val="single" w:sz="4" w:space="0" w:color="auto"/>
              <w:right w:val="single" w:sz="4" w:space="0" w:color="auto"/>
            </w:tcBorders>
            <w:vAlign w:val="center"/>
            <w:hideMark/>
          </w:tcPr>
          <w:p w:rsidR="00655642" w:rsidRPr="00C00C58" w:rsidRDefault="00655642" w:rsidP="00461D5B">
            <w:pPr>
              <w:pStyle w:val="Sinespaciado"/>
              <w:spacing w:line="276" w:lineRule="auto"/>
              <w:rPr>
                <w:rFonts w:ascii="Arial" w:hAnsi="Arial" w:cs="Arial"/>
              </w:rPr>
            </w:pPr>
            <w:r w:rsidRPr="00C00C58">
              <w:rPr>
                <w:rFonts w:ascii="Arial" w:hAnsi="Arial" w:cs="Arial"/>
              </w:rPr>
              <w:t>B</w:t>
            </w:r>
          </w:p>
        </w:tc>
        <w:tc>
          <w:tcPr>
            <w:tcW w:w="3625" w:type="dxa"/>
            <w:tcBorders>
              <w:top w:val="single" w:sz="4" w:space="0" w:color="auto"/>
              <w:left w:val="single" w:sz="4" w:space="0" w:color="auto"/>
              <w:bottom w:val="single" w:sz="4" w:space="0" w:color="auto"/>
              <w:right w:val="single" w:sz="4" w:space="0" w:color="auto"/>
            </w:tcBorders>
            <w:vAlign w:val="center"/>
            <w:hideMark/>
          </w:tcPr>
          <w:p w:rsidR="00655642" w:rsidRPr="00C00C58" w:rsidRDefault="00655642" w:rsidP="00461D5B">
            <w:pPr>
              <w:pStyle w:val="Sinespaciado"/>
              <w:spacing w:line="276" w:lineRule="auto"/>
              <w:rPr>
                <w:rFonts w:ascii="Arial" w:hAnsi="Arial" w:cs="Arial"/>
              </w:rPr>
            </w:pPr>
            <w:r w:rsidRPr="00C00C58">
              <w:rPr>
                <w:rFonts w:ascii="Arial" w:hAnsi="Arial" w:cs="Arial"/>
              </w:rPr>
              <w:t>Vehículos de Carga</w:t>
            </w:r>
          </w:p>
        </w:tc>
        <w:tc>
          <w:tcPr>
            <w:tcW w:w="1276" w:type="dxa"/>
            <w:tcBorders>
              <w:top w:val="single" w:sz="4" w:space="0" w:color="auto"/>
              <w:left w:val="single" w:sz="4" w:space="0" w:color="auto"/>
              <w:bottom w:val="single" w:sz="4" w:space="0" w:color="auto"/>
              <w:right w:val="single" w:sz="4" w:space="0" w:color="auto"/>
            </w:tcBorders>
            <w:vAlign w:val="center"/>
            <w:hideMark/>
          </w:tcPr>
          <w:p w:rsidR="00655642" w:rsidRPr="00C00C58" w:rsidRDefault="00655642" w:rsidP="00FC530F">
            <w:pPr>
              <w:pStyle w:val="Sinespaciado"/>
              <w:spacing w:line="276" w:lineRule="auto"/>
              <w:rPr>
                <w:rFonts w:ascii="Arial" w:hAnsi="Arial" w:cs="Arial"/>
              </w:rPr>
            </w:pPr>
            <w:r w:rsidRPr="00C00C58">
              <w:rPr>
                <w:rFonts w:ascii="Arial" w:hAnsi="Arial" w:cs="Arial"/>
              </w:rPr>
              <w:t>$ 2,</w:t>
            </w:r>
            <w:r w:rsidR="00FC530F" w:rsidRPr="00C00C58">
              <w:rPr>
                <w:rFonts w:ascii="Arial" w:hAnsi="Arial" w:cs="Arial"/>
              </w:rPr>
              <w:t>560</w:t>
            </w:r>
            <w:r w:rsidRPr="00C00C58">
              <w:rPr>
                <w:rFonts w:ascii="Arial" w:hAnsi="Arial" w:cs="Arial"/>
              </w:rPr>
              <w:t>.00</w:t>
            </w:r>
          </w:p>
        </w:tc>
      </w:tr>
      <w:tr w:rsidR="00655642" w:rsidRPr="00C00C58" w:rsidTr="00461D5B">
        <w:trPr>
          <w:trHeight w:val="295"/>
        </w:trPr>
        <w:tc>
          <w:tcPr>
            <w:tcW w:w="911" w:type="dxa"/>
            <w:tcBorders>
              <w:top w:val="single" w:sz="4" w:space="0" w:color="auto"/>
              <w:left w:val="single" w:sz="4" w:space="0" w:color="auto"/>
              <w:bottom w:val="single" w:sz="4" w:space="0" w:color="auto"/>
              <w:right w:val="single" w:sz="4" w:space="0" w:color="auto"/>
            </w:tcBorders>
            <w:vAlign w:val="center"/>
            <w:hideMark/>
          </w:tcPr>
          <w:p w:rsidR="00655642" w:rsidRPr="00C00C58" w:rsidRDefault="00655642" w:rsidP="00461D5B">
            <w:pPr>
              <w:pStyle w:val="Sinespaciado"/>
              <w:spacing w:line="276" w:lineRule="auto"/>
              <w:rPr>
                <w:rFonts w:ascii="Arial" w:hAnsi="Arial" w:cs="Arial"/>
              </w:rPr>
            </w:pPr>
            <w:r w:rsidRPr="00C00C58">
              <w:rPr>
                <w:rFonts w:ascii="Arial" w:hAnsi="Arial" w:cs="Arial"/>
              </w:rPr>
              <w:t>C</w:t>
            </w:r>
          </w:p>
        </w:tc>
        <w:tc>
          <w:tcPr>
            <w:tcW w:w="3625" w:type="dxa"/>
            <w:tcBorders>
              <w:top w:val="single" w:sz="4" w:space="0" w:color="auto"/>
              <w:left w:val="single" w:sz="4" w:space="0" w:color="auto"/>
              <w:bottom w:val="single" w:sz="4" w:space="0" w:color="auto"/>
              <w:right w:val="single" w:sz="4" w:space="0" w:color="auto"/>
            </w:tcBorders>
            <w:vAlign w:val="center"/>
            <w:hideMark/>
          </w:tcPr>
          <w:p w:rsidR="00655642" w:rsidRPr="00C00C58" w:rsidRDefault="00655642" w:rsidP="00461D5B">
            <w:pPr>
              <w:pStyle w:val="Sinespaciado"/>
              <w:spacing w:line="276" w:lineRule="auto"/>
              <w:rPr>
                <w:rFonts w:ascii="Arial" w:hAnsi="Arial" w:cs="Arial"/>
              </w:rPr>
            </w:pPr>
            <w:r w:rsidRPr="00C00C58">
              <w:rPr>
                <w:rFonts w:ascii="Arial" w:hAnsi="Arial" w:cs="Arial"/>
              </w:rPr>
              <w:t>Autobuses  Urbanos y Microbuses</w:t>
            </w:r>
          </w:p>
        </w:tc>
        <w:tc>
          <w:tcPr>
            <w:tcW w:w="1276" w:type="dxa"/>
            <w:tcBorders>
              <w:top w:val="single" w:sz="4" w:space="0" w:color="auto"/>
              <w:left w:val="single" w:sz="4" w:space="0" w:color="auto"/>
              <w:bottom w:val="single" w:sz="4" w:space="0" w:color="auto"/>
              <w:right w:val="single" w:sz="4" w:space="0" w:color="auto"/>
            </w:tcBorders>
            <w:vAlign w:val="center"/>
            <w:hideMark/>
          </w:tcPr>
          <w:p w:rsidR="00655642" w:rsidRPr="00C00C58" w:rsidRDefault="00655642" w:rsidP="00FC530F">
            <w:pPr>
              <w:pStyle w:val="Sinespaciado"/>
              <w:spacing w:line="276" w:lineRule="auto"/>
              <w:rPr>
                <w:rFonts w:ascii="Arial" w:hAnsi="Arial" w:cs="Arial"/>
              </w:rPr>
            </w:pPr>
            <w:r w:rsidRPr="00C00C58">
              <w:rPr>
                <w:rFonts w:ascii="Arial" w:hAnsi="Arial" w:cs="Arial"/>
              </w:rPr>
              <w:t>$ 2,</w:t>
            </w:r>
            <w:r w:rsidR="00FC530F" w:rsidRPr="00C00C58">
              <w:rPr>
                <w:rFonts w:ascii="Arial" w:hAnsi="Arial" w:cs="Arial"/>
              </w:rPr>
              <w:t>560</w:t>
            </w:r>
            <w:r w:rsidRPr="00C00C58">
              <w:rPr>
                <w:rFonts w:ascii="Arial" w:hAnsi="Arial" w:cs="Arial"/>
              </w:rPr>
              <w:t>.00</w:t>
            </w:r>
          </w:p>
        </w:tc>
      </w:tr>
    </w:tbl>
    <w:p w:rsidR="00655642" w:rsidRPr="00C00C58" w:rsidRDefault="00655642" w:rsidP="00655642">
      <w:pPr>
        <w:pStyle w:val="Sinespaciado"/>
        <w:rPr>
          <w:rFonts w:ascii="Arial" w:hAnsi="Arial" w:cs="Arial"/>
        </w:rPr>
      </w:pPr>
    </w:p>
    <w:p w:rsidR="00655642" w:rsidRPr="00C00C58" w:rsidRDefault="00655642" w:rsidP="00655642">
      <w:pPr>
        <w:pStyle w:val="Sinespaciado"/>
        <w:jc w:val="both"/>
        <w:rPr>
          <w:rFonts w:ascii="Arial" w:hAnsi="Arial" w:cs="Arial"/>
        </w:rPr>
      </w:pPr>
      <w:r w:rsidRPr="00C00C58">
        <w:rPr>
          <w:rFonts w:ascii="Arial" w:hAnsi="Arial" w:cs="Arial"/>
        </w:rPr>
        <w:t>En los casos en que los traspasos se efectúen entre cónyuges, padre e hijo o viceversa se otorgará un incentivo del 100%. En los casos en que los traspasos se efectúen entre hermanos el incentivo será del 50% de la tabla anterior, debiendo presentar documentos que lo acrediten.</w:t>
      </w:r>
    </w:p>
    <w:p w:rsidR="00655642" w:rsidRPr="00C00C58" w:rsidRDefault="00655642" w:rsidP="00655642">
      <w:pPr>
        <w:pStyle w:val="Sinespaciado"/>
        <w:jc w:val="both"/>
        <w:rPr>
          <w:rFonts w:ascii="Arial" w:hAnsi="Arial" w:cs="Arial"/>
        </w:rPr>
      </w:pPr>
      <w:r w:rsidRPr="00C00C58">
        <w:rPr>
          <w:rFonts w:ascii="Arial" w:hAnsi="Arial" w:cs="Arial"/>
        </w:rPr>
        <w:t>Este estímulo aplicará exclusivamente en la cesión de los derechos de una sola concesión, cuando el titular de la misma ceda los derechos de más de una, se cobrará el importe correspondiente.</w:t>
      </w:r>
    </w:p>
    <w:p w:rsidR="00655642" w:rsidRPr="00C00C58" w:rsidRDefault="00655642" w:rsidP="00655642">
      <w:pPr>
        <w:pStyle w:val="Sinespaciado"/>
        <w:jc w:val="both"/>
        <w:rPr>
          <w:rFonts w:ascii="Arial" w:hAnsi="Arial" w:cs="Arial"/>
        </w:rPr>
      </w:pPr>
    </w:p>
    <w:p w:rsidR="00655642" w:rsidRPr="00C00C58" w:rsidRDefault="00655642" w:rsidP="00655642">
      <w:pPr>
        <w:pStyle w:val="Sinespaciado"/>
        <w:jc w:val="both"/>
        <w:rPr>
          <w:rFonts w:ascii="Arial" w:hAnsi="Arial" w:cs="Arial"/>
        </w:rPr>
      </w:pPr>
      <w:r w:rsidRPr="00C00C58">
        <w:rPr>
          <w:rFonts w:ascii="Arial" w:hAnsi="Arial" w:cs="Arial"/>
        </w:rPr>
        <w:t>En el caso de cesión de derechos entre particulares el cesionario deberá efectuar los trámites de cesión de derechos ante la autoridad municipal dentro de los 90 días siguientes a la fecha de la operación, en caso de exceder el plazo establecido causará  un recargo del 2% mensual sobre el valor del trámite.</w:t>
      </w:r>
    </w:p>
    <w:p w:rsidR="00655642" w:rsidRPr="00C00C58" w:rsidRDefault="00655642" w:rsidP="00655642">
      <w:pPr>
        <w:rPr>
          <w:rFonts w:cs="Arial"/>
        </w:rPr>
      </w:pPr>
    </w:p>
    <w:p w:rsidR="002143F7" w:rsidRPr="00C00C58" w:rsidRDefault="00655642" w:rsidP="002143F7">
      <w:pPr>
        <w:rPr>
          <w:rFonts w:cs="Arial"/>
          <w:sz w:val="22"/>
          <w:szCs w:val="22"/>
        </w:rPr>
      </w:pPr>
      <w:r w:rsidRPr="00C00C58">
        <w:rPr>
          <w:rFonts w:cs="Arial"/>
          <w:b/>
          <w:sz w:val="22"/>
          <w:szCs w:val="22"/>
        </w:rPr>
        <w:t xml:space="preserve">ARTÍCULO 22.- </w:t>
      </w:r>
      <w:r w:rsidR="002143F7" w:rsidRPr="00C00C58">
        <w:rPr>
          <w:rFonts w:cs="Arial"/>
          <w:sz w:val="22"/>
          <w:szCs w:val="22"/>
        </w:rPr>
        <w:t>Las cuotas correspondientes por servicio de capacitación a operadores del transporte público, revisión mecánica y verificación vehicular, serán las siguientes:</w:t>
      </w:r>
    </w:p>
    <w:p w:rsidR="002143F7" w:rsidRPr="00C00C58" w:rsidRDefault="002143F7" w:rsidP="002143F7">
      <w:pPr>
        <w:rPr>
          <w:rFonts w:cs="Arial"/>
          <w:sz w:val="22"/>
          <w:szCs w:val="22"/>
        </w:rPr>
      </w:pPr>
    </w:p>
    <w:p w:rsidR="002143F7" w:rsidRPr="00C00C58" w:rsidRDefault="002143F7" w:rsidP="002143F7">
      <w:pPr>
        <w:rPr>
          <w:rFonts w:cs="Arial"/>
          <w:sz w:val="22"/>
          <w:szCs w:val="22"/>
        </w:rPr>
      </w:pPr>
      <w:r w:rsidRPr="00C00C58">
        <w:rPr>
          <w:rFonts w:cs="Arial"/>
          <w:sz w:val="22"/>
          <w:szCs w:val="22"/>
        </w:rPr>
        <w:t>I.-  Automóviles $ 85.00 para aquellos que lleven a cabo la verificación vehicular anual durante los meses de Enero, Febrero y Marzo, se otorgará un estímulo del 100%.</w:t>
      </w:r>
    </w:p>
    <w:p w:rsidR="002143F7" w:rsidRPr="00C00C58" w:rsidRDefault="002143F7" w:rsidP="002143F7">
      <w:pPr>
        <w:rPr>
          <w:rFonts w:cs="Arial"/>
          <w:sz w:val="22"/>
          <w:szCs w:val="22"/>
        </w:rPr>
      </w:pPr>
    </w:p>
    <w:p w:rsidR="002143F7" w:rsidRPr="00C00C58" w:rsidRDefault="002143F7" w:rsidP="002143F7">
      <w:pPr>
        <w:rPr>
          <w:rFonts w:cs="Arial"/>
          <w:sz w:val="22"/>
          <w:szCs w:val="22"/>
        </w:rPr>
      </w:pPr>
      <w:r w:rsidRPr="00C00C58">
        <w:rPr>
          <w:rFonts w:cs="Arial"/>
          <w:sz w:val="22"/>
          <w:szCs w:val="22"/>
        </w:rPr>
        <w:t>II.- Transporte urbano y servicio público $ 75.00.</w:t>
      </w:r>
    </w:p>
    <w:p w:rsidR="002143F7" w:rsidRPr="00C00C58" w:rsidRDefault="002143F7" w:rsidP="002143F7">
      <w:pPr>
        <w:rPr>
          <w:rFonts w:cs="Arial"/>
          <w:sz w:val="22"/>
          <w:szCs w:val="22"/>
        </w:rPr>
      </w:pPr>
    </w:p>
    <w:p w:rsidR="002143F7" w:rsidRPr="00C00C58" w:rsidRDefault="002143F7" w:rsidP="002143F7">
      <w:pPr>
        <w:rPr>
          <w:rFonts w:cs="Arial"/>
          <w:sz w:val="22"/>
          <w:szCs w:val="22"/>
        </w:rPr>
      </w:pPr>
      <w:r w:rsidRPr="00C00C58">
        <w:rPr>
          <w:rFonts w:cs="Arial"/>
          <w:sz w:val="22"/>
          <w:szCs w:val="22"/>
        </w:rPr>
        <w:t>III.- Verificación de taxímetros y/o actualización de tarifas a dichos equipos $100.00</w:t>
      </w:r>
    </w:p>
    <w:p w:rsidR="002143F7" w:rsidRPr="00C00C58" w:rsidRDefault="002143F7" w:rsidP="002143F7">
      <w:pPr>
        <w:rPr>
          <w:rFonts w:cs="Arial"/>
          <w:sz w:val="22"/>
          <w:szCs w:val="22"/>
        </w:rPr>
      </w:pPr>
    </w:p>
    <w:p w:rsidR="002143F7" w:rsidRPr="00C00C58" w:rsidRDefault="002143F7" w:rsidP="002143F7">
      <w:pPr>
        <w:rPr>
          <w:rFonts w:cs="Arial"/>
          <w:sz w:val="22"/>
          <w:szCs w:val="22"/>
        </w:rPr>
      </w:pPr>
      <w:r w:rsidRPr="00C00C58">
        <w:rPr>
          <w:rFonts w:cs="Arial"/>
          <w:sz w:val="22"/>
          <w:szCs w:val="22"/>
        </w:rPr>
        <w:t>IV.- Capacitación a operadores de transporte público:</w:t>
      </w:r>
    </w:p>
    <w:p w:rsidR="002143F7" w:rsidRPr="00C00C58" w:rsidRDefault="002143F7" w:rsidP="002143F7">
      <w:pPr>
        <w:rPr>
          <w:rFonts w:cs="Arial"/>
          <w:sz w:val="22"/>
          <w:szCs w:val="22"/>
        </w:rPr>
      </w:pPr>
      <w:r w:rsidRPr="00C00C58">
        <w:rPr>
          <w:rFonts w:cs="Arial"/>
          <w:sz w:val="22"/>
          <w:szCs w:val="22"/>
        </w:rPr>
        <w:t xml:space="preserve">          a).- Curso básico de inducción $150.00</w:t>
      </w:r>
    </w:p>
    <w:p w:rsidR="002143F7" w:rsidRPr="00C00C58" w:rsidRDefault="002143F7" w:rsidP="002143F7">
      <w:pPr>
        <w:rPr>
          <w:rFonts w:cs="Arial"/>
          <w:sz w:val="22"/>
          <w:szCs w:val="22"/>
        </w:rPr>
      </w:pPr>
      <w:r w:rsidRPr="00C00C58">
        <w:rPr>
          <w:rFonts w:cs="Arial"/>
          <w:sz w:val="22"/>
          <w:szCs w:val="22"/>
        </w:rPr>
        <w:t xml:space="preserve">          b).- Curso avanzado o certificación $ 200.00</w:t>
      </w:r>
    </w:p>
    <w:p w:rsidR="002143F7" w:rsidRPr="00C00C58" w:rsidRDefault="002143F7" w:rsidP="002143F7">
      <w:pPr>
        <w:rPr>
          <w:rFonts w:cs="Arial"/>
          <w:sz w:val="22"/>
          <w:szCs w:val="22"/>
        </w:rPr>
      </w:pPr>
    </w:p>
    <w:p w:rsidR="005665CD" w:rsidRPr="00C00C58" w:rsidRDefault="002143F7" w:rsidP="002143F7">
      <w:pPr>
        <w:rPr>
          <w:rFonts w:cs="Arial"/>
          <w:sz w:val="22"/>
          <w:szCs w:val="22"/>
        </w:rPr>
      </w:pPr>
      <w:r w:rsidRPr="00C00C58">
        <w:rPr>
          <w:rFonts w:cs="Arial"/>
          <w:sz w:val="22"/>
          <w:szCs w:val="22"/>
        </w:rPr>
        <w:lastRenderedPageBreak/>
        <w:t xml:space="preserve">V.- Expedición de tarjetón de identificación personal para operadores del servicio público de transporte </w:t>
      </w:r>
    </w:p>
    <w:p w:rsidR="002143F7" w:rsidRPr="00C00C58" w:rsidRDefault="002143F7" w:rsidP="002143F7">
      <w:pPr>
        <w:rPr>
          <w:rFonts w:cs="Arial"/>
          <w:sz w:val="22"/>
          <w:szCs w:val="22"/>
        </w:rPr>
      </w:pPr>
      <w:r w:rsidRPr="00C00C58">
        <w:rPr>
          <w:rFonts w:cs="Arial"/>
          <w:sz w:val="22"/>
          <w:szCs w:val="22"/>
        </w:rPr>
        <w:t>$ 100.00</w:t>
      </w:r>
    </w:p>
    <w:p w:rsidR="00655642" w:rsidRPr="00C00C58" w:rsidRDefault="00655642" w:rsidP="00655642">
      <w:pPr>
        <w:pStyle w:val="Sinespaciado"/>
        <w:jc w:val="center"/>
        <w:rPr>
          <w:rFonts w:ascii="Arial" w:hAnsi="Arial" w:cs="Arial"/>
          <w:b/>
        </w:rPr>
      </w:pPr>
    </w:p>
    <w:p w:rsidR="00655642" w:rsidRPr="00C00C58" w:rsidRDefault="00655642" w:rsidP="00655642">
      <w:pPr>
        <w:pStyle w:val="Sinespaciado"/>
        <w:jc w:val="center"/>
        <w:rPr>
          <w:rFonts w:ascii="Arial" w:hAnsi="Arial" w:cs="Arial"/>
          <w:b/>
        </w:rPr>
      </w:pPr>
      <w:r w:rsidRPr="00C00C58">
        <w:rPr>
          <w:rFonts w:ascii="Arial" w:hAnsi="Arial" w:cs="Arial"/>
          <w:b/>
        </w:rPr>
        <w:t>SECCIÓN VII</w:t>
      </w:r>
    </w:p>
    <w:p w:rsidR="00655642" w:rsidRPr="00C00C58" w:rsidRDefault="00655642" w:rsidP="00655642">
      <w:pPr>
        <w:pStyle w:val="Sinespaciado"/>
        <w:jc w:val="center"/>
        <w:rPr>
          <w:rFonts w:ascii="Arial" w:hAnsi="Arial" w:cs="Arial"/>
          <w:b/>
        </w:rPr>
      </w:pPr>
      <w:r w:rsidRPr="00C00C58">
        <w:rPr>
          <w:rFonts w:ascii="Arial" w:hAnsi="Arial" w:cs="Arial"/>
          <w:b/>
        </w:rPr>
        <w:t>DE LOS SERVICIOS DE PREVISIÓN SOCIAL</w:t>
      </w:r>
    </w:p>
    <w:p w:rsidR="00655642" w:rsidRPr="00C00C58" w:rsidRDefault="00655642" w:rsidP="00655642">
      <w:pPr>
        <w:ind w:right="50"/>
        <w:rPr>
          <w:rFonts w:cs="Arial"/>
          <w:bCs/>
        </w:rPr>
      </w:pPr>
    </w:p>
    <w:p w:rsidR="00655642" w:rsidRPr="00C00C58" w:rsidRDefault="00655642" w:rsidP="00655642">
      <w:pPr>
        <w:ind w:right="50"/>
        <w:rPr>
          <w:rFonts w:cs="Arial"/>
          <w:bCs/>
        </w:rPr>
      </w:pPr>
      <w:r w:rsidRPr="00C00C58">
        <w:rPr>
          <w:rFonts w:cs="Arial"/>
          <w:b/>
          <w:sz w:val="22"/>
          <w:szCs w:val="22"/>
        </w:rPr>
        <w:t>ARTÍCULO 23.-</w:t>
      </w:r>
      <w:r w:rsidRPr="00C00C58">
        <w:rPr>
          <w:rFonts w:cs="Arial"/>
          <w:bCs/>
          <w:sz w:val="22"/>
          <w:szCs w:val="22"/>
        </w:rPr>
        <w:t xml:space="preserve"> Son objeto de estos derechos los servicios médicos que preste el Ayuntamiento, los servicios de vigilancia, control sanitario y supervisión de actividades que conforme a los reglamentos administrativos deba proporcionar el Ayuntamiento, ya sea a solicitud de particulares o de manera obligatoria por disposición reglamentaria.</w:t>
      </w:r>
    </w:p>
    <w:p w:rsidR="00655642" w:rsidRPr="00C00C58" w:rsidRDefault="00655642" w:rsidP="00655642">
      <w:pPr>
        <w:ind w:right="50"/>
        <w:rPr>
          <w:rFonts w:cs="Arial"/>
          <w:bCs/>
        </w:rPr>
      </w:pPr>
    </w:p>
    <w:p w:rsidR="00655642" w:rsidRPr="00C00C58" w:rsidRDefault="00655642" w:rsidP="00655642">
      <w:pPr>
        <w:rPr>
          <w:rFonts w:cs="Arial"/>
        </w:rPr>
      </w:pPr>
      <w:r w:rsidRPr="00C00C58">
        <w:rPr>
          <w:rFonts w:cs="Arial"/>
          <w:sz w:val="22"/>
          <w:szCs w:val="22"/>
        </w:rPr>
        <w:t>Las cuotas correspondientes a los servicios prestados por el departamento de salud pública, serán las siguientes:</w:t>
      </w:r>
    </w:p>
    <w:p w:rsidR="00655642" w:rsidRPr="00C00C58" w:rsidRDefault="00655642" w:rsidP="00655642">
      <w:pPr>
        <w:rPr>
          <w:rFonts w:cs="Arial"/>
        </w:rPr>
      </w:pPr>
    </w:p>
    <w:p w:rsidR="00655642" w:rsidRPr="00C00C58" w:rsidRDefault="00655642" w:rsidP="00655642">
      <w:pPr>
        <w:numPr>
          <w:ilvl w:val="0"/>
          <w:numId w:val="8"/>
        </w:numPr>
        <w:spacing w:after="200" w:line="276" w:lineRule="auto"/>
        <w:ind w:left="284" w:hanging="284"/>
        <w:rPr>
          <w:rFonts w:cs="Arial"/>
        </w:rPr>
      </w:pPr>
      <w:r w:rsidRPr="00C00C58">
        <w:rPr>
          <w:rFonts w:cs="Arial"/>
          <w:sz w:val="22"/>
          <w:szCs w:val="22"/>
        </w:rPr>
        <w:t xml:space="preserve"> Servicios médicos prestados en la ciudad sanitaria $4</w:t>
      </w:r>
      <w:r w:rsidR="00FC530F" w:rsidRPr="00C00C58">
        <w:rPr>
          <w:rFonts w:cs="Arial"/>
          <w:sz w:val="22"/>
          <w:szCs w:val="22"/>
        </w:rPr>
        <w:t>2</w:t>
      </w:r>
      <w:r w:rsidRPr="00C00C58">
        <w:rPr>
          <w:rFonts w:cs="Arial"/>
          <w:sz w:val="22"/>
          <w:szCs w:val="22"/>
        </w:rPr>
        <w:t>.00 por consulta más el costo del material desechable en caso de que se  requiera.</w:t>
      </w:r>
    </w:p>
    <w:p w:rsidR="00655642" w:rsidRPr="00C00C58" w:rsidRDefault="00655642" w:rsidP="00655642">
      <w:pPr>
        <w:rPr>
          <w:rFonts w:cs="Arial"/>
        </w:rPr>
      </w:pPr>
      <w:r w:rsidRPr="00C00C58">
        <w:rPr>
          <w:rFonts w:cs="Arial"/>
          <w:sz w:val="22"/>
          <w:szCs w:val="22"/>
        </w:rPr>
        <w:t>II.- Certificado médico (expedido</w:t>
      </w:r>
      <w:r w:rsidR="00FC530F" w:rsidRPr="00C00C58">
        <w:rPr>
          <w:rFonts w:cs="Arial"/>
          <w:sz w:val="22"/>
          <w:szCs w:val="22"/>
        </w:rPr>
        <w:t xml:space="preserve"> por consultorio municipal)  $ 80</w:t>
      </w:r>
      <w:r w:rsidRPr="00C00C58">
        <w:rPr>
          <w:rFonts w:cs="Arial"/>
          <w:sz w:val="22"/>
          <w:szCs w:val="22"/>
        </w:rPr>
        <w:t>.00; se otorgará un estímulo  del 50% para  pensionados, jubilados, adultos mayores y personas con discapacidad; siempre y cuando la constancia expedida sea a su nombre.</w:t>
      </w:r>
    </w:p>
    <w:p w:rsidR="00655642" w:rsidRPr="00C00C58" w:rsidRDefault="00655642" w:rsidP="00655642">
      <w:pPr>
        <w:rPr>
          <w:rFonts w:cs="Arial"/>
        </w:rPr>
      </w:pPr>
    </w:p>
    <w:p w:rsidR="00655642" w:rsidRPr="00C00C58" w:rsidRDefault="00655642" w:rsidP="00655642">
      <w:pPr>
        <w:ind w:left="284" w:hanging="284"/>
        <w:rPr>
          <w:rFonts w:cs="Arial"/>
        </w:rPr>
      </w:pPr>
      <w:r w:rsidRPr="00C00C58">
        <w:rPr>
          <w:rFonts w:cs="Arial"/>
          <w:sz w:val="22"/>
          <w:szCs w:val="22"/>
        </w:rPr>
        <w:t>III.- Cuotas por concepto de atención médica y dental.</w:t>
      </w:r>
    </w:p>
    <w:p w:rsidR="00655642" w:rsidRPr="00C00C58" w:rsidRDefault="00655642" w:rsidP="00655642">
      <w:pPr>
        <w:ind w:left="284" w:hanging="142"/>
        <w:rPr>
          <w:rFonts w:cs="Arial"/>
        </w:rPr>
      </w:pPr>
      <w:r w:rsidRPr="00C00C58">
        <w:rPr>
          <w:rFonts w:cs="Arial"/>
          <w:sz w:val="22"/>
          <w:szCs w:val="22"/>
        </w:rPr>
        <w:t xml:space="preserve">  1.- Consultorios periféricos:</w:t>
      </w:r>
    </w:p>
    <w:p w:rsidR="00655642" w:rsidRPr="00C00C58" w:rsidRDefault="00655642" w:rsidP="00655642">
      <w:pPr>
        <w:pStyle w:val="Sinespaciado"/>
        <w:ind w:firstLine="708"/>
        <w:rPr>
          <w:rFonts w:ascii="Arial" w:hAnsi="Arial" w:cs="Arial"/>
        </w:rPr>
      </w:pPr>
      <w:r w:rsidRPr="00C00C58">
        <w:rPr>
          <w:rFonts w:ascii="Arial" w:hAnsi="Arial" w:cs="Arial"/>
        </w:rPr>
        <w:t xml:space="preserve">a)  Consulta General                    </w:t>
      </w:r>
      <w:r w:rsidRPr="00C00C58">
        <w:rPr>
          <w:rFonts w:ascii="Arial" w:hAnsi="Arial" w:cs="Arial"/>
        </w:rPr>
        <w:tab/>
        <w:t>$    2</w:t>
      </w:r>
      <w:r w:rsidR="00FC530F" w:rsidRPr="00C00C58">
        <w:rPr>
          <w:rFonts w:ascii="Arial" w:hAnsi="Arial" w:cs="Arial"/>
        </w:rPr>
        <w:t>3</w:t>
      </w:r>
      <w:r w:rsidRPr="00C00C58">
        <w:rPr>
          <w:rFonts w:ascii="Arial" w:hAnsi="Arial" w:cs="Arial"/>
        </w:rPr>
        <w:t>.00</w:t>
      </w:r>
    </w:p>
    <w:p w:rsidR="00655642" w:rsidRPr="00C00C58" w:rsidRDefault="00655642" w:rsidP="00655642">
      <w:pPr>
        <w:pStyle w:val="Sinespaciado"/>
        <w:ind w:left="708"/>
        <w:rPr>
          <w:rFonts w:ascii="Arial" w:hAnsi="Arial" w:cs="Arial"/>
        </w:rPr>
      </w:pPr>
      <w:r w:rsidRPr="00C00C58">
        <w:rPr>
          <w:rFonts w:ascii="Arial" w:hAnsi="Arial" w:cs="Arial"/>
        </w:rPr>
        <w:t xml:space="preserve">b)  Curación                                 </w:t>
      </w:r>
      <w:r w:rsidRPr="00C00C58">
        <w:rPr>
          <w:rFonts w:ascii="Arial" w:hAnsi="Arial" w:cs="Arial"/>
        </w:rPr>
        <w:tab/>
        <w:t>$    4</w:t>
      </w:r>
      <w:r w:rsidR="00FC530F" w:rsidRPr="00C00C58">
        <w:rPr>
          <w:rFonts w:ascii="Arial" w:hAnsi="Arial" w:cs="Arial"/>
        </w:rPr>
        <w:t>6</w:t>
      </w:r>
      <w:r w:rsidRPr="00C00C58">
        <w:rPr>
          <w:rFonts w:ascii="Arial" w:hAnsi="Arial" w:cs="Arial"/>
        </w:rPr>
        <w:t>.00</w:t>
      </w:r>
    </w:p>
    <w:p w:rsidR="00655642" w:rsidRPr="00C00C58" w:rsidRDefault="00655642" w:rsidP="00655642">
      <w:pPr>
        <w:pStyle w:val="Sinespaciado"/>
        <w:ind w:firstLine="708"/>
        <w:rPr>
          <w:rFonts w:ascii="Arial" w:hAnsi="Arial" w:cs="Arial"/>
        </w:rPr>
      </w:pPr>
      <w:r w:rsidRPr="00C00C58">
        <w:rPr>
          <w:rFonts w:ascii="Arial" w:hAnsi="Arial" w:cs="Arial"/>
        </w:rPr>
        <w:t xml:space="preserve">c)  Glicemia capilar                       </w:t>
      </w:r>
      <w:r w:rsidRPr="00C00C58">
        <w:rPr>
          <w:rFonts w:ascii="Arial" w:hAnsi="Arial" w:cs="Arial"/>
        </w:rPr>
        <w:tab/>
        <w:t>$    1</w:t>
      </w:r>
      <w:r w:rsidR="00FC530F" w:rsidRPr="00C00C58">
        <w:rPr>
          <w:rFonts w:ascii="Arial" w:hAnsi="Arial" w:cs="Arial"/>
        </w:rPr>
        <w:t>8</w:t>
      </w:r>
      <w:r w:rsidRPr="00C00C58">
        <w:rPr>
          <w:rFonts w:ascii="Arial" w:hAnsi="Arial" w:cs="Arial"/>
        </w:rPr>
        <w:t xml:space="preserve">.00 </w:t>
      </w:r>
    </w:p>
    <w:p w:rsidR="00655642" w:rsidRPr="00C00C58" w:rsidRDefault="00655642" w:rsidP="00655642">
      <w:pPr>
        <w:pStyle w:val="Sinespaciado"/>
        <w:rPr>
          <w:rFonts w:ascii="Arial" w:hAnsi="Arial" w:cs="Arial"/>
        </w:rPr>
      </w:pPr>
    </w:p>
    <w:p w:rsidR="00655642" w:rsidRPr="00C00C58" w:rsidRDefault="00655642" w:rsidP="00655642">
      <w:pPr>
        <w:ind w:left="284" w:hanging="142"/>
        <w:rPr>
          <w:rFonts w:cs="Arial"/>
        </w:rPr>
      </w:pPr>
      <w:r w:rsidRPr="00C00C58">
        <w:rPr>
          <w:rFonts w:cs="Arial"/>
          <w:sz w:val="22"/>
          <w:szCs w:val="22"/>
        </w:rPr>
        <w:t>2.- Consultorios dentales:</w:t>
      </w:r>
    </w:p>
    <w:p w:rsidR="00655642" w:rsidRPr="00C00C58" w:rsidRDefault="00655642" w:rsidP="00655642">
      <w:pPr>
        <w:ind w:left="284" w:firstLine="425"/>
        <w:rPr>
          <w:rFonts w:cs="Arial"/>
        </w:rPr>
      </w:pPr>
      <w:r w:rsidRPr="00C00C58">
        <w:rPr>
          <w:rFonts w:cs="Arial"/>
          <w:sz w:val="22"/>
          <w:szCs w:val="22"/>
        </w:rPr>
        <w:t>a) Sonrisas Sanas Adultos</w:t>
      </w:r>
    </w:p>
    <w:p w:rsidR="00655642" w:rsidRPr="00C00C58" w:rsidRDefault="00655642" w:rsidP="00655642">
      <w:pPr>
        <w:ind w:left="284" w:firstLine="425"/>
        <w:rPr>
          <w:rFonts w:cs="Arial"/>
        </w:rPr>
      </w:pPr>
    </w:p>
    <w:tbl>
      <w:tblPr>
        <w:tblW w:w="5103" w:type="dxa"/>
        <w:tblInd w:w="534" w:type="dxa"/>
        <w:tblLayout w:type="fixed"/>
        <w:tblLook w:val="04A0" w:firstRow="1" w:lastRow="0" w:firstColumn="1" w:lastColumn="0" w:noHBand="0" w:noVBand="1"/>
      </w:tblPr>
      <w:tblGrid>
        <w:gridCol w:w="3785"/>
        <w:gridCol w:w="1318"/>
      </w:tblGrid>
      <w:tr w:rsidR="00655642" w:rsidRPr="00C00C58" w:rsidTr="00461D5B">
        <w:tc>
          <w:tcPr>
            <w:tcW w:w="3785" w:type="dxa"/>
            <w:hideMark/>
          </w:tcPr>
          <w:p w:rsidR="00655642" w:rsidRPr="00C00C58" w:rsidRDefault="00655642" w:rsidP="00461D5B">
            <w:pPr>
              <w:pStyle w:val="Sinespaciado"/>
              <w:numPr>
                <w:ilvl w:val="0"/>
                <w:numId w:val="9"/>
              </w:numPr>
              <w:spacing w:line="276" w:lineRule="auto"/>
              <w:rPr>
                <w:rFonts w:ascii="Arial" w:hAnsi="Arial" w:cs="Arial"/>
              </w:rPr>
            </w:pPr>
            <w:r w:rsidRPr="00C00C58">
              <w:rPr>
                <w:rFonts w:ascii="Arial" w:hAnsi="Arial" w:cs="Arial"/>
              </w:rPr>
              <w:t>Consulta dental</w:t>
            </w:r>
          </w:p>
        </w:tc>
        <w:tc>
          <w:tcPr>
            <w:tcW w:w="1318" w:type="dxa"/>
            <w:hideMark/>
          </w:tcPr>
          <w:p w:rsidR="00655642" w:rsidRPr="00C00C58" w:rsidRDefault="00655642" w:rsidP="00FC530F">
            <w:pPr>
              <w:pStyle w:val="Sinespaciado"/>
              <w:spacing w:line="276" w:lineRule="auto"/>
              <w:jc w:val="right"/>
              <w:rPr>
                <w:rFonts w:ascii="Arial" w:hAnsi="Arial" w:cs="Arial"/>
              </w:rPr>
            </w:pPr>
            <w:r w:rsidRPr="00C00C58">
              <w:rPr>
                <w:rFonts w:ascii="Arial" w:hAnsi="Arial" w:cs="Arial"/>
              </w:rPr>
              <w:t>$   1</w:t>
            </w:r>
            <w:r w:rsidR="00FC530F" w:rsidRPr="00C00C58">
              <w:rPr>
                <w:rFonts w:ascii="Arial" w:hAnsi="Arial" w:cs="Arial"/>
              </w:rPr>
              <w:t>2</w:t>
            </w:r>
            <w:r w:rsidRPr="00C00C58">
              <w:rPr>
                <w:rFonts w:ascii="Arial" w:hAnsi="Arial" w:cs="Arial"/>
              </w:rPr>
              <w:t>.00</w:t>
            </w:r>
          </w:p>
        </w:tc>
      </w:tr>
      <w:tr w:rsidR="00655642" w:rsidRPr="00C00C58" w:rsidTr="00461D5B">
        <w:tc>
          <w:tcPr>
            <w:tcW w:w="3785" w:type="dxa"/>
            <w:hideMark/>
          </w:tcPr>
          <w:p w:rsidR="00655642" w:rsidRPr="00C00C58" w:rsidRDefault="00655642" w:rsidP="00461D5B">
            <w:pPr>
              <w:pStyle w:val="Sinespaciado"/>
              <w:numPr>
                <w:ilvl w:val="0"/>
                <w:numId w:val="9"/>
              </w:numPr>
              <w:spacing w:line="276" w:lineRule="auto"/>
              <w:rPr>
                <w:rFonts w:ascii="Arial" w:hAnsi="Arial" w:cs="Arial"/>
              </w:rPr>
            </w:pPr>
            <w:r w:rsidRPr="00C00C58">
              <w:rPr>
                <w:rFonts w:ascii="Arial" w:hAnsi="Arial" w:cs="Arial"/>
              </w:rPr>
              <w:t>Extracción</w:t>
            </w:r>
          </w:p>
        </w:tc>
        <w:tc>
          <w:tcPr>
            <w:tcW w:w="1318" w:type="dxa"/>
            <w:hideMark/>
          </w:tcPr>
          <w:p w:rsidR="00655642" w:rsidRPr="00C00C58" w:rsidRDefault="00655642" w:rsidP="00FC530F">
            <w:pPr>
              <w:pStyle w:val="Sinespaciado"/>
              <w:spacing w:line="276" w:lineRule="auto"/>
              <w:jc w:val="right"/>
              <w:rPr>
                <w:rFonts w:ascii="Arial" w:hAnsi="Arial" w:cs="Arial"/>
              </w:rPr>
            </w:pPr>
            <w:r w:rsidRPr="00C00C58">
              <w:rPr>
                <w:rFonts w:ascii="Arial" w:hAnsi="Arial" w:cs="Arial"/>
              </w:rPr>
              <w:t>$   5</w:t>
            </w:r>
            <w:r w:rsidR="00FC530F" w:rsidRPr="00C00C58">
              <w:rPr>
                <w:rFonts w:ascii="Arial" w:hAnsi="Arial" w:cs="Arial"/>
              </w:rPr>
              <w:t>6</w:t>
            </w:r>
            <w:r w:rsidRPr="00C00C58">
              <w:rPr>
                <w:rFonts w:ascii="Arial" w:hAnsi="Arial" w:cs="Arial"/>
              </w:rPr>
              <w:t>.00</w:t>
            </w:r>
          </w:p>
        </w:tc>
      </w:tr>
      <w:tr w:rsidR="00655642" w:rsidRPr="00C00C58" w:rsidTr="00461D5B">
        <w:tc>
          <w:tcPr>
            <w:tcW w:w="3785" w:type="dxa"/>
            <w:hideMark/>
          </w:tcPr>
          <w:p w:rsidR="00655642" w:rsidRPr="00C00C58" w:rsidRDefault="00655642" w:rsidP="00461D5B">
            <w:pPr>
              <w:pStyle w:val="Sinespaciado"/>
              <w:numPr>
                <w:ilvl w:val="0"/>
                <w:numId w:val="9"/>
              </w:numPr>
              <w:spacing w:line="276" w:lineRule="auto"/>
              <w:rPr>
                <w:rFonts w:ascii="Arial" w:hAnsi="Arial" w:cs="Arial"/>
              </w:rPr>
            </w:pPr>
            <w:r w:rsidRPr="00C00C58">
              <w:rPr>
                <w:rFonts w:ascii="Arial" w:hAnsi="Arial" w:cs="Arial"/>
              </w:rPr>
              <w:t>Amalgama</w:t>
            </w:r>
          </w:p>
        </w:tc>
        <w:tc>
          <w:tcPr>
            <w:tcW w:w="1318" w:type="dxa"/>
            <w:hideMark/>
          </w:tcPr>
          <w:p w:rsidR="00655642" w:rsidRPr="00C00C58" w:rsidRDefault="00655642" w:rsidP="00FC530F">
            <w:pPr>
              <w:pStyle w:val="Sinespaciado"/>
              <w:spacing w:line="276" w:lineRule="auto"/>
              <w:jc w:val="right"/>
              <w:rPr>
                <w:rFonts w:ascii="Arial" w:hAnsi="Arial" w:cs="Arial"/>
              </w:rPr>
            </w:pPr>
            <w:r w:rsidRPr="00C00C58">
              <w:rPr>
                <w:rFonts w:ascii="Arial" w:hAnsi="Arial" w:cs="Arial"/>
              </w:rPr>
              <w:t>$   5</w:t>
            </w:r>
            <w:r w:rsidR="00FC530F" w:rsidRPr="00C00C58">
              <w:rPr>
                <w:rFonts w:ascii="Arial" w:hAnsi="Arial" w:cs="Arial"/>
              </w:rPr>
              <w:t>6</w:t>
            </w:r>
            <w:r w:rsidRPr="00C00C58">
              <w:rPr>
                <w:rFonts w:ascii="Arial" w:hAnsi="Arial" w:cs="Arial"/>
              </w:rPr>
              <w:t>.00</w:t>
            </w:r>
          </w:p>
        </w:tc>
      </w:tr>
      <w:tr w:rsidR="00655642" w:rsidRPr="00C00C58" w:rsidTr="00461D5B">
        <w:tc>
          <w:tcPr>
            <w:tcW w:w="3785" w:type="dxa"/>
            <w:hideMark/>
          </w:tcPr>
          <w:p w:rsidR="00655642" w:rsidRPr="00C00C58" w:rsidRDefault="00655642" w:rsidP="00461D5B">
            <w:pPr>
              <w:pStyle w:val="Sinespaciado"/>
              <w:numPr>
                <w:ilvl w:val="0"/>
                <w:numId w:val="9"/>
              </w:numPr>
              <w:spacing w:line="276" w:lineRule="auto"/>
              <w:rPr>
                <w:rFonts w:ascii="Arial" w:hAnsi="Arial" w:cs="Arial"/>
              </w:rPr>
            </w:pPr>
            <w:r w:rsidRPr="00C00C58">
              <w:rPr>
                <w:rFonts w:ascii="Arial" w:hAnsi="Arial" w:cs="Arial"/>
              </w:rPr>
              <w:t>Resina</w:t>
            </w:r>
          </w:p>
          <w:p w:rsidR="00655642" w:rsidRPr="00C00C58" w:rsidRDefault="00655642" w:rsidP="00461D5B">
            <w:pPr>
              <w:pStyle w:val="Sinespaciado"/>
              <w:numPr>
                <w:ilvl w:val="0"/>
                <w:numId w:val="9"/>
              </w:numPr>
              <w:spacing w:line="276" w:lineRule="auto"/>
              <w:rPr>
                <w:rFonts w:ascii="Arial" w:hAnsi="Arial" w:cs="Arial"/>
              </w:rPr>
            </w:pPr>
            <w:r w:rsidRPr="00C00C58">
              <w:rPr>
                <w:rFonts w:ascii="Arial" w:hAnsi="Arial" w:cs="Arial"/>
              </w:rPr>
              <w:t>Curación</w:t>
            </w:r>
          </w:p>
          <w:p w:rsidR="00655642" w:rsidRPr="00C00C58" w:rsidRDefault="00655642" w:rsidP="00461D5B">
            <w:pPr>
              <w:pStyle w:val="Sinespaciado"/>
              <w:numPr>
                <w:ilvl w:val="0"/>
                <w:numId w:val="9"/>
              </w:numPr>
              <w:spacing w:line="276" w:lineRule="auto"/>
              <w:rPr>
                <w:rFonts w:ascii="Arial" w:hAnsi="Arial" w:cs="Arial"/>
              </w:rPr>
            </w:pPr>
            <w:r w:rsidRPr="00C00C58">
              <w:rPr>
                <w:rFonts w:ascii="Arial" w:hAnsi="Arial" w:cs="Arial"/>
              </w:rPr>
              <w:t>Cementación</w:t>
            </w:r>
          </w:p>
        </w:tc>
        <w:tc>
          <w:tcPr>
            <w:tcW w:w="1318" w:type="dxa"/>
            <w:hideMark/>
          </w:tcPr>
          <w:p w:rsidR="00655642" w:rsidRPr="00C00C58" w:rsidRDefault="00655642" w:rsidP="00461D5B">
            <w:pPr>
              <w:pStyle w:val="Sinespaciado"/>
              <w:spacing w:line="276" w:lineRule="auto"/>
              <w:jc w:val="right"/>
              <w:rPr>
                <w:rFonts w:ascii="Arial" w:hAnsi="Arial" w:cs="Arial"/>
              </w:rPr>
            </w:pPr>
            <w:r w:rsidRPr="00C00C58">
              <w:rPr>
                <w:rFonts w:ascii="Arial" w:hAnsi="Arial" w:cs="Arial"/>
              </w:rPr>
              <w:t>$ 1</w:t>
            </w:r>
            <w:r w:rsidR="00FC530F" w:rsidRPr="00C00C58">
              <w:rPr>
                <w:rFonts w:ascii="Arial" w:hAnsi="Arial" w:cs="Arial"/>
              </w:rPr>
              <w:t>70</w:t>
            </w:r>
            <w:r w:rsidRPr="00C00C58">
              <w:rPr>
                <w:rFonts w:ascii="Arial" w:hAnsi="Arial" w:cs="Arial"/>
              </w:rPr>
              <w:t>.00</w:t>
            </w:r>
          </w:p>
          <w:p w:rsidR="00655642" w:rsidRPr="00C00C58" w:rsidRDefault="00655642" w:rsidP="00461D5B">
            <w:pPr>
              <w:pStyle w:val="Sinespaciado"/>
              <w:spacing w:line="276" w:lineRule="auto"/>
              <w:jc w:val="right"/>
              <w:rPr>
                <w:rFonts w:ascii="Arial" w:hAnsi="Arial" w:cs="Arial"/>
              </w:rPr>
            </w:pPr>
            <w:r w:rsidRPr="00C00C58">
              <w:rPr>
                <w:rFonts w:ascii="Arial" w:hAnsi="Arial" w:cs="Arial"/>
              </w:rPr>
              <w:t>$   4</w:t>
            </w:r>
            <w:r w:rsidR="00FC530F" w:rsidRPr="00C00C58">
              <w:rPr>
                <w:rFonts w:ascii="Arial" w:hAnsi="Arial" w:cs="Arial"/>
              </w:rPr>
              <w:t>5</w:t>
            </w:r>
            <w:r w:rsidRPr="00C00C58">
              <w:rPr>
                <w:rFonts w:ascii="Arial" w:hAnsi="Arial" w:cs="Arial"/>
              </w:rPr>
              <w:t>.00</w:t>
            </w:r>
          </w:p>
          <w:p w:rsidR="00655642" w:rsidRPr="00C00C58" w:rsidRDefault="00655642" w:rsidP="00FC530F">
            <w:pPr>
              <w:pStyle w:val="Sinespaciado"/>
              <w:spacing w:line="276" w:lineRule="auto"/>
              <w:jc w:val="right"/>
              <w:rPr>
                <w:rFonts w:ascii="Arial" w:hAnsi="Arial" w:cs="Arial"/>
              </w:rPr>
            </w:pPr>
            <w:r w:rsidRPr="00C00C58">
              <w:rPr>
                <w:rFonts w:ascii="Arial" w:hAnsi="Arial" w:cs="Arial"/>
              </w:rPr>
              <w:t>$   4</w:t>
            </w:r>
            <w:r w:rsidR="00FC530F" w:rsidRPr="00C00C58">
              <w:rPr>
                <w:rFonts w:ascii="Arial" w:hAnsi="Arial" w:cs="Arial"/>
              </w:rPr>
              <w:t>5</w:t>
            </w:r>
            <w:r w:rsidRPr="00C00C58">
              <w:rPr>
                <w:rFonts w:ascii="Arial" w:hAnsi="Arial" w:cs="Arial"/>
              </w:rPr>
              <w:t>.00</w:t>
            </w:r>
          </w:p>
        </w:tc>
      </w:tr>
      <w:tr w:rsidR="00655642" w:rsidRPr="00C00C58" w:rsidTr="00461D5B">
        <w:tc>
          <w:tcPr>
            <w:tcW w:w="3785" w:type="dxa"/>
            <w:hideMark/>
          </w:tcPr>
          <w:p w:rsidR="00655642" w:rsidRPr="00C00C58" w:rsidRDefault="00655642" w:rsidP="00461D5B">
            <w:pPr>
              <w:pStyle w:val="Sinespaciado"/>
              <w:numPr>
                <w:ilvl w:val="0"/>
                <w:numId w:val="9"/>
              </w:numPr>
              <w:spacing w:line="276" w:lineRule="auto"/>
              <w:rPr>
                <w:rFonts w:ascii="Arial" w:hAnsi="Arial" w:cs="Arial"/>
              </w:rPr>
            </w:pPr>
            <w:r w:rsidRPr="00C00C58">
              <w:rPr>
                <w:rFonts w:ascii="Arial" w:hAnsi="Arial" w:cs="Arial"/>
              </w:rPr>
              <w:t>Limpieza</w:t>
            </w:r>
          </w:p>
        </w:tc>
        <w:tc>
          <w:tcPr>
            <w:tcW w:w="1318" w:type="dxa"/>
            <w:hideMark/>
          </w:tcPr>
          <w:p w:rsidR="00655642" w:rsidRPr="00C00C58" w:rsidRDefault="00655642" w:rsidP="00FC530F">
            <w:pPr>
              <w:pStyle w:val="Sinespaciado"/>
              <w:spacing w:line="276" w:lineRule="auto"/>
              <w:jc w:val="right"/>
              <w:rPr>
                <w:rFonts w:ascii="Arial" w:hAnsi="Arial" w:cs="Arial"/>
              </w:rPr>
            </w:pPr>
            <w:r w:rsidRPr="00C00C58">
              <w:rPr>
                <w:rFonts w:ascii="Arial" w:hAnsi="Arial" w:cs="Arial"/>
              </w:rPr>
              <w:t>$   5</w:t>
            </w:r>
            <w:r w:rsidR="00FC530F" w:rsidRPr="00C00C58">
              <w:rPr>
                <w:rFonts w:ascii="Arial" w:hAnsi="Arial" w:cs="Arial"/>
              </w:rPr>
              <w:t>6</w:t>
            </w:r>
            <w:r w:rsidRPr="00C00C58">
              <w:rPr>
                <w:rFonts w:ascii="Arial" w:hAnsi="Arial" w:cs="Arial"/>
              </w:rPr>
              <w:t>.00</w:t>
            </w:r>
          </w:p>
        </w:tc>
      </w:tr>
      <w:tr w:rsidR="00655642" w:rsidRPr="00C00C58" w:rsidTr="00461D5B">
        <w:tc>
          <w:tcPr>
            <w:tcW w:w="3785" w:type="dxa"/>
            <w:hideMark/>
          </w:tcPr>
          <w:p w:rsidR="00655642" w:rsidRPr="00C00C58" w:rsidRDefault="00655642" w:rsidP="00461D5B">
            <w:pPr>
              <w:pStyle w:val="Sinespaciado"/>
              <w:numPr>
                <w:ilvl w:val="0"/>
                <w:numId w:val="9"/>
              </w:numPr>
              <w:spacing w:line="276" w:lineRule="auto"/>
              <w:rPr>
                <w:rFonts w:ascii="Arial" w:hAnsi="Arial" w:cs="Arial"/>
              </w:rPr>
            </w:pPr>
            <w:r w:rsidRPr="00C00C58">
              <w:rPr>
                <w:rFonts w:ascii="Arial" w:hAnsi="Arial" w:cs="Arial"/>
              </w:rPr>
              <w:t>Poste</w:t>
            </w:r>
          </w:p>
        </w:tc>
        <w:tc>
          <w:tcPr>
            <w:tcW w:w="1318" w:type="dxa"/>
            <w:hideMark/>
          </w:tcPr>
          <w:p w:rsidR="00655642" w:rsidRPr="00C00C58" w:rsidRDefault="00655642" w:rsidP="00FC530F">
            <w:pPr>
              <w:pStyle w:val="Sinespaciado"/>
              <w:spacing w:line="276" w:lineRule="auto"/>
              <w:jc w:val="right"/>
              <w:rPr>
                <w:rFonts w:ascii="Arial" w:hAnsi="Arial" w:cs="Arial"/>
              </w:rPr>
            </w:pPr>
            <w:r w:rsidRPr="00C00C58">
              <w:rPr>
                <w:rFonts w:ascii="Arial" w:hAnsi="Arial" w:cs="Arial"/>
              </w:rPr>
              <w:t>$ 4</w:t>
            </w:r>
            <w:r w:rsidR="00FC530F" w:rsidRPr="00C00C58">
              <w:rPr>
                <w:rFonts w:ascii="Arial" w:hAnsi="Arial" w:cs="Arial"/>
              </w:rPr>
              <w:t>50</w:t>
            </w:r>
            <w:r w:rsidRPr="00C00C58">
              <w:rPr>
                <w:rFonts w:ascii="Arial" w:hAnsi="Arial" w:cs="Arial"/>
              </w:rPr>
              <w:t>.00</w:t>
            </w:r>
          </w:p>
        </w:tc>
      </w:tr>
      <w:tr w:rsidR="00655642" w:rsidRPr="00C00C58" w:rsidTr="00461D5B">
        <w:tc>
          <w:tcPr>
            <w:tcW w:w="3785" w:type="dxa"/>
            <w:hideMark/>
          </w:tcPr>
          <w:p w:rsidR="00655642" w:rsidRPr="00C00C58" w:rsidRDefault="00655642" w:rsidP="00461D5B">
            <w:pPr>
              <w:pStyle w:val="Sinespaciado"/>
              <w:numPr>
                <w:ilvl w:val="0"/>
                <w:numId w:val="9"/>
              </w:numPr>
              <w:spacing w:line="276" w:lineRule="auto"/>
              <w:rPr>
                <w:rFonts w:ascii="Arial" w:hAnsi="Arial" w:cs="Arial"/>
              </w:rPr>
            </w:pPr>
            <w:r w:rsidRPr="00C00C58">
              <w:rPr>
                <w:rFonts w:ascii="Arial" w:hAnsi="Arial" w:cs="Arial"/>
              </w:rPr>
              <w:t>Corona de metal</w:t>
            </w:r>
          </w:p>
        </w:tc>
        <w:tc>
          <w:tcPr>
            <w:tcW w:w="1318" w:type="dxa"/>
            <w:hideMark/>
          </w:tcPr>
          <w:p w:rsidR="00655642" w:rsidRPr="00C00C58" w:rsidRDefault="00655642" w:rsidP="00FC530F">
            <w:pPr>
              <w:pStyle w:val="Sinespaciado"/>
              <w:spacing w:line="276" w:lineRule="auto"/>
              <w:jc w:val="right"/>
              <w:rPr>
                <w:rFonts w:ascii="Arial" w:hAnsi="Arial" w:cs="Arial"/>
              </w:rPr>
            </w:pPr>
            <w:r w:rsidRPr="00C00C58">
              <w:rPr>
                <w:rFonts w:ascii="Arial" w:hAnsi="Arial" w:cs="Arial"/>
              </w:rPr>
              <w:t>$ 4</w:t>
            </w:r>
            <w:r w:rsidR="00FC530F" w:rsidRPr="00C00C58">
              <w:rPr>
                <w:rFonts w:ascii="Arial" w:hAnsi="Arial" w:cs="Arial"/>
              </w:rPr>
              <w:t>27</w:t>
            </w:r>
            <w:r w:rsidRPr="00C00C58">
              <w:rPr>
                <w:rFonts w:ascii="Arial" w:hAnsi="Arial" w:cs="Arial"/>
              </w:rPr>
              <w:t>.00</w:t>
            </w:r>
          </w:p>
        </w:tc>
      </w:tr>
      <w:tr w:rsidR="00655642" w:rsidRPr="00C00C58" w:rsidTr="00461D5B">
        <w:tc>
          <w:tcPr>
            <w:tcW w:w="3785" w:type="dxa"/>
            <w:hideMark/>
          </w:tcPr>
          <w:p w:rsidR="00655642" w:rsidRPr="00C00C58" w:rsidRDefault="00655642" w:rsidP="00461D5B">
            <w:pPr>
              <w:pStyle w:val="Sinespaciado"/>
              <w:numPr>
                <w:ilvl w:val="0"/>
                <w:numId w:val="9"/>
              </w:numPr>
              <w:spacing w:line="276" w:lineRule="auto"/>
              <w:rPr>
                <w:rFonts w:ascii="Arial" w:hAnsi="Arial" w:cs="Arial"/>
              </w:rPr>
            </w:pPr>
            <w:r w:rsidRPr="00C00C58">
              <w:rPr>
                <w:rFonts w:ascii="Arial" w:hAnsi="Arial" w:cs="Arial"/>
              </w:rPr>
              <w:t>Corona de metal acrílico</w:t>
            </w:r>
          </w:p>
          <w:p w:rsidR="00655642" w:rsidRPr="00C00C58" w:rsidRDefault="00655642" w:rsidP="00461D5B">
            <w:pPr>
              <w:pStyle w:val="Sinespaciado"/>
              <w:numPr>
                <w:ilvl w:val="0"/>
                <w:numId w:val="9"/>
              </w:numPr>
              <w:spacing w:line="276" w:lineRule="auto"/>
              <w:rPr>
                <w:rFonts w:ascii="Arial" w:hAnsi="Arial" w:cs="Arial"/>
              </w:rPr>
            </w:pPr>
            <w:r w:rsidRPr="00C00C58">
              <w:rPr>
                <w:rFonts w:ascii="Arial" w:hAnsi="Arial" w:cs="Arial"/>
              </w:rPr>
              <w:t>Prótesis parcia</w:t>
            </w:r>
          </w:p>
          <w:p w:rsidR="00655642" w:rsidRPr="00C00C58" w:rsidRDefault="00655642" w:rsidP="00461D5B">
            <w:pPr>
              <w:pStyle w:val="Sinespaciado"/>
              <w:numPr>
                <w:ilvl w:val="0"/>
                <w:numId w:val="9"/>
              </w:numPr>
              <w:spacing w:line="276" w:lineRule="auto"/>
              <w:rPr>
                <w:rFonts w:ascii="Arial" w:hAnsi="Arial" w:cs="Arial"/>
              </w:rPr>
            </w:pPr>
            <w:r w:rsidRPr="00C00C58">
              <w:rPr>
                <w:rFonts w:ascii="Arial" w:hAnsi="Arial" w:cs="Arial"/>
              </w:rPr>
              <w:t>Prótesis total</w:t>
            </w:r>
          </w:p>
          <w:p w:rsidR="00655642" w:rsidRPr="00C00C58" w:rsidRDefault="00655642" w:rsidP="00461D5B">
            <w:pPr>
              <w:pStyle w:val="Sinespaciado"/>
              <w:numPr>
                <w:ilvl w:val="0"/>
                <w:numId w:val="9"/>
              </w:numPr>
              <w:spacing w:line="276" w:lineRule="auto"/>
              <w:rPr>
                <w:rFonts w:ascii="Arial" w:hAnsi="Arial" w:cs="Arial"/>
              </w:rPr>
            </w:pPr>
            <w:r w:rsidRPr="00C00C58">
              <w:rPr>
                <w:rFonts w:ascii="Arial" w:hAnsi="Arial" w:cs="Arial"/>
              </w:rPr>
              <w:t>Lonomero de vidrio</w:t>
            </w:r>
          </w:p>
          <w:p w:rsidR="00655642" w:rsidRPr="00C00C58" w:rsidRDefault="00655642" w:rsidP="00461D5B">
            <w:pPr>
              <w:pStyle w:val="Sinespaciado"/>
              <w:numPr>
                <w:ilvl w:val="0"/>
                <w:numId w:val="9"/>
              </w:numPr>
              <w:spacing w:line="276" w:lineRule="auto"/>
              <w:rPr>
                <w:rFonts w:ascii="Arial" w:hAnsi="Arial" w:cs="Arial"/>
              </w:rPr>
            </w:pPr>
            <w:r w:rsidRPr="00C00C58">
              <w:rPr>
                <w:rFonts w:ascii="Arial" w:hAnsi="Arial" w:cs="Arial"/>
              </w:rPr>
              <w:t>Radiografía periapical</w:t>
            </w:r>
          </w:p>
        </w:tc>
        <w:tc>
          <w:tcPr>
            <w:tcW w:w="1318" w:type="dxa"/>
            <w:hideMark/>
          </w:tcPr>
          <w:p w:rsidR="00655642" w:rsidRPr="00C00C58" w:rsidRDefault="00655642" w:rsidP="00461D5B">
            <w:pPr>
              <w:pStyle w:val="Sinespaciado"/>
              <w:spacing w:line="276" w:lineRule="auto"/>
              <w:jc w:val="right"/>
              <w:rPr>
                <w:rFonts w:ascii="Arial" w:hAnsi="Arial" w:cs="Arial"/>
              </w:rPr>
            </w:pPr>
            <w:r w:rsidRPr="00C00C58">
              <w:rPr>
                <w:rFonts w:ascii="Arial" w:hAnsi="Arial" w:cs="Arial"/>
              </w:rPr>
              <w:t>$ 4</w:t>
            </w:r>
            <w:r w:rsidR="00FC530F" w:rsidRPr="00C00C58">
              <w:rPr>
                <w:rFonts w:ascii="Arial" w:hAnsi="Arial" w:cs="Arial"/>
              </w:rPr>
              <w:t>27</w:t>
            </w:r>
            <w:r w:rsidRPr="00C00C58">
              <w:rPr>
                <w:rFonts w:ascii="Arial" w:hAnsi="Arial" w:cs="Arial"/>
              </w:rPr>
              <w:t>.00</w:t>
            </w:r>
          </w:p>
          <w:p w:rsidR="00655642" w:rsidRPr="00C00C58" w:rsidRDefault="00655642" w:rsidP="00461D5B">
            <w:pPr>
              <w:pStyle w:val="Sinespaciado"/>
              <w:spacing w:line="276" w:lineRule="auto"/>
              <w:jc w:val="right"/>
              <w:rPr>
                <w:rFonts w:ascii="Arial" w:hAnsi="Arial" w:cs="Arial"/>
              </w:rPr>
            </w:pPr>
            <w:r w:rsidRPr="00C00C58">
              <w:rPr>
                <w:rFonts w:ascii="Arial" w:hAnsi="Arial" w:cs="Arial"/>
              </w:rPr>
              <w:t>$ 8</w:t>
            </w:r>
            <w:r w:rsidR="00FC530F" w:rsidRPr="00C00C58">
              <w:rPr>
                <w:rFonts w:ascii="Arial" w:hAnsi="Arial" w:cs="Arial"/>
              </w:rPr>
              <w:t>45</w:t>
            </w:r>
            <w:r w:rsidRPr="00C00C58">
              <w:rPr>
                <w:rFonts w:ascii="Arial" w:hAnsi="Arial" w:cs="Arial"/>
              </w:rPr>
              <w:t>.00</w:t>
            </w:r>
          </w:p>
          <w:p w:rsidR="00655642" w:rsidRPr="00C00C58" w:rsidRDefault="00655642" w:rsidP="00461D5B">
            <w:pPr>
              <w:pStyle w:val="Sinespaciado"/>
              <w:spacing w:line="276" w:lineRule="auto"/>
              <w:jc w:val="right"/>
              <w:rPr>
                <w:rFonts w:ascii="Arial" w:hAnsi="Arial" w:cs="Arial"/>
              </w:rPr>
            </w:pPr>
            <w:r w:rsidRPr="00C00C58">
              <w:rPr>
                <w:rFonts w:ascii="Arial" w:hAnsi="Arial" w:cs="Arial"/>
              </w:rPr>
              <w:t>$ 1,0</w:t>
            </w:r>
            <w:r w:rsidR="00FC530F" w:rsidRPr="00C00C58">
              <w:rPr>
                <w:rFonts w:ascii="Arial" w:hAnsi="Arial" w:cs="Arial"/>
              </w:rPr>
              <w:t>70</w:t>
            </w:r>
            <w:r w:rsidRPr="00C00C58">
              <w:rPr>
                <w:rFonts w:ascii="Arial" w:hAnsi="Arial" w:cs="Arial"/>
              </w:rPr>
              <w:t>.00</w:t>
            </w:r>
          </w:p>
          <w:p w:rsidR="00655642" w:rsidRPr="00C00C58" w:rsidRDefault="00655642" w:rsidP="00461D5B">
            <w:pPr>
              <w:pStyle w:val="Sinespaciado"/>
              <w:spacing w:line="276" w:lineRule="auto"/>
              <w:jc w:val="right"/>
              <w:rPr>
                <w:rFonts w:ascii="Arial" w:hAnsi="Arial" w:cs="Arial"/>
              </w:rPr>
            </w:pPr>
            <w:r w:rsidRPr="00C00C58">
              <w:rPr>
                <w:rFonts w:ascii="Arial" w:hAnsi="Arial" w:cs="Arial"/>
              </w:rPr>
              <w:t>$ 14</w:t>
            </w:r>
            <w:r w:rsidR="00FC530F" w:rsidRPr="00C00C58">
              <w:rPr>
                <w:rFonts w:ascii="Arial" w:hAnsi="Arial" w:cs="Arial"/>
              </w:rPr>
              <w:t>5</w:t>
            </w:r>
            <w:r w:rsidRPr="00C00C58">
              <w:rPr>
                <w:rFonts w:ascii="Arial" w:hAnsi="Arial" w:cs="Arial"/>
              </w:rPr>
              <w:t>.00</w:t>
            </w:r>
          </w:p>
          <w:p w:rsidR="00655642" w:rsidRPr="00C00C58" w:rsidRDefault="00655642" w:rsidP="00FC530F">
            <w:pPr>
              <w:pStyle w:val="Sinespaciado"/>
              <w:spacing w:line="276" w:lineRule="auto"/>
              <w:jc w:val="right"/>
              <w:rPr>
                <w:rFonts w:ascii="Arial" w:hAnsi="Arial" w:cs="Arial"/>
              </w:rPr>
            </w:pPr>
            <w:r w:rsidRPr="00C00C58">
              <w:rPr>
                <w:rFonts w:ascii="Arial" w:hAnsi="Arial" w:cs="Arial"/>
              </w:rPr>
              <w:t>$   5</w:t>
            </w:r>
            <w:r w:rsidR="00FC530F" w:rsidRPr="00C00C58">
              <w:rPr>
                <w:rFonts w:ascii="Arial" w:hAnsi="Arial" w:cs="Arial"/>
              </w:rPr>
              <w:t>6</w:t>
            </w:r>
            <w:r w:rsidRPr="00C00C58">
              <w:rPr>
                <w:rFonts w:ascii="Arial" w:hAnsi="Arial" w:cs="Arial"/>
              </w:rPr>
              <w:t>.00</w:t>
            </w:r>
          </w:p>
        </w:tc>
      </w:tr>
    </w:tbl>
    <w:p w:rsidR="00655642" w:rsidRPr="00C00C58" w:rsidRDefault="00655642" w:rsidP="00655642">
      <w:pPr>
        <w:ind w:left="284" w:firstLine="425"/>
        <w:rPr>
          <w:rFonts w:cs="Arial"/>
        </w:rPr>
      </w:pPr>
    </w:p>
    <w:p w:rsidR="00BB186C" w:rsidRPr="00C00C58" w:rsidRDefault="00BB186C" w:rsidP="00655642">
      <w:pPr>
        <w:ind w:left="284" w:firstLine="425"/>
        <w:rPr>
          <w:rFonts w:cs="Arial"/>
        </w:rPr>
      </w:pPr>
    </w:p>
    <w:p w:rsidR="00BB186C" w:rsidRPr="00C00C58" w:rsidRDefault="00BB186C" w:rsidP="00655642">
      <w:pPr>
        <w:ind w:left="284" w:firstLine="425"/>
        <w:rPr>
          <w:rFonts w:cs="Arial"/>
        </w:rPr>
      </w:pPr>
    </w:p>
    <w:p w:rsidR="00BB186C" w:rsidRPr="00C00C58" w:rsidRDefault="00BB186C" w:rsidP="00655642">
      <w:pPr>
        <w:ind w:left="284" w:firstLine="425"/>
        <w:rPr>
          <w:rFonts w:cs="Arial"/>
        </w:rPr>
      </w:pPr>
    </w:p>
    <w:p w:rsidR="00655642" w:rsidRPr="00C00C58" w:rsidRDefault="00655642" w:rsidP="00655642">
      <w:pPr>
        <w:tabs>
          <w:tab w:val="left" w:pos="283"/>
          <w:tab w:val="left" w:pos="508"/>
        </w:tabs>
        <w:ind w:left="720"/>
        <w:rPr>
          <w:rFonts w:cs="Arial"/>
        </w:rPr>
      </w:pPr>
      <w:r w:rsidRPr="00C00C58">
        <w:rPr>
          <w:rFonts w:cs="Arial"/>
          <w:sz w:val="22"/>
          <w:szCs w:val="22"/>
        </w:rPr>
        <w:t>b) Sonrisas Sanas Odontopediatría</w:t>
      </w:r>
    </w:p>
    <w:p w:rsidR="00655642" w:rsidRPr="00C00C58" w:rsidRDefault="00655642" w:rsidP="00655642">
      <w:pPr>
        <w:tabs>
          <w:tab w:val="left" w:pos="283"/>
          <w:tab w:val="left" w:pos="508"/>
        </w:tabs>
        <w:ind w:left="720"/>
        <w:rPr>
          <w:rFonts w:cs="Arial"/>
        </w:rPr>
      </w:pPr>
    </w:p>
    <w:tbl>
      <w:tblPr>
        <w:tblW w:w="5745" w:type="dxa"/>
        <w:tblInd w:w="1069" w:type="dxa"/>
        <w:tblLayout w:type="fixed"/>
        <w:tblLook w:val="04A0" w:firstRow="1" w:lastRow="0" w:firstColumn="1" w:lastColumn="0" w:noHBand="0" w:noVBand="1"/>
      </w:tblPr>
      <w:tblGrid>
        <w:gridCol w:w="4142"/>
        <w:gridCol w:w="1603"/>
      </w:tblGrid>
      <w:tr w:rsidR="00655642" w:rsidRPr="00C00C58" w:rsidTr="00461D5B">
        <w:trPr>
          <w:trHeight w:val="130"/>
        </w:trPr>
        <w:tc>
          <w:tcPr>
            <w:tcW w:w="4142" w:type="dxa"/>
            <w:hideMark/>
          </w:tcPr>
          <w:p w:rsidR="00655642" w:rsidRPr="00C00C58" w:rsidRDefault="00655642" w:rsidP="00461D5B">
            <w:pPr>
              <w:pStyle w:val="Sinespaciado"/>
              <w:spacing w:line="276" w:lineRule="auto"/>
              <w:rPr>
                <w:rFonts w:ascii="Arial" w:hAnsi="Arial" w:cs="Arial"/>
              </w:rPr>
            </w:pPr>
            <w:r w:rsidRPr="00C00C58">
              <w:rPr>
                <w:rFonts w:ascii="Arial" w:hAnsi="Arial" w:cs="Arial"/>
              </w:rPr>
              <w:t>1. Consulta dental</w:t>
            </w:r>
          </w:p>
        </w:tc>
        <w:tc>
          <w:tcPr>
            <w:tcW w:w="1603" w:type="dxa"/>
            <w:hideMark/>
          </w:tcPr>
          <w:p w:rsidR="00655642" w:rsidRPr="00C00C58" w:rsidRDefault="00655642" w:rsidP="00FC530F">
            <w:pPr>
              <w:pStyle w:val="Sinespaciado"/>
              <w:spacing w:line="276" w:lineRule="auto"/>
              <w:rPr>
                <w:rFonts w:ascii="Arial" w:hAnsi="Arial" w:cs="Arial"/>
              </w:rPr>
            </w:pPr>
            <w:r w:rsidRPr="00C00C58">
              <w:rPr>
                <w:rFonts w:ascii="Arial" w:hAnsi="Arial" w:cs="Arial"/>
              </w:rPr>
              <w:t>$   1</w:t>
            </w:r>
            <w:r w:rsidR="00FC530F" w:rsidRPr="00C00C58">
              <w:rPr>
                <w:rFonts w:ascii="Arial" w:hAnsi="Arial" w:cs="Arial"/>
              </w:rPr>
              <w:t>2</w:t>
            </w:r>
            <w:r w:rsidRPr="00C00C58">
              <w:rPr>
                <w:rFonts w:ascii="Arial" w:hAnsi="Arial" w:cs="Arial"/>
              </w:rPr>
              <w:t>.00</w:t>
            </w:r>
          </w:p>
        </w:tc>
      </w:tr>
      <w:tr w:rsidR="00655642" w:rsidRPr="00C00C58" w:rsidTr="00461D5B">
        <w:trPr>
          <w:trHeight w:val="130"/>
        </w:trPr>
        <w:tc>
          <w:tcPr>
            <w:tcW w:w="4142" w:type="dxa"/>
            <w:hideMark/>
          </w:tcPr>
          <w:p w:rsidR="00655642" w:rsidRPr="00C00C58" w:rsidRDefault="00655642" w:rsidP="00461D5B">
            <w:pPr>
              <w:pStyle w:val="Sinespaciado"/>
              <w:spacing w:line="276" w:lineRule="auto"/>
              <w:rPr>
                <w:rFonts w:ascii="Arial" w:hAnsi="Arial" w:cs="Arial"/>
              </w:rPr>
            </w:pPr>
            <w:r w:rsidRPr="00C00C58">
              <w:rPr>
                <w:rFonts w:ascii="Arial" w:hAnsi="Arial" w:cs="Arial"/>
              </w:rPr>
              <w:t>2. Pulpotomias</w:t>
            </w:r>
          </w:p>
        </w:tc>
        <w:tc>
          <w:tcPr>
            <w:tcW w:w="1603" w:type="dxa"/>
            <w:hideMark/>
          </w:tcPr>
          <w:p w:rsidR="00655642" w:rsidRPr="00C00C58" w:rsidRDefault="00655642" w:rsidP="00FC530F">
            <w:pPr>
              <w:pStyle w:val="Sinespaciado"/>
              <w:spacing w:line="276" w:lineRule="auto"/>
              <w:rPr>
                <w:rFonts w:ascii="Arial" w:hAnsi="Arial" w:cs="Arial"/>
              </w:rPr>
            </w:pPr>
            <w:r w:rsidRPr="00C00C58">
              <w:rPr>
                <w:rFonts w:ascii="Arial" w:hAnsi="Arial" w:cs="Arial"/>
              </w:rPr>
              <w:t xml:space="preserve">$ </w:t>
            </w:r>
            <w:r w:rsidR="00FC530F" w:rsidRPr="00C00C58">
              <w:rPr>
                <w:rFonts w:ascii="Arial" w:hAnsi="Arial" w:cs="Arial"/>
              </w:rPr>
              <w:t>202</w:t>
            </w:r>
            <w:r w:rsidRPr="00C00C58">
              <w:rPr>
                <w:rFonts w:ascii="Arial" w:hAnsi="Arial" w:cs="Arial"/>
              </w:rPr>
              <w:t>.00</w:t>
            </w:r>
          </w:p>
        </w:tc>
      </w:tr>
      <w:tr w:rsidR="00655642" w:rsidRPr="00C00C58" w:rsidTr="00461D5B">
        <w:trPr>
          <w:trHeight w:val="130"/>
        </w:trPr>
        <w:tc>
          <w:tcPr>
            <w:tcW w:w="4142" w:type="dxa"/>
            <w:hideMark/>
          </w:tcPr>
          <w:p w:rsidR="00655642" w:rsidRPr="00C00C58" w:rsidRDefault="00655642" w:rsidP="00461D5B">
            <w:pPr>
              <w:pStyle w:val="Sinespaciado"/>
              <w:spacing w:line="276" w:lineRule="auto"/>
              <w:rPr>
                <w:rFonts w:ascii="Arial" w:hAnsi="Arial" w:cs="Arial"/>
              </w:rPr>
            </w:pPr>
            <w:r w:rsidRPr="00C00C58">
              <w:rPr>
                <w:rFonts w:ascii="Arial" w:hAnsi="Arial" w:cs="Arial"/>
              </w:rPr>
              <w:t>3. Selladores</w:t>
            </w:r>
          </w:p>
        </w:tc>
        <w:tc>
          <w:tcPr>
            <w:tcW w:w="1603" w:type="dxa"/>
            <w:hideMark/>
          </w:tcPr>
          <w:p w:rsidR="00655642" w:rsidRPr="00C00C58" w:rsidRDefault="00655642" w:rsidP="00FC530F">
            <w:pPr>
              <w:pStyle w:val="Sinespaciado"/>
              <w:spacing w:line="276" w:lineRule="auto"/>
              <w:rPr>
                <w:rFonts w:ascii="Arial" w:hAnsi="Arial" w:cs="Arial"/>
              </w:rPr>
            </w:pPr>
            <w:r w:rsidRPr="00C00C58">
              <w:rPr>
                <w:rFonts w:ascii="Arial" w:hAnsi="Arial" w:cs="Arial"/>
              </w:rPr>
              <w:t>$ 13</w:t>
            </w:r>
            <w:r w:rsidR="00FC530F" w:rsidRPr="00C00C58">
              <w:rPr>
                <w:rFonts w:ascii="Arial" w:hAnsi="Arial" w:cs="Arial"/>
              </w:rPr>
              <w:t>5</w:t>
            </w:r>
            <w:r w:rsidRPr="00C00C58">
              <w:rPr>
                <w:rFonts w:ascii="Arial" w:hAnsi="Arial" w:cs="Arial"/>
              </w:rPr>
              <w:t>.00</w:t>
            </w:r>
          </w:p>
        </w:tc>
      </w:tr>
      <w:tr w:rsidR="00655642" w:rsidRPr="00C00C58" w:rsidTr="00461D5B">
        <w:trPr>
          <w:trHeight w:val="510"/>
        </w:trPr>
        <w:tc>
          <w:tcPr>
            <w:tcW w:w="4142" w:type="dxa"/>
            <w:hideMark/>
          </w:tcPr>
          <w:p w:rsidR="00655642" w:rsidRPr="00C00C58" w:rsidRDefault="00655642" w:rsidP="00461D5B">
            <w:pPr>
              <w:pStyle w:val="Sinespaciado"/>
              <w:spacing w:line="276" w:lineRule="auto"/>
              <w:rPr>
                <w:rFonts w:ascii="Arial" w:hAnsi="Arial" w:cs="Arial"/>
              </w:rPr>
            </w:pPr>
            <w:r w:rsidRPr="00C00C58">
              <w:rPr>
                <w:rFonts w:ascii="Arial" w:hAnsi="Arial" w:cs="Arial"/>
              </w:rPr>
              <w:t>4. Aplicación de flour</w:t>
            </w:r>
          </w:p>
          <w:p w:rsidR="00655642" w:rsidRPr="00C00C58" w:rsidRDefault="00655642" w:rsidP="00461D5B">
            <w:pPr>
              <w:pStyle w:val="Sinespaciado"/>
              <w:spacing w:line="276" w:lineRule="auto"/>
              <w:rPr>
                <w:rFonts w:ascii="Arial" w:hAnsi="Arial" w:cs="Arial"/>
              </w:rPr>
            </w:pPr>
            <w:r w:rsidRPr="00C00C58">
              <w:rPr>
                <w:rFonts w:ascii="Arial" w:hAnsi="Arial" w:cs="Arial"/>
              </w:rPr>
              <w:t>5. Mantenedor de espacio superior</w:t>
            </w:r>
          </w:p>
          <w:p w:rsidR="00655642" w:rsidRPr="00C00C58" w:rsidRDefault="00655642" w:rsidP="00461D5B">
            <w:pPr>
              <w:pStyle w:val="Sinespaciado"/>
              <w:spacing w:line="276" w:lineRule="auto"/>
              <w:rPr>
                <w:rFonts w:ascii="Arial" w:hAnsi="Arial" w:cs="Arial"/>
              </w:rPr>
            </w:pPr>
            <w:r w:rsidRPr="00C00C58">
              <w:rPr>
                <w:rFonts w:ascii="Arial" w:hAnsi="Arial" w:cs="Arial"/>
              </w:rPr>
              <w:t>6. Mantenedor de espacio con frente estético 1 Pieza</w:t>
            </w:r>
          </w:p>
        </w:tc>
        <w:tc>
          <w:tcPr>
            <w:tcW w:w="1603" w:type="dxa"/>
            <w:hideMark/>
          </w:tcPr>
          <w:p w:rsidR="00655642" w:rsidRPr="00C00C58" w:rsidRDefault="00655642" w:rsidP="00461D5B">
            <w:pPr>
              <w:pStyle w:val="Sinespaciado"/>
              <w:spacing w:line="276" w:lineRule="auto"/>
              <w:rPr>
                <w:rFonts w:ascii="Arial" w:hAnsi="Arial" w:cs="Arial"/>
              </w:rPr>
            </w:pPr>
            <w:r w:rsidRPr="00C00C58">
              <w:rPr>
                <w:rFonts w:ascii="Arial" w:hAnsi="Arial" w:cs="Arial"/>
              </w:rPr>
              <w:t>$   5</w:t>
            </w:r>
            <w:r w:rsidR="00FC530F" w:rsidRPr="00C00C58">
              <w:rPr>
                <w:rFonts w:ascii="Arial" w:hAnsi="Arial" w:cs="Arial"/>
              </w:rPr>
              <w:t>6</w:t>
            </w:r>
            <w:r w:rsidRPr="00C00C58">
              <w:rPr>
                <w:rFonts w:ascii="Arial" w:hAnsi="Arial" w:cs="Arial"/>
              </w:rPr>
              <w:t>.00</w:t>
            </w:r>
          </w:p>
          <w:p w:rsidR="00655642" w:rsidRPr="00C00C58" w:rsidRDefault="00655642" w:rsidP="00461D5B">
            <w:pPr>
              <w:pStyle w:val="Sinespaciado"/>
              <w:spacing w:line="276" w:lineRule="auto"/>
              <w:rPr>
                <w:rFonts w:ascii="Arial" w:hAnsi="Arial" w:cs="Arial"/>
              </w:rPr>
            </w:pPr>
            <w:r w:rsidRPr="00C00C58">
              <w:rPr>
                <w:rFonts w:ascii="Arial" w:hAnsi="Arial" w:cs="Arial"/>
              </w:rPr>
              <w:t xml:space="preserve">$ </w:t>
            </w:r>
            <w:r w:rsidR="00FC530F" w:rsidRPr="00C00C58">
              <w:rPr>
                <w:rFonts w:ascii="Arial" w:hAnsi="Arial" w:cs="Arial"/>
              </w:rPr>
              <w:t>400</w:t>
            </w:r>
            <w:r w:rsidRPr="00C00C58">
              <w:rPr>
                <w:rFonts w:ascii="Arial" w:hAnsi="Arial" w:cs="Arial"/>
              </w:rPr>
              <w:t>.00</w:t>
            </w:r>
          </w:p>
          <w:p w:rsidR="00655642" w:rsidRPr="00C00C58" w:rsidRDefault="00655642" w:rsidP="00461D5B">
            <w:pPr>
              <w:pStyle w:val="Sinespaciado"/>
              <w:spacing w:line="276" w:lineRule="auto"/>
              <w:rPr>
                <w:rFonts w:ascii="Arial" w:hAnsi="Arial" w:cs="Arial"/>
              </w:rPr>
            </w:pPr>
          </w:p>
          <w:p w:rsidR="00655642" w:rsidRPr="00C00C58" w:rsidRDefault="00655642" w:rsidP="00FC530F">
            <w:pPr>
              <w:pStyle w:val="Sinespaciado"/>
              <w:spacing w:line="276" w:lineRule="auto"/>
              <w:rPr>
                <w:rFonts w:ascii="Arial" w:hAnsi="Arial" w:cs="Arial"/>
              </w:rPr>
            </w:pPr>
            <w:r w:rsidRPr="00C00C58">
              <w:rPr>
                <w:rFonts w:ascii="Arial" w:hAnsi="Arial" w:cs="Arial"/>
              </w:rPr>
              <w:t xml:space="preserve">$ </w:t>
            </w:r>
            <w:r w:rsidR="00FC530F" w:rsidRPr="00C00C58">
              <w:rPr>
                <w:rFonts w:ascii="Arial" w:hAnsi="Arial" w:cs="Arial"/>
              </w:rPr>
              <w:t>405</w:t>
            </w:r>
            <w:r w:rsidRPr="00C00C58">
              <w:rPr>
                <w:rFonts w:ascii="Arial" w:hAnsi="Arial" w:cs="Arial"/>
              </w:rPr>
              <w:t>.00</w:t>
            </w:r>
          </w:p>
        </w:tc>
      </w:tr>
      <w:tr w:rsidR="00655642" w:rsidRPr="00C00C58" w:rsidTr="00461D5B">
        <w:trPr>
          <w:trHeight w:val="260"/>
        </w:trPr>
        <w:tc>
          <w:tcPr>
            <w:tcW w:w="4142" w:type="dxa"/>
            <w:hideMark/>
          </w:tcPr>
          <w:p w:rsidR="00655642" w:rsidRPr="00C00C58" w:rsidRDefault="00655642" w:rsidP="00461D5B">
            <w:pPr>
              <w:pStyle w:val="Sinespaciado"/>
              <w:spacing w:line="276" w:lineRule="auto"/>
              <w:rPr>
                <w:rFonts w:ascii="Arial" w:hAnsi="Arial" w:cs="Arial"/>
              </w:rPr>
            </w:pPr>
            <w:r w:rsidRPr="00C00C58">
              <w:rPr>
                <w:rFonts w:ascii="Arial" w:hAnsi="Arial" w:cs="Arial"/>
              </w:rPr>
              <w:t xml:space="preserve">7. Mantenedor de espacio con frente estético 2 ó más Piezas                        </w:t>
            </w:r>
          </w:p>
        </w:tc>
        <w:tc>
          <w:tcPr>
            <w:tcW w:w="1603" w:type="dxa"/>
            <w:hideMark/>
          </w:tcPr>
          <w:p w:rsidR="00655642" w:rsidRPr="00C00C58" w:rsidRDefault="00655642" w:rsidP="00461D5B">
            <w:pPr>
              <w:pStyle w:val="Sinespaciado"/>
              <w:spacing w:line="276" w:lineRule="auto"/>
              <w:rPr>
                <w:rFonts w:ascii="Arial" w:hAnsi="Arial" w:cs="Arial"/>
              </w:rPr>
            </w:pPr>
          </w:p>
          <w:p w:rsidR="00655642" w:rsidRPr="00C00C58" w:rsidRDefault="00655642" w:rsidP="00FC530F">
            <w:pPr>
              <w:pStyle w:val="Sinespaciado"/>
              <w:spacing w:line="276" w:lineRule="auto"/>
              <w:rPr>
                <w:rFonts w:ascii="Arial" w:hAnsi="Arial" w:cs="Arial"/>
              </w:rPr>
            </w:pPr>
            <w:r w:rsidRPr="00C00C58">
              <w:rPr>
                <w:rFonts w:ascii="Arial" w:hAnsi="Arial" w:cs="Arial"/>
              </w:rPr>
              <w:t xml:space="preserve">$ </w:t>
            </w:r>
            <w:r w:rsidR="00FC530F" w:rsidRPr="00C00C58">
              <w:rPr>
                <w:rFonts w:ascii="Arial" w:hAnsi="Arial" w:cs="Arial"/>
              </w:rPr>
              <w:t>620</w:t>
            </w:r>
            <w:r w:rsidRPr="00C00C58">
              <w:rPr>
                <w:rFonts w:ascii="Arial" w:hAnsi="Arial" w:cs="Arial"/>
              </w:rPr>
              <w:t>.00</w:t>
            </w:r>
          </w:p>
        </w:tc>
      </w:tr>
      <w:tr w:rsidR="00655642" w:rsidRPr="00C00C58" w:rsidTr="00461D5B">
        <w:trPr>
          <w:trHeight w:val="251"/>
        </w:trPr>
        <w:tc>
          <w:tcPr>
            <w:tcW w:w="4142" w:type="dxa"/>
            <w:hideMark/>
          </w:tcPr>
          <w:p w:rsidR="00655642" w:rsidRPr="00C00C58" w:rsidRDefault="00655642" w:rsidP="00461D5B">
            <w:pPr>
              <w:pStyle w:val="Sinespaciado"/>
              <w:spacing w:line="276" w:lineRule="auto"/>
              <w:rPr>
                <w:rFonts w:ascii="Arial" w:hAnsi="Arial" w:cs="Arial"/>
              </w:rPr>
            </w:pPr>
            <w:r w:rsidRPr="00C00C58">
              <w:rPr>
                <w:rFonts w:ascii="Arial" w:hAnsi="Arial" w:cs="Arial"/>
              </w:rPr>
              <w:t>8. Mantenedor de espacio tipo botón de nance</w:t>
            </w:r>
          </w:p>
        </w:tc>
        <w:tc>
          <w:tcPr>
            <w:tcW w:w="1603" w:type="dxa"/>
            <w:hideMark/>
          </w:tcPr>
          <w:p w:rsidR="00655642" w:rsidRPr="00C00C58" w:rsidRDefault="00655642" w:rsidP="00461D5B">
            <w:pPr>
              <w:pStyle w:val="Sinespaciado"/>
              <w:spacing w:line="276" w:lineRule="auto"/>
              <w:rPr>
                <w:rFonts w:ascii="Arial" w:hAnsi="Arial" w:cs="Arial"/>
              </w:rPr>
            </w:pPr>
          </w:p>
          <w:p w:rsidR="00655642" w:rsidRPr="00C00C58" w:rsidRDefault="00655642" w:rsidP="00FC530F">
            <w:pPr>
              <w:pStyle w:val="Sinespaciado"/>
              <w:spacing w:line="276" w:lineRule="auto"/>
              <w:rPr>
                <w:rFonts w:ascii="Arial" w:hAnsi="Arial" w:cs="Arial"/>
              </w:rPr>
            </w:pPr>
            <w:r w:rsidRPr="00C00C58">
              <w:rPr>
                <w:rFonts w:ascii="Arial" w:hAnsi="Arial" w:cs="Arial"/>
              </w:rPr>
              <w:t xml:space="preserve">$ </w:t>
            </w:r>
            <w:r w:rsidR="00FC530F" w:rsidRPr="00C00C58">
              <w:rPr>
                <w:rFonts w:ascii="Arial" w:hAnsi="Arial" w:cs="Arial"/>
              </w:rPr>
              <w:t>400</w:t>
            </w:r>
            <w:r w:rsidRPr="00C00C58">
              <w:rPr>
                <w:rFonts w:ascii="Arial" w:hAnsi="Arial" w:cs="Arial"/>
              </w:rPr>
              <w:t>.00</w:t>
            </w:r>
          </w:p>
        </w:tc>
      </w:tr>
      <w:tr w:rsidR="00655642" w:rsidRPr="00C00C58" w:rsidTr="00461D5B">
        <w:trPr>
          <w:trHeight w:val="130"/>
        </w:trPr>
        <w:tc>
          <w:tcPr>
            <w:tcW w:w="4142" w:type="dxa"/>
            <w:hideMark/>
          </w:tcPr>
          <w:p w:rsidR="00655642" w:rsidRPr="00C00C58" w:rsidRDefault="00655642" w:rsidP="00461D5B">
            <w:pPr>
              <w:pStyle w:val="Sinespaciado"/>
              <w:spacing w:line="276" w:lineRule="auto"/>
              <w:rPr>
                <w:rFonts w:ascii="Arial" w:hAnsi="Arial" w:cs="Arial"/>
              </w:rPr>
            </w:pPr>
            <w:r w:rsidRPr="00C00C58">
              <w:rPr>
                <w:rFonts w:ascii="Arial" w:hAnsi="Arial" w:cs="Arial"/>
              </w:rPr>
              <w:t>9. Arco lingual</w:t>
            </w:r>
          </w:p>
          <w:p w:rsidR="00655642" w:rsidRPr="00C00C58" w:rsidRDefault="00655642" w:rsidP="00461D5B">
            <w:pPr>
              <w:pStyle w:val="Sinespaciado"/>
              <w:spacing w:line="276" w:lineRule="auto"/>
              <w:rPr>
                <w:rFonts w:ascii="Arial" w:hAnsi="Arial" w:cs="Arial"/>
              </w:rPr>
            </w:pPr>
            <w:r w:rsidRPr="00C00C58">
              <w:rPr>
                <w:rFonts w:ascii="Arial" w:hAnsi="Arial" w:cs="Arial"/>
              </w:rPr>
              <w:t>10. Coronas de acero cromo</w:t>
            </w:r>
          </w:p>
        </w:tc>
        <w:tc>
          <w:tcPr>
            <w:tcW w:w="1603" w:type="dxa"/>
            <w:hideMark/>
          </w:tcPr>
          <w:p w:rsidR="00655642" w:rsidRPr="00C00C58" w:rsidRDefault="00655642" w:rsidP="00461D5B">
            <w:pPr>
              <w:pStyle w:val="Sinespaciado"/>
              <w:spacing w:line="276" w:lineRule="auto"/>
              <w:rPr>
                <w:rFonts w:ascii="Arial" w:hAnsi="Arial" w:cs="Arial"/>
              </w:rPr>
            </w:pPr>
            <w:r w:rsidRPr="00C00C58">
              <w:rPr>
                <w:rFonts w:ascii="Arial" w:hAnsi="Arial" w:cs="Arial"/>
              </w:rPr>
              <w:t xml:space="preserve">$ </w:t>
            </w:r>
            <w:r w:rsidR="00FC530F" w:rsidRPr="00C00C58">
              <w:rPr>
                <w:rFonts w:ascii="Arial" w:hAnsi="Arial" w:cs="Arial"/>
              </w:rPr>
              <w:t>510</w:t>
            </w:r>
            <w:r w:rsidRPr="00C00C58">
              <w:rPr>
                <w:rFonts w:ascii="Arial" w:hAnsi="Arial" w:cs="Arial"/>
              </w:rPr>
              <w:t>.00</w:t>
            </w:r>
          </w:p>
          <w:p w:rsidR="00655642" w:rsidRPr="00C00C58" w:rsidRDefault="00655642" w:rsidP="00FC530F">
            <w:pPr>
              <w:pStyle w:val="Sinespaciado"/>
              <w:spacing w:line="276" w:lineRule="auto"/>
              <w:rPr>
                <w:rFonts w:ascii="Arial" w:hAnsi="Arial" w:cs="Arial"/>
              </w:rPr>
            </w:pPr>
            <w:r w:rsidRPr="00C00C58">
              <w:rPr>
                <w:rFonts w:ascii="Arial" w:hAnsi="Arial" w:cs="Arial"/>
              </w:rPr>
              <w:t>$ 3</w:t>
            </w:r>
            <w:r w:rsidR="00FC530F" w:rsidRPr="00C00C58">
              <w:rPr>
                <w:rFonts w:ascii="Arial" w:hAnsi="Arial" w:cs="Arial"/>
              </w:rPr>
              <w:t>65</w:t>
            </w:r>
            <w:r w:rsidRPr="00C00C58">
              <w:rPr>
                <w:rFonts w:ascii="Arial" w:hAnsi="Arial" w:cs="Arial"/>
              </w:rPr>
              <w:t>.00</w:t>
            </w:r>
          </w:p>
        </w:tc>
      </w:tr>
      <w:tr w:rsidR="00655642" w:rsidRPr="00C00C58" w:rsidTr="00461D5B">
        <w:trPr>
          <w:trHeight w:val="89"/>
        </w:trPr>
        <w:tc>
          <w:tcPr>
            <w:tcW w:w="4142" w:type="dxa"/>
            <w:hideMark/>
          </w:tcPr>
          <w:p w:rsidR="00655642" w:rsidRPr="00C00C58" w:rsidRDefault="00655642" w:rsidP="00461D5B">
            <w:pPr>
              <w:pStyle w:val="Sinespaciado"/>
              <w:spacing w:line="276" w:lineRule="auto"/>
              <w:rPr>
                <w:rFonts w:ascii="Arial" w:hAnsi="Arial" w:cs="Arial"/>
              </w:rPr>
            </w:pPr>
            <w:r w:rsidRPr="00C00C58">
              <w:rPr>
                <w:rFonts w:ascii="Arial" w:hAnsi="Arial" w:cs="Arial"/>
              </w:rPr>
              <w:t>11. Radiografiaperiapical</w:t>
            </w:r>
          </w:p>
          <w:p w:rsidR="00655642" w:rsidRPr="00C00C58" w:rsidRDefault="00655642" w:rsidP="00461D5B">
            <w:pPr>
              <w:pStyle w:val="Sinespaciado"/>
              <w:spacing w:line="276" w:lineRule="auto"/>
              <w:rPr>
                <w:rFonts w:ascii="Arial" w:hAnsi="Arial" w:cs="Arial"/>
              </w:rPr>
            </w:pPr>
            <w:r w:rsidRPr="00C00C58">
              <w:rPr>
                <w:rFonts w:ascii="Arial" w:hAnsi="Arial" w:cs="Arial"/>
              </w:rPr>
              <w:t>12. Lonomero de vidrio</w:t>
            </w:r>
          </w:p>
        </w:tc>
        <w:tc>
          <w:tcPr>
            <w:tcW w:w="1603" w:type="dxa"/>
            <w:hideMark/>
          </w:tcPr>
          <w:p w:rsidR="00655642" w:rsidRPr="00C00C58" w:rsidRDefault="00655642" w:rsidP="00461D5B">
            <w:pPr>
              <w:pStyle w:val="Sinespaciado"/>
              <w:spacing w:line="276" w:lineRule="auto"/>
              <w:rPr>
                <w:rFonts w:ascii="Arial" w:hAnsi="Arial" w:cs="Arial"/>
              </w:rPr>
            </w:pPr>
            <w:r w:rsidRPr="00C00C58">
              <w:rPr>
                <w:rFonts w:ascii="Arial" w:hAnsi="Arial" w:cs="Arial"/>
              </w:rPr>
              <w:t>$   5</w:t>
            </w:r>
            <w:r w:rsidR="00FC530F" w:rsidRPr="00C00C58">
              <w:rPr>
                <w:rFonts w:ascii="Arial" w:hAnsi="Arial" w:cs="Arial"/>
              </w:rPr>
              <w:t>6</w:t>
            </w:r>
            <w:r w:rsidRPr="00C00C58">
              <w:rPr>
                <w:rFonts w:ascii="Arial" w:hAnsi="Arial" w:cs="Arial"/>
              </w:rPr>
              <w:t>.00</w:t>
            </w:r>
          </w:p>
          <w:p w:rsidR="00655642" w:rsidRPr="00C00C58" w:rsidRDefault="00655642" w:rsidP="00461D5B">
            <w:pPr>
              <w:pStyle w:val="Sinespaciado"/>
              <w:spacing w:line="276" w:lineRule="auto"/>
              <w:rPr>
                <w:rFonts w:ascii="Arial" w:hAnsi="Arial" w:cs="Arial"/>
              </w:rPr>
            </w:pPr>
            <w:r w:rsidRPr="00C00C58">
              <w:rPr>
                <w:rFonts w:ascii="Arial" w:hAnsi="Arial" w:cs="Arial"/>
              </w:rPr>
              <w:t>$ 14</w:t>
            </w:r>
            <w:r w:rsidR="00FC530F" w:rsidRPr="00C00C58">
              <w:rPr>
                <w:rFonts w:ascii="Arial" w:hAnsi="Arial" w:cs="Arial"/>
              </w:rPr>
              <w:t>5</w:t>
            </w:r>
            <w:r w:rsidRPr="00C00C58">
              <w:rPr>
                <w:rFonts w:ascii="Arial" w:hAnsi="Arial" w:cs="Arial"/>
              </w:rPr>
              <w:t>.00</w:t>
            </w:r>
          </w:p>
          <w:p w:rsidR="00655642" w:rsidRPr="00C00C58" w:rsidRDefault="00655642" w:rsidP="00461D5B">
            <w:pPr>
              <w:pStyle w:val="Sinespaciado"/>
              <w:spacing w:line="276" w:lineRule="auto"/>
              <w:rPr>
                <w:rFonts w:ascii="Arial" w:hAnsi="Arial" w:cs="Arial"/>
              </w:rPr>
            </w:pPr>
          </w:p>
        </w:tc>
      </w:tr>
    </w:tbl>
    <w:p w:rsidR="00655642" w:rsidRPr="00C00C58" w:rsidRDefault="00655642" w:rsidP="00655642">
      <w:pPr>
        <w:ind w:left="142"/>
        <w:rPr>
          <w:rFonts w:cs="Arial"/>
          <w:sz w:val="22"/>
          <w:szCs w:val="22"/>
        </w:rPr>
      </w:pPr>
    </w:p>
    <w:p w:rsidR="00FC530F" w:rsidRPr="00C00C58" w:rsidRDefault="00FC530F" w:rsidP="00655642">
      <w:pPr>
        <w:ind w:left="142"/>
        <w:rPr>
          <w:rFonts w:cs="Arial"/>
          <w:sz w:val="22"/>
          <w:szCs w:val="22"/>
        </w:rPr>
      </w:pPr>
    </w:p>
    <w:p w:rsidR="00655642" w:rsidRPr="00C00C58" w:rsidRDefault="00655642" w:rsidP="00655642">
      <w:pPr>
        <w:ind w:left="142"/>
        <w:rPr>
          <w:rFonts w:cs="Arial"/>
        </w:rPr>
      </w:pPr>
      <w:r w:rsidRPr="00C00C58">
        <w:rPr>
          <w:rFonts w:cs="Arial"/>
          <w:sz w:val="22"/>
          <w:szCs w:val="22"/>
        </w:rPr>
        <w:t>IV.- Cuotas correspondientes a control canino:</w:t>
      </w:r>
    </w:p>
    <w:p w:rsidR="00655642" w:rsidRPr="00C00C58" w:rsidRDefault="00655642" w:rsidP="00655642">
      <w:pPr>
        <w:numPr>
          <w:ilvl w:val="0"/>
          <w:numId w:val="10"/>
        </w:numPr>
        <w:tabs>
          <w:tab w:val="left" w:pos="283"/>
          <w:tab w:val="left" w:pos="567"/>
          <w:tab w:val="left" w:pos="709"/>
          <w:tab w:val="left" w:pos="993"/>
          <w:tab w:val="left" w:pos="1134"/>
        </w:tabs>
        <w:ind w:left="1068"/>
        <w:rPr>
          <w:rFonts w:cs="Arial"/>
        </w:rPr>
      </w:pPr>
      <w:r w:rsidRPr="00C00C58">
        <w:rPr>
          <w:rFonts w:cs="Arial"/>
          <w:sz w:val="22"/>
          <w:szCs w:val="22"/>
        </w:rPr>
        <w:t>Notificación por Captura</w:t>
      </w:r>
      <w:r w:rsidRPr="00C00C58">
        <w:rPr>
          <w:rFonts w:cs="Arial"/>
          <w:sz w:val="22"/>
          <w:szCs w:val="22"/>
        </w:rPr>
        <w:tab/>
      </w:r>
      <w:r w:rsidR="00FC530F" w:rsidRPr="00C00C58">
        <w:rPr>
          <w:rFonts w:cs="Arial"/>
          <w:sz w:val="22"/>
          <w:szCs w:val="22"/>
        </w:rPr>
        <w:tab/>
      </w:r>
      <w:r w:rsidR="00FC530F" w:rsidRPr="00C00C58">
        <w:rPr>
          <w:rFonts w:cs="Arial"/>
          <w:sz w:val="22"/>
          <w:szCs w:val="22"/>
        </w:rPr>
        <w:tab/>
      </w:r>
      <w:r w:rsidR="00FC530F" w:rsidRPr="00C00C58">
        <w:rPr>
          <w:rFonts w:cs="Arial"/>
          <w:sz w:val="22"/>
          <w:szCs w:val="22"/>
        </w:rPr>
        <w:tab/>
      </w:r>
      <w:r w:rsidRPr="00C00C58">
        <w:rPr>
          <w:rFonts w:cs="Arial"/>
          <w:sz w:val="22"/>
          <w:szCs w:val="22"/>
        </w:rPr>
        <w:t xml:space="preserve">$    </w:t>
      </w:r>
      <w:r w:rsidR="00FC530F" w:rsidRPr="00C00C58">
        <w:rPr>
          <w:rFonts w:cs="Arial"/>
          <w:sz w:val="22"/>
          <w:szCs w:val="22"/>
        </w:rPr>
        <w:t>80</w:t>
      </w:r>
      <w:r w:rsidRPr="00C00C58">
        <w:rPr>
          <w:rFonts w:cs="Arial"/>
          <w:sz w:val="22"/>
          <w:szCs w:val="22"/>
        </w:rPr>
        <w:t xml:space="preserve">.00  </w:t>
      </w:r>
    </w:p>
    <w:p w:rsidR="00655642" w:rsidRPr="00C00C58" w:rsidRDefault="00655642" w:rsidP="00655642">
      <w:pPr>
        <w:numPr>
          <w:ilvl w:val="0"/>
          <w:numId w:val="10"/>
        </w:numPr>
        <w:tabs>
          <w:tab w:val="left" w:pos="283"/>
          <w:tab w:val="left" w:pos="567"/>
          <w:tab w:val="left" w:pos="709"/>
        </w:tabs>
        <w:ind w:left="1068"/>
        <w:rPr>
          <w:rFonts w:cs="Arial"/>
        </w:rPr>
      </w:pPr>
      <w:r w:rsidRPr="00C00C58">
        <w:rPr>
          <w:rFonts w:cs="Arial"/>
          <w:sz w:val="22"/>
          <w:szCs w:val="22"/>
        </w:rPr>
        <w:t>Día de estancia en la perrera municipal</w:t>
      </w:r>
      <w:r w:rsidRPr="00C00C58">
        <w:rPr>
          <w:rFonts w:cs="Arial"/>
          <w:sz w:val="22"/>
          <w:szCs w:val="22"/>
        </w:rPr>
        <w:tab/>
      </w:r>
      <w:r w:rsidRPr="00C00C58">
        <w:rPr>
          <w:rFonts w:cs="Arial"/>
          <w:sz w:val="22"/>
          <w:szCs w:val="22"/>
        </w:rPr>
        <w:tab/>
        <w:t>$    6</w:t>
      </w:r>
      <w:r w:rsidR="00FC530F" w:rsidRPr="00C00C58">
        <w:rPr>
          <w:rFonts w:cs="Arial"/>
          <w:sz w:val="22"/>
          <w:szCs w:val="22"/>
        </w:rPr>
        <w:t>5</w:t>
      </w:r>
      <w:r w:rsidRPr="00C00C58">
        <w:rPr>
          <w:rFonts w:cs="Arial"/>
          <w:sz w:val="22"/>
          <w:szCs w:val="22"/>
        </w:rPr>
        <w:t>.00</w:t>
      </w:r>
    </w:p>
    <w:p w:rsidR="00655642" w:rsidRPr="00C00C58" w:rsidRDefault="00655642" w:rsidP="00655642">
      <w:pPr>
        <w:numPr>
          <w:ilvl w:val="0"/>
          <w:numId w:val="10"/>
        </w:numPr>
        <w:tabs>
          <w:tab w:val="left" w:pos="283"/>
          <w:tab w:val="left" w:pos="508"/>
        </w:tabs>
        <w:ind w:left="1068"/>
        <w:rPr>
          <w:rFonts w:cs="Arial"/>
        </w:rPr>
      </w:pPr>
      <w:r w:rsidRPr="00C00C58">
        <w:rPr>
          <w:rFonts w:cs="Arial"/>
          <w:sz w:val="22"/>
          <w:szCs w:val="22"/>
        </w:rPr>
        <w:t xml:space="preserve">Esterilización                                         </w:t>
      </w:r>
      <w:r w:rsidRPr="00C00C58">
        <w:rPr>
          <w:rFonts w:cs="Arial"/>
          <w:sz w:val="22"/>
          <w:szCs w:val="22"/>
        </w:rPr>
        <w:tab/>
      </w:r>
      <w:r w:rsidRPr="00C00C58">
        <w:rPr>
          <w:rFonts w:cs="Arial"/>
          <w:sz w:val="22"/>
          <w:szCs w:val="22"/>
        </w:rPr>
        <w:tab/>
        <w:t>$   2</w:t>
      </w:r>
      <w:r w:rsidR="00FC530F" w:rsidRPr="00C00C58">
        <w:rPr>
          <w:rFonts w:cs="Arial"/>
          <w:sz w:val="22"/>
          <w:szCs w:val="22"/>
        </w:rPr>
        <w:t>6</w:t>
      </w:r>
      <w:r w:rsidRPr="00C00C58">
        <w:rPr>
          <w:rFonts w:cs="Arial"/>
          <w:sz w:val="22"/>
          <w:szCs w:val="22"/>
        </w:rPr>
        <w:t>0.00</w:t>
      </w:r>
    </w:p>
    <w:p w:rsidR="00655642" w:rsidRPr="00C00C58" w:rsidRDefault="00655642" w:rsidP="00655642">
      <w:pPr>
        <w:numPr>
          <w:ilvl w:val="0"/>
          <w:numId w:val="10"/>
        </w:numPr>
        <w:ind w:left="1068"/>
        <w:jc w:val="left"/>
        <w:rPr>
          <w:rFonts w:cs="Arial"/>
        </w:rPr>
      </w:pPr>
      <w:r w:rsidRPr="00C00C58">
        <w:rPr>
          <w:rFonts w:cs="Arial"/>
          <w:sz w:val="22"/>
          <w:szCs w:val="22"/>
        </w:rPr>
        <w:t xml:space="preserve">Hospedaje (pensión)                                   </w:t>
      </w:r>
      <w:r w:rsidRPr="00C00C58">
        <w:rPr>
          <w:rFonts w:cs="Arial"/>
          <w:sz w:val="22"/>
          <w:szCs w:val="22"/>
        </w:rPr>
        <w:tab/>
        <w:t>$     7</w:t>
      </w:r>
      <w:r w:rsidR="00FC530F" w:rsidRPr="00C00C58">
        <w:rPr>
          <w:rFonts w:cs="Arial"/>
          <w:sz w:val="22"/>
          <w:szCs w:val="22"/>
        </w:rPr>
        <w:t>5</w:t>
      </w:r>
      <w:r w:rsidRPr="00C00C58">
        <w:rPr>
          <w:rFonts w:cs="Arial"/>
          <w:sz w:val="22"/>
          <w:szCs w:val="22"/>
        </w:rPr>
        <w:t>.00</w:t>
      </w:r>
    </w:p>
    <w:p w:rsidR="00655642" w:rsidRPr="00C00C58" w:rsidRDefault="00655642" w:rsidP="00655642">
      <w:pPr>
        <w:numPr>
          <w:ilvl w:val="0"/>
          <w:numId w:val="10"/>
        </w:numPr>
        <w:ind w:left="1068"/>
        <w:jc w:val="left"/>
        <w:rPr>
          <w:rFonts w:cs="Arial"/>
        </w:rPr>
      </w:pPr>
      <w:r w:rsidRPr="00C00C58">
        <w:rPr>
          <w:rFonts w:cs="Arial"/>
          <w:sz w:val="22"/>
          <w:szCs w:val="22"/>
        </w:rPr>
        <w:t xml:space="preserve">Sacrificio (petición)   </w:t>
      </w:r>
      <w:r w:rsidRPr="00C00C58">
        <w:rPr>
          <w:rFonts w:cs="Arial"/>
          <w:sz w:val="22"/>
          <w:szCs w:val="22"/>
        </w:rPr>
        <w:tab/>
      </w:r>
      <w:r w:rsidRPr="00C00C58">
        <w:rPr>
          <w:rFonts w:cs="Arial"/>
          <w:sz w:val="22"/>
          <w:szCs w:val="22"/>
        </w:rPr>
        <w:tab/>
      </w:r>
      <w:r w:rsidRPr="00C00C58">
        <w:rPr>
          <w:rFonts w:cs="Arial"/>
          <w:sz w:val="22"/>
          <w:szCs w:val="22"/>
        </w:rPr>
        <w:tab/>
      </w:r>
      <w:r w:rsidRPr="00C00C58">
        <w:rPr>
          <w:rFonts w:cs="Arial"/>
          <w:sz w:val="22"/>
          <w:szCs w:val="22"/>
        </w:rPr>
        <w:tab/>
        <w:t>$   1</w:t>
      </w:r>
      <w:r w:rsidR="00FC530F" w:rsidRPr="00C00C58">
        <w:rPr>
          <w:rFonts w:cs="Arial"/>
          <w:sz w:val="22"/>
          <w:szCs w:val="22"/>
        </w:rPr>
        <w:t>10</w:t>
      </w:r>
      <w:r w:rsidRPr="00C00C58">
        <w:rPr>
          <w:rFonts w:cs="Arial"/>
          <w:sz w:val="22"/>
          <w:szCs w:val="22"/>
        </w:rPr>
        <w:t>.00</w:t>
      </w:r>
    </w:p>
    <w:p w:rsidR="005665CD" w:rsidRPr="00C00C58" w:rsidRDefault="005665CD" w:rsidP="005665CD">
      <w:pPr>
        <w:jc w:val="left"/>
        <w:rPr>
          <w:rFonts w:cs="Arial"/>
          <w:sz w:val="22"/>
          <w:szCs w:val="22"/>
        </w:rPr>
      </w:pPr>
    </w:p>
    <w:p w:rsidR="005665CD" w:rsidRPr="00C00C58" w:rsidRDefault="005665CD" w:rsidP="005665CD">
      <w:pPr>
        <w:jc w:val="left"/>
        <w:rPr>
          <w:rFonts w:cs="Arial"/>
          <w:sz w:val="22"/>
          <w:szCs w:val="22"/>
        </w:rPr>
      </w:pPr>
    </w:p>
    <w:p w:rsidR="005665CD" w:rsidRPr="00C00C58" w:rsidRDefault="005665CD" w:rsidP="005665CD">
      <w:pPr>
        <w:jc w:val="left"/>
        <w:rPr>
          <w:rFonts w:cs="Arial"/>
        </w:rPr>
      </w:pPr>
    </w:p>
    <w:p w:rsidR="00655642" w:rsidRPr="00C00C58" w:rsidRDefault="00655642" w:rsidP="00655642">
      <w:pPr>
        <w:spacing w:line="360" w:lineRule="auto"/>
        <w:jc w:val="center"/>
        <w:rPr>
          <w:rFonts w:cs="Arial"/>
          <w:b/>
          <w:bCs/>
        </w:rPr>
      </w:pPr>
    </w:p>
    <w:p w:rsidR="00655642" w:rsidRPr="00C00C58" w:rsidRDefault="00655642" w:rsidP="00655642">
      <w:pPr>
        <w:pStyle w:val="Sinespaciado"/>
        <w:jc w:val="center"/>
        <w:rPr>
          <w:rFonts w:ascii="Arial" w:hAnsi="Arial" w:cs="Arial"/>
          <w:b/>
        </w:rPr>
      </w:pPr>
      <w:r w:rsidRPr="00C00C58">
        <w:rPr>
          <w:rFonts w:ascii="Arial" w:hAnsi="Arial" w:cs="Arial"/>
          <w:b/>
        </w:rPr>
        <w:t>SECCIÓN VIII</w:t>
      </w:r>
    </w:p>
    <w:p w:rsidR="00655642" w:rsidRPr="00C00C58" w:rsidRDefault="00655642" w:rsidP="00655642">
      <w:pPr>
        <w:pStyle w:val="Sinespaciado"/>
        <w:jc w:val="center"/>
        <w:rPr>
          <w:rFonts w:ascii="Arial" w:hAnsi="Arial" w:cs="Arial"/>
          <w:b/>
        </w:rPr>
      </w:pPr>
      <w:r w:rsidRPr="00C00C58">
        <w:rPr>
          <w:rFonts w:ascii="Arial" w:hAnsi="Arial" w:cs="Arial"/>
          <w:b/>
        </w:rPr>
        <w:t>DE LOS SERVICIOS DE SANEAMIENTO DE AGUAS RESIDUALES</w:t>
      </w:r>
    </w:p>
    <w:p w:rsidR="00655642" w:rsidRPr="00C00C58" w:rsidRDefault="00655642" w:rsidP="00655642">
      <w:pPr>
        <w:jc w:val="center"/>
        <w:rPr>
          <w:rFonts w:cs="Arial"/>
          <w:b/>
        </w:rPr>
      </w:pPr>
    </w:p>
    <w:p w:rsidR="00655642" w:rsidRPr="00C00C58" w:rsidRDefault="00655642" w:rsidP="00655642">
      <w:pPr>
        <w:rPr>
          <w:rFonts w:cs="Arial"/>
        </w:rPr>
      </w:pPr>
      <w:r w:rsidRPr="00C00C58">
        <w:rPr>
          <w:rFonts w:cs="Arial"/>
          <w:b/>
          <w:sz w:val="22"/>
          <w:szCs w:val="22"/>
        </w:rPr>
        <w:t>ARTÍCULO 24.-</w:t>
      </w:r>
      <w:r w:rsidRPr="00C00C58">
        <w:rPr>
          <w:rFonts w:cs="Arial"/>
          <w:sz w:val="22"/>
          <w:szCs w:val="22"/>
        </w:rPr>
        <w:t xml:space="preserve"> El costo de la inversión y operación de las Plantas Tratadoras de Aguas Residuales del Municipio de Saltillo, será cubierto con los subsidios que se obtengan y/o con la comercialización del agua tratada así como de la recaudación que por concepto de saneamiento se cobre.</w:t>
      </w:r>
    </w:p>
    <w:p w:rsidR="00655642" w:rsidRPr="00C00C58" w:rsidRDefault="00655642" w:rsidP="00655642">
      <w:pPr>
        <w:rPr>
          <w:rFonts w:cs="Arial"/>
        </w:rPr>
      </w:pPr>
    </w:p>
    <w:p w:rsidR="00655642" w:rsidRPr="00C00C58" w:rsidRDefault="00655642" w:rsidP="00655642">
      <w:pPr>
        <w:rPr>
          <w:rFonts w:cs="Arial"/>
        </w:rPr>
      </w:pPr>
      <w:r w:rsidRPr="00C00C58">
        <w:rPr>
          <w:rFonts w:cs="Arial"/>
          <w:sz w:val="22"/>
          <w:szCs w:val="22"/>
        </w:rPr>
        <w:t>Una vez cubiertos los costos referidos en el párrafo anterior el Municipio podrá reasignar los recursos excedentes a los diferentes programas, proyectos o inversión pública que se realicen en el Municipio.</w:t>
      </w:r>
    </w:p>
    <w:p w:rsidR="00655642" w:rsidRPr="00C00C58" w:rsidRDefault="00655642" w:rsidP="00655642">
      <w:pPr>
        <w:rPr>
          <w:rFonts w:cs="Arial"/>
        </w:rPr>
      </w:pPr>
    </w:p>
    <w:p w:rsidR="00655642" w:rsidRPr="00C00C58" w:rsidRDefault="00655642" w:rsidP="00655642">
      <w:pPr>
        <w:rPr>
          <w:rFonts w:cs="Arial"/>
        </w:rPr>
      </w:pPr>
      <w:r w:rsidRPr="00C00C58">
        <w:rPr>
          <w:rFonts w:cs="Arial"/>
          <w:b/>
          <w:sz w:val="22"/>
          <w:szCs w:val="22"/>
        </w:rPr>
        <w:t>ARTÍCULO 25.-</w:t>
      </w:r>
      <w:r w:rsidRPr="00C00C58">
        <w:rPr>
          <w:rFonts w:cs="Arial"/>
          <w:sz w:val="22"/>
          <w:szCs w:val="22"/>
        </w:rPr>
        <w:t xml:space="preserve"> Serán sujetos de este derecho los usuarios de los servicios de agua y/o drenaje del Municipio de Saltillo y servirán de base las tarifas que progresivamente diferenciadas cobra la Empresa Paramunicipal de Servicios Aguas de Saltillo, S.A. de C.V. de conformidad a lo siguiente:</w:t>
      </w:r>
    </w:p>
    <w:p w:rsidR="00655642" w:rsidRPr="00C00C58" w:rsidRDefault="00655642" w:rsidP="00655642">
      <w:pPr>
        <w:rPr>
          <w:rFonts w:cs="Arial"/>
        </w:rPr>
      </w:pPr>
      <w:r w:rsidRPr="00C00C58">
        <w:rPr>
          <w:rFonts w:cs="Arial"/>
          <w:sz w:val="22"/>
          <w:szCs w:val="22"/>
        </w:rPr>
        <w:lastRenderedPageBreak/>
        <w:t>I.- Para los usuarios de los servicios de agua y/o drenaje, se aplicarán los porcentajes de acuerdo a lo facturado en  la siguiente tabla:</w:t>
      </w:r>
    </w:p>
    <w:p w:rsidR="00655642" w:rsidRPr="00C00C58" w:rsidRDefault="00655642" w:rsidP="00655642">
      <w:pPr>
        <w:rPr>
          <w:rFonts w:cs="Arial"/>
        </w:rPr>
      </w:pPr>
    </w:p>
    <w:tbl>
      <w:tblPr>
        <w:tblpPr w:leftFromText="141" w:rightFromText="141" w:vertAnchor="text" w:horzAnchor="page" w:tblpXSpec="center" w:tblpY="5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5"/>
        <w:gridCol w:w="2455"/>
        <w:gridCol w:w="2442"/>
      </w:tblGrid>
      <w:tr w:rsidR="00655642" w:rsidRPr="00C00C58" w:rsidTr="00461D5B">
        <w:trPr>
          <w:trHeight w:val="478"/>
        </w:trPr>
        <w:tc>
          <w:tcPr>
            <w:tcW w:w="0" w:type="auto"/>
            <w:shd w:val="clear" w:color="auto" w:fill="auto"/>
            <w:vAlign w:val="center"/>
          </w:tcPr>
          <w:p w:rsidR="00655642" w:rsidRPr="00C00C58" w:rsidRDefault="00655642" w:rsidP="00461D5B">
            <w:pPr>
              <w:ind w:left="142" w:hanging="142"/>
              <w:jc w:val="center"/>
              <w:rPr>
                <w:rFonts w:cs="Arial"/>
              </w:rPr>
            </w:pPr>
            <w:r w:rsidRPr="00C00C58">
              <w:rPr>
                <w:rFonts w:cs="Arial"/>
                <w:sz w:val="22"/>
                <w:szCs w:val="22"/>
              </w:rPr>
              <w:t>Tarifas</w:t>
            </w:r>
          </w:p>
        </w:tc>
        <w:tc>
          <w:tcPr>
            <w:tcW w:w="0" w:type="auto"/>
            <w:shd w:val="clear" w:color="auto" w:fill="auto"/>
            <w:vAlign w:val="center"/>
          </w:tcPr>
          <w:p w:rsidR="00655642" w:rsidRPr="00C00C58" w:rsidRDefault="00655642" w:rsidP="00461D5B">
            <w:pPr>
              <w:jc w:val="center"/>
              <w:rPr>
                <w:rFonts w:cs="Arial"/>
              </w:rPr>
            </w:pPr>
            <w:r w:rsidRPr="00C00C58">
              <w:rPr>
                <w:rFonts w:cs="Arial"/>
                <w:sz w:val="22"/>
                <w:szCs w:val="22"/>
              </w:rPr>
              <w:t>m3 de Agua Facturado</w:t>
            </w:r>
          </w:p>
        </w:tc>
        <w:tc>
          <w:tcPr>
            <w:tcW w:w="0" w:type="auto"/>
            <w:shd w:val="clear" w:color="auto" w:fill="auto"/>
            <w:vAlign w:val="center"/>
          </w:tcPr>
          <w:p w:rsidR="00655642" w:rsidRPr="00C00C58" w:rsidRDefault="00655642" w:rsidP="00461D5B">
            <w:pPr>
              <w:jc w:val="center"/>
              <w:rPr>
                <w:rFonts w:cs="Arial"/>
              </w:rPr>
            </w:pPr>
            <w:r w:rsidRPr="00C00C58">
              <w:rPr>
                <w:rFonts w:cs="Arial"/>
                <w:sz w:val="22"/>
                <w:szCs w:val="22"/>
              </w:rPr>
              <w:t>Tarifa de Saneamiento</w:t>
            </w:r>
          </w:p>
        </w:tc>
      </w:tr>
      <w:tr w:rsidR="00655642" w:rsidRPr="00C00C58" w:rsidTr="00461D5B">
        <w:trPr>
          <w:trHeight w:val="344"/>
        </w:trPr>
        <w:tc>
          <w:tcPr>
            <w:tcW w:w="0" w:type="auto"/>
            <w:shd w:val="clear" w:color="auto" w:fill="auto"/>
          </w:tcPr>
          <w:p w:rsidR="00655642" w:rsidRPr="00C00C58" w:rsidRDefault="00655642" w:rsidP="00461D5B">
            <w:pPr>
              <w:numPr>
                <w:ilvl w:val="0"/>
                <w:numId w:val="45"/>
              </w:numPr>
              <w:jc w:val="left"/>
              <w:rPr>
                <w:rFonts w:cs="Arial"/>
              </w:rPr>
            </w:pPr>
            <w:r w:rsidRPr="00C00C58">
              <w:rPr>
                <w:rFonts w:cs="Arial"/>
                <w:sz w:val="22"/>
                <w:szCs w:val="22"/>
              </w:rPr>
              <w:t>Popular, interés social y residencial</w:t>
            </w:r>
          </w:p>
        </w:tc>
        <w:tc>
          <w:tcPr>
            <w:tcW w:w="0" w:type="auto"/>
            <w:shd w:val="clear" w:color="auto" w:fill="auto"/>
          </w:tcPr>
          <w:p w:rsidR="00655642" w:rsidRPr="00C00C58" w:rsidRDefault="00655642" w:rsidP="00461D5B">
            <w:pPr>
              <w:tabs>
                <w:tab w:val="left" w:pos="1452"/>
              </w:tabs>
              <w:jc w:val="center"/>
              <w:rPr>
                <w:rFonts w:cs="Arial"/>
              </w:rPr>
            </w:pPr>
            <w:r w:rsidRPr="00C00C58">
              <w:rPr>
                <w:rFonts w:cs="Arial"/>
                <w:sz w:val="22"/>
                <w:szCs w:val="22"/>
              </w:rPr>
              <w:t>10</w:t>
            </w:r>
          </w:p>
        </w:tc>
        <w:tc>
          <w:tcPr>
            <w:tcW w:w="0" w:type="auto"/>
            <w:shd w:val="clear" w:color="auto" w:fill="auto"/>
          </w:tcPr>
          <w:p w:rsidR="00655642" w:rsidRPr="00C00C58" w:rsidRDefault="00655642" w:rsidP="00461D5B">
            <w:pPr>
              <w:jc w:val="center"/>
              <w:rPr>
                <w:rFonts w:cs="Arial"/>
              </w:rPr>
            </w:pPr>
            <w:r w:rsidRPr="00C00C58">
              <w:rPr>
                <w:rFonts w:cs="Arial"/>
                <w:sz w:val="22"/>
                <w:szCs w:val="22"/>
              </w:rPr>
              <w:t>10%</w:t>
            </w:r>
          </w:p>
        </w:tc>
      </w:tr>
      <w:tr w:rsidR="00655642" w:rsidRPr="00C00C58" w:rsidTr="00461D5B">
        <w:trPr>
          <w:trHeight w:val="239"/>
        </w:trPr>
        <w:tc>
          <w:tcPr>
            <w:tcW w:w="0" w:type="auto"/>
            <w:shd w:val="clear" w:color="auto" w:fill="auto"/>
          </w:tcPr>
          <w:p w:rsidR="00655642" w:rsidRPr="00C00C58" w:rsidRDefault="00655642" w:rsidP="00461D5B">
            <w:pPr>
              <w:numPr>
                <w:ilvl w:val="0"/>
                <w:numId w:val="45"/>
              </w:numPr>
              <w:ind w:left="313" w:hanging="284"/>
              <w:jc w:val="left"/>
              <w:rPr>
                <w:rFonts w:cs="Arial"/>
              </w:rPr>
            </w:pPr>
            <w:r w:rsidRPr="00C00C58">
              <w:rPr>
                <w:rFonts w:cs="Arial"/>
                <w:sz w:val="22"/>
                <w:szCs w:val="22"/>
              </w:rPr>
              <w:t>Popular, interés social y residencial</w:t>
            </w:r>
          </w:p>
        </w:tc>
        <w:tc>
          <w:tcPr>
            <w:tcW w:w="0" w:type="auto"/>
            <w:shd w:val="clear" w:color="auto" w:fill="auto"/>
          </w:tcPr>
          <w:p w:rsidR="00655642" w:rsidRPr="00C00C58" w:rsidRDefault="00655642" w:rsidP="00461D5B">
            <w:pPr>
              <w:jc w:val="center"/>
              <w:rPr>
                <w:rFonts w:cs="Arial"/>
              </w:rPr>
            </w:pPr>
            <w:r w:rsidRPr="00C00C58">
              <w:rPr>
                <w:rFonts w:cs="Arial"/>
                <w:sz w:val="22"/>
                <w:szCs w:val="22"/>
              </w:rPr>
              <w:t>11 a 15</w:t>
            </w:r>
          </w:p>
        </w:tc>
        <w:tc>
          <w:tcPr>
            <w:tcW w:w="0" w:type="auto"/>
            <w:shd w:val="clear" w:color="auto" w:fill="auto"/>
          </w:tcPr>
          <w:p w:rsidR="00655642" w:rsidRPr="00C00C58" w:rsidRDefault="00655642" w:rsidP="00461D5B">
            <w:pPr>
              <w:jc w:val="center"/>
              <w:rPr>
                <w:rFonts w:cs="Arial"/>
              </w:rPr>
            </w:pPr>
            <w:r w:rsidRPr="00C00C58">
              <w:rPr>
                <w:rFonts w:cs="Arial"/>
                <w:sz w:val="22"/>
                <w:szCs w:val="22"/>
              </w:rPr>
              <w:t>15%</w:t>
            </w:r>
          </w:p>
        </w:tc>
      </w:tr>
      <w:tr w:rsidR="00655642" w:rsidRPr="00C00C58" w:rsidTr="00461D5B">
        <w:trPr>
          <w:trHeight w:val="222"/>
        </w:trPr>
        <w:tc>
          <w:tcPr>
            <w:tcW w:w="0" w:type="auto"/>
            <w:shd w:val="clear" w:color="auto" w:fill="auto"/>
            <w:vAlign w:val="center"/>
          </w:tcPr>
          <w:p w:rsidR="00655642" w:rsidRPr="00C00C58" w:rsidRDefault="00655642" w:rsidP="00461D5B">
            <w:pPr>
              <w:numPr>
                <w:ilvl w:val="0"/>
                <w:numId w:val="45"/>
              </w:numPr>
              <w:ind w:left="313" w:hanging="284"/>
              <w:jc w:val="left"/>
              <w:rPr>
                <w:rFonts w:cs="Arial"/>
              </w:rPr>
            </w:pPr>
            <w:r w:rsidRPr="00C00C58">
              <w:rPr>
                <w:rFonts w:cs="Arial"/>
                <w:sz w:val="22"/>
                <w:szCs w:val="22"/>
              </w:rPr>
              <w:t>Popular, interés social y residencial</w:t>
            </w:r>
          </w:p>
        </w:tc>
        <w:tc>
          <w:tcPr>
            <w:tcW w:w="0" w:type="auto"/>
            <w:shd w:val="clear" w:color="auto" w:fill="auto"/>
          </w:tcPr>
          <w:p w:rsidR="00655642" w:rsidRPr="00C00C58" w:rsidRDefault="00655642" w:rsidP="00461D5B">
            <w:pPr>
              <w:jc w:val="center"/>
              <w:rPr>
                <w:rFonts w:cs="Arial"/>
              </w:rPr>
            </w:pPr>
            <w:r w:rsidRPr="00C00C58">
              <w:rPr>
                <w:rFonts w:cs="Arial"/>
                <w:sz w:val="22"/>
                <w:szCs w:val="22"/>
              </w:rPr>
              <w:t>16 a 30</w:t>
            </w:r>
          </w:p>
        </w:tc>
        <w:tc>
          <w:tcPr>
            <w:tcW w:w="0" w:type="auto"/>
            <w:shd w:val="clear" w:color="auto" w:fill="auto"/>
          </w:tcPr>
          <w:p w:rsidR="00655642" w:rsidRPr="00C00C58" w:rsidRDefault="00655642" w:rsidP="00461D5B">
            <w:pPr>
              <w:jc w:val="center"/>
              <w:rPr>
                <w:rFonts w:cs="Arial"/>
              </w:rPr>
            </w:pPr>
            <w:r w:rsidRPr="00C00C58">
              <w:rPr>
                <w:rFonts w:cs="Arial"/>
                <w:sz w:val="22"/>
                <w:szCs w:val="22"/>
              </w:rPr>
              <w:t>20%</w:t>
            </w:r>
          </w:p>
        </w:tc>
      </w:tr>
      <w:tr w:rsidR="00655642" w:rsidRPr="00C00C58" w:rsidTr="00461D5B">
        <w:trPr>
          <w:trHeight w:val="222"/>
        </w:trPr>
        <w:tc>
          <w:tcPr>
            <w:tcW w:w="0" w:type="auto"/>
            <w:shd w:val="clear" w:color="auto" w:fill="auto"/>
          </w:tcPr>
          <w:p w:rsidR="00655642" w:rsidRPr="00C00C58" w:rsidRDefault="00655642" w:rsidP="00461D5B">
            <w:pPr>
              <w:numPr>
                <w:ilvl w:val="0"/>
                <w:numId w:val="45"/>
              </w:numPr>
              <w:ind w:left="313" w:hanging="284"/>
              <w:jc w:val="left"/>
              <w:rPr>
                <w:rFonts w:cs="Arial"/>
              </w:rPr>
            </w:pPr>
            <w:r w:rsidRPr="00C00C58">
              <w:rPr>
                <w:rFonts w:cs="Arial"/>
                <w:sz w:val="22"/>
                <w:szCs w:val="22"/>
              </w:rPr>
              <w:t>Popular, interés social y residencial</w:t>
            </w:r>
          </w:p>
        </w:tc>
        <w:tc>
          <w:tcPr>
            <w:tcW w:w="0" w:type="auto"/>
            <w:shd w:val="clear" w:color="auto" w:fill="auto"/>
          </w:tcPr>
          <w:p w:rsidR="00655642" w:rsidRPr="00C00C58" w:rsidRDefault="00655642" w:rsidP="00461D5B">
            <w:pPr>
              <w:jc w:val="center"/>
              <w:rPr>
                <w:rFonts w:cs="Arial"/>
              </w:rPr>
            </w:pPr>
            <w:r w:rsidRPr="00C00C58">
              <w:rPr>
                <w:rFonts w:cs="Arial"/>
                <w:sz w:val="22"/>
                <w:szCs w:val="22"/>
              </w:rPr>
              <w:t>31 a 100</w:t>
            </w:r>
          </w:p>
        </w:tc>
        <w:tc>
          <w:tcPr>
            <w:tcW w:w="0" w:type="auto"/>
            <w:shd w:val="clear" w:color="auto" w:fill="auto"/>
          </w:tcPr>
          <w:p w:rsidR="00655642" w:rsidRPr="00C00C58" w:rsidRDefault="00655642" w:rsidP="00461D5B">
            <w:pPr>
              <w:jc w:val="center"/>
              <w:rPr>
                <w:rFonts w:cs="Arial"/>
              </w:rPr>
            </w:pPr>
            <w:r w:rsidRPr="00C00C58">
              <w:rPr>
                <w:rFonts w:cs="Arial"/>
                <w:sz w:val="22"/>
                <w:szCs w:val="22"/>
              </w:rPr>
              <w:t>30%</w:t>
            </w:r>
          </w:p>
        </w:tc>
      </w:tr>
      <w:tr w:rsidR="00655642" w:rsidRPr="00C00C58" w:rsidTr="00461D5B">
        <w:trPr>
          <w:trHeight w:val="239"/>
        </w:trPr>
        <w:tc>
          <w:tcPr>
            <w:tcW w:w="0" w:type="auto"/>
            <w:shd w:val="clear" w:color="auto" w:fill="auto"/>
          </w:tcPr>
          <w:p w:rsidR="00655642" w:rsidRPr="00C00C58" w:rsidRDefault="00655642" w:rsidP="00461D5B">
            <w:pPr>
              <w:numPr>
                <w:ilvl w:val="0"/>
                <w:numId w:val="45"/>
              </w:numPr>
              <w:ind w:left="313" w:hanging="284"/>
              <w:jc w:val="left"/>
              <w:rPr>
                <w:rFonts w:cs="Arial"/>
              </w:rPr>
            </w:pPr>
            <w:r w:rsidRPr="00C00C58">
              <w:rPr>
                <w:rFonts w:cs="Arial"/>
                <w:sz w:val="22"/>
                <w:szCs w:val="22"/>
              </w:rPr>
              <w:t>Popular, interés social y residencial</w:t>
            </w:r>
          </w:p>
        </w:tc>
        <w:tc>
          <w:tcPr>
            <w:tcW w:w="0" w:type="auto"/>
            <w:shd w:val="clear" w:color="auto" w:fill="auto"/>
          </w:tcPr>
          <w:p w:rsidR="00655642" w:rsidRPr="00C00C58" w:rsidRDefault="00655642" w:rsidP="00461D5B">
            <w:pPr>
              <w:jc w:val="center"/>
              <w:rPr>
                <w:rFonts w:cs="Arial"/>
              </w:rPr>
            </w:pPr>
            <w:r w:rsidRPr="00C00C58">
              <w:rPr>
                <w:rFonts w:cs="Arial"/>
                <w:sz w:val="22"/>
                <w:szCs w:val="22"/>
              </w:rPr>
              <w:t>101  o más</w:t>
            </w:r>
          </w:p>
        </w:tc>
        <w:tc>
          <w:tcPr>
            <w:tcW w:w="0" w:type="auto"/>
            <w:shd w:val="clear" w:color="auto" w:fill="auto"/>
          </w:tcPr>
          <w:p w:rsidR="00655642" w:rsidRPr="00C00C58" w:rsidRDefault="00655642" w:rsidP="00461D5B">
            <w:pPr>
              <w:jc w:val="center"/>
              <w:rPr>
                <w:rFonts w:cs="Arial"/>
              </w:rPr>
            </w:pPr>
            <w:r w:rsidRPr="00C00C58">
              <w:rPr>
                <w:rFonts w:cs="Arial"/>
                <w:sz w:val="22"/>
                <w:szCs w:val="22"/>
              </w:rPr>
              <w:t>35%</w:t>
            </w:r>
          </w:p>
        </w:tc>
      </w:tr>
      <w:tr w:rsidR="00655642" w:rsidRPr="00C00C58" w:rsidTr="00461D5B">
        <w:trPr>
          <w:trHeight w:val="222"/>
        </w:trPr>
        <w:tc>
          <w:tcPr>
            <w:tcW w:w="0" w:type="auto"/>
            <w:shd w:val="clear" w:color="auto" w:fill="auto"/>
          </w:tcPr>
          <w:p w:rsidR="00655642" w:rsidRPr="00C00C58" w:rsidRDefault="00655642" w:rsidP="00461D5B">
            <w:pPr>
              <w:numPr>
                <w:ilvl w:val="0"/>
                <w:numId w:val="45"/>
              </w:numPr>
              <w:ind w:left="313" w:hanging="284"/>
              <w:jc w:val="left"/>
              <w:rPr>
                <w:rFonts w:cs="Arial"/>
              </w:rPr>
            </w:pPr>
            <w:r w:rsidRPr="00C00C58">
              <w:rPr>
                <w:rFonts w:cs="Arial"/>
                <w:sz w:val="22"/>
                <w:szCs w:val="22"/>
              </w:rPr>
              <w:t>Comercial e industrial</w:t>
            </w:r>
          </w:p>
        </w:tc>
        <w:tc>
          <w:tcPr>
            <w:tcW w:w="0" w:type="auto"/>
            <w:shd w:val="clear" w:color="auto" w:fill="auto"/>
          </w:tcPr>
          <w:p w:rsidR="00655642" w:rsidRPr="00C00C58" w:rsidRDefault="00655642" w:rsidP="00461D5B">
            <w:pPr>
              <w:jc w:val="center"/>
              <w:rPr>
                <w:rFonts w:cs="Arial"/>
              </w:rPr>
            </w:pPr>
            <w:r w:rsidRPr="00C00C58">
              <w:rPr>
                <w:rFonts w:cs="Arial"/>
                <w:sz w:val="22"/>
                <w:szCs w:val="22"/>
              </w:rPr>
              <w:t>1 a 50</w:t>
            </w:r>
          </w:p>
        </w:tc>
        <w:tc>
          <w:tcPr>
            <w:tcW w:w="0" w:type="auto"/>
            <w:shd w:val="clear" w:color="auto" w:fill="auto"/>
          </w:tcPr>
          <w:p w:rsidR="00655642" w:rsidRPr="00C00C58" w:rsidRDefault="00655642" w:rsidP="00461D5B">
            <w:pPr>
              <w:jc w:val="center"/>
              <w:rPr>
                <w:rFonts w:cs="Arial"/>
              </w:rPr>
            </w:pPr>
            <w:r w:rsidRPr="00C00C58">
              <w:rPr>
                <w:rFonts w:cs="Arial"/>
                <w:sz w:val="22"/>
                <w:szCs w:val="22"/>
              </w:rPr>
              <w:t>30%</w:t>
            </w:r>
          </w:p>
        </w:tc>
      </w:tr>
      <w:tr w:rsidR="00655642" w:rsidRPr="00C00C58" w:rsidTr="00461D5B">
        <w:trPr>
          <w:trHeight w:val="239"/>
        </w:trPr>
        <w:tc>
          <w:tcPr>
            <w:tcW w:w="0" w:type="auto"/>
            <w:shd w:val="clear" w:color="auto" w:fill="auto"/>
          </w:tcPr>
          <w:p w:rsidR="00655642" w:rsidRPr="00C00C58" w:rsidRDefault="00655642" w:rsidP="00461D5B">
            <w:pPr>
              <w:numPr>
                <w:ilvl w:val="0"/>
                <w:numId w:val="45"/>
              </w:numPr>
              <w:ind w:left="313" w:hanging="284"/>
              <w:jc w:val="left"/>
              <w:rPr>
                <w:rFonts w:cs="Arial"/>
              </w:rPr>
            </w:pPr>
            <w:r w:rsidRPr="00C00C58">
              <w:rPr>
                <w:rFonts w:cs="Arial"/>
                <w:sz w:val="22"/>
                <w:szCs w:val="22"/>
              </w:rPr>
              <w:t>Comercial e industrial</w:t>
            </w:r>
          </w:p>
        </w:tc>
        <w:tc>
          <w:tcPr>
            <w:tcW w:w="0" w:type="auto"/>
            <w:shd w:val="clear" w:color="auto" w:fill="auto"/>
          </w:tcPr>
          <w:p w:rsidR="00655642" w:rsidRPr="00C00C58" w:rsidRDefault="00655642" w:rsidP="00461D5B">
            <w:pPr>
              <w:jc w:val="center"/>
              <w:rPr>
                <w:rFonts w:cs="Arial"/>
              </w:rPr>
            </w:pPr>
            <w:r w:rsidRPr="00C00C58">
              <w:rPr>
                <w:rFonts w:cs="Arial"/>
                <w:sz w:val="22"/>
                <w:szCs w:val="22"/>
              </w:rPr>
              <w:t>51  o más</w:t>
            </w:r>
          </w:p>
        </w:tc>
        <w:tc>
          <w:tcPr>
            <w:tcW w:w="0" w:type="auto"/>
            <w:shd w:val="clear" w:color="auto" w:fill="auto"/>
          </w:tcPr>
          <w:p w:rsidR="00655642" w:rsidRPr="00C00C58" w:rsidRDefault="00655642" w:rsidP="00461D5B">
            <w:pPr>
              <w:jc w:val="center"/>
              <w:rPr>
                <w:rFonts w:cs="Arial"/>
              </w:rPr>
            </w:pPr>
            <w:r w:rsidRPr="00C00C58">
              <w:rPr>
                <w:rFonts w:cs="Arial"/>
                <w:sz w:val="22"/>
                <w:szCs w:val="22"/>
              </w:rPr>
              <w:t>35%</w:t>
            </w:r>
          </w:p>
        </w:tc>
      </w:tr>
      <w:tr w:rsidR="00655642" w:rsidRPr="00C00C58" w:rsidTr="00461D5B">
        <w:trPr>
          <w:trHeight w:val="222"/>
        </w:trPr>
        <w:tc>
          <w:tcPr>
            <w:tcW w:w="0" w:type="auto"/>
            <w:shd w:val="clear" w:color="auto" w:fill="auto"/>
          </w:tcPr>
          <w:p w:rsidR="00655642" w:rsidRPr="00C00C58" w:rsidRDefault="00655642" w:rsidP="00461D5B">
            <w:pPr>
              <w:numPr>
                <w:ilvl w:val="0"/>
                <w:numId w:val="45"/>
              </w:numPr>
              <w:ind w:left="313" w:hanging="284"/>
              <w:jc w:val="left"/>
              <w:rPr>
                <w:rFonts w:cs="Arial"/>
              </w:rPr>
            </w:pPr>
            <w:r w:rsidRPr="00C00C58">
              <w:rPr>
                <w:rFonts w:cs="Arial"/>
                <w:sz w:val="22"/>
                <w:szCs w:val="22"/>
              </w:rPr>
              <w:t>Federal, estatal y municipal</w:t>
            </w:r>
          </w:p>
        </w:tc>
        <w:tc>
          <w:tcPr>
            <w:tcW w:w="0" w:type="auto"/>
            <w:shd w:val="clear" w:color="auto" w:fill="auto"/>
          </w:tcPr>
          <w:p w:rsidR="00655642" w:rsidRPr="00C00C58" w:rsidRDefault="00655642" w:rsidP="00461D5B">
            <w:pPr>
              <w:jc w:val="center"/>
              <w:rPr>
                <w:rFonts w:cs="Arial"/>
              </w:rPr>
            </w:pPr>
            <w:r w:rsidRPr="00C00C58">
              <w:rPr>
                <w:rFonts w:cs="Arial"/>
                <w:sz w:val="22"/>
                <w:szCs w:val="22"/>
              </w:rPr>
              <w:t>1 a 50</w:t>
            </w:r>
          </w:p>
        </w:tc>
        <w:tc>
          <w:tcPr>
            <w:tcW w:w="0" w:type="auto"/>
            <w:shd w:val="clear" w:color="auto" w:fill="auto"/>
          </w:tcPr>
          <w:p w:rsidR="00655642" w:rsidRPr="00C00C58" w:rsidRDefault="00655642" w:rsidP="00461D5B">
            <w:pPr>
              <w:jc w:val="center"/>
              <w:rPr>
                <w:rFonts w:cs="Arial"/>
              </w:rPr>
            </w:pPr>
            <w:r w:rsidRPr="00C00C58">
              <w:rPr>
                <w:rFonts w:cs="Arial"/>
                <w:sz w:val="22"/>
                <w:szCs w:val="22"/>
              </w:rPr>
              <w:t>30%</w:t>
            </w:r>
          </w:p>
        </w:tc>
      </w:tr>
      <w:tr w:rsidR="00655642" w:rsidRPr="00C00C58" w:rsidTr="00461D5B">
        <w:trPr>
          <w:trHeight w:val="239"/>
        </w:trPr>
        <w:tc>
          <w:tcPr>
            <w:tcW w:w="0" w:type="auto"/>
            <w:shd w:val="clear" w:color="auto" w:fill="auto"/>
          </w:tcPr>
          <w:p w:rsidR="00655642" w:rsidRPr="00C00C58" w:rsidRDefault="00655642" w:rsidP="00461D5B">
            <w:pPr>
              <w:numPr>
                <w:ilvl w:val="0"/>
                <w:numId w:val="45"/>
              </w:numPr>
              <w:ind w:left="313" w:hanging="284"/>
              <w:jc w:val="left"/>
              <w:rPr>
                <w:rFonts w:cs="Arial"/>
              </w:rPr>
            </w:pPr>
            <w:r w:rsidRPr="00C00C58">
              <w:rPr>
                <w:rFonts w:cs="Arial"/>
                <w:sz w:val="22"/>
                <w:szCs w:val="22"/>
              </w:rPr>
              <w:t>Federal, estatal y municipal</w:t>
            </w:r>
          </w:p>
        </w:tc>
        <w:tc>
          <w:tcPr>
            <w:tcW w:w="0" w:type="auto"/>
            <w:shd w:val="clear" w:color="auto" w:fill="auto"/>
          </w:tcPr>
          <w:p w:rsidR="00655642" w:rsidRPr="00C00C58" w:rsidRDefault="00655642" w:rsidP="00461D5B">
            <w:pPr>
              <w:jc w:val="center"/>
              <w:rPr>
                <w:rFonts w:cs="Arial"/>
              </w:rPr>
            </w:pPr>
            <w:r w:rsidRPr="00C00C58">
              <w:rPr>
                <w:rFonts w:cs="Arial"/>
                <w:sz w:val="22"/>
                <w:szCs w:val="22"/>
              </w:rPr>
              <w:t>51  o más</w:t>
            </w:r>
          </w:p>
        </w:tc>
        <w:tc>
          <w:tcPr>
            <w:tcW w:w="0" w:type="auto"/>
            <w:shd w:val="clear" w:color="auto" w:fill="auto"/>
          </w:tcPr>
          <w:p w:rsidR="00655642" w:rsidRPr="00C00C58" w:rsidRDefault="00655642" w:rsidP="00461D5B">
            <w:pPr>
              <w:jc w:val="center"/>
              <w:rPr>
                <w:rFonts w:cs="Arial"/>
              </w:rPr>
            </w:pPr>
            <w:r w:rsidRPr="00C00C58">
              <w:rPr>
                <w:rFonts w:cs="Arial"/>
                <w:sz w:val="22"/>
                <w:szCs w:val="22"/>
              </w:rPr>
              <w:t>35%</w:t>
            </w:r>
          </w:p>
        </w:tc>
      </w:tr>
    </w:tbl>
    <w:p w:rsidR="00655642" w:rsidRPr="00C00C58" w:rsidRDefault="00655642" w:rsidP="00655642">
      <w:pPr>
        <w:rPr>
          <w:rFonts w:cs="Arial"/>
        </w:rPr>
      </w:pPr>
    </w:p>
    <w:p w:rsidR="00655642" w:rsidRPr="00C00C58" w:rsidRDefault="00655642" w:rsidP="00655642">
      <w:pPr>
        <w:rPr>
          <w:rFonts w:cs="Arial"/>
        </w:rPr>
      </w:pPr>
    </w:p>
    <w:p w:rsidR="00655642" w:rsidRPr="00C00C58" w:rsidRDefault="00655642" w:rsidP="00655642">
      <w:pPr>
        <w:rPr>
          <w:rFonts w:cs="Arial"/>
        </w:rPr>
      </w:pPr>
      <w:r w:rsidRPr="00C00C58">
        <w:rPr>
          <w:rFonts w:cs="Arial"/>
          <w:sz w:val="22"/>
          <w:szCs w:val="22"/>
        </w:rPr>
        <w:t>II.- Para los usuarios del servicio de drenaje, y a quienes no se les factura el servicio de agua por contar con fuentes propias de abastecimiento, se aplicaran los porcentajes sobre el equivalente al servicio de agua de acuerdo a la facturación del servicio de drenaje, de acuerdo a la siguiente tabla:</w:t>
      </w:r>
    </w:p>
    <w:tbl>
      <w:tblPr>
        <w:tblpPr w:leftFromText="141" w:rightFromText="141" w:vertAnchor="text" w:horzAnchor="margin" w:tblpXSpec="center" w:tblpY="33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7"/>
        <w:gridCol w:w="3103"/>
        <w:gridCol w:w="2442"/>
      </w:tblGrid>
      <w:tr w:rsidR="00655642" w:rsidRPr="00C00C58" w:rsidTr="00461D5B">
        <w:trPr>
          <w:trHeight w:val="683"/>
        </w:trPr>
        <w:tc>
          <w:tcPr>
            <w:tcW w:w="0" w:type="auto"/>
            <w:shd w:val="clear" w:color="auto" w:fill="auto"/>
            <w:vAlign w:val="center"/>
          </w:tcPr>
          <w:p w:rsidR="00655642" w:rsidRPr="00C00C58" w:rsidRDefault="00655642" w:rsidP="00461D5B">
            <w:pPr>
              <w:jc w:val="center"/>
              <w:rPr>
                <w:rFonts w:cs="Arial"/>
                <w:sz w:val="22"/>
                <w:szCs w:val="22"/>
              </w:rPr>
            </w:pPr>
            <w:r w:rsidRPr="00C00C58">
              <w:rPr>
                <w:rFonts w:cs="Arial"/>
                <w:sz w:val="22"/>
                <w:szCs w:val="22"/>
              </w:rPr>
              <w:t>Tarifas</w:t>
            </w:r>
          </w:p>
        </w:tc>
        <w:tc>
          <w:tcPr>
            <w:tcW w:w="0" w:type="auto"/>
            <w:shd w:val="clear" w:color="auto" w:fill="auto"/>
            <w:vAlign w:val="center"/>
          </w:tcPr>
          <w:p w:rsidR="00655642" w:rsidRPr="00C00C58" w:rsidRDefault="00655642" w:rsidP="00461D5B">
            <w:pPr>
              <w:jc w:val="center"/>
              <w:rPr>
                <w:rFonts w:cs="Arial"/>
                <w:sz w:val="22"/>
                <w:szCs w:val="22"/>
              </w:rPr>
            </w:pPr>
            <w:r w:rsidRPr="00C00C58">
              <w:rPr>
                <w:rFonts w:cs="Arial"/>
                <w:sz w:val="22"/>
                <w:szCs w:val="22"/>
              </w:rPr>
              <w:t>M3 de agua equivalente</w:t>
            </w:r>
          </w:p>
          <w:p w:rsidR="00655642" w:rsidRPr="00C00C58" w:rsidRDefault="00655642" w:rsidP="00461D5B">
            <w:pPr>
              <w:jc w:val="center"/>
              <w:rPr>
                <w:rFonts w:cs="Arial"/>
                <w:sz w:val="22"/>
                <w:szCs w:val="22"/>
              </w:rPr>
            </w:pPr>
            <w:r w:rsidRPr="00C00C58">
              <w:rPr>
                <w:rFonts w:cs="Arial"/>
                <w:sz w:val="22"/>
                <w:szCs w:val="22"/>
              </w:rPr>
              <w:t>estimado a la fact. de drenaje</w:t>
            </w:r>
          </w:p>
        </w:tc>
        <w:tc>
          <w:tcPr>
            <w:tcW w:w="0" w:type="auto"/>
            <w:shd w:val="clear" w:color="auto" w:fill="auto"/>
            <w:vAlign w:val="center"/>
          </w:tcPr>
          <w:p w:rsidR="00655642" w:rsidRPr="00C00C58" w:rsidRDefault="00655642" w:rsidP="00461D5B">
            <w:pPr>
              <w:jc w:val="center"/>
              <w:rPr>
                <w:rFonts w:cs="Arial"/>
                <w:sz w:val="22"/>
                <w:szCs w:val="22"/>
              </w:rPr>
            </w:pPr>
            <w:r w:rsidRPr="00C00C58">
              <w:rPr>
                <w:rFonts w:cs="Arial"/>
                <w:sz w:val="22"/>
                <w:szCs w:val="22"/>
              </w:rPr>
              <w:t>Tarifa de Saneamiento</w:t>
            </w:r>
          </w:p>
        </w:tc>
      </w:tr>
      <w:tr w:rsidR="00655642" w:rsidRPr="00C00C58" w:rsidTr="00461D5B">
        <w:trPr>
          <w:trHeight w:val="233"/>
        </w:trPr>
        <w:tc>
          <w:tcPr>
            <w:tcW w:w="0" w:type="auto"/>
            <w:shd w:val="clear" w:color="auto" w:fill="auto"/>
          </w:tcPr>
          <w:p w:rsidR="00655642" w:rsidRPr="00C00C58" w:rsidRDefault="00655642" w:rsidP="00461D5B">
            <w:pPr>
              <w:numPr>
                <w:ilvl w:val="0"/>
                <w:numId w:val="44"/>
              </w:numPr>
              <w:tabs>
                <w:tab w:val="left" w:pos="313"/>
              </w:tabs>
              <w:ind w:left="171" w:hanging="142"/>
              <w:jc w:val="left"/>
              <w:rPr>
                <w:rFonts w:cs="Arial"/>
              </w:rPr>
            </w:pPr>
            <w:r w:rsidRPr="00C00C58">
              <w:rPr>
                <w:rFonts w:cs="Arial"/>
                <w:sz w:val="22"/>
                <w:szCs w:val="22"/>
              </w:rPr>
              <w:t>Popular, interés social y residencial</w:t>
            </w:r>
          </w:p>
        </w:tc>
        <w:tc>
          <w:tcPr>
            <w:tcW w:w="0" w:type="auto"/>
            <w:shd w:val="clear" w:color="auto" w:fill="auto"/>
          </w:tcPr>
          <w:p w:rsidR="00655642" w:rsidRPr="00C00C58" w:rsidRDefault="00655642" w:rsidP="00461D5B">
            <w:pPr>
              <w:jc w:val="center"/>
              <w:rPr>
                <w:rFonts w:cs="Arial"/>
              </w:rPr>
            </w:pPr>
            <w:r w:rsidRPr="00C00C58">
              <w:rPr>
                <w:rFonts w:cs="Arial"/>
                <w:sz w:val="22"/>
                <w:szCs w:val="22"/>
              </w:rPr>
              <w:t>10</w:t>
            </w:r>
          </w:p>
        </w:tc>
        <w:tc>
          <w:tcPr>
            <w:tcW w:w="0" w:type="auto"/>
            <w:shd w:val="clear" w:color="auto" w:fill="auto"/>
          </w:tcPr>
          <w:p w:rsidR="00655642" w:rsidRPr="00C00C58" w:rsidRDefault="00655642" w:rsidP="00461D5B">
            <w:pPr>
              <w:jc w:val="center"/>
              <w:rPr>
                <w:rFonts w:cs="Arial"/>
              </w:rPr>
            </w:pPr>
            <w:r w:rsidRPr="00C00C58">
              <w:rPr>
                <w:rFonts w:cs="Arial"/>
                <w:sz w:val="22"/>
                <w:szCs w:val="22"/>
              </w:rPr>
              <w:t>10%</w:t>
            </w:r>
          </w:p>
        </w:tc>
      </w:tr>
      <w:tr w:rsidR="00655642" w:rsidRPr="00C00C58" w:rsidTr="00461D5B">
        <w:trPr>
          <w:trHeight w:val="217"/>
        </w:trPr>
        <w:tc>
          <w:tcPr>
            <w:tcW w:w="0" w:type="auto"/>
            <w:shd w:val="clear" w:color="auto" w:fill="auto"/>
          </w:tcPr>
          <w:p w:rsidR="00655642" w:rsidRPr="00C00C58" w:rsidRDefault="00655642" w:rsidP="00461D5B">
            <w:pPr>
              <w:numPr>
                <w:ilvl w:val="0"/>
                <w:numId w:val="44"/>
              </w:numPr>
              <w:ind w:left="313" w:hanging="284"/>
              <w:jc w:val="left"/>
              <w:rPr>
                <w:rFonts w:cs="Arial"/>
              </w:rPr>
            </w:pPr>
            <w:r w:rsidRPr="00C00C58">
              <w:rPr>
                <w:rFonts w:cs="Arial"/>
                <w:sz w:val="22"/>
                <w:szCs w:val="22"/>
              </w:rPr>
              <w:t>Popular, interés social y residencial</w:t>
            </w:r>
          </w:p>
        </w:tc>
        <w:tc>
          <w:tcPr>
            <w:tcW w:w="0" w:type="auto"/>
            <w:shd w:val="clear" w:color="auto" w:fill="auto"/>
          </w:tcPr>
          <w:p w:rsidR="00655642" w:rsidRPr="00C00C58" w:rsidRDefault="00655642" w:rsidP="00461D5B">
            <w:pPr>
              <w:jc w:val="center"/>
              <w:rPr>
                <w:rFonts w:cs="Arial"/>
              </w:rPr>
            </w:pPr>
            <w:r w:rsidRPr="00C00C58">
              <w:rPr>
                <w:rFonts w:cs="Arial"/>
                <w:sz w:val="22"/>
                <w:szCs w:val="22"/>
              </w:rPr>
              <w:t>11 a 15</w:t>
            </w:r>
          </w:p>
        </w:tc>
        <w:tc>
          <w:tcPr>
            <w:tcW w:w="0" w:type="auto"/>
            <w:shd w:val="clear" w:color="auto" w:fill="auto"/>
          </w:tcPr>
          <w:p w:rsidR="00655642" w:rsidRPr="00C00C58" w:rsidRDefault="00655642" w:rsidP="00461D5B">
            <w:pPr>
              <w:jc w:val="center"/>
              <w:rPr>
                <w:rFonts w:cs="Arial"/>
              </w:rPr>
            </w:pPr>
            <w:r w:rsidRPr="00C00C58">
              <w:rPr>
                <w:rFonts w:cs="Arial"/>
                <w:sz w:val="22"/>
                <w:szCs w:val="22"/>
              </w:rPr>
              <w:t>15%</w:t>
            </w:r>
          </w:p>
        </w:tc>
      </w:tr>
      <w:tr w:rsidR="00655642" w:rsidRPr="00C00C58" w:rsidTr="00461D5B">
        <w:trPr>
          <w:trHeight w:val="233"/>
        </w:trPr>
        <w:tc>
          <w:tcPr>
            <w:tcW w:w="0" w:type="auto"/>
            <w:shd w:val="clear" w:color="auto" w:fill="auto"/>
          </w:tcPr>
          <w:p w:rsidR="00655642" w:rsidRPr="00C00C58" w:rsidRDefault="00655642" w:rsidP="00461D5B">
            <w:pPr>
              <w:numPr>
                <w:ilvl w:val="0"/>
                <w:numId w:val="44"/>
              </w:numPr>
              <w:ind w:left="313" w:hanging="284"/>
              <w:jc w:val="left"/>
              <w:rPr>
                <w:rFonts w:cs="Arial"/>
              </w:rPr>
            </w:pPr>
            <w:r w:rsidRPr="00C00C58">
              <w:rPr>
                <w:rFonts w:cs="Arial"/>
                <w:sz w:val="22"/>
                <w:szCs w:val="22"/>
              </w:rPr>
              <w:t>Popular, interés social y residencial</w:t>
            </w:r>
          </w:p>
        </w:tc>
        <w:tc>
          <w:tcPr>
            <w:tcW w:w="0" w:type="auto"/>
            <w:shd w:val="clear" w:color="auto" w:fill="auto"/>
          </w:tcPr>
          <w:p w:rsidR="00655642" w:rsidRPr="00C00C58" w:rsidRDefault="00655642" w:rsidP="00461D5B">
            <w:pPr>
              <w:jc w:val="center"/>
              <w:rPr>
                <w:rFonts w:cs="Arial"/>
              </w:rPr>
            </w:pPr>
            <w:r w:rsidRPr="00C00C58">
              <w:rPr>
                <w:rFonts w:cs="Arial"/>
                <w:sz w:val="22"/>
                <w:szCs w:val="22"/>
              </w:rPr>
              <w:t>16 a 30</w:t>
            </w:r>
          </w:p>
        </w:tc>
        <w:tc>
          <w:tcPr>
            <w:tcW w:w="0" w:type="auto"/>
            <w:shd w:val="clear" w:color="auto" w:fill="auto"/>
          </w:tcPr>
          <w:p w:rsidR="00655642" w:rsidRPr="00C00C58" w:rsidRDefault="00655642" w:rsidP="00461D5B">
            <w:pPr>
              <w:jc w:val="center"/>
              <w:rPr>
                <w:rFonts w:cs="Arial"/>
              </w:rPr>
            </w:pPr>
            <w:r w:rsidRPr="00C00C58">
              <w:rPr>
                <w:rFonts w:cs="Arial"/>
                <w:sz w:val="22"/>
                <w:szCs w:val="22"/>
              </w:rPr>
              <w:t>20%</w:t>
            </w:r>
          </w:p>
        </w:tc>
      </w:tr>
      <w:tr w:rsidR="00655642" w:rsidRPr="00C00C58" w:rsidTr="00461D5B">
        <w:trPr>
          <w:trHeight w:val="217"/>
        </w:trPr>
        <w:tc>
          <w:tcPr>
            <w:tcW w:w="0" w:type="auto"/>
            <w:shd w:val="clear" w:color="auto" w:fill="auto"/>
          </w:tcPr>
          <w:p w:rsidR="00655642" w:rsidRPr="00C00C58" w:rsidRDefault="00655642" w:rsidP="00461D5B">
            <w:pPr>
              <w:numPr>
                <w:ilvl w:val="0"/>
                <w:numId w:val="44"/>
              </w:numPr>
              <w:ind w:left="313" w:hanging="284"/>
              <w:jc w:val="left"/>
              <w:rPr>
                <w:rFonts w:cs="Arial"/>
              </w:rPr>
            </w:pPr>
            <w:r w:rsidRPr="00C00C58">
              <w:rPr>
                <w:rFonts w:cs="Arial"/>
                <w:sz w:val="22"/>
                <w:szCs w:val="22"/>
              </w:rPr>
              <w:t>Popular, interés social y residencial</w:t>
            </w:r>
          </w:p>
        </w:tc>
        <w:tc>
          <w:tcPr>
            <w:tcW w:w="0" w:type="auto"/>
            <w:shd w:val="clear" w:color="auto" w:fill="auto"/>
          </w:tcPr>
          <w:p w:rsidR="00655642" w:rsidRPr="00C00C58" w:rsidRDefault="00655642" w:rsidP="00461D5B">
            <w:pPr>
              <w:jc w:val="center"/>
              <w:rPr>
                <w:rFonts w:cs="Arial"/>
              </w:rPr>
            </w:pPr>
            <w:r w:rsidRPr="00C00C58">
              <w:rPr>
                <w:rFonts w:cs="Arial"/>
                <w:sz w:val="22"/>
                <w:szCs w:val="22"/>
              </w:rPr>
              <w:t>31 a 100</w:t>
            </w:r>
          </w:p>
        </w:tc>
        <w:tc>
          <w:tcPr>
            <w:tcW w:w="0" w:type="auto"/>
            <w:shd w:val="clear" w:color="auto" w:fill="auto"/>
          </w:tcPr>
          <w:p w:rsidR="00655642" w:rsidRPr="00C00C58" w:rsidRDefault="00655642" w:rsidP="00461D5B">
            <w:pPr>
              <w:jc w:val="center"/>
              <w:rPr>
                <w:rFonts w:cs="Arial"/>
              </w:rPr>
            </w:pPr>
            <w:r w:rsidRPr="00C00C58">
              <w:rPr>
                <w:rFonts w:cs="Arial"/>
                <w:sz w:val="22"/>
                <w:szCs w:val="22"/>
              </w:rPr>
              <w:t>30%</w:t>
            </w:r>
          </w:p>
        </w:tc>
      </w:tr>
      <w:tr w:rsidR="00655642" w:rsidRPr="00C00C58" w:rsidTr="00461D5B">
        <w:trPr>
          <w:trHeight w:val="233"/>
        </w:trPr>
        <w:tc>
          <w:tcPr>
            <w:tcW w:w="0" w:type="auto"/>
            <w:shd w:val="clear" w:color="auto" w:fill="auto"/>
          </w:tcPr>
          <w:p w:rsidR="00655642" w:rsidRPr="00C00C58" w:rsidRDefault="00655642" w:rsidP="00461D5B">
            <w:pPr>
              <w:numPr>
                <w:ilvl w:val="0"/>
                <w:numId w:val="44"/>
              </w:numPr>
              <w:ind w:left="313" w:hanging="284"/>
              <w:jc w:val="left"/>
              <w:rPr>
                <w:rFonts w:cs="Arial"/>
              </w:rPr>
            </w:pPr>
            <w:r w:rsidRPr="00C00C58">
              <w:rPr>
                <w:rFonts w:cs="Arial"/>
                <w:sz w:val="22"/>
                <w:szCs w:val="22"/>
              </w:rPr>
              <w:t>Popular, interés social y residencial</w:t>
            </w:r>
          </w:p>
        </w:tc>
        <w:tc>
          <w:tcPr>
            <w:tcW w:w="0" w:type="auto"/>
            <w:shd w:val="clear" w:color="auto" w:fill="auto"/>
          </w:tcPr>
          <w:p w:rsidR="00655642" w:rsidRPr="00C00C58" w:rsidRDefault="00655642" w:rsidP="00461D5B">
            <w:pPr>
              <w:jc w:val="center"/>
              <w:rPr>
                <w:rFonts w:cs="Arial"/>
              </w:rPr>
            </w:pPr>
            <w:r w:rsidRPr="00C00C58">
              <w:rPr>
                <w:rFonts w:cs="Arial"/>
                <w:sz w:val="22"/>
                <w:szCs w:val="22"/>
              </w:rPr>
              <w:t>101  o más</w:t>
            </w:r>
          </w:p>
        </w:tc>
        <w:tc>
          <w:tcPr>
            <w:tcW w:w="0" w:type="auto"/>
            <w:shd w:val="clear" w:color="auto" w:fill="auto"/>
          </w:tcPr>
          <w:p w:rsidR="00655642" w:rsidRPr="00C00C58" w:rsidRDefault="00655642" w:rsidP="00461D5B">
            <w:pPr>
              <w:jc w:val="center"/>
              <w:rPr>
                <w:rFonts w:cs="Arial"/>
              </w:rPr>
            </w:pPr>
            <w:r w:rsidRPr="00C00C58">
              <w:rPr>
                <w:rFonts w:cs="Arial"/>
                <w:sz w:val="22"/>
                <w:szCs w:val="22"/>
              </w:rPr>
              <w:t>35%</w:t>
            </w:r>
          </w:p>
        </w:tc>
      </w:tr>
      <w:tr w:rsidR="00655642" w:rsidRPr="00C00C58" w:rsidTr="00461D5B">
        <w:trPr>
          <w:trHeight w:val="217"/>
        </w:trPr>
        <w:tc>
          <w:tcPr>
            <w:tcW w:w="0" w:type="auto"/>
            <w:shd w:val="clear" w:color="auto" w:fill="auto"/>
          </w:tcPr>
          <w:p w:rsidR="00655642" w:rsidRPr="00C00C58" w:rsidRDefault="00655642" w:rsidP="00461D5B">
            <w:pPr>
              <w:numPr>
                <w:ilvl w:val="0"/>
                <w:numId w:val="44"/>
              </w:numPr>
              <w:ind w:left="313" w:hanging="284"/>
              <w:jc w:val="left"/>
              <w:rPr>
                <w:rFonts w:cs="Arial"/>
              </w:rPr>
            </w:pPr>
            <w:r w:rsidRPr="00C00C58">
              <w:rPr>
                <w:rFonts w:cs="Arial"/>
                <w:sz w:val="22"/>
                <w:szCs w:val="22"/>
              </w:rPr>
              <w:t>Comercial e industrial</w:t>
            </w:r>
          </w:p>
        </w:tc>
        <w:tc>
          <w:tcPr>
            <w:tcW w:w="0" w:type="auto"/>
            <w:shd w:val="clear" w:color="auto" w:fill="auto"/>
          </w:tcPr>
          <w:p w:rsidR="00655642" w:rsidRPr="00C00C58" w:rsidRDefault="00655642" w:rsidP="00461D5B">
            <w:pPr>
              <w:jc w:val="center"/>
              <w:rPr>
                <w:rFonts w:cs="Arial"/>
              </w:rPr>
            </w:pPr>
            <w:r w:rsidRPr="00C00C58">
              <w:rPr>
                <w:rFonts w:cs="Arial"/>
                <w:sz w:val="22"/>
                <w:szCs w:val="22"/>
              </w:rPr>
              <w:t>1 a 50</w:t>
            </w:r>
          </w:p>
        </w:tc>
        <w:tc>
          <w:tcPr>
            <w:tcW w:w="0" w:type="auto"/>
            <w:shd w:val="clear" w:color="auto" w:fill="auto"/>
          </w:tcPr>
          <w:p w:rsidR="00655642" w:rsidRPr="00C00C58" w:rsidRDefault="00655642" w:rsidP="00461D5B">
            <w:pPr>
              <w:jc w:val="center"/>
              <w:rPr>
                <w:rFonts w:cs="Arial"/>
              </w:rPr>
            </w:pPr>
            <w:r w:rsidRPr="00C00C58">
              <w:rPr>
                <w:rFonts w:cs="Arial"/>
                <w:sz w:val="22"/>
                <w:szCs w:val="22"/>
              </w:rPr>
              <w:t>30%</w:t>
            </w:r>
          </w:p>
        </w:tc>
      </w:tr>
      <w:tr w:rsidR="00655642" w:rsidRPr="00C00C58" w:rsidTr="00461D5B">
        <w:trPr>
          <w:trHeight w:val="233"/>
        </w:trPr>
        <w:tc>
          <w:tcPr>
            <w:tcW w:w="0" w:type="auto"/>
            <w:shd w:val="clear" w:color="auto" w:fill="auto"/>
          </w:tcPr>
          <w:p w:rsidR="00655642" w:rsidRPr="00C00C58" w:rsidRDefault="00655642" w:rsidP="00461D5B">
            <w:pPr>
              <w:numPr>
                <w:ilvl w:val="0"/>
                <w:numId w:val="44"/>
              </w:numPr>
              <w:ind w:left="313" w:hanging="284"/>
              <w:jc w:val="left"/>
              <w:rPr>
                <w:rFonts w:cs="Arial"/>
              </w:rPr>
            </w:pPr>
            <w:r w:rsidRPr="00C00C58">
              <w:rPr>
                <w:rFonts w:cs="Arial"/>
                <w:sz w:val="22"/>
                <w:szCs w:val="22"/>
              </w:rPr>
              <w:t>Comercial e industrial</w:t>
            </w:r>
          </w:p>
        </w:tc>
        <w:tc>
          <w:tcPr>
            <w:tcW w:w="0" w:type="auto"/>
            <w:shd w:val="clear" w:color="auto" w:fill="auto"/>
          </w:tcPr>
          <w:p w:rsidR="00655642" w:rsidRPr="00C00C58" w:rsidRDefault="00655642" w:rsidP="00461D5B">
            <w:pPr>
              <w:jc w:val="center"/>
              <w:rPr>
                <w:rFonts w:cs="Arial"/>
              </w:rPr>
            </w:pPr>
            <w:r w:rsidRPr="00C00C58">
              <w:rPr>
                <w:rFonts w:cs="Arial"/>
                <w:sz w:val="22"/>
                <w:szCs w:val="22"/>
              </w:rPr>
              <w:t>51  o más</w:t>
            </w:r>
          </w:p>
        </w:tc>
        <w:tc>
          <w:tcPr>
            <w:tcW w:w="0" w:type="auto"/>
            <w:shd w:val="clear" w:color="auto" w:fill="auto"/>
          </w:tcPr>
          <w:p w:rsidR="00655642" w:rsidRPr="00C00C58" w:rsidRDefault="00655642" w:rsidP="00461D5B">
            <w:pPr>
              <w:jc w:val="center"/>
              <w:rPr>
                <w:rFonts w:cs="Arial"/>
              </w:rPr>
            </w:pPr>
            <w:r w:rsidRPr="00C00C58">
              <w:rPr>
                <w:rFonts w:cs="Arial"/>
                <w:sz w:val="22"/>
                <w:szCs w:val="22"/>
              </w:rPr>
              <w:t>35%</w:t>
            </w:r>
          </w:p>
        </w:tc>
      </w:tr>
      <w:tr w:rsidR="00655642" w:rsidRPr="00C00C58" w:rsidTr="00461D5B">
        <w:trPr>
          <w:trHeight w:val="217"/>
        </w:trPr>
        <w:tc>
          <w:tcPr>
            <w:tcW w:w="0" w:type="auto"/>
            <w:shd w:val="clear" w:color="auto" w:fill="auto"/>
          </w:tcPr>
          <w:p w:rsidR="00655642" w:rsidRPr="00C00C58" w:rsidRDefault="00655642" w:rsidP="00461D5B">
            <w:pPr>
              <w:numPr>
                <w:ilvl w:val="0"/>
                <w:numId w:val="44"/>
              </w:numPr>
              <w:ind w:left="313" w:hanging="284"/>
              <w:jc w:val="left"/>
              <w:rPr>
                <w:rFonts w:cs="Arial"/>
              </w:rPr>
            </w:pPr>
            <w:r w:rsidRPr="00C00C58">
              <w:rPr>
                <w:rFonts w:cs="Arial"/>
                <w:sz w:val="22"/>
                <w:szCs w:val="22"/>
              </w:rPr>
              <w:t>Federal, estatal y municipal</w:t>
            </w:r>
          </w:p>
        </w:tc>
        <w:tc>
          <w:tcPr>
            <w:tcW w:w="0" w:type="auto"/>
            <w:shd w:val="clear" w:color="auto" w:fill="auto"/>
          </w:tcPr>
          <w:p w:rsidR="00655642" w:rsidRPr="00C00C58" w:rsidRDefault="00655642" w:rsidP="00461D5B">
            <w:pPr>
              <w:jc w:val="center"/>
              <w:rPr>
                <w:rFonts w:cs="Arial"/>
              </w:rPr>
            </w:pPr>
            <w:r w:rsidRPr="00C00C58">
              <w:rPr>
                <w:rFonts w:cs="Arial"/>
                <w:sz w:val="22"/>
                <w:szCs w:val="22"/>
              </w:rPr>
              <w:t>1 a 50</w:t>
            </w:r>
          </w:p>
        </w:tc>
        <w:tc>
          <w:tcPr>
            <w:tcW w:w="0" w:type="auto"/>
            <w:shd w:val="clear" w:color="auto" w:fill="auto"/>
          </w:tcPr>
          <w:p w:rsidR="00655642" w:rsidRPr="00C00C58" w:rsidRDefault="00655642" w:rsidP="00461D5B">
            <w:pPr>
              <w:jc w:val="center"/>
              <w:rPr>
                <w:rFonts w:cs="Arial"/>
              </w:rPr>
            </w:pPr>
            <w:r w:rsidRPr="00C00C58">
              <w:rPr>
                <w:rFonts w:cs="Arial"/>
                <w:sz w:val="22"/>
                <w:szCs w:val="22"/>
              </w:rPr>
              <w:t>30%</w:t>
            </w:r>
          </w:p>
        </w:tc>
      </w:tr>
      <w:tr w:rsidR="00655642" w:rsidRPr="00C00C58" w:rsidTr="00461D5B">
        <w:trPr>
          <w:trHeight w:val="233"/>
        </w:trPr>
        <w:tc>
          <w:tcPr>
            <w:tcW w:w="0" w:type="auto"/>
            <w:shd w:val="clear" w:color="auto" w:fill="auto"/>
          </w:tcPr>
          <w:p w:rsidR="00655642" w:rsidRPr="00C00C58" w:rsidRDefault="00655642" w:rsidP="00461D5B">
            <w:pPr>
              <w:numPr>
                <w:ilvl w:val="0"/>
                <w:numId w:val="44"/>
              </w:numPr>
              <w:ind w:left="313" w:hanging="284"/>
              <w:jc w:val="left"/>
              <w:rPr>
                <w:rFonts w:cs="Arial"/>
              </w:rPr>
            </w:pPr>
            <w:r w:rsidRPr="00C00C58">
              <w:rPr>
                <w:rFonts w:cs="Arial"/>
                <w:sz w:val="22"/>
                <w:szCs w:val="22"/>
              </w:rPr>
              <w:t>Federal, estatal y municipal</w:t>
            </w:r>
          </w:p>
        </w:tc>
        <w:tc>
          <w:tcPr>
            <w:tcW w:w="0" w:type="auto"/>
            <w:shd w:val="clear" w:color="auto" w:fill="auto"/>
          </w:tcPr>
          <w:p w:rsidR="00655642" w:rsidRPr="00C00C58" w:rsidRDefault="00655642" w:rsidP="00461D5B">
            <w:pPr>
              <w:jc w:val="center"/>
              <w:rPr>
                <w:rFonts w:cs="Arial"/>
              </w:rPr>
            </w:pPr>
            <w:r w:rsidRPr="00C00C58">
              <w:rPr>
                <w:rFonts w:cs="Arial"/>
                <w:sz w:val="22"/>
                <w:szCs w:val="22"/>
              </w:rPr>
              <w:t>51  o más</w:t>
            </w:r>
          </w:p>
        </w:tc>
        <w:tc>
          <w:tcPr>
            <w:tcW w:w="0" w:type="auto"/>
            <w:shd w:val="clear" w:color="auto" w:fill="auto"/>
          </w:tcPr>
          <w:p w:rsidR="00655642" w:rsidRPr="00C00C58" w:rsidRDefault="00655642" w:rsidP="00461D5B">
            <w:pPr>
              <w:jc w:val="center"/>
              <w:rPr>
                <w:rFonts w:cs="Arial"/>
              </w:rPr>
            </w:pPr>
            <w:r w:rsidRPr="00C00C58">
              <w:rPr>
                <w:rFonts w:cs="Arial"/>
                <w:sz w:val="22"/>
                <w:szCs w:val="22"/>
              </w:rPr>
              <w:t>35%</w:t>
            </w:r>
          </w:p>
        </w:tc>
      </w:tr>
    </w:tbl>
    <w:p w:rsidR="00655642" w:rsidRPr="00C00C58" w:rsidRDefault="00655642" w:rsidP="00655642">
      <w:pPr>
        <w:rPr>
          <w:rFonts w:cs="Arial"/>
        </w:rPr>
      </w:pPr>
    </w:p>
    <w:p w:rsidR="00BF2848" w:rsidRPr="00C00C58" w:rsidRDefault="00BF2848" w:rsidP="00655642">
      <w:pPr>
        <w:rPr>
          <w:rFonts w:cs="Arial"/>
          <w:sz w:val="22"/>
          <w:szCs w:val="22"/>
        </w:rPr>
      </w:pPr>
    </w:p>
    <w:p w:rsidR="005665CD" w:rsidRPr="00C00C58" w:rsidRDefault="005665CD" w:rsidP="005665CD">
      <w:pPr>
        <w:rPr>
          <w:rFonts w:cs="Arial"/>
          <w:sz w:val="22"/>
          <w:szCs w:val="22"/>
        </w:rPr>
      </w:pPr>
      <w:r w:rsidRPr="00C00C58">
        <w:rPr>
          <w:rFonts w:cs="Arial"/>
          <w:sz w:val="22"/>
          <w:szCs w:val="22"/>
        </w:rPr>
        <w:t xml:space="preserve">En caso de que existiera un porcentaje a cobrar por el servicio de saneamiento, este se aplicará individualmente en los recibos  que para tal efecto expida la Empresa Paramunicipal de Servicios Aguas de Saltillo, S.A. de C.V., por  los servicios de agua y/o drenaje. </w:t>
      </w:r>
    </w:p>
    <w:p w:rsidR="005665CD" w:rsidRPr="00C00C58" w:rsidRDefault="005665CD" w:rsidP="005665CD">
      <w:pPr>
        <w:rPr>
          <w:rFonts w:cs="Arial"/>
        </w:rPr>
      </w:pPr>
    </w:p>
    <w:p w:rsidR="005665CD" w:rsidRPr="00C00C58" w:rsidRDefault="005665CD" w:rsidP="00BF2848">
      <w:pPr>
        <w:rPr>
          <w:rFonts w:cs="Arial"/>
          <w:sz w:val="22"/>
          <w:szCs w:val="24"/>
        </w:rPr>
      </w:pPr>
    </w:p>
    <w:p w:rsidR="00BF2848" w:rsidRPr="00C00C58" w:rsidRDefault="00BF2848" w:rsidP="00BF2848">
      <w:pPr>
        <w:rPr>
          <w:rFonts w:cs="Arial"/>
          <w:sz w:val="22"/>
          <w:szCs w:val="24"/>
        </w:rPr>
      </w:pPr>
      <w:r w:rsidRPr="00C00C58">
        <w:rPr>
          <w:rFonts w:cs="Arial"/>
          <w:sz w:val="22"/>
          <w:szCs w:val="24"/>
        </w:rPr>
        <w:t xml:space="preserve">III.- A solicitud del Congreso del Estado se incluyen las tarifas correspondientes al cobro por servicios de suministros de agua y drenaje, estos ingresos no son directos al Municipio de Saltillo, ya que los mismos son atendidos y operados por la empresa paramunicipal Aguas de Saltillo, S.A. de C.V., además estas tarifas se actualizan mensualmente de acuerdo al índice nacional de precios al consumidor (INPC) y las mismas son </w:t>
      </w:r>
      <w:r w:rsidR="001323AC" w:rsidRPr="00C00C58">
        <w:rPr>
          <w:rFonts w:cs="Arial"/>
          <w:sz w:val="22"/>
          <w:szCs w:val="24"/>
        </w:rPr>
        <w:t xml:space="preserve">debidamente autorizadas y </w:t>
      </w:r>
      <w:r w:rsidRPr="00C00C58">
        <w:rPr>
          <w:rFonts w:cs="Arial"/>
          <w:sz w:val="22"/>
          <w:szCs w:val="24"/>
        </w:rPr>
        <w:t>publicadas mensualmente en la Gaceta Oficial del Municipio.</w:t>
      </w:r>
    </w:p>
    <w:p w:rsidR="001323AC" w:rsidRPr="00C00C58" w:rsidRDefault="001323AC" w:rsidP="00BF2848">
      <w:pPr>
        <w:rPr>
          <w:rFonts w:cs="Arial"/>
          <w:sz w:val="22"/>
          <w:szCs w:val="24"/>
        </w:rPr>
      </w:pPr>
    </w:p>
    <w:p w:rsidR="001323AC" w:rsidRPr="00C00C58" w:rsidRDefault="001323AC" w:rsidP="00BF2848">
      <w:pPr>
        <w:rPr>
          <w:rFonts w:cs="Arial"/>
          <w:sz w:val="22"/>
          <w:szCs w:val="24"/>
        </w:rPr>
      </w:pPr>
      <w:r w:rsidRPr="00C00C58">
        <w:rPr>
          <w:rFonts w:cs="Arial"/>
          <w:b/>
          <w:sz w:val="22"/>
          <w:szCs w:val="24"/>
        </w:rPr>
        <w:t>NOTA.-</w:t>
      </w:r>
      <w:r w:rsidRPr="00C00C58">
        <w:rPr>
          <w:rFonts w:cs="Arial"/>
          <w:sz w:val="22"/>
          <w:szCs w:val="24"/>
        </w:rPr>
        <w:t xml:space="preserve"> Las tarifas que a continuación se muestran son las aplicables al mes de agosto de 2015, por lo que solo son un ejemplo ilustrativo y de ninguna manera son las que aplicarán en el año 2016.</w:t>
      </w:r>
    </w:p>
    <w:p w:rsidR="00BF2848" w:rsidRPr="00C00C58" w:rsidRDefault="00BF2848" w:rsidP="00BF2848">
      <w:pPr>
        <w:rPr>
          <w:rFonts w:cs="Arial"/>
          <w:b/>
          <w:sz w:val="22"/>
          <w:szCs w:val="22"/>
        </w:rPr>
      </w:pPr>
      <w:r w:rsidRPr="00C00C58">
        <w:rPr>
          <w:rFonts w:cs="Arial"/>
          <w:b/>
          <w:sz w:val="22"/>
          <w:szCs w:val="22"/>
        </w:rPr>
        <w:lastRenderedPageBreak/>
        <w:t>TARIFAS DE SERVICIOS DE AGUA Y DRENAJE SANITARIO</w:t>
      </w:r>
    </w:p>
    <w:p w:rsidR="00BF2848" w:rsidRPr="00C00C58" w:rsidRDefault="00BF2848" w:rsidP="00BF2848">
      <w:pPr>
        <w:rPr>
          <w:rFonts w:cs="Arial"/>
          <w:sz w:val="22"/>
          <w:szCs w:val="22"/>
        </w:rPr>
      </w:pPr>
    </w:p>
    <w:p w:rsidR="00BF2848" w:rsidRPr="00C00C58" w:rsidRDefault="00BF2848" w:rsidP="00BF2848">
      <w:pPr>
        <w:jc w:val="left"/>
        <w:rPr>
          <w:rFonts w:cs="Arial"/>
          <w:b/>
          <w:sz w:val="22"/>
          <w:szCs w:val="22"/>
        </w:rPr>
      </w:pPr>
      <w:r w:rsidRPr="00C00C58">
        <w:rPr>
          <w:rFonts w:cs="Arial"/>
          <w:b/>
          <w:sz w:val="22"/>
          <w:szCs w:val="22"/>
        </w:rPr>
        <w:t xml:space="preserve">                                                TARIFA POPULAR</w:t>
      </w:r>
    </w:p>
    <w:tbl>
      <w:tblPr>
        <w:tblStyle w:val="Tablaconcuadrcula4"/>
        <w:tblW w:w="6460" w:type="dxa"/>
        <w:tblInd w:w="1165" w:type="dxa"/>
        <w:tblLayout w:type="fixed"/>
        <w:tblLook w:val="04A0" w:firstRow="1" w:lastRow="0" w:firstColumn="1" w:lastColumn="0" w:noHBand="0" w:noVBand="1"/>
      </w:tblPr>
      <w:tblGrid>
        <w:gridCol w:w="1353"/>
        <w:gridCol w:w="1088"/>
        <w:gridCol w:w="537"/>
        <w:gridCol w:w="1448"/>
        <w:gridCol w:w="425"/>
        <w:gridCol w:w="1609"/>
      </w:tblGrid>
      <w:tr w:rsidR="00BF2848" w:rsidRPr="00C00C58" w:rsidTr="00BF2848">
        <w:trPr>
          <w:trHeight w:val="328"/>
        </w:trPr>
        <w:tc>
          <w:tcPr>
            <w:tcW w:w="1353" w:type="dxa"/>
          </w:tcPr>
          <w:p w:rsidR="00BF2848" w:rsidRPr="00C00C58" w:rsidRDefault="00BF2848" w:rsidP="00BF2848">
            <w:pPr>
              <w:rPr>
                <w:rFonts w:cs="Arial"/>
                <w:b/>
                <w:sz w:val="22"/>
                <w:szCs w:val="22"/>
              </w:rPr>
            </w:pPr>
            <w:r w:rsidRPr="00C00C58">
              <w:rPr>
                <w:rFonts w:cs="Arial"/>
                <w:b/>
                <w:sz w:val="22"/>
                <w:szCs w:val="22"/>
              </w:rPr>
              <w:t>m3</w:t>
            </w:r>
          </w:p>
        </w:tc>
        <w:tc>
          <w:tcPr>
            <w:tcW w:w="1088" w:type="dxa"/>
          </w:tcPr>
          <w:p w:rsidR="00BF2848" w:rsidRPr="00C00C58" w:rsidRDefault="00BF2848" w:rsidP="00BF2848">
            <w:pPr>
              <w:rPr>
                <w:rFonts w:cs="Arial"/>
                <w:b/>
                <w:sz w:val="22"/>
                <w:szCs w:val="22"/>
              </w:rPr>
            </w:pPr>
            <w:r w:rsidRPr="00C00C58">
              <w:rPr>
                <w:rFonts w:cs="Arial"/>
                <w:b/>
                <w:sz w:val="22"/>
                <w:szCs w:val="22"/>
              </w:rPr>
              <w:t>Agua</w:t>
            </w:r>
          </w:p>
        </w:tc>
        <w:tc>
          <w:tcPr>
            <w:tcW w:w="537" w:type="dxa"/>
          </w:tcPr>
          <w:p w:rsidR="00BF2848" w:rsidRPr="00C00C58" w:rsidRDefault="00BF2848" w:rsidP="00BF2848">
            <w:pPr>
              <w:rPr>
                <w:rFonts w:cs="Arial"/>
                <w:b/>
                <w:sz w:val="22"/>
                <w:szCs w:val="22"/>
              </w:rPr>
            </w:pPr>
          </w:p>
        </w:tc>
        <w:tc>
          <w:tcPr>
            <w:tcW w:w="1448" w:type="dxa"/>
          </w:tcPr>
          <w:p w:rsidR="00BF2848" w:rsidRPr="00C00C58" w:rsidRDefault="00BF2848" w:rsidP="00BF2848">
            <w:pPr>
              <w:rPr>
                <w:rFonts w:cs="Arial"/>
                <w:b/>
                <w:sz w:val="22"/>
                <w:szCs w:val="22"/>
              </w:rPr>
            </w:pPr>
            <w:r w:rsidRPr="00C00C58">
              <w:rPr>
                <w:rFonts w:cs="Arial"/>
                <w:b/>
                <w:sz w:val="22"/>
                <w:szCs w:val="22"/>
              </w:rPr>
              <w:t>Drenaje</w:t>
            </w:r>
          </w:p>
        </w:tc>
        <w:tc>
          <w:tcPr>
            <w:tcW w:w="425" w:type="dxa"/>
          </w:tcPr>
          <w:p w:rsidR="00BF2848" w:rsidRPr="00C00C58" w:rsidRDefault="00BF2848" w:rsidP="00BF2848">
            <w:pPr>
              <w:rPr>
                <w:rFonts w:cs="Arial"/>
                <w:b/>
                <w:sz w:val="22"/>
                <w:szCs w:val="22"/>
              </w:rPr>
            </w:pPr>
          </w:p>
        </w:tc>
        <w:tc>
          <w:tcPr>
            <w:tcW w:w="1609" w:type="dxa"/>
          </w:tcPr>
          <w:p w:rsidR="00BF2848" w:rsidRPr="00C00C58" w:rsidRDefault="00BF2848" w:rsidP="00BF2848">
            <w:pPr>
              <w:rPr>
                <w:rFonts w:cs="Arial"/>
                <w:b/>
                <w:sz w:val="22"/>
                <w:szCs w:val="22"/>
              </w:rPr>
            </w:pPr>
            <w:r w:rsidRPr="00C00C58">
              <w:rPr>
                <w:rFonts w:cs="Arial"/>
                <w:b/>
                <w:sz w:val="22"/>
                <w:szCs w:val="22"/>
              </w:rPr>
              <w:t>Total x m3</w:t>
            </w:r>
          </w:p>
        </w:tc>
      </w:tr>
      <w:tr w:rsidR="00BF2848" w:rsidRPr="00C00C58" w:rsidTr="00BF2848">
        <w:trPr>
          <w:trHeight w:val="328"/>
        </w:trPr>
        <w:tc>
          <w:tcPr>
            <w:tcW w:w="1353" w:type="dxa"/>
          </w:tcPr>
          <w:p w:rsidR="00BF2848" w:rsidRPr="00C00C58" w:rsidRDefault="00BF2848" w:rsidP="00BF2848">
            <w:pPr>
              <w:rPr>
                <w:rFonts w:cs="Arial"/>
                <w:sz w:val="22"/>
                <w:szCs w:val="22"/>
              </w:rPr>
            </w:pPr>
            <w:r w:rsidRPr="00C00C58">
              <w:rPr>
                <w:rFonts w:cs="Arial"/>
                <w:sz w:val="22"/>
                <w:szCs w:val="22"/>
              </w:rPr>
              <w:t>0-10</w:t>
            </w:r>
          </w:p>
        </w:tc>
        <w:tc>
          <w:tcPr>
            <w:tcW w:w="1088" w:type="dxa"/>
          </w:tcPr>
          <w:p w:rsidR="00BF2848" w:rsidRPr="00C00C58" w:rsidRDefault="00BF2848" w:rsidP="00BF2848">
            <w:pPr>
              <w:rPr>
                <w:rFonts w:cs="Arial"/>
                <w:sz w:val="22"/>
                <w:szCs w:val="22"/>
              </w:rPr>
            </w:pPr>
            <w:r w:rsidRPr="00C00C58">
              <w:rPr>
                <w:rFonts w:cs="Arial"/>
                <w:sz w:val="22"/>
                <w:szCs w:val="22"/>
              </w:rPr>
              <w:t>$ 39.28</w:t>
            </w:r>
          </w:p>
        </w:tc>
        <w:tc>
          <w:tcPr>
            <w:tcW w:w="537" w:type="dxa"/>
          </w:tcPr>
          <w:p w:rsidR="00BF2848" w:rsidRPr="00C00C58" w:rsidRDefault="00BF2848" w:rsidP="00BF2848">
            <w:pPr>
              <w:rPr>
                <w:rFonts w:cs="Arial"/>
                <w:sz w:val="22"/>
                <w:szCs w:val="22"/>
              </w:rPr>
            </w:pPr>
            <w:r w:rsidRPr="00C00C58">
              <w:rPr>
                <w:rFonts w:cs="Arial"/>
                <w:sz w:val="22"/>
                <w:szCs w:val="22"/>
              </w:rPr>
              <w:t>+</w:t>
            </w:r>
          </w:p>
        </w:tc>
        <w:tc>
          <w:tcPr>
            <w:tcW w:w="1448" w:type="dxa"/>
          </w:tcPr>
          <w:p w:rsidR="00BF2848" w:rsidRPr="00C00C58" w:rsidRDefault="00BF2848" w:rsidP="00BF2848">
            <w:pPr>
              <w:rPr>
                <w:rFonts w:cs="Arial"/>
                <w:sz w:val="22"/>
                <w:szCs w:val="22"/>
              </w:rPr>
            </w:pPr>
            <w:r w:rsidRPr="00C00C58">
              <w:rPr>
                <w:rFonts w:cs="Arial"/>
                <w:sz w:val="22"/>
                <w:szCs w:val="22"/>
              </w:rPr>
              <w:t>$ 7.86</w:t>
            </w:r>
          </w:p>
        </w:tc>
        <w:tc>
          <w:tcPr>
            <w:tcW w:w="425" w:type="dxa"/>
          </w:tcPr>
          <w:p w:rsidR="00BF2848" w:rsidRPr="00C00C58" w:rsidRDefault="00BF2848" w:rsidP="00BF2848">
            <w:pPr>
              <w:rPr>
                <w:rFonts w:cs="Arial"/>
                <w:sz w:val="22"/>
                <w:szCs w:val="22"/>
              </w:rPr>
            </w:pPr>
            <w:r w:rsidRPr="00C00C58">
              <w:rPr>
                <w:rFonts w:cs="Arial"/>
                <w:sz w:val="22"/>
                <w:szCs w:val="22"/>
              </w:rPr>
              <w:t>=</w:t>
            </w:r>
          </w:p>
        </w:tc>
        <w:tc>
          <w:tcPr>
            <w:tcW w:w="1609" w:type="dxa"/>
          </w:tcPr>
          <w:p w:rsidR="00BF2848" w:rsidRPr="00C00C58" w:rsidRDefault="00BF2848" w:rsidP="00BF2848">
            <w:pPr>
              <w:rPr>
                <w:rFonts w:cs="Arial"/>
                <w:sz w:val="22"/>
                <w:szCs w:val="22"/>
              </w:rPr>
            </w:pPr>
            <w:r w:rsidRPr="00C00C58">
              <w:rPr>
                <w:rFonts w:cs="Arial"/>
                <w:sz w:val="22"/>
                <w:szCs w:val="22"/>
              </w:rPr>
              <w:t>$ 47.14</w:t>
            </w:r>
          </w:p>
        </w:tc>
      </w:tr>
      <w:tr w:rsidR="00BF2848" w:rsidRPr="00C00C58" w:rsidTr="00BF2848">
        <w:trPr>
          <w:trHeight w:val="304"/>
        </w:trPr>
        <w:tc>
          <w:tcPr>
            <w:tcW w:w="1353" w:type="dxa"/>
          </w:tcPr>
          <w:p w:rsidR="00BF2848" w:rsidRPr="00C00C58" w:rsidRDefault="00BF2848" w:rsidP="00BF2848">
            <w:pPr>
              <w:rPr>
                <w:rFonts w:cs="Arial"/>
                <w:sz w:val="22"/>
                <w:szCs w:val="22"/>
              </w:rPr>
            </w:pPr>
            <w:r w:rsidRPr="00C00C58">
              <w:rPr>
                <w:rFonts w:cs="Arial"/>
                <w:sz w:val="22"/>
                <w:szCs w:val="22"/>
              </w:rPr>
              <w:t>11-15</w:t>
            </w:r>
          </w:p>
        </w:tc>
        <w:tc>
          <w:tcPr>
            <w:tcW w:w="1088" w:type="dxa"/>
          </w:tcPr>
          <w:p w:rsidR="00BF2848" w:rsidRPr="00C00C58" w:rsidRDefault="00BF2848" w:rsidP="00BF2848">
            <w:pPr>
              <w:rPr>
                <w:rFonts w:cs="Arial"/>
                <w:sz w:val="22"/>
                <w:szCs w:val="22"/>
              </w:rPr>
            </w:pPr>
            <w:r w:rsidRPr="00C00C58">
              <w:rPr>
                <w:rFonts w:cs="Arial"/>
                <w:sz w:val="22"/>
                <w:szCs w:val="22"/>
              </w:rPr>
              <w:t>$   5.57</w:t>
            </w:r>
          </w:p>
        </w:tc>
        <w:tc>
          <w:tcPr>
            <w:tcW w:w="537" w:type="dxa"/>
          </w:tcPr>
          <w:p w:rsidR="00BF2848" w:rsidRPr="00C00C58" w:rsidRDefault="00BF2848" w:rsidP="00BF2848">
            <w:pPr>
              <w:rPr>
                <w:rFonts w:cs="Arial"/>
                <w:sz w:val="22"/>
                <w:szCs w:val="22"/>
              </w:rPr>
            </w:pPr>
            <w:r w:rsidRPr="00C00C58">
              <w:rPr>
                <w:rFonts w:cs="Arial"/>
                <w:sz w:val="22"/>
                <w:szCs w:val="22"/>
              </w:rPr>
              <w:t>+</w:t>
            </w:r>
          </w:p>
        </w:tc>
        <w:tc>
          <w:tcPr>
            <w:tcW w:w="1448" w:type="dxa"/>
          </w:tcPr>
          <w:p w:rsidR="00BF2848" w:rsidRPr="00C00C58" w:rsidRDefault="00BF2848" w:rsidP="00BF2848">
            <w:pPr>
              <w:rPr>
                <w:rFonts w:cs="Arial"/>
                <w:sz w:val="22"/>
                <w:szCs w:val="22"/>
              </w:rPr>
            </w:pPr>
            <w:r w:rsidRPr="00C00C58">
              <w:rPr>
                <w:rFonts w:cs="Arial"/>
                <w:sz w:val="22"/>
                <w:szCs w:val="22"/>
              </w:rPr>
              <w:t>$ 1.11</w:t>
            </w:r>
          </w:p>
        </w:tc>
        <w:tc>
          <w:tcPr>
            <w:tcW w:w="425" w:type="dxa"/>
          </w:tcPr>
          <w:p w:rsidR="00BF2848" w:rsidRPr="00C00C58" w:rsidRDefault="00BF2848" w:rsidP="00BF2848">
            <w:pPr>
              <w:rPr>
                <w:rFonts w:cs="Arial"/>
                <w:sz w:val="22"/>
                <w:szCs w:val="22"/>
              </w:rPr>
            </w:pPr>
            <w:r w:rsidRPr="00C00C58">
              <w:rPr>
                <w:rFonts w:cs="Arial"/>
                <w:sz w:val="22"/>
                <w:szCs w:val="22"/>
              </w:rPr>
              <w:t>=</w:t>
            </w:r>
          </w:p>
        </w:tc>
        <w:tc>
          <w:tcPr>
            <w:tcW w:w="1609" w:type="dxa"/>
          </w:tcPr>
          <w:p w:rsidR="00BF2848" w:rsidRPr="00C00C58" w:rsidRDefault="00BF2848" w:rsidP="00BF2848">
            <w:pPr>
              <w:rPr>
                <w:rFonts w:cs="Arial"/>
                <w:sz w:val="22"/>
                <w:szCs w:val="22"/>
              </w:rPr>
            </w:pPr>
            <w:r w:rsidRPr="00C00C58">
              <w:rPr>
                <w:rFonts w:cs="Arial"/>
                <w:sz w:val="22"/>
                <w:szCs w:val="22"/>
              </w:rPr>
              <w:t>$   6.68</w:t>
            </w:r>
          </w:p>
        </w:tc>
      </w:tr>
      <w:tr w:rsidR="00BF2848" w:rsidRPr="00C00C58" w:rsidTr="00BF2848">
        <w:trPr>
          <w:trHeight w:val="328"/>
        </w:trPr>
        <w:tc>
          <w:tcPr>
            <w:tcW w:w="1353" w:type="dxa"/>
          </w:tcPr>
          <w:p w:rsidR="00BF2848" w:rsidRPr="00C00C58" w:rsidRDefault="00BF2848" w:rsidP="00BF2848">
            <w:pPr>
              <w:rPr>
                <w:rFonts w:cs="Arial"/>
                <w:sz w:val="22"/>
                <w:szCs w:val="22"/>
              </w:rPr>
            </w:pPr>
            <w:r w:rsidRPr="00C00C58">
              <w:rPr>
                <w:rFonts w:cs="Arial"/>
                <w:sz w:val="22"/>
                <w:szCs w:val="22"/>
              </w:rPr>
              <w:t>16-20</w:t>
            </w:r>
          </w:p>
        </w:tc>
        <w:tc>
          <w:tcPr>
            <w:tcW w:w="1088" w:type="dxa"/>
          </w:tcPr>
          <w:p w:rsidR="00BF2848" w:rsidRPr="00C00C58" w:rsidRDefault="00BF2848" w:rsidP="00BF2848">
            <w:pPr>
              <w:rPr>
                <w:rFonts w:cs="Arial"/>
                <w:sz w:val="22"/>
                <w:szCs w:val="22"/>
              </w:rPr>
            </w:pPr>
            <w:r w:rsidRPr="00C00C58">
              <w:rPr>
                <w:rFonts w:cs="Arial"/>
                <w:sz w:val="22"/>
                <w:szCs w:val="22"/>
              </w:rPr>
              <w:t>$   7.31</w:t>
            </w:r>
          </w:p>
        </w:tc>
        <w:tc>
          <w:tcPr>
            <w:tcW w:w="537" w:type="dxa"/>
          </w:tcPr>
          <w:p w:rsidR="00BF2848" w:rsidRPr="00C00C58" w:rsidRDefault="00BF2848" w:rsidP="00BF2848">
            <w:pPr>
              <w:rPr>
                <w:rFonts w:cs="Arial"/>
                <w:sz w:val="22"/>
                <w:szCs w:val="22"/>
              </w:rPr>
            </w:pPr>
            <w:r w:rsidRPr="00C00C58">
              <w:rPr>
                <w:rFonts w:cs="Arial"/>
                <w:sz w:val="22"/>
                <w:szCs w:val="22"/>
              </w:rPr>
              <w:t>+</w:t>
            </w:r>
          </w:p>
        </w:tc>
        <w:tc>
          <w:tcPr>
            <w:tcW w:w="1448" w:type="dxa"/>
          </w:tcPr>
          <w:p w:rsidR="00BF2848" w:rsidRPr="00C00C58" w:rsidRDefault="00BF2848" w:rsidP="00BF2848">
            <w:pPr>
              <w:rPr>
                <w:rFonts w:cs="Arial"/>
                <w:sz w:val="22"/>
                <w:szCs w:val="22"/>
              </w:rPr>
            </w:pPr>
            <w:r w:rsidRPr="00C00C58">
              <w:rPr>
                <w:rFonts w:cs="Arial"/>
                <w:sz w:val="22"/>
                <w:szCs w:val="22"/>
              </w:rPr>
              <w:t>$ 1.46</w:t>
            </w:r>
          </w:p>
        </w:tc>
        <w:tc>
          <w:tcPr>
            <w:tcW w:w="425" w:type="dxa"/>
          </w:tcPr>
          <w:p w:rsidR="00BF2848" w:rsidRPr="00C00C58" w:rsidRDefault="00BF2848" w:rsidP="00BF2848">
            <w:pPr>
              <w:rPr>
                <w:rFonts w:cs="Arial"/>
                <w:sz w:val="22"/>
                <w:szCs w:val="22"/>
              </w:rPr>
            </w:pPr>
            <w:r w:rsidRPr="00C00C58">
              <w:rPr>
                <w:rFonts w:cs="Arial"/>
                <w:sz w:val="22"/>
                <w:szCs w:val="22"/>
              </w:rPr>
              <w:t>=</w:t>
            </w:r>
          </w:p>
        </w:tc>
        <w:tc>
          <w:tcPr>
            <w:tcW w:w="1609" w:type="dxa"/>
          </w:tcPr>
          <w:p w:rsidR="00BF2848" w:rsidRPr="00C00C58" w:rsidRDefault="00BF2848" w:rsidP="00BF2848">
            <w:pPr>
              <w:rPr>
                <w:rFonts w:cs="Arial"/>
                <w:sz w:val="22"/>
                <w:szCs w:val="22"/>
              </w:rPr>
            </w:pPr>
            <w:r w:rsidRPr="00C00C58">
              <w:rPr>
                <w:rFonts w:cs="Arial"/>
                <w:sz w:val="22"/>
                <w:szCs w:val="22"/>
              </w:rPr>
              <w:t>$   8.77</w:t>
            </w:r>
          </w:p>
        </w:tc>
      </w:tr>
      <w:tr w:rsidR="00BF2848" w:rsidRPr="00C00C58" w:rsidTr="00BF2848">
        <w:trPr>
          <w:trHeight w:val="328"/>
        </w:trPr>
        <w:tc>
          <w:tcPr>
            <w:tcW w:w="1353" w:type="dxa"/>
          </w:tcPr>
          <w:p w:rsidR="00BF2848" w:rsidRPr="00C00C58" w:rsidRDefault="00BF2848" w:rsidP="00BF2848">
            <w:pPr>
              <w:rPr>
                <w:rFonts w:cs="Arial"/>
                <w:sz w:val="22"/>
                <w:szCs w:val="22"/>
              </w:rPr>
            </w:pPr>
            <w:r w:rsidRPr="00C00C58">
              <w:rPr>
                <w:rFonts w:cs="Arial"/>
                <w:sz w:val="22"/>
                <w:szCs w:val="22"/>
              </w:rPr>
              <w:t>21-30</w:t>
            </w:r>
          </w:p>
        </w:tc>
        <w:tc>
          <w:tcPr>
            <w:tcW w:w="1088" w:type="dxa"/>
          </w:tcPr>
          <w:p w:rsidR="00BF2848" w:rsidRPr="00C00C58" w:rsidRDefault="00BF2848" w:rsidP="00BF2848">
            <w:pPr>
              <w:rPr>
                <w:rFonts w:cs="Arial"/>
                <w:sz w:val="22"/>
                <w:szCs w:val="22"/>
              </w:rPr>
            </w:pPr>
            <w:r w:rsidRPr="00C00C58">
              <w:rPr>
                <w:rFonts w:cs="Arial"/>
                <w:sz w:val="22"/>
                <w:szCs w:val="22"/>
              </w:rPr>
              <w:t>$   7.95</w:t>
            </w:r>
          </w:p>
        </w:tc>
        <w:tc>
          <w:tcPr>
            <w:tcW w:w="537" w:type="dxa"/>
          </w:tcPr>
          <w:p w:rsidR="00BF2848" w:rsidRPr="00C00C58" w:rsidRDefault="00BF2848" w:rsidP="00BF2848">
            <w:pPr>
              <w:rPr>
                <w:rFonts w:cs="Arial"/>
                <w:sz w:val="22"/>
                <w:szCs w:val="22"/>
              </w:rPr>
            </w:pPr>
            <w:r w:rsidRPr="00C00C58">
              <w:rPr>
                <w:rFonts w:cs="Arial"/>
                <w:sz w:val="22"/>
                <w:szCs w:val="22"/>
              </w:rPr>
              <w:t>+</w:t>
            </w:r>
          </w:p>
        </w:tc>
        <w:tc>
          <w:tcPr>
            <w:tcW w:w="1448" w:type="dxa"/>
          </w:tcPr>
          <w:p w:rsidR="00BF2848" w:rsidRPr="00C00C58" w:rsidRDefault="00BF2848" w:rsidP="00BF2848">
            <w:pPr>
              <w:rPr>
                <w:rFonts w:cs="Arial"/>
                <w:sz w:val="22"/>
                <w:szCs w:val="22"/>
              </w:rPr>
            </w:pPr>
            <w:r w:rsidRPr="00C00C58">
              <w:rPr>
                <w:rFonts w:cs="Arial"/>
                <w:sz w:val="22"/>
                <w:szCs w:val="22"/>
              </w:rPr>
              <w:t>$ 1.59</w:t>
            </w:r>
          </w:p>
        </w:tc>
        <w:tc>
          <w:tcPr>
            <w:tcW w:w="425" w:type="dxa"/>
          </w:tcPr>
          <w:p w:rsidR="00BF2848" w:rsidRPr="00C00C58" w:rsidRDefault="00BF2848" w:rsidP="00BF2848">
            <w:pPr>
              <w:rPr>
                <w:rFonts w:cs="Arial"/>
                <w:sz w:val="22"/>
                <w:szCs w:val="22"/>
              </w:rPr>
            </w:pPr>
            <w:r w:rsidRPr="00C00C58">
              <w:rPr>
                <w:rFonts w:cs="Arial"/>
                <w:sz w:val="22"/>
                <w:szCs w:val="22"/>
              </w:rPr>
              <w:t>=</w:t>
            </w:r>
          </w:p>
        </w:tc>
        <w:tc>
          <w:tcPr>
            <w:tcW w:w="1609" w:type="dxa"/>
          </w:tcPr>
          <w:p w:rsidR="00BF2848" w:rsidRPr="00C00C58" w:rsidRDefault="00BF2848" w:rsidP="00BF2848">
            <w:pPr>
              <w:rPr>
                <w:rFonts w:cs="Arial"/>
                <w:sz w:val="22"/>
                <w:szCs w:val="22"/>
              </w:rPr>
            </w:pPr>
            <w:r w:rsidRPr="00C00C58">
              <w:rPr>
                <w:rFonts w:cs="Arial"/>
                <w:sz w:val="22"/>
                <w:szCs w:val="22"/>
              </w:rPr>
              <w:t>$   9.55</w:t>
            </w:r>
          </w:p>
        </w:tc>
      </w:tr>
      <w:tr w:rsidR="00BF2848" w:rsidRPr="00C00C58" w:rsidTr="00BF2848">
        <w:trPr>
          <w:trHeight w:val="328"/>
        </w:trPr>
        <w:tc>
          <w:tcPr>
            <w:tcW w:w="1353" w:type="dxa"/>
          </w:tcPr>
          <w:p w:rsidR="00BF2848" w:rsidRPr="00C00C58" w:rsidRDefault="00BF2848" w:rsidP="00BF2848">
            <w:pPr>
              <w:rPr>
                <w:rFonts w:cs="Arial"/>
                <w:sz w:val="22"/>
                <w:szCs w:val="22"/>
              </w:rPr>
            </w:pPr>
            <w:r w:rsidRPr="00C00C58">
              <w:rPr>
                <w:rFonts w:cs="Arial"/>
                <w:sz w:val="22"/>
                <w:szCs w:val="22"/>
              </w:rPr>
              <w:t>31-50</w:t>
            </w:r>
          </w:p>
        </w:tc>
        <w:tc>
          <w:tcPr>
            <w:tcW w:w="1088" w:type="dxa"/>
          </w:tcPr>
          <w:p w:rsidR="00BF2848" w:rsidRPr="00C00C58" w:rsidRDefault="00BF2848" w:rsidP="00BF2848">
            <w:pPr>
              <w:rPr>
                <w:rFonts w:cs="Arial"/>
                <w:sz w:val="22"/>
                <w:szCs w:val="22"/>
              </w:rPr>
            </w:pPr>
            <w:r w:rsidRPr="00C00C58">
              <w:rPr>
                <w:rFonts w:cs="Arial"/>
                <w:sz w:val="22"/>
                <w:szCs w:val="22"/>
              </w:rPr>
              <w:t>$ 10.40</w:t>
            </w:r>
          </w:p>
        </w:tc>
        <w:tc>
          <w:tcPr>
            <w:tcW w:w="537" w:type="dxa"/>
          </w:tcPr>
          <w:p w:rsidR="00BF2848" w:rsidRPr="00C00C58" w:rsidRDefault="00BF2848" w:rsidP="00BF2848">
            <w:pPr>
              <w:rPr>
                <w:rFonts w:cs="Arial"/>
                <w:sz w:val="22"/>
                <w:szCs w:val="22"/>
              </w:rPr>
            </w:pPr>
            <w:r w:rsidRPr="00C00C58">
              <w:rPr>
                <w:rFonts w:cs="Arial"/>
                <w:sz w:val="22"/>
                <w:szCs w:val="22"/>
              </w:rPr>
              <w:t>+</w:t>
            </w:r>
          </w:p>
        </w:tc>
        <w:tc>
          <w:tcPr>
            <w:tcW w:w="1448" w:type="dxa"/>
          </w:tcPr>
          <w:p w:rsidR="00BF2848" w:rsidRPr="00C00C58" w:rsidRDefault="00BF2848" w:rsidP="00BF2848">
            <w:pPr>
              <w:rPr>
                <w:rFonts w:cs="Arial"/>
                <w:sz w:val="22"/>
                <w:szCs w:val="22"/>
              </w:rPr>
            </w:pPr>
            <w:r w:rsidRPr="00C00C58">
              <w:rPr>
                <w:rFonts w:cs="Arial"/>
                <w:sz w:val="22"/>
                <w:szCs w:val="22"/>
              </w:rPr>
              <w:t>$  2.8</w:t>
            </w:r>
          </w:p>
        </w:tc>
        <w:tc>
          <w:tcPr>
            <w:tcW w:w="425" w:type="dxa"/>
          </w:tcPr>
          <w:p w:rsidR="00BF2848" w:rsidRPr="00C00C58" w:rsidRDefault="00BF2848" w:rsidP="00BF2848">
            <w:pPr>
              <w:rPr>
                <w:rFonts w:cs="Arial"/>
                <w:sz w:val="22"/>
                <w:szCs w:val="22"/>
              </w:rPr>
            </w:pPr>
            <w:r w:rsidRPr="00C00C58">
              <w:rPr>
                <w:rFonts w:cs="Arial"/>
                <w:sz w:val="22"/>
                <w:szCs w:val="22"/>
              </w:rPr>
              <w:t>=</w:t>
            </w:r>
          </w:p>
        </w:tc>
        <w:tc>
          <w:tcPr>
            <w:tcW w:w="1609" w:type="dxa"/>
          </w:tcPr>
          <w:p w:rsidR="00BF2848" w:rsidRPr="00C00C58" w:rsidRDefault="00BF2848" w:rsidP="00BF2848">
            <w:pPr>
              <w:rPr>
                <w:rFonts w:cs="Arial"/>
                <w:sz w:val="22"/>
                <w:szCs w:val="22"/>
              </w:rPr>
            </w:pPr>
            <w:r w:rsidRPr="00C00C58">
              <w:rPr>
                <w:rFonts w:cs="Arial"/>
                <w:sz w:val="22"/>
                <w:szCs w:val="22"/>
              </w:rPr>
              <w:t>$ 12.48</w:t>
            </w:r>
          </w:p>
        </w:tc>
      </w:tr>
      <w:tr w:rsidR="00BF2848" w:rsidRPr="00C00C58" w:rsidTr="00BF2848">
        <w:trPr>
          <w:trHeight w:val="328"/>
        </w:trPr>
        <w:tc>
          <w:tcPr>
            <w:tcW w:w="1353" w:type="dxa"/>
          </w:tcPr>
          <w:p w:rsidR="00BF2848" w:rsidRPr="00C00C58" w:rsidRDefault="00BF2848" w:rsidP="00BF2848">
            <w:pPr>
              <w:rPr>
                <w:rFonts w:cs="Arial"/>
                <w:sz w:val="22"/>
                <w:szCs w:val="22"/>
              </w:rPr>
            </w:pPr>
            <w:r w:rsidRPr="00C00C58">
              <w:rPr>
                <w:rFonts w:cs="Arial"/>
                <w:sz w:val="22"/>
                <w:szCs w:val="22"/>
              </w:rPr>
              <w:t>51-75</w:t>
            </w:r>
          </w:p>
        </w:tc>
        <w:tc>
          <w:tcPr>
            <w:tcW w:w="1088" w:type="dxa"/>
          </w:tcPr>
          <w:p w:rsidR="00BF2848" w:rsidRPr="00C00C58" w:rsidRDefault="00BF2848" w:rsidP="00BF2848">
            <w:pPr>
              <w:rPr>
                <w:rFonts w:cs="Arial"/>
                <w:sz w:val="22"/>
                <w:szCs w:val="22"/>
              </w:rPr>
            </w:pPr>
            <w:r w:rsidRPr="00C00C58">
              <w:rPr>
                <w:rFonts w:cs="Arial"/>
                <w:sz w:val="22"/>
                <w:szCs w:val="22"/>
              </w:rPr>
              <w:t>$ 13.01</w:t>
            </w:r>
          </w:p>
        </w:tc>
        <w:tc>
          <w:tcPr>
            <w:tcW w:w="537" w:type="dxa"/>
          </w:tcPr>
          <w:p w:rsidR="00BF2848" w:rsidRPr="00C00C58" w:rsidRDefault="00BF2848" w:rsidP="00BF2848">
            <w:pPr>
              <w:rPr>
                <w:rFonts w:cs="Arial"/>
                <w:sz w:val="22"/>
                <w:szCs w:val="22"/>
              </w:rPr>
            </w:pPr>
            <w:r w:rsidRPr="00C00C58">
              <w:rPr>
                <w:rFonts w:cs="Arial"/>
                <w:sz w:val="22"/>
                <w:szCs w:val="22"/>
              </w:rPr>
              <w:t>+</w:t>
            </w:r>
          </w:p>
        </w:tc>
        <w:tc>
          <w:tcPr>
            <w:tcW w:w="1448" w:type="dxa"/>
          </w:tcPr>
          <w:p w:rsidR="00BF2848" w:rsidRPr="00C00C58" w:rsidRDefault="00BF2848" w:rsidP="00BF2848">
            <w:pPr>
              <w:rPr>
                <w:rFonts w:cs="Arial"/>
                <w:sz w:val="22"/>
                <w:szCs w:val="22"/>
              </w:rPr>
            </w:pPr>
            <w:r w:rsidRPr="00C00C58">
              <w:rPr>
                <w:rFonts w:cs="Arial"/>
                <w:sz w:val="22"/>
                <w:szCs w:val="22"/>
              </w:rPr>
              <w:t>$  2.6</w:t>
            </w:r>
          </w:p>
        </w:tc>
        <w:tc>
          <w:tcPr>
            <w:tcW w:w="425" w:type="dxa"/>
          </w:tcPr>
          <w:p w:rsidR="00BF2848" w:rsidRPr="00C00C58" w:rsidRDefault="00BF2848" w:rsidP="00BF2848">
            <w:pPr>
              <w:rPr>
                <w:rFonts w:cs="Arial"/>
                <w:sz w:val="22"/>
                <w:szCs w:val="22"/>
              </w:rPr>
            </w:pPr>
            <w:r w:rsidRPr="00C00C58">
              <w:rPr>
                <w:rFonts w:cs="Arial"/>
                <w:sz w:val="22"/>
                <w:szCs w:val="22"/>
              </w:rPr>
              <w:t>=</w:t>
            </w:r>
          </w:p>
        </w:tc>
        <w:tc>
          <w:tcPr>
            <w:tcW w:w="1609" w:type="dxa"/>
          </w:tcPr>
          <w:p w:rsidR="00BF2848" w:rsidRPr="00C00C58" w:rsidRDefault="00BF2848" w:rsidP="00BF2848">
            <w:pPr>
              <w:rPr>
                <w:rFonts w:cs="Arial"/>
                <w:sz w:val="22"/>
                <w:szCs w:val="22"/>
              </w:rPr>
            </w:pPr>
            <w:r w:rsidRPr="00C00C58">
              <w:rPr>
                <w:rFonts w:cs="Arial"/>
                <w:sz w:val="22"/>
                <w:szCs w:val="22"/>
              </w:rPr>
              <w:t>$ 15.61</w:t>
            </w:r>
          </w:p>
        </w:tc>
      </w:tr>
      <w:tr w:rsidR="00BF2848" w:rsidRPr="00C00C58" w:rsidTr="00BF2848">
        <w:trPr>
          <w:trHeight w:val="304"/>
        </w:trPr>
        <w:tc>
          <w:tcPr>
            <w:tcW w:w="1353" w:type="dxa"/>
          </w:tcPr>
          <w:p w:rsidR="00BF2848" w:rsidRPr="00C00C58" w:rsidRDefault="00BF2848" w:rsidP="00BF2848">
            <w:pPr>
              <w:rPr>
                <w:rFonts w:cs="Arial"/>
                <w:sz w:val="22"/>
                <w:szCs w:val="22"/>
              </w:rPr>
            </w:pPr>
            <w:r w:rsidRPr="00C00C58">
              <w:rPr>
                <w:rFonts w:cs="Arial"/>
                <w:sz w:val="22"/>
                <w:szCs w:val="22"/>
              </w:rPr>
              <w:t>76-100</w:t>
            </w:r>
          </w:p>
        </w:tc>
        <w:tc>
          <w:tcPr>
            <w:tcW w:w="1088" w:type="dxa"/>
          </w:tcPr>
          <w:p w:rsidR="00BF2848" w:rsidRPr="00C00C58" w:rsidRDefault="00BF2848" w:rsidP="00BF2848">
            <w:pPr>
              <w:rPr>
                <w:rFonts w:cs="Arial"/>
                <w:sz w:val="22"/>
                <w:szCs w:val="22"/>
              </w:rPr>
            </w:pPr>
            <w:r w:rsidRPr="00C00C58">
              <w:rPr>
                <w:rFonts w:cs="Arial"/>
                <w:sz w:val="22"/>
                <w:szCs w:val="22"/>
              </w:rPr>
              <w:t>$ 15.54</w:t>
            </w:r>
          </w:p>
        </w:tc>
        <w:tc>
          <w:tcPr>
            <w:tcW w:w="537" w:type="dxa"/>
          </w:tcPr>
          <w:p w:rsidR="00BF2848" w:rsidRPr="00C00C58" w:rsidRDefault="00BF2848" w:rsidP="00BF2848">
            <w:pPr>
              <w:rPr>
                <w:rFonts w:cs="Arial"/>
                <w:sz w:val="22"/>
                <w:szCs w:val="22"/>
              </w:rPr>
            </w:pPr>
            <w:r w:rsidRPr="00C00C58">
              <w:rPr>
                <w:rFonts w:cs="Arial"/>
                <w:sz w:val="22"/>
                <w:szCs w:val="22"/>
              </w:rPr>
              <w:t>+</w:t>
            </w:r>
          </w:p>
        </w:tc>
        <w:tc>
          <w:tcPr>
            <w:tcW w:w="1448" w:type="dxa"/>
          </w:tcPr>
          <w:p w:rsidR="00BF2848" w:rsidRPr="00C00C58" w:rsidRDefault="00BF2848" w:rsidP="00BF2848">
            <w:pPr>
              <w:rPr>
                <w:rFonts w:cs="Arial"/>
                <w:sz w:val="22"/>
                <w:szCs w:val="22"/>
              </w:rPr>
            </w:pPr>
            <w:r w:rsidRPr="00C00C58">
              <w:rPr>
                <w:rFonts w:cs="Arial"/>
                <w:sz w:val="22"/>
                <w:szCs w:val="22"/>
              </w:rPr>
              <w:t>$ 3.11</w:t>
            </w:r>
          </w:p>
        </w:tc>
        <w:tc>
          <w:tcPr>
            <w:tcW w:w="425" w:type="dxa"/>
          </w:tcPr>
          <w:p w:rsidR="00BF2848" w:rsidRPr="00C00C58" w:rsidRDefault="00BF2848" w:rsidP="00BF2848">
            <w:pPr>
              <w:rPr>
                <w:rFonts w:cs="Arial"/>
                <w:sz w:val="22"/>
                <w:szCs w:val="22"/>
              </w:rPr>
            </w:pPr>
            <w:r w:rsidRPr="00C00C58">
              <w:rPr>
                <w:rFonts w:cs="Arial"/>
                <w:sz w:val="22"/>
                <w:szCs w:val="22"/>
              </w:rPr>
              <w:t>=</w:t>
            </w:r>
          </w:p>
        </w:tc>
        <w:tc>
          <w:tcPr>
            <w:tcW w:w="1609" w:type="dxa"/>
          </w:tcPr>
          <w:p w:rsidR="00BF2848" w:rsidRPr="00C00C58" w:rsidRDefault="00BF2848" w:rsidP="00BF2848">
            <w:pPr>
              <w:rPr>
                <w:rFonts w:cs="Arial"/>
                <w:sz w:val="22"/>
                <w:szCs w:val="22"/>
              </w:rPr>
            </w:pPr>
            <w:r w:rsidRPr="00C00C58">
              <w:rPr>
                <w:rFonts w:cs="Arial"/>
                <w:sz w:val="22"/>
                <w:szCs w:val="22"/>
              </w:rPr>
              <w:t>$ 18.65</w:t>
            </w:r>
          </w:p>
        </w:tc>
      </w:tr>
      <w:tr w:rsidR="00BF2848" w:rsidRPr="00C00C58" w:rsidTr="00BF2848">
        <w:trPr>
          <w:trHeight w:val="328"/>
        </w:trPr>
        <w:tc>
          <w:tcPr>
            <w:tcW w:w="1353" w:type="dxa"/>
          </w:tcPr>
          <w:p w:rsidR="00BF2848" w:rsidRPr="00C00C58" w:rsidRDefault="00BF2848" w:rsidP="00BF2848">
            <w:pPr>
              <w:rPr>
                <w:rFonts w:cs="Arial"/>
                <w:sz w:val="22"/>
                <w:szCs w:val="22"/>
              </w:rPr>
            </w:pPr>
            <w:r w:rsidRPr="00C00C58">
              <w:rPr>
                <w:rFonts w:cs="Arial"/>
                <w:sz w:val="22"/>
                <w:szCs w:val="22"/>
              </w:rPr>
              <w:t>101-150</w:t>
            </w:r>
          </w:p>
        </w:tc>
        <w:tc>
          <w:tcPr>
            <w:tcW w:w="1088" w:type="dxa"/>
          </w:tcPr>
          <w:p w:rsidR="00BF2848" w:rsidRPr="00C00C58" w:rsidRDefault="00BF2848" w:rsidP="00BF2848">
            <w:pPr>
              <w:rPr>
                <w:rFonts w:cs="Arial"/>
                <w:sz w:val="22"/>
                <w:szCs w:val="22"/>
              </w:rPr>
            </w:pPr>
            <w:r w:rsidRPr="00C00C58">
              <w:rPr>
                <w:rFonts w:cs="Arial"/>
                <w:sz w:val="22"/>
                <w:szCs w:val="22"/>
              </w:rPr>
              <w:t>$ 22.32</w:t>
            </w:r>
          </w:p>
        </w:tc>
        <w:tc>
          <w:tcPr>
            <w:tcW w:w="537" w:type="dxa"/>
          </w:tcPr>
          <w:p w:rsidR="00BF2848" w:rsidRPr="00C00C58" w:rsidRDefault="00BF2848" w:rsidP="00BF2848">
            <w:pPr>
              <w:rPr>
                <w:rFonts w:cs="Arial"/>
                <w:sz w:val="22"/>
                <w:szCs w:val="22"/>
              </w:rPr>
            </w:pPr>
            <w:r w:rsidRPr="00C00C58">
              <w:rPr>
                <w:rFonts w:cs="Arial"/>
                <w:sz w:val="22"/>
                <w:szCs w:val="22"/>
              </w:rPr>
              <w:t>+</w:t>
            </w:r>
          </w:p>
        </w:tc>
        <w:tc>
          <w:tcPr>
            <w:tcW w:w="1448" w:type="dxa"/>
          </w:tcPr>
          <w:p w:rsidR="00BF2848" w:rsidRPr="00C00C58" w:rsidRDefault="00BF2848" w:rsidP="00BF2848">
            <w:pPr>
              <w:rPr>
                <w:rFonts w:cs="Arial"/>
                <w:sz w:val="22"/>
                <w:szCs w:val="22"/>
              </w:rPr>
            </w:pPr>
            <w:r w:rsidRPr="00C00C58">
              <w:rPr>
                <w:rFonts w:cs="Arial"/>
                <w:sz w:val="22"/>
                <w:szCs w:val="22"/>
              </w:rPr>
              <w:t>$ 4.46</w:t>
            </w:r>
          </w:p>
        </w:tc>
        <w:tc>
          <w:tcPr>
            <w:tcW w:w="425" w:type="dxa"/>
          </w:tcPr>
          <w:p w:rsidR="00BF2848" w:rsidRPr="00C00C58" w:rsidRDefault="00BF2848" w:rsidP="00BF2848">
            <w:pPr>
              <w:rPr>
                <w:rFonts w:cs="Arial"/>
                <w:sz w:val="22"/>
                <w:szCs w:val="22"/>
              </w:rPr>
            </w:pPr>
            <w:r w:rsidRPr="00C00C58">
              <w:rPr>
                <w:rFonts w:cs="Arial"/>
                <w:sz w:val="22"/>
                <w:szCs w:val="22"/>
              </w:rPr>
              <w:t>=</w:t>
            </w:r>
          </w:p>
        </w:tc>
        <w:tc>
          <w:tcPr>
            <w:tcW w:w="1609" w:type="dxa"/>
          </w:tcPr>
          <w:p w:rsidR="00BF2848" w:rsidRPr="00C00C58" w:rsidRDefault="00BF2848" w:rsidP="00BF2848">
            <w:pPr>
              <w:rPr>
                <w:rFonts w:cs="Arial"/>
                <w:sz w:val="22"/>
                <w:szCs w:val="22"/>
              </w:rPr>
            </w:pPr>
            <w:r w:rsidRPr="00C00C58">
              <w:rPr>
                <w:rFonts w:cs="Arial"/>
                <w:sz w:val="22"/>
                <w:szCs w:val="22"/>
              </w:rPr>
              <w:t>$ 26.78</w:t>
            </w:r>
          </w:p>
        </w:tc>
      </w:tr>
      <w:tr w:rsidR="00BF2848" w:rsidRPr="00C00C58" w:rsidTr="00BF2848">
        <w:trPr>
          <w:trHeight w:val="328"/>
        </w:trPr>
        <w:tc>
          <w:tcPr>
            <w:tcW w:w="1353" w:type="dxa"/>
          </w:tcPr>
          <w:p w:rsidR="00BF2848" w:rsidRPr="00C00C58" w:rsidRDefault="00BF2848" w:rsidP="00BF2848">
            <w:pPr>
              <w:rPr>
                <w:rFonts w:cs="Arial"/>
                <w:sz w:val="22"/>
                <w:szCs w:val="22"/>
              </w:rPr>
            </w:pPr>
            <w:r w:rsidRPr="00C00C58">
              <w:rPr>
                <w:rFonts w:cs="Arial"/>
                <w:sz w:val="22"/>
                <w:szCs w:val="22"/>
              </w:rPr>
              <w:t>151-200</w:t>
            </w:r>
          </w:p>
        </w:tc>
        <w:tc>
          <w:tcPr>
            <w:tcW w:w="1088" w:type="dxa"/>
          </w:tcPr>
          <w:p w:rsidR="00BF2848" w:rsidRPr="00C00C58" w:rsidRDefault="00BF2848" w:rsidP="00BF2848">
            <w:pPr>
              <w:rPr>
                <w:rFonts w:cs="Arial"/>
                <w:sz w:val="22"/>
                <w:szCs w:val="22"/>
              </w:rPr>
            </w:pPr>
            <w:r w:rsidRPr="00C00C58">
              <w:rPr>
                <w:rFonts w:cs="Arial"/>
                <w:sz w:val="22"/>
                <w:szCs w:val="22"/>
              </w:rPr>
              <w:t>$ 30.56</w:t>
            </w:r>
          </w:p>
        </w:tc>
        <w:tc>
          <w:tcPr>
            <w:tcW w:w="537" w:type="dxa"/>
          </w:tcPr>
          <w:p w:rsidR="00BF2848" w:rsidRPr="00C00C58" w:rsidRDefault="00BF2848" w:rsidP="00BF2848">
            <w:pPr>
              <w:rPr>
                <w:rFonts w:cs="Arial"/>
                <w:sz w:val="22"/>
                <w:szCs w:val="22"/>
              </w:rPr>
            </w:pPr>
            <w:r w:rsidRPr="00C00C58">
              <w:rPr>
                <w:rFonts w:cs="Arial"/>
                <w:sz w:val="22"/>
                <w:szCs w:val="22"/>
              </w:rPr>
              <w:t>+</w:t>
            </w:r>
          </w:p>
        </w:tc>
        <w:tc>
          <w:tcPr>
            <w:tcW w:w="1448" w:type="dxa"/>
          </w:tcPr>
          <w:p w:rsidR="00BF2848" w:rsidRPr="00C00C58" w:rsidRDefault="00BF2848" w:rsidP="00BF2848">
            <w:pPr>
              <w:rPr>
                <w:rFonts w:cs="Arial"/>
                <w:sz w:val="22"/>
                <w:szCs w:val="22"/>
              </w:rPr>
            </w:pPr>
            <w:r w:rsidRPr="00C00C58">
              <w:rPr>
                <w:rFonts w:cs="Arial"/>
                <w:sz w:val="22"/>
                <w:szCs w:val="22"/>
              </w:rPr>
              <w:t>$ 6.11</w:t>
            </w:r>
          </w:p>
        </w:tc>
        <w:tc>
          <w:tcPr>
            <w:tcW w:w="425" w:type="dxa"/>
          </w:tcPr>
          <w:p w:rsidR="00BF2848" w:rsidRPr="00C00C58" w:rsidRDefault="00BF2848" w:rsidP="00BF2848">
            <w:pPr>
              <w:rPr>
                <w:rFonts w:cs="Arial"/>
                <w:sz w:val="22"/>
                <w:szCs w:val="22"/>
              </w:rPr>
            </w:pPr>
            <w:r w:rsidRPr="00C00C58">
              <w:rPr>
                <w:rFonts w:cs="Arial"/>
                <w:sz w:val="22"/>
                <w:szCs w:val="22"/>
              </w:rPr>
              <w:t>=</w:t>
            </w:r>
          </w:p>
        </w:tc>
        <w:tc>
          <w:tcPr>
            <w:tcW w:w="1609" w:type="dxa"/>
          </w:tcPr>
          <w:p w:rsidR="00BF2848" w:rsidRPr="00C00C58" w:rsidRDefault="00BF2848" w:rsidP="00BF2848">
            <w:pPr>
              <w:rPr>
                <w:rFonts w:cs="Arial"/>
                <w:sz w:val="22"/>
                <w:szCs w:val="22"/>
              </w:rPr>
            </w:pPr>
            <w:r w:rsidRPr="00C00C58">
              <w:rPr>
                <w:rFonts w:cs="Arial"/>
                <w:sz w:val="22"/>
                <w:szCs w:val="22"/>
              </w:rPr>
              <w:t>$ 36.67</w:t>
            </w:r>
          </w:p>
        </w:tc>
      </w:tr>
      <w:tr w:rsidR="00BF2848" w:rsidRPr="00C00C58" w:rsidTr="00BF2848">
        <w:trPr>
          <w:trHeight w:val="328"/>
        </w:trPr>
        <w:tc>
          <w:tcPr>
            <w:tcW w:w="1353" w:type="dxa"/>
          </w:tcPr>
          <w:p w:rsidR="00BF2848" w:rsidRPr="00C00C58" w:rsidRDefault="00BF2848" w:rsidP="00BF2848">
            <w:pPr>
              <w:rPr>
                <w:rFonts w:cs="Arial"/>
                <w:sz w:val="22"/>
                <w:szCs w:val="22"/>
              </w:rPr>
            </w:pPr>
            <w:r w:rsidRPr="00C00C58">
              <w:rPr>
                <w:rFonts w:cs="Arial"/>
                <w:sz w:val="22"/>
                <w:szCs w:val="22"/>
              </w:rPr>
              <w:t>200-9999</w:t>
            </w:r>
          </w:p>
        </w:tc>
        <w:tc>
          <w:tcPr>
            <w:tcW w:w="1088" w:type="dxa"/>
          </w:tcPr>
          <w:p w:rsidR="00BF2848" w:rsidRPr="00C00C58" w:rsidRDefault="00BF2848" w:rsidP="00BF2848">
            <w:pPr>
              <w:rPr>
                <w:rFonts w:cs="Arial"/>
                <w:sz w:val="22"/>
                <w:szCs w:val="22"/>
              </w:rPr>
            </w:pPr>
            <w:r w:rsidRPr="00C00C58">
              <w:rPr>
                <w:rFonts w:cs="Arial"/>
                <w:sz w:val="22"/>
                <w:szCs w:val="22"/>
              </w:rPr>
              <w:t>$ 32.46</w:t>
            </w:r>
          </w:p>
        </w:tc>
        <w:tc>
          <w:tcPr>
            <w:tcW w:w="537" w:type="dxa"/>
          </w:tcPr>
          <w:p w:rsidR="00BF2848" w:rsidRPr="00C00C58" w:rsidRDefault="00BF2848" w:rsidP="00BF2848">
            <w:pPr>
              <w:rPr>
                <w:rFonts w:cs="Arial"/>
                <w:sz w:val="22"/>
                <w:szCs w:val="22"/>
              </w:rPr>
            </w:pPr>
            <w:r w:rsidRPr="00C00C58">
              <w:rPr>
                <w:rFonts w:cs="Arial"/>
                <w:sz w:val="22"/>
                <w:szCs w:val="22"/>
              </w:rPr>
              <w:t>+</w:t>
            </w:r>
          </w:p>
        </w:tc>
        <w:tc>
          <w:tcPr>
            <w:tcW w:w="1448" w:type="dxa"/>
          </w:tcPr>
          <w:p w:rsidR="00BF2848" w:rsidRPr="00C00C58" w:rsidRDefault="00BF2848" w:rsidP="00BF2848">
            <w:pPr>
              <w:rPr>
                <w:rFonts w:cs="Arial"/>
                <w:sz w:val="22"/>
                <w:szCs w:val="22"/>
              </w:rPr>
            </w:pPr>
            <w:r w:rsidRPr="00C00C58">
              <w:rPr>
                <w:rFonts w:cs="Arial"/>
                <w:sz w:val="22"/>
                <w:szCs w:val="22"/>
              </w:rPr>
              <w:t>$ 6.49</w:t>
            </w:r>
          </w:p>
        </w:tc>
        <w:tc>
          <w:tcPr>
            <w:tcW w:w="425" w:type="dxa"/>
          </w:tcPr>
          <w:p w:rsidR="00BF2848" w:rsidRPr="00C00C58" w:rsidRDefault="00BF2848" w:rsidP="00BF2848">
            <w:pPr>
              <w:rPr>
                <w:rFonts w:cs="Arial"/>
                <w:sz w:val="22"/>
                <w:szCs w:val="22"/>
              </w:rPr>
            </w:pPr>
            <w:r w:rsidRPr="00C00C58">
              <w:rPr>
                <w:rFonts w:cs="Arial"/>
                <w:sz w:val="22"/>
                <w:szCs w:val="22"/>
              </w:rPr>
              <w:t>=</w:t>
            </w:r>
          </w:p>
        </w:tc>
        <w:tc>
          <w:tcPr>
            <w:tcW w:w="1609" w:type="dxa"/>
          </w:tcPr>
          <w:p w:rsidR="00BF2848" w:rsidRPr="00C00C58" w:rsidRDefault="00BF2848" w:rsidP="00BF2848">
            <w:pPr>
              <w:rPr>
                <w:rFonts w:cs="Arial"/>
                <w:sz w:val="22"/>
                <w:szCs w:val="22"/>
              </w:rPr>
            </w:pPr>
            <w:r w:rsidRPr="00C00C58">
              <w:rPr>
                <w:rFonts w:cs="Arial"/>
                <w:sz w:val="22"/>
                <w:szCs w:val="22"/>
              </w:rPr>
              <w:t>$ 38.95</w:t>
            </w:r>
          </w:p>
        </w:tc>
      </w:tr>
    </w:tbl>
    <w:p w:rsidR="00BF2848" w:rsidRPr="00C00C58" w:rsidRDefault="00BF2848" w:rsidP="00BF2848">
      <w:pPr>
        <w:rPr>
          <w:rFonts w:cs="Arial"/>
          <w:b/>
          <w:sz w:val="22"/>
          <w:szCs w:val="22"/>
        </w:rPr>
      </w:pPr>
    </w:p>
    <w:p w:rsidR="00BA4F0A" w:rsidRPr="00C00C58" w:rsidRDefault="00BA4F0A" w:rsidP="00BF2848">
      <w:pPr>
        <w:rPr>
          <w:rFonts w:cs="Arial"/>
          <w:b/>
          <w:sz w:val="22"/>
          <w:szCs w:val="22"/>
        </w:rPr>
      </w:pPr>
    </w:p>
    <w:p w:rsidR="00BF2848" w:rsidRPr="00C00C58" w:rsidRDefault="00BF2848" w:rsidP="00BF2848">
      <w:pPr>
        <w:rPr>
          <w:rFonts w:cs="Arial"/>
          <w:b/>
          <w:sz w:val="22"/>
          <w:szCs w:val="22"/>
        </w:rPr>
      </w:pPr>
      <w:r w:rsidRPr="00C00C58">
        <w:rPr>
          <w:rFonts w:cs="Arial"/>
          <w:b/>
          <w:sz w:val="22"/>
          <w:szCs w:val="22"/>
        </w:rPr>
        <w:t xml:space="preserve">                                       </w:t>
      </w:r>
    </w:p>
    <w:p w:rsidR="00BF2848" w:rsidRPr="00C00C58" w:rsidRDefault="00BF2848" w:rsidP="00BF2848">
      <w:pPr>
        <w:rPr>
          <w:rFonts w:cs="Arial"/>
          <w:b/>
          <w:sz w:val="22"/>
          <w:szCs w:val="22"/>
        </w:rPr>
      </w:pPr>
      <w:r w:rsidRPr="00C00C58">
        <w:rPr>
          <w:rFonts w:cs="Arial"/>
          <w:b/>
          <w:sz w:val="22"/>
          <w:szCs w:val="22"/>
        </w:rPr>
        <w:t xml:space="preserve">                              TARIFA INTERES SOCIAL</w:t>
      </w:r>
    </w:p>
    <w:tbl>
      <w:tblPr>
        <w:tblStyle w:val="Tablaconcuadrcula4"/>
        <w:tblW w:w="6662" w:type="dxa"/>
        <w:tblInd w:w="877" w:type="dxa"/>
        <w:tblLayout w:type="fixed"/>
        <w:tblLook w:val="04A0" w:firstRow="1" w:lastRow="0" w:firstColumn="1" w:lastColumn="0" w:noHBand="0" w:noVBand="1"/>
      </w:tblPr>
      <w:tblGrid>
        <w:gridCol w:w="1354"/>
        <w:gridCol w:w="287"/>
        <w:gridCol w:w="1225"/>
        <w:gridCol w:w="284"/>
        <w:gridCol w:w="425"/>
        <w:gridCol w:w="1134"/>
        <w:gridCol w:w="283"/>
        <w:gridCol w:w="395"/>
        <w:gridCol w:w="1275"/>
      </w:tblGrid>
      <w:tr w:rsidR="00BF2848" w:rsidRPr="00C00C58" w:rsidTr="00BF2848">
        <w:trPr>
          <w:trHeight w:val="328"/>
        </w:trPr>
        <w:tc>
          <w:tcPr>
            <w:tcW w:w="1354" w:type="dxa"/>
          </w:tcPr>
          <w:p w:rsidR="00BF2848" w:rsidRPr="00C00C58" w:rsidRDefault="00BF2848" w:rsidP="00BF2848">
            <w:pPr>
              <w:rPr>
                <w:rFonts w:cs="Arial"/>
                <w:b/>
                <w:sz w:val="22"/>
                <w:szCs w:val="22"/>
              </w:rPr>
            </w:pPr>
            <w:r w:rsidRPr="00C00C58">
              <w:rPr>
                <w:rFonts w:cs="Arial"/>
                <w:b/>
                <w:sz w:val="22"/>
                <w:szCs w:val="22"/>
              </w:rPr>
              <w:t>m3</w:t>
            </w:r>
          </w:p>
        </w:tc>
        <w:tc>
          <w:tcPr>
            <w:tcW w:w="287" w:type="dxa"/>
          </w:tcPr>
          <w:p w:rsidR="00BF2848" w:rsidRPr="00C00C58" w:rsidRDefault="00BF2848" w:rsidP="00BF2848">
            <w:pPr>
              <w:rPr>
                <w:rFonts w:cs="Arial"/>
                <w:b/>
                <w:sz w:val="22"/>
                <w:szCs w:val="22"/>
              </w:rPr>
            </w:pPr>
          </w:p>
        </w:tc>
        <w:tc>
          <w:tcPr>
            <w:tcW w:w="1225" w:type="dxa"/>
          </w:tcPr>
          <w:p w:rsidR="00BF2848" w:rsidRPr="00C00C58" w:rsidRDefault="00BF2848" w:rsidP="00BF2848">
            <w:pPr>
              <w:rPr>
                <w:rFonts w:cs="Arial"/>
                <w:b/>
                <w:sz w:val="22"/>
                <w:szCs w:val="22"/>
              </w:rPr>
            </w:pPr>
            <w:r w:rsidRPr="00C00C58">
              <w:rPr>
                <w:rFonts w:cs="Arial"/>
                <w:b/>
                <w:sz w:val="22"/>
                <w:szCs w:val="22"/>
              </w:rPr>
              <w:t>Agua</w:t>
            </w:r>
          </w:p>
        </w:tc>
        <w:tc>
          <w:tcPr>
            <w:tcW w:w="284" w:type="dxa"/>
          </w:tcPr>
          <w:p w:rsidR="00BF2848" w:rsidRPr="00C00C58" w:rsidRDefault="00BF2848" w:rsidP="00BF2848">
            <w:pPr>
              <w:rPr>
                <w:rFonts w:cs="Arial"/>
                <w:b/>
                <w:sz w:val="22"/>
                <w:szCs w:val="22"/>
              </w:rPr>
            </w:pPr>
          </w:p>
        </w:tc>
        <w:tc>
          <w:tcPr>
            <w:tcW w:w="425" w:type="dxa"/>
          </w:tcPr>
          <w:p w:rsidR="00BF2848" w:rsidRPr="00C00C58" w:rsidRDefault="00BF2848" w:rsidP="00BF2848">
            <w:pPr>
              <w:rPr>
                <w:rFonts w:cs="Arial"/>
                <w:b/>
                <w:sz w:val="22"/>
                <w:szCs w:val="22"/>
              </w:rPr>
            </w:pPr>
          </w:p>
        </w:tc>
        <w:tc>
          <w:tcPr>
            <w:tcW w:w="1134" w:type="dxa"/>
          </w:tcPr>
          <w:p w:rsidR="00BF2848" w:rsidRPr="00C00C58" w:rsidRDefault="00BF2848" w:rsidP="00BF2848">
            <w:pPr>
              <w:rPr>
                <w:rFonts w:cs="Arial"/>
                <w:b/>
                <w:sz w:val="22"/>
                <w:szCs w:val="22"/>
              </w:rPr>
            </w:pPr>
            <w:r w:rsidRPr="00C00C58">
              <w:rPr>
                <w:rFonts w:cs="Arial"/>
                <w:b/>
                <w:sz w:val="22"/>
                <w:szCs w:val="22"/>
              </w:rPr>
              <w:t>Drenaje</w:t>
            </w:r>
          </w:p>
        </w:tc>
        <w:tc>
          <w:tcPr>
            <w:tcW w:w="283" w:type="dxa"/>
          </w:tcPr>
          <w:p w:rsidR="00BF2848" w:rsidRPr="00C00C58" w:rsidRDefault="00BF2848" w:rsidP="00BF2848">
            <w:pPr>
              <w:rPr>
                <w:rFonts w:cs="Arial"/>
                <w:b/>
                <w:sz w:val="22"/>
                <w:szCs w:val="22"/>
              </w:rPr>
            </w:pPr>
          </w:p>
        </w:tc>
        <w:tc>
          <w:tcPr>
            <w:tcW w:w="395" w:type="dxa"/>
          </w:tcPr>
          <w:p w:rsidR="00BF2848" w:rsidRPr="00C00C58" w:rsidRDefault="00BF2848" w:rsidP="00BF2848">
            <w:pPr>
              <w:rPr>
                <w:rFonts w:cs="Arial"/>
                <w:b/>
                <w:sz w:val="22"/>
                <w:szCs w:val="22"/>
              </w:rPr>
            </w:pPr>
          </w:p>
        </w:tc>
        <w:tc>
          <w:tcPr>
            <w:tcW w:w="1275" w:type="dxa"/>
          </w:tcPr>
          <w:p w:rsidR="00BF2848" w:rsidRPr="00C00C58" w:rsidRDefault="00BF2848" w:rsidP="00BF2848">
            <w:pPr>
              <w:rPr>
                <w:rFonts w:cs="Arial"/>
                <w:b/>
                <w:sz w:val="22"/>
                <w:szCs w:val="22"/>
              </w:rPr>
            </w:pPr>
            <w:r w:rsidRPr="00C00C58">
              <w:rPr>
                <w:rFonts w:cs="Arial"/>
                <w:b/>
                <w:sz w:val="22"/>
                <w:szCs w:val="22"/>
              </w:rPr>
              <w:t>Total x m3</w:t>
            </w:r>
          </w:p>
        </w:tc>
      </w:tr>
      <w:tr w:rsidR="00BF2848" w:rsidRPr="00C00C58" w:rsidTr="00BF2848">
        <w:trPr>
          <w:trHeight w:val="328"/>
        </w:trPr>
        <w:tc>
          <w:tcPr>
            <w:tcW w:w="1354" w:type="dxa"/>
          </w:tcPr>
          <w:p w:rsidR="00BF2848" w:rsidRPr="00C00C58" w:rsidRDefault="00BF2848" w:rsidP="00BF2848">
            <w:pPr>
              <w:rPr>
                <w:rFonts w:cs="Arial"/>
                <w:sz w:val="22"/>
                <w:szCs w:val="22"/>
              </w:rPr>
            </w:pPr>
            <w:r w:rsidRPr="00C00C58">
              <w:rPr>
                <w:rFonts w:cs="Arial"/>
                <w:sz w:val="22"/>
                <w:szCs w:val="22"/>
              </w:rPr>
              <w:t>0-10</w:t>
            </w:r>
          </w:p>
        </w:tc>
        <w:tc>
          <w:tcPr>
            <w:tcW w:w="287" w:type="dxa"/>
          </w:tcPr>
          <w:p w:rsidR="00BF2848" w:rsidRPr="00C00C58" w:rsidRDefault="00BF2848" w:rsidP="00BF2848">
            <w:pPr>
              <w:rPr>
                <w:rFonts w:cs="Arial"/>
                <w:sz w:val="22"/>
                <w:szCs w:val="22"/>
              </w:rPr>
            </w:pPr>
            <w:r w:rsidRPr="00C00C58">
              <w:rPr>
                <w:rFonts w:cs="Arial"/>
                <w:sz w:val="22"/>
                <w:szCs w:val="22"/>
              </w:rPr>
              <w:t>$</w:t>
            </w:r>
          </w:p>
        </w:tc>
        <w:tc>
          <w:tcPr>
            <w:tcW w:w="1225" w:type="dxa"/>
          </w:tcPr>
          <w:p w:rsidR="00BF2848" w:rsidRPr="00C00C58" w:rsidRDefault="00BF2848" w:rsidP="00BF2848">
            <w:pPr>
              <w:rPr>
                <w:rFonts w:cs="Arial"/>
                <w:sz w:val="22"/>
                <w:szCs w:val="22"/>
              </w:rPr>
            </w:pPr>
            <w:r w:rsidRPr="00C00C58">
              <w:rPr>
                <w:rFonts w:cs="Arial"/>
                <w:sz w:val="22"/>
                <w:szCs w:val="22"/>
              </w:rPr>
              <w:t xml:space="preserve"> 48.85</w:t>
            </w:r>
          </w:p>
        </w:tc>
        <w:tc>
          <w:tcPr>
            <w:tcW w:w="284" w:type="dxa"/>
          </w:tcPr>
          <w:p w:rsidR="00BF2848" w:rsidRPr="00C00C58" w:rsidRDefault="00BF2848" w:rsidP="00BF2848">
            <w:pPr>
              <w:rPr>
                <w:rFonts w:cs="Arial"/>
                <w:sz w:val="22"/>
                <w:szCs w:val="22"/>
              </w:rPr>
            </w:pPr>
            <w:r w:rsidRPr="00C00C58">
              <w:rPr>
                <w:rFonts w:cs="Arial"/>
                <w:sz w:val="22"/>
                <w:szCs w:val="22"/>
              </w:rPr>
              <w:t>+</w:t>
            </w:r>
          </w:p>
        </w:tc>
        <w:tc>
          <w:tcPr>
            <w:tcW w:w="425" w:type="dxa"/>
          </w:tcPr>
          <w:p w:rsidR="00BF2848" w:rsidRPr="00C00C58" w:rsidRDefault="00BF2848" w:rsidP="00BF2848">
            <w:pPr>
              <w:rPr>
                <w:rFonts w:cs="Arial"/>
                <w:sz w:val="22"/>
                <w:szCs w:val="22"/>
              </w:rPr>
            </w:pPr>
            <w:r w:rsidRPr="00C00C58">
              <w:rPr>
                <w:rFonts w:cs="Arial"/>
                <w:sz w:val="22"/>
                <w:szCs w:val="22"/>
              </w:rPr>
              <w:t>$</w:t>
            </w:r>
          </w:p>
        </w:tc>
        <w:tc>
          <w:tcPr>
            <w:tcW w:w="1134" w:type="dxa"/>
          </w:tcPr>
          <w:p w:rsidR="00BF2848" w:rsidRPr="00C00C58" w:rsidRDefault="00BF2848" w:rsidP="00BF2848">
            <w:pPr>
              <w:rPr>
                <w:rFonts w:cs="Arial"/>
                <w:sz w:val="22"/>
                <w:szCs w:val="22"/>
              </w:rPr>
            </w:pPr>
            <w:r w:rsidRPr="00C00C58">
              <w:rPr>
                <w:rFonts w:cs="Arial"/>
                <w:sz w:val="22"/>
                <w:szCs w:val="22"/>
              </w:rPr>
              <w:t>9.77</w:t>
            </w:r>
          </w:p>
        </w:tc>
        <w:tc>
          <w:tcPr>
            <w:tcW w:w="283" w:type="dxa"/>
          </w:tcPr>
          <w:p w:rsidR="00BF2848" w:rsidRPr="00C00C58" w:rsidRDefault="00BF2848" w:rsidP="00BF2848">
            <w:pPr>
              <w:rPr>
                <w:rFonts w:cs="Arial"/>
                <w:sz w:val="22"/>
                <w:szCs w:val="22"/>
              </w:rPr>
            </w:pPr>
            <w:r w:rsidRPr="00C00C58">
              <w:rPr>
                <w:rFonts w:cs="Arial"/>
                <w:sz w:val="22"/>
                <w:szCs w:val="22"/>
              </w:rPr>
              <w:t>=</w:t>
            </w:r>
          </w:p>
        </w:tc>
        <w:tc>
          <w:tcPr>
            <w:tcW w:w="395" w:type="dxa"/>
          </w:tcPr>
          <w:p w:rsidR="00BF2848" w:rsidRPr="00C00C58" w:rsidRDefault="00BF2848" w:rsidP="00BF2848">
            <w:pPr>
              <w:rPr>
                <w:rFonts w:cs="Arial"/>
                <w:sz w:val="22"/>
                <w:szCs w:val="22"/>
              </w:rPr>
            </w:pPr>
            <w:r w:rsidRPr="00C00C58">
              <w:rPr>
                <w:rFonts w:cs="Arial"/>
                <w:sz w:val="22"/>
                <w:szCs w:val="22"/>
              </w:rPr>
              <w:t>$</w:t>
            </w:r>
          </w:p>
        </w:tc>
        <w:tc>
          <w:tcPr>
            <w:tcW w:w="1275" w:type="dxa"/>
          </w:tcPr>
          <w:p w:rsidR="00BF2848" w:rsidRPr="00C00C58" w:rsidRDefault="00BF2848" w:rsidP="00BF2848">
            <w:pPr>
              <w:rPr>
                <w:rFonts w:cs="Arial"/>
                <w:sz w:val="22"/>
                <w:szCs w:val="22"/>
              </w:rPr>
            </w:pPr>
            <w:r w:rsidRPr="00C00C58">
              <w:rPr>
                <w:rFonts w:cs="Arial"/>
                <w:sz w:val="22"/>
                <w:szCs w:val="22"/>
              </w:rPr>
              <w:t>58.61</w:t>
            </w:r>
          </w:p>
        </w:tc>
      </w:tr>
      <w:tr w:rsidR="00BF2848" w:rsidRPr="00C00C58" w:rsidTr="00BF2848">
        <w:trPr>
          <w:trHeight w:val="304"/>
        </w:trPr>
        <w:tc>
          <w:tcPr>
            <w:tcW w:w="1354" w:type="dxa"/>
          </w:tcPr>
          <w:p w:rsidR="00BF2848" w:rsidRPr="00C00C58" w:rsidRDefault="00BF2848" w:rsidP="00BF2848">
            <w:pPr>
              <w:rPr>
                <w:rFonts w:cs="Arial"/>
                <w:sz w:val="22"/>
                <w:szCs w:val="22"/>
              </w:rPr>
            </w:pPr>
            <w:r w:rsidRPr="00C00C58">
              <w:rPr>
                <w:rFonts w:cs="Arial"/>
                <w:sz w:val="22"/>
                <w:szCs w:val="22"/>
              </w:rPr>
              <w:t>11-15</w:t>
            </w:r>
          </w:p>
        </w:tc>
        <w:tc>
          <w:tcPr>
            <w:tcW w:w="287" w:type="dxa"/>
          </w:tcPr>
          <w:p w:rsidR="00BF2848" w:rsidRPr="00C00C58" w:rsidRDefault="00BF2848" w:rsidP="00BF2848">
            <w:pPr>
              <w:rPr>
                <w:rFonts w:cs="Arial"/>
                <w:sz w:val="22"/>
                <w:szCs w:val="22"/>
              </w:rPr>
            </w:pPr>
            <w:r w:rsidRPr="00C00C58">
              <w:rPr>
                <w:rFonts w:cs="Arial"/>
                <w:sz w:val="22"/>
                <w:szCs w:val="22"/>
              </w:rPr>
              <w:t>$</w:t>
            </w:r>
          </w:p>
        </w:tc>
        <w:tc>
          <w:tcPr>
            <w:tcW w:w="1225" w:type="dxa"/>
          </w:tcPr>
          <w:p w:rsidR="00BF2848" w:rsidRPr="00C00C58" w:rsidRDefault="00BF2848" w:rsidP="00BF2848">
            <w:pPr>
              <w:rPr>
                <w:rFonts w:cs="Arial"/>
                <w:sz w:val="22"/>
                <w:szCs w:val="22"/>
              </w:rPr>
            </w:pPr>
            <w:r w:rsidRPr="00C00C58">
              <w:rPr>
                <w:rFonts w:cs="Arial"/>
                <w:sz w:val="22"/>
                <w:szCs w:val="22"/>
              </w:rPr>
              <w:t>6.94</w:t>
            </w:r>
          </w:p>
        </w:tc>
        <w:tc>
          <w:tcPr>
            <w:tcW w:w="284" w:type="dxa"/>
          </w:tcPr>
          <w:p w:rsidR="00BF2848" w:rsidRPr="00C00C58" w:rsidRDefault="00BF2848" w:rsidP="00BF2848">
            <w:pPr>
              <w:rPr>
                <w:rFonts w:cs="Arial"/>
                <w:sz w:val="22"/>
                <w:szCs w:val="22"/>
              </w:rPr>
            </w:pPr>
            <w:r w:rsidRPr="00C00C58">
              <w:rPr>
                <w:rFonts w:cs="Arial"/>
                <w:sz w:val="22"/>
                <w:szCs w:val="22"/>
              </w:rPr>
              <w:t>+</w:t>
            </w:r>
          </w:p>
        </w:tc>
        <w:tc>
          <w:tcPr>
            <w:tcW w:w="425" w:type="dxa"/>
          </w:tcPr>
          <w:p w:rsidR="00BF2848" w:rsidRPr="00C00C58" w:rsidRDefault="00BF2848" w:rsidP="00BF2848">
            <w:pPr>
              <w:rPr>
                <w:rFonts w:cs="Arial"/>
                <w:sz w:val="22"/>
                <w:szCs w:val="22"/>
              </w:rPr>
            </w:pPr>
            <w:r w:rsidRPr="00C00C58">
              <w:rPr>
                <w:rFonts w:cs="Arial"/>
                <w:sz w:val="22"/>
                <w:szCs w:val="22"/>
              </w:rPr>
              <w:t>$</w:t>
            </w:r>
          </w:p>
        </w:tc>
        <w:tc>
          <w:tcPr>
            <w:tcW w:w="1134" w:type="dxa"/>
          </w:tcPr>
          <w:p w:rsidR="00BF2848" w:rsidRPr="00C00C58" w:rsidRDefault="00BF2848" w:rsidP="00BF2848">
            <w:pPr>
              <w:rPr>
                <w:rFonts w:cs="Arial"/>
                <w:sz w:val="22"/>
                <w:szCs w:val="22"/>
              </w:rPr>
            </w:pPr>
            <w:r w:rsidRPr="00C00C58">
              <w:rPr>
                <w:rFonts w:cs="Arial"/>
                <w:sz w:val="22"/>
                <w:szCs w:val="22"/>
              </w:rPr>
              <w:t>1.39</w:t>
            </w:r>
          </w:p>
        </w:tc>
        <w:tc>
          <w:tcPr>
            <w:tcW w:w="283" w:type="dxa"/>
          </w:tcPr>
          <w:p w:rsidR="00BF2848" w:rsidRPr="00C00C58" w:rsidRDefault="00BF2848" w:rsidP="00BF2848">
            <w:pPr>
              <w:rPr>
                <w:rFonts w:cs="Arial"/>
                <w:sz w:val="22"/>
                <w:szCs w:val="22"/>
              </w:rPr>
            </w:pPr>
            <w:r w:rsidRPr="00C00C58">
              <w:rPr>
                <w:rFonts w:cs="Arial"/>
                <w:sz w:val="22"/>
                <w:szCs w:val="22"/>
              </w:rPr>
              <w:t>=</w:t>
            </w:r>
          </w:p>
        </w:tc>
        <w:tc>
          <w:tcPr>
            <w:tcW w:w="395" w:type="dxa"/>
          </w:tcPr>
          <w:p w:rsidR="00BF2848" w:rsidRPr="00C00C58" w:rsidRDefault="00BF2848" w:rsidP="00BF2848">
            <w:pPr>
              <w:rPr>
                <w:rFonts w:cs="Arial"/>
                <w:sz w:val="22"/>
                <w:szCs w:val="22"/>
              </w:rPr>
            </w:pPr>
            <w:r w:rsidRPr="00C00C58">
              <w:rPr>
                <w:rFonts w:cs="Arial"/>
                <w:sz w:val="22"/>
                <w:szCs w:val="22"/>
              </w:rPr>
              <w:t>$</w:t>
            </w:r>
          </w:p>
        </w:tc>
        <w:tc>
          <w:tcPr>
            <w:tcW w:w="1275" w:type="dxa"/>
          </w:tcPr>
          <w:p w:rsidR="00BF2848" w:rsidRPr="00C00C58" w:rsidRDefault="00BF2848" w:rsidP="00BF2848">
            <w:pPr>
              <w:rPr>
                <w:rFonts w:cs="Arial"/>
                <w:sz w:val="22"/>
                <w:szCs w:val="22"/>
              </w:rPr>
            </w:pPr>
            <w:r w:rsidRPr="00C00C58">
              <w:rPr>
                <w:rFonts w:cs="Arial"/>
                <w:sz w:val="22"/>
                <w:szCs w:val="22"/>
              </w:rPr>
              <w:t>8.33</w:t>
            </w:r>
          </w:p>
        </w:tc>
      </w:tr>
      <w:tr w:rsidR="00BF2848" w:rsidRPr="00C00C58" w:rsidTr="00BF2848">
        <w:trPr>
          <w:trHeight w:val="328"/>
        </w:trPr>
        <w:tc>
          <w:tcPr>
            <w:tcW w:w="1354" w:type="dxa"/>
          </w:tcPr>
          <w:p w:rsidR="00BF2848" w:rsidRPr="00C00C58" w:rsidRDefault="00BF2848" w:rsidP="00BF2848">
            <w:pPr>
              <w:rPr>
                <w:rFonts w:cs="Arial"/>
                <w:sz w:val="22"/>
                <w:szCs w:val="22"/>
              </w:rPr>
            </w:pPr>
            <w:r w:rsidRPr="00C00C58">
              <w:rPr>
                <w:rFonts w:cs="Arial"/>
                <w:sz w:val="22"/>
                <w:szCs w:val="22"/>
              </w:rPr>
              <w:t>16-20</w:t>
            </w:r>
          </w:p>
        </w:tc>
        <w:tc>
          <w:tcPr>
            <w:tcW w:w="287" w:type="dxa"/>
          </w:tcPr>
          <w:p w:rsidR="00BF2848" w:rsidRPr="00C00C58" w:rsidRDefault="00BF2848" w:rsidP="00BF2848">
            <w:pPr>
              <w:rPr>
                <w:rFonts w:cs="Arial"/>
                <w:sz w:val="22"/>
                <w:szCs w:val="22"/>
              </w:rPr>
            </w:pPr>
            <w:r w:rsidRPr="00C00C58">
              <w:rPr>
                <w:rFonts w:cs="Arial"/>
                <w:sz w:val="22"/>
                <w:szCs w:val="22"/>
              </w:rPr>
              <w:t>$</w:t>
            </w:r>
          </w:p>
        </w:tc>
        <w:tc>
          <w:tcPr>
            <w:tcW w:w="1225" w:type="dxa"/>
          </w:tcPr>
          <w:p w:rsidR="00BF2848" w:rsidRPr="00C00C58" w:rsidRDefault="00BF2848" w:rsidP="00BF2848">
            <w:pPr>
              <w:rPr>
                <w:rFonts w:cs="Arial"/>
                <w:sz w:val="22"/>
                <w:szCs w:val="22"/>
              </w:rPr>
            </w:pPr>
            <w:r w:rsidRPr="00C00C58">
              <w:rPr>
                <w:rFonts w:cs="Arial"/>
                <w:sz w:val="22"/>
                <w:szCs w:val="22"/>
              </w:rPr>
              <w:t>7.32</w:t>
            </w:r>
          </w:p>
        </w:tc>
        <w:tc>
          <w:tcPr>
            <w:tcW w:w="284" w:type="dxa"/>
          </w:tcPr>
          <w:p w:rsidR="00BF2848" w:rsidRPr="00C00C58" w:rsidRDefault="00BF2848" w:rsidP="00BF2848">
            <w:pPr>
              <w:rPr>
                <w:rFonts w:cs="Arial"/>
                <w:sz w:val="22"/>
                <w:szCs w:val="22"/>
              </w:rPr>
            </w:pPr>
            <w:r w:rsidRPr="00C00C58">
              <w:rPr>
                <w:rFonts w:cs="Arial"/>
                <w:sz w:val="22"/>
                <w:szCs w:val="22"/>
              </w:rPr>
              <w:t>+</w:t>
            </w:r>
          </w:p>
        </w:tc>
        <w:tc>
          <w:tcPr>
            <w:tcW w:w="425" w:type="dxa"/>
          </w:tcPr>
          <w:p w:rsidR="00BF2848" w:rsidRPr="00C00C58" w:rsidRDefault="00BF2848" w:rsidP="00BF2848">
            <w:pPr>
              <w:rPr>
                <w:rFonts w:cs="Arial"/>
                <w:sz w:val="22"/>
                <w:szCs w:val="22"/>
              </w:rPr>
            </w:pPr>
            <w:r w:rsidRPr="00C00C58">
              <w:rPr>
                <w:rFonts w:cs="Arial"/>
                <w:sz w:val="22"/>
                <w:szCs w:val="22"/>
              </w:rPr>
              <w:t>$</w:t>
            </w:r>
          </w:p>
        </w:tc>
        <w:tc>
          <w:tcPr>
            <w:tcW w:w="1134" w:type="dxa"/>
          </w:tcPr>
          <w:p w:rsidR="00BF2848" w:rsidRPr="00C00C58" w:rsidRDefault="00BF2848" w:rsidP="00BF2848">
            <w:pPr>
              <w:rPr>
                <w:rFonts w:cs="Arial"/>
                <w:sz w:val="22"/>
                <w:szCs w:val="22"/>
              </w:rPr>
            </w:pPr>
            <w:r w:rsidRPr="00C00C58">
              <w:rPr>
                <w:rFonts w:cs="Arial"/>
                <w:sz w:val="22"/>
                <w:szCs w:val="22"/>
              </w:rPr>
              <w:t>1.46</w:t>
            </w:r>
          </w:p>
        </w:tc>
        <w:tc>
          <w:tcPr>
            <w:tcW w:w="283" w:type="dxa"/>
          </w:tcPr>
          <w:p w:rsidR="00BF2848" w:rsidRPr="00C00C58" w:rsidRDefault="00BF2848" w:rsidP="00BF2848">
            <w:pPr>
              <w:rPr>
                <w:rFonts w:cs="Arial"/>
                <w:sz w:val="22"/>
                <w:szCs w:val="22"/>
              </w:rPr>
            </w:pPr>
            <w:r w:rsidRPr="00C00C58">
              <w:rPr>
                <w:rFonts w:cs="Arial"/>
                <w:sz w:val="22"/>
                <w:szCs w:val="22"/>
              </w:rPr>
              <w:t>=</w:t>
            </w:r>
          </w:p>
        </w:tc>
        <w:tc>
          <w:tcPr>
            <w:tcW w:w="395" w:type="dxa"/>
          </w:tcPr>
          <w:p w:rsidR="00BF2848" w:rsidRPr="00C00C58" w:rsidRDefault="00BF2848" w:rsidP="00BF2848">
            <w:pPr>
              <w:rPr>
                <w:rFonts w:cs="Arial"/>
                <w:sz w:val="22"/>
                <w:szCs w:val="22"/>
              </w:rPr>
            </w:pPr>
            <w:r w:rsidRPr="00C00C58">
              <w:rPr>
                <w:rFonts w:cs="Arial"/>
                <w:sz w:val="22"/>
                <w:szCs w:val="22"/>
              </w:rPr>
              <w:t>$</w:t>
            </w:r>
          </w:p>
        </w:tc>
        <w:tc>
          <w:tcPr>
            <w:tcW w:w="1275" w:type="dxa"/>
          </w:tcPr>
          <w:p w:rsidR="00BF2848" w:rsidRPr="00C00C58" w:rsidRDefault="00BF2848" w:rsidP="00BF2848">
            <w:pPr>
              <w:rPr>
                <w:rFonts w:cs="Arial"/>
                <w:sz w:val="22"/>
                <w:szCs w:val="22"/>
              </w:rPr>
            </w:pPr>
            <w:r w:rsidRPr="00C00C58">
              <w:rPr>
                <w:rFonts w:cs="Arial"/>
                <w:sz w:val="22"/>
                <w:szCs w:val="22"/>
              </w:rPr>
              <w:t>8.78</w:t>
            </w:r>
          </w:p>
        </w:tc>
      </w:tr>
      <w:tr w:rsidR="00BF2848" w:rsidRPr="00C00C58" w:rsidTr="00BF2848">
        <w:trPr>
          <w:trHeight w:val="328"/>
        </w:trPr>
        <w:tc>
          <w:tcPr>
            <w:tcW w:w="1354" w:type="dxa"/>
          </w:tcPr>
          <w:p w:rsidR="00BF2848" w:rsidRPr="00C00C58" w:rsidRDefault="00BF2848" w:rsidP="00BF2848">
            <w:pPr>
              <w:rPr>
                <w:rFonts w:cs="Arial"/>
                <w:sz w:val="22"/>
                <w:szCs w:val="22"/>
              </w:rPr>
            </w:pPr>
            <w:r w:rsidRPr="00C00C58">
              <w:rPr>
                <w:rFonts w:cs="Arial"/>
                <w:sz w:val="22"/>
                <w:szCs w:val="22"/>
              </w:rPr>
              <w:t>21-30</w:t>
            </w:r>
          </w:p>
        </w:tc>
        <w:tc>
          <w:tcPr>
            <w:tcW w:w="287" w:type="dxa"/>
          </w:tcPr>
          <w:p w:rsidR="00BF2848" w:rsidRPr="00C00C58" w:rsidRDefault="00BF2848" w:rsidP="00BF2848">
            <w:pPr>
              <w:rPr>
                <w:rFonts w:cs="Arial"/>
                <w:sz w:val="22"/>
                <w:szCs w:val="22"/>
              </w:rPr>
            </w:pPr>
            <w:r w:rsidRPr="00C00C58">
              <w:rPr>
                <w:rFonts w:cs="Arial"/>
                <w:sz w:val="22"/>
                <w:szCs w:val="22"/>
              </w:rPr>
              <w:t>$</w:t>
            </w:r>
          </w:p>
        </w:tc>
        <w:tc>
          <w:tcPr>
            <w:tcW w:w="1225" w:type="dxa"/>
          </w:tcPr>
          <w:p w:rsidR="00BF2848" w:rsidRPr="00C00C58" w:rsidRDefault="00BF2848" w:rsidP="00BF2848">
            <w:pPr>
              <w:rPr>
                <w:rFonts w:cs="Arial"/>
                <w:sz w:val="22"/>
                <w:szCs w:val="22"/>
              </w:rPr>
            </w:pPr>
            <w:r w:rsidRPr="00C00C58">
              <w:rPr>
                <w:rFonts w:cs="Arial"/>
                <w:sz w:val="22"/>
                <w:szCs w:val="22"/>
              </w:rPr>
              <w:t>7.96</w:t>
            </w:r>
          </w:p>
        </w:tc>
        <w:tc>
          <w:tcPr>
            <w:tcW w:w="284" w:type="dxa"/>
          </w:tcPr>
          <w:p w:rsidR="00BF2848" w:rsidRPr="00C00C58" w:rsidRDefault="00BF2848" w:rsidP="00BF2848">
            <w:pPr>
              <w:rPr>
                <w:rFonts w:cs="Arial"/>
                <w:sz w:val="22"/>
                <w:szCs w:val="22"/>
              </w:rPr>
            </w:pPr>
            <w:r w:rsidRPr="00C00C58">
              <w:rPr>
                <w:rFonts w:cs="Arial"/>
                <w:sz w:val="22"/>
                <w:szCs w:val="22"/>
              </w:rPr>
              <w:t>+</w:t>
            </w:r>
          </w:p>
        </w:tc>
        <w:tc>
          <w:tcPr>
            <w:tcW w:w="425" w:type="dxa"/>
          </w:tcPr>
          <w:p w:rsidR="00BF2848" w:rsidRPr="00C00C58" w:rsidRDefault="00BF2848" w:rsidP="00BF2848">
            <w:pPr>
              <w:rPr>
                <w:rFonts w:cs="Arial"/>
                <w:sz w:val="22"/>
                <w:szCs w:val="22"/>
              </w:rPr>
            </w:pPr>
            <w:r w:rsidRPr="00C00C58">
              <w:rPr>
                <w:rFonts w:cs="Arial"/>
                <w:sz w:val="22"/>
                <w:szCs w:val="22"/>
              </w:rPr>
              <w:t>$</w:t>
            </w:r>
          </w:p>
        </w:tc>
        <w:tc>
          <w:tcPr>
            <w:tcW w:w="1134" w:type="dxa"/>
          </w:tcPr>
          <w:p w:rsidR="00BF2848" w:rsidRPr="00C00C58" w:rsidRDefault="00BF2848" w:rsidP="00BF2848">
            <w:pPr>
              <w:rPr>
                <w:rFonts w:cs="Arial"/>
                <w:sz w:val="22"/>
                <w:szCs w:val="22"/>
              </w:rPr>
            </w:pPr>
            <w:r w:rsidRPr="00C00C58">
              <w:rPr>
                <w:rFonts w:cs="Arial"/>
                <w:sz w:val="22"/>
                <w:szCs w:val="22"/>
              </w:rPr>
              <w:t>1.59</w:t>
            </w:r>
          </w:p>
        </w:tc>
        <w:tc>
          <w:tcPr>
            <w:tcW w:w="283" w:type="dxa"/>
          </w:tcPr>
          <w:p w:rsidR="00BF2848" w:rsidRPr="00C00C58" w:rsidRDefault="00BF2848" w:rsidP="00BF2848">
            <w:pPr>
              <w:rPr>
                <w:rFonts w:cs="Arial"/>
                <w:sz w:val="22"/>
                <w:szCs w:val="22"/>
              </w:rPr>
            </w:pPr>
            <w:r w:rsidRPr="00C00C58">
              <w:rPr>
                <w:rFonts w:cs="Arial"/>
                <w:sz w:val="22"/>
                <w:szCs w:val="22"/>
              </w:rPr>
              <w:t>=</w:t>
            </w:r>
          </w:p>
        </w:tc>
        <w:tc>
          <w:tcPr>
            <w:tcW w:w="395" w:type="dxa"/>
          </w:tcPr>
          <w:p w:rsidR="00BF2848" w:rsidRPr="00C00C58" w:rsidRDefault="00BF2848" w:rsidP="00BF2848">
            <w:pPr>
              <w:rPr>
                <w:rFonts w:cs="Arial"/>
                <w:sz w:val="22"/>
                <w:szCs w:val="22"/>
              </w:rPr>
            </w:pPr>
            <w:r w:rsidRPr="00C00C58">
              <w:rPr>
                <w:rFonts w:cs="Arial"/>
                <w:sz w:val="22"/>
                <w:szCs w:val="22"/>
              </w:rPr>
              <w:t>$</w:t>
            </w:r>
          </w:p>
        </w:tc>
        <w:tc>
          <w:tcPr>
            <w:tcW w:w="1275" w:type="dxa"/>
          </w:tcPr>
          <w:p w:rsidR="00BF2848" w:rsidRPr="00C00C58" w:rsidRDefault="00BF2848" w:rsidP="00BF2848">
            <w:pPr>
              <w:rPr>
                <w:rFonts w:cs="Arial"/>
                <w:sz w:val="22"/>
                <w:szCs w:val="22"/>
              </w:rPr>
            </w:pPr>
            <w:r w:rsidRPr="00C00C58">
              <w:rPr>
                <w:rFonts w:cs="Arial"/>
                <w:sz w:val="22"/>
                <w:szCs w:val="22"/>
              </w:rPr>
              <w:t>9.55</w:t>
            </w:r>
          </w:p>
        </w:tc>
      </w:tr>
      <w:tr w:rsidR="00BF2848" w:rsidRPr="00C00C58" w:rsidTr="00BF2848">
        <w:trPr>
          <w:trHeight w:val="328"/>
        </w:trPr>
        <w:tc>
          <w:tcPr>
            <w:tcW w:w="1354" w:type="dxa"/>
          </w:tcPr>
          <w:p w:rsidR="00BF2848" w:rsidRPr="00C00C58" w:rsidRDefault="00BF2848" w:rsidP="00BF2848">
            <w:pPr>
              <w:rPr>
                <w:rFonts w:cs="Arial"/>
                <w:sz w:val="22"/>
                <w:szCs w:val="22"/>
              </w:rPr>
            </w:pPr>
            <w:r w:rsidRPr="00C00C58">
              <w:rPr>
                <w:rFonts w:cs="Arial"/>
                <w:sz w:val="22"/>
                <w:szCs w:val="22"/>
              </w:rPr>
              <w:t>31-50</w:t>
            </w:r>
          </w:p>
        </w:tc>
        <w:tc>
          <w:tcPr>
            <w:tcW w:w="287" w:type="dxa"/>
          </w:tcPr>
          <w:p w:rsidR="00BF2848" w:rsidRPr="00C00C58" w:rsidRDefault="00BF2848" w:rsidP="00BF2848">
            <w:pPr>
              <w:rPr>
                <w:rFonts w:cs="Arial"/>
                <w:sz w:val="22"/>
                <w:szCs w:val="22"/>
              </w:rPr>
            </w:pPr>
            <w:r w:rsidRPr="00C00C58">
              <w:rPr>
                <w:rFonts w:cs="Arial"/>
                <w:sz w:val="22"/>
                <w:szCs w:val="22"/>
              </w:rPr>
              <w:t>$</w:t>
            </w:r>
          </w:p>
        </w:tc>
        <w:tc>
          <w:tcPr>
            <w:tcW w:w="1225" w:type="dxa"/>
          </w:tcPr>
          <w:p w:rsidR="00BF2848" w:rsidRPr="00C00C58" w:rsidRDefault="00BF2848" w:rsidP="00BF2848">
            <w:pPr>
              <w:rPr>
                <w:rFonts w:cs="Arial"/>
                <w:sz w:val="22"/>
                <w:szCs w:val="22"/>
              </w:rPr>
            </w:pPr>
            <w:r w:rsidRPr="00C00C58">
              <w:rPr>
                <w:rFonts w:cs="Arial"/>
                <w:sz w:val="22"/>
                <w:szCs w:val="22"/>
              </w:rPr>
              <w:t>10.40</w:t>
            </w:r>
          </w:p>
        </w:tc>
        <w:tc>
          <w:tcPr>
            <w:tcW w:w="284" w:type="dxa"/>
          </w:tcPr>
          <w:p w:rsidR="00BF2848" w:rsidRPr="00C00C58" w:rsidRDefault="00BF2848" w:rsidP="00BF2848">
            <w:pPr>
              <w:rPr>
                <w:rFonts w:cs="Arial"/>
                <w:sz w:val="22"/>
                <w:szCs w:val="22"/>
              </w:rPr>
            </w:pPr>
            <w:r w:rsidRPr="00C00C58">
              <w:rPr>
                <w:rFonts w:cs="Arial"/>
                <w:sz w:val="22"/>
                <w:szCs w:val="22"/>
              </w:rPr>
              <w:t>+</w:t>
            </w:r>
          </w:p>
        </w:tc>
        <w:tc>
          <w:tcPr>
            <w:tcW w:w="425" w:type="dxa"/>
          </w:tcPr>
          <w:p w:rsidR="00BF2848" w:rsidRPr="00C00C58" w:rsidRDefault="00BF2848" w:rsidP="00BF2848">
            <w:pPr>
              <w:rPr>
                <w:rFonts w:cs="Arial"/>
                <w:sz w:val="22"/>
                <w:szCs w:val="22"/>
              </w:rPr>
            </w:pPr>
            <w:r w:rsidRPr="00C00C58">
              <w:rPr>
                <w:rFonts w:cs="Arial"/>
                <w:sz w:val="22"/>
                <w:szCs w:val="22"/>
              </w:rPr>
              <w:t>$</w:t>
            </w:r>
          </w:p>
        </w:tc>
        <w:tc>
          <w:tcPr>
            <w:tcW w:w="1134" w:type="dxa"/>
          </w:tcPr>
          <w:p w:rsidR="00BF2848" w:rsidRPr="00C00C58" w:rsidRDefault="00BF2848" w:rsidP="00BF2848">
            <w:pPr>
              <w:rPr>
                <w:rFonts w:cs="Arial"/>
                <w:sz w:val="22"/>
                <w:szCs w:val="22"/>
              </w:rPr>
            </w:pPr>
            <w:r w:rsidRPr="00C00C58">
              <w:rPr>
                <w:rFonts w:cs="Arial"/>
                <w:sz w:val="22"/>
                <w:szCs w:val="22"/>
              </w:rPr>
              <w:t>2.08</w:t>
            </w:r>
          </w:p>
        </w:tc>
        <w:tc>
          <w:tcPr>
            <w:tcW w:w="283" w:type="dxa"/>
          </w:tcPr>
          <w:p w:rsidR="00BF2848" w:rsidRPr="00C00C58" w:rsidRDefault="00BF2848" w:rsidP="00BF2848">
            <w:pPr>
              <w:rPr>
                <w:rFonts w:cs="Arial"/>
                <w:sz w:val="22"/>
                <w:szCs w:val="22"/>
              </w:rPr>
            </w:pPr>
            <w:r w:rsidRPr="00C00C58">
              <w:rPr>
                <w:rFonts w:cs="Arial"/>
                <w:sz w:val="22"/>
                <w:szCs w:val="22"/>
              </w:rPr>
              <w:t>=</w:t>
            </w:r>
          </w:p>
        </w:tc>
        <w:tc>
          <w:tcPr>
            <w:tcW w:w="395" w:type="dxa"/>
          </w:tcPr>
          <w:p w:rsidR="00BF2848" w:rsidRPr="00C00C58" w:rsidRDefault="00BF2848" w:rsidP="00BF2848">
            <w:pPr>
              <w:rPr>
                <w:rFonts w:cs="Arial"/>
                <w:sz w:val="22"/>
                <w:szCs w:val="22"/>
              </w:rPr>
            </w:pPr>
            <w:r w:rsidRPr="00C00C58">
              <w:rPr>
                <w:rFonts w:cs="Arial"/>
                <w:sz w:val="22"/>
                <w:szCs w:val="22"/>
              </w:rPr>
              <w:t>$</w:t>
            </w:r>
          </w:p>
        </w:tc>
        <w:tc>
          <w:tcPr>
            <w:tcW w:w="1275" w:type="dxa"/>
          </w:tcPr>
          <w:p w:rsidR="00BF2848" w:rsidRPr="00C00C58" w:rsidRDefault="00BF2848" w:rsidP="00BF2848">
            <w:pPr>
              <w:rPr>
                <w:rFonts w:cs="Arial"/>
                <w:sz w:val="22"/>
                <w:szCs w:val="22"/>
              </w:rPr>
            </w:pPr>
            <w:r w:rsidRPr="00C00C58">
              <w:rPr>
                <w:rFonts w:cs="Arial"/>
                <w:sz w:val="22"/>
                <w:szCs w:val="22"/>
              </w:rPr>
              <w:t>12.48</w:t>
            </w:r>
          </w:p>
        </w:tc>
      </w:tr>
      <w:tr w:rsidR="00BF2848" w:rsidRPr="00C00C58" w:rsidTr="00BF2848">
        <w:trPr>
          <w:trHeight w:val="328"/>
        </w:trPr>
        <w:tc>
          <w:tcPr>
            <w:tcW w:w="1354" w:type="dxa"/>
          </w:tcPr>
          <w:p w:rsidR="00BF2848" w:rsidRPr="00C00C58" w:rsidRDefault="00BF2848" w:rsidP="00BF2848">
            <w:pPr>
              <w:rPr>
                <w:rFonts w:cs="Arial"/>
                <w:sz w:val="22"/>
                <w:szCs w:val="22"/>
              </w:rPr>
            </w:pPr>
            <w:r w:rsidRPr="00C00C58">
              <w:rPr>
                <w:rFonts w:cs="Arial"/>
                <w:sz w:val="22"/>
                <w:szCs w:val="22"/>
              </w:rPr>
              <w:t>51-75</w:t>
            </w:r>
          </w:p>
        </w:tc>
        <w:tc>
          <w:tcPr>
            <w:tcW w:w="287" w:type="dxa"/>
          </w:tcPr>
          <w:p w:rsidR="00BF2848" w:rsidRPr="00C00C58" w:rsidRDefault="00BF2848" w:rsidP="00BF2848">
            <w:pPr>
              <w:rPr>
                <w:rFonts w:cs="Arial"/>
                <w:sz w:val="22"/>
                <w:szCs w:val="22"/>
              </w:rPr>
            </w:pPr>
            <w:r w:rsidRPr="00C00C58">
              <w:rPr>
                <w:rFonts w:cs="Arial"/>
                <w:sz w:val="22"/>
                <w:szCs w:val="22"/>
              </w:rPr>
              <w:t>$</w:t>
            </w:r>
          </w:p>
        </w:tc>
        <w:tc>
          <w:tcPr>
            <w:tcW w:w="1225" w:type="dxa"/>
          </w:tcPr>
          <w:p w:rsidR="00BF2848" w:rsidRPr="00C00C58" w:rsidRDefault="00BF2848" w:rsidP="00BF2848">
            <w:pPr>
              <w:rPr>
                <w:rFonts w:cs="Arial"/>
                <w:sz w:val="22"/>
                <w:szCs w:val="22"/>
              </w:rPr>
            </w:pPr>
            <w:r w:rsidRPr="00C00C58">
              <w:rPr>
                <w:rFonts w:cs="Arial"/>
                <w:sz w:val="22"/>
                <w:szCs w:val="22"/>
              </w:rPr>
              <w:t>13.01</w:t>
            </w:r>
          </w:p>
        </w:tc>
        <w:tc>
          <w:tcPr>
            <w:tcW w:w="284" w:type="dxa"/>
          </w:tcPr>
          <w:p w:rsidR="00BF2848" w:rsidRPr="00C00C58" w:rsidRDefault="00BF2848" w:rsidP="00BF2848">
            <w:pPr>
              <w:rPr>
                <w:rFonts w:cs="Arial"/>
                <w:sz w:val="22"/>
                <w:szCs w:val="22"/>
              </w:rPr>
            </w:pPr>
            <w:r w:rsidRPr="00C00C58">
              <w:rPr>
                <w:rFonts w:cs="Arial"/>
                <w:sz w:val="22"/>
                <w:szCs w:val="22"/>
              </w:rPr>
              <w:t>+</w:t>
            </w:r>
          </w:p>
        </w:tc>
        <w:tc>
          <w:tcPr>
            <w:tcW w:w="425" w:type="dxa"/>
          </w:tcPr>
          <w:p w:rsidR="00BF2848" w:rsidRPr="00C00C58" w:rsidRDefault="00BF2848" w:rsidP="00BF2848">
            <w:pPr>
              <w:rPr>
                <w:rFonts w:cs="Arial"/>
                <w:sz w:val="22"/>
                <w:szCs w:val="22"/>
              </w:rPr>
            </w:pPr>
            <w:r w:rsidRPr="00C00C58">
              <w:rPr>
                <w:rFonts w:cs="Arial"/>
                <w:sz w:val="22"/>
                <w:szCs w:val="22"/>
              </w:rPr>
              <w:t>$</w:t>
            </w:r>
          </w:p>
        </w:tc>
        <w:tc>
          <w:tcPr>
            <w:tcW w:w="1134" w:type="dxa"/>
          </w:tcPr>
          <w:p w:rsidR="00BF2848" w:rsidRPr="00C00C58" w:rsidRDefault="00BF2848" w:rsidP="00BF2848">
            <w:pPr>
              <w:rPr>
                <w:rFonts w:cs="Arial"/>
                <w:sz w:val="22"/>
                <w:szCs w:val="22"/>
              </w:rPr>
            </w:pPr>
            <w:r w:rsidRPr="00C00C58">
              <w:rPr>
                <w:rFonts w:cs="Arial"/>
                <w:sz w:val="22"/>
                <w:szCs w:val="22"/>
              </w:rPr>
              <w:t>2.60</w:t>
            </w:r>
          </w:p>
        </w:tc>
        <w:tc>
          <w:tcPr>
            <w:tcW w:w="283" w:type="dxa"/>
          </w:tcPr>
          <w:p w:rsidR="00BF2848" w:rsidRPr="00C00C58" w:rsidRDefault="00BF2848" w:rsidP="00BF2848">
            <w:pPr>
              <w:rPr>
                <w:rFonts w:cs="Arial"/>
                <w:sz w:val="22"/>
                <w:szCs w:val="22"/>
              </w:rPr>
            </w:pPr>
            <w:r w:rsidRPr="00C00C58">
              <w:rPr>
                <w:rFonts w:cs="Arial"/>
                <w:sz w:val="22"/>
                <w:szCs w:val="22"/>
              </w:rPr>
              <w:t>=</w:t>
            </w:r>
          </w:p>
        </w:tc>
        <w:tc>
          <w:tcPr>
            <w:tcW w:w="395" w:type="dxa"/>
          </w:tcPr>
          <w:p w:rsidR="00BF2848" w:rsidRPr="00C00C58" w:rsidRDefault="00BF2848" w:rsidP="00BF2848">
            <w:pPr>
              <w:rPr>
                <w:rFonts w:cs="Arial"/>
                <w:sz w:val="22"/>
                <w:szCs w:val="22"/>
              </w:rPr>
            </w:pPr>
            <w:r w:rsidRPr="00C00C58">
              <w:rPr>
                <w:rFonts w:cs="Arial"/>
                <w:sz w:val="22"/>
                <w:szCs w:val="22"/>
              </w:rPr>
              <w:t>$</w:t>
            </w:r>
          </w:p>
        </w:tc>
        <w:tc>
          <w:tcPr>
            <w:tcW w:w="1275" w:type="dxa"/>
          </w:tcPr>
          <w:p w:rsidR="00BF2848" w:rsidRPr="00C00C58" w:rsidRDefault="00BF2848" w:rsidP="00BF2848">
            <w:pPr>
              <w:rPr>
                <w:rFonts w:cs="Arial"/>
                <w:sz w:val="22"/>
                <w:szCs w:val="22"/>
              </w:rPr>
            </w:pPr>
            <w:r w:rsidRPr="00C00C58">
              <w:rPr>
                <w:rFonts w:cs="Arial"/>
                <w:sz w:val="22"/>
                <w:szCs w:val="22"/>
              </w:rPr>
              <w:t>15.61</w:t>
            </w:r>
          </w:p>
        </w:tc>
      </w:tr>
      <w:tr w:rsidR="00BF2848" w:rsidRPr="00C00C58" w:rsidTr="00BF2848">
        <w:trPr>
          <w:trHeight w:val="304"/>
        </w:trPr>
        <w:tc>
          <w:tcPr>
            <w:tcW w:w="1354" w:type="dxa"/>
          </w:tcPr>
          <w:p w:rsidR="00BF2848" w:rsidRPr="00C00C58" w:rsidRDefault="00BF2848" w:rsidP="00BF2848">
            <w:pPr>
              <w:rPr>
                <w:rFonts w:cs="Arial"/>
                <w:sz w:val="22"/>
                <w:szCs w:val="22"/>
              </w:rPr>
            </w:pPr>
            <w:r w:rsidRPr="00C00C58">
              <w:rPr>
                <w:rFonts w:cs="Arial"/>
                <w:sz w:val="22"/>
                <w:szCs w:val="22"/>
              </w:rPr>
              <w:t>76-100</w:t>
            </w:r>
          </w:p>
        </w:tc>
        <w:tc>
          <w:tcPr>
            <w:tcW w:w="287" w:type="dxa"/>
          </w:tcPr>
          <w:p w:rsidR="00BF2848" w:rsidRPr="00C00C58" w:rsidRDefault="00BF2848" w:rsidP="00BF2848">
            <w:pPr>
              <w:rPr>
                <w:rFonts w:cs="Arial"/>
                <w:sz w:val="22"/>
                <w:szCs w:val="22"/>
              </w:rPr>
            </w:pPr>
            <w:r w:rsidRPr="00C00C58">
              <w:rPr>
                <w:rFonts w:cs="Arial"/>
                <w:sz w:val="22"/>
                <w:szCs w:val="22"/>
              </w:rPr>
              <w:t>$</w:t>
            </w:r>
          </w:p>
        </w:tc>
        <w:tc>
          <w:tcPr>
            <w:tcW w:w="1225" w:type="dxa"/>
          </w:tcPr>
          <w:p w:rsidR="00BF2848" w:rsidRPr="00C00C58" w:rsidRDefault="00BF2848" w:rsidP="00BF2848">
            <w:pPr>
              <w:rPr>
                <w:rFonts w:cs="Arial"/>
                <w:sz w:val="22"/>
                <w:szCs w:val="22"/>
              </w:rPr>
            </w:pPr>
            <w:r w:rsidRPr="00C00C58">
              <w:rPr>
                <w:rFonts w:cs="Arial"/>
                <w:sz w:val="22"/>
                <w:szCs w:val="22"/>
              </w:rPr>
              <w:t>15.54</w:t>
            </w:r>
          </w:p>
        </w:tc>
        <w:tc>
          <w:tcPr>
            <w:tcW w:w="284" w:type="dxa"/>
          </w:tcPr>
          <w:p w:rsidR="00BF2848" w:rsidRPr="00C00C58" w:rsidRDefault="00BF2848" w:rsidP="00BF2848">
            <w:pPr>
              <w:rPr>
                <w:rFonts w:cs="Arial"/>
                <w:sz w:val="22"/>
                <w:szCs w:val="22"/>
              </w:rPr>
            </w:pPr>
            <w:r w:rsidRPr="00C00C58">
              <w:rPr>
                <w:rFonts w:cs="Arial"/>
                <w:sz w:val="22"/>
                <w:szCs w:val="22"/>
              </w:rPr>
              <w:t>+</w:t>
            </w:r>
          </w:p>
        </w:tc>
        <w:tc>
          <w:tcPr>
            <w:tcW w:w="425" w:type="dxa"/>
          </w:tcPr>
          <w:p w:rsidR="00BF2848" w:rsidRPr="00C00C58" w:rsidRDefault="00BF2848" w:rsidP="00BF2848">
            <w:pPr>
              <w:rPr>
                <w:rFonts w:cs="Arial"/>
                <w:sz w:val="22"/>
                <w:szCs w:val="22"/>
              </w:rPr>
            </w:pPr>
            <w:r w:rsidRPr="00C00C58">
              <w:rPr>
                <w:rFonts w:cs="Arial"/>
                <w:sz w:val="22"/>
                <w:szCs w:val="22"/>
              </w:rPr>
              <w:t>$</w:t>
            </w:r>
          </w:p>
        </w:tc>
        <w:tc>
          <w:tcPr>
            <w:tcW w:w="1134" w:type="dxa"/>
          </w:tcPr>
          <w:p w:rsidR="00BF2848" w:rsidRPr="00C00C58" w:rsidRDefault="00BF2848" w:rsidP="00BF2848">
            <w:pPr>
              <w:rPr>
                <w:rFonts w:cs="Arial"/>
                <w:sz w:val="22"/>
                <w:szCs w:val="22"/>
              </w:rPr>
            </w:pPr>
            <w:r w:rsidRPr="00C00C58">
              <w:rPr>
                <w:rFonts w:cs="Arial"/>
                <w:sz w:val="22"/>
                <w:szCs w:val="22"/>
              </w:rPr>
              <w:t>3.11</w:t>
            </w:r>
          </w:p>
        </w:tc>
        <w:tc>
          <w:tcPr>
            <w:tcW w:w="283" w:type="dxa"/>
          </w:tcPr>
          <w:p w:rsidR="00BF2848" w:rsidRPr="00C00C58" w:rsidRDefault="00BF2848" w:rsidP="00BF2848">
            <w:pPr>
              <w:rPr>
                <w:rFonts w:cs="Arial"/>
                <w:sz w:val="22"/>
                <w:szCs w:val="22"/>
              </w:rPr>
            </w:pPr>
            <w:r w:rsidRPr="00C00C58">
              <w:rPr>
                <w:rFonts w:cs="Arial"/>
                <w:sz w:val="22"/>
                <w:szCs w:val="22"/>
              </w:rPr>
              <w:t>=</w:t>
            </w:r>
          </w:p>
        </w:tc>
        <w:tc>
          <w:tcPr>
            <w:tcW w:w="395" w:type="dxa"/>
          </w:tcPr>
          <w:p w:rsidR="00BF2848" w:rsidRPr="00C00C58" w:rsidRDefault="00BF2848" w:rsidP="00BF2848">
            <w:pPr>
              <w:rPr>
                <w:rFonts w:cs="Arial"/>
                <w:sz w:val="22"/>
                <w:szCs w:val="22"/>
              </w:rPr>
            </w:pPr>
            <w:r w:rsidRPr="00C00C58">
              <w:rPr>
                <w:rFonts w:cs="Arial"/>
                <w:sz w:val="22"/>
                <w:szCs w:val="22"/>
              </w:rPr>
              <w:t>$</w:t>
            </w:r>
          </w:p>
        </w:tc>
        <w:tc>
          <w:tcPr>
            <w:tcW w:w="1275" w:type="dxa"/>
          </w:tcPr>
          <w:p w:rsidR="00BF2848" w:rsidRPr="00C00C58" w:rsidRDefault="00BF2848" w:rsidP="00BF2848">
            <w:pPr>
              <w:rPr>
                <w:rFonts w:cs="Arial"/>
                <w:sz w:val="22"/>
                <w:szCs w:val="22"/>
              </w:rPr>
            </w:pPr>
            <w:r w:rsidRPr="00C00C58">
              <w:rPr>
                <w:rFonts w:cs="Arial"/>
                <w:sz w:val="22"/>
                <w:szCs w:val="22"/>
              </w:rPr>
              <w:t>18.65</w:t>
            </w:r>
          </w:p>
        </w:tc>
      </w:tr>
      <w:tr w:rsidR="00BF2848" w:rsidRPr="00C00C58" w:rsidTr="00BF2848">
        <w:trPr>
          <w:trHeight w:val="328"/>
        </w:trPr>
        <w:tc>
          <w:tcPr>
            <w:tcW w:w="1354" w:type="dxa"/>
          </w:tcPr>
          <w:p w:rsidR="00BF2848" w:rsidRPr="00C00C58" w:rsidRDefault="00BF2848" w:rsidP="00BF2848">
            <w:pPr>
              <w:rPr>
                <w:rFonts w:cs="Arial"/>
                <w:sz w:val="22"/>
                <w:szCs w:val="22"/>
              </w:rPr>
            </w:pPr>
            <w:r w:rsidRPr="00C00C58">
              <w:rPr>
                <w:rFonts w:cs="Arial"/>
                <w:sz w:val="22"/>
                <w:szCs w:val="22"/>
              </w:rPr>
              <w:t>101-150</w:t>
            </w:r>
          </w:p>
        </w:tc>
        <w:tc>
          <w:tcPr>
            <w:tcW w:w="287" w:type="dxa"/>
          </w:tcPr>
          <w:p w:rsidR="00BF2848" w:rsidRPr="00C00C58" w:rsidRDefault="00BF2848" w:rsidP="00BF2848">
            <w:pPr>
              <w:rPr>
                <w:rFonts w:cs="Arial"/>
                <w:sz w:val="22"/>
                <w:szCs w:val="22"/>
              </w:rPr>
            </w:pPr>
            <w:r w:rsidRPr="00C00C58">
              <w:rPr>
                <w:rFonts w:cs="Arial"/>
                <w:sz w:val="22"/>
                <w:szCs w:val="22"/>
              </w:rPr>
              <w:t>$</w:t>
            </w:r>
          </w:p>
        </w:tc>
        <w:tc>
          <w:tcPr>
            <w:tcW w:w="1225" w:type="dxa"/>
          </w:tcPr>
          <w:p w:rsidR="00BF2848" w:rsidRPr="00C00C58" w:rsidRDefault="00BF2848" w:rsidP="00BF2848">
            <w:pPr>
              <w:rPr>
                <w:rFonts w:cs="Arial"/>
                <w:sz w:val="22"/>
                <w:szCs w:val="22"/>
              </w:rPr>
            </w:pPr>
            <w:r w:rsidRPr="00C00C58">
              <w:rPr>
                <w:rFonts w:cs="Arial"/>
                <w:sz w:val="22"/>
                <w:szCs w:val="22"/>
              </w:rPr>
              <w:t>22.32</w:t>
            </w:r>
          </w:p>
        </w:tc>
        <w:tc>
          <w:tcPr>
            <w:tcW w:w="284" w:type="dxa"/>
          </w:tcPr>
          <w:p w:rsidR="00BF2848" w:rsidRPr="00C00C58" w:rsidRDefault="00BF2848" w:rsidP="00BF2848">
            <w:pPr>
              <w:rPr>
                <w:rFonts w:cs="Arial"/>
                <w:sz w:val="22"/>
                <w:szCs w:val="22"/>
              </w:rPr>
            </w:pPr>
            <w:r w:rsidRPr="00C00C58">
              <w:rPr>
                <w:rFonts w:cs="Arial"/>
                <w:sz w:val="22"/>
                <w:szCs w:val="22"/>
              </w:rPr>
              <w:t>+</w:t>
            </w:r>
          </w:p>
        </w:tc>
        <w:tc>
          <w:tcPr>
            <w:tcW w:w="425" w:type="dxa"/>
          </w:tcPr>
          <w:p w:rsidR="00BF2848" w:rsidRPr="00C00C58" w:rsidRDefault="00BF2848" w:rsidP="00BF2848">
            <w:pPr>
              <w:rPr>
                <w:rFonts w:cs="Arial"/>
                <w:sz w:val="22"/>
                <w:szCs w:val="22"/>
              </w:rPr>
            </w:pPr>
            <w:r w:rsidRPr="00C00C58">
              <w:rPr>
                <w:rFonts w:cs="Arial"/>
                <w:sz w:val="22"/>
                <w:szCs w:val="22"/>
              </w:rPr>
              <w:t>$</w:t>
            </w:r>
          </w:p>
        </w:tc>
        <w:tc>
          <w:tcPr>
            <w:tcW w:w="1134" w:type="dxa"/>
          </w:tcPr>
          <w:p w:rsidR="00BF2848" w:rsidRPr="00C00C58" w:rsidRDefault="00BF2848" w:rsidP="00BF2848">
            <w:pPr>
              <w:rPr>
                <w:rFonts w:cs="Arial"/>
                <w:sz w:val="22"/>
                <w:szCs w:val="22"/>
              </w:rPr>
            </w:pPr>
            <w:r w:rsidRPr="00C00C58">
              <w:rPr>
                <w:rFonts w:cs="Arial"/>
                <w:sz w:val="22"/>
                <w:szCs w:val="22"/>
              </w:rPr>
              <w:t>4.46</w:t>
            </w:r>
          </w:p>
        </w:tc>
        <w:tc>
          <w:tcPr>
            <w:tcW w:w="283" w:type="dxa"/>
          </w:tcPr>
          <w:p w:rsidR="00BF2848" w:rsidRPr="00C00C58" w:rsidRDefault="00BF2848" w:rsidP="00BF2848">
            <w:pPr>
              <w:rPr>
                <w:rFonts w:cs="Arial"/>
                <w:sz w:val="22"/>
                <w:szCs w:val="22"/>
              </w:rPr>
            </w:pPr>
            <w:r w:rsidRPr="00C00C58">
              <w:rPr>
                <w:rFonts w:cs="Arial"/>
                <w:sz w:val="22"/>
                <w:szCs w:val="22"/>
              </w:rPr>
              <w:t>=</w:t>
            </w:r>
          </w:p>
        </w:tc>
        <w:tc>
          <w:tcPr>
            <w:tcW w:w="395" w:type="dxa"/>
          </w:tcPr>
          <w:p w:rsidR="00BF2848" w:rsidRPr="00C00C58" w:rsidRDefault="00BF2848" w:rsidP="00BF2848">
            <w:pPr>
              <w:rPr>
                <w:rFonts w:cs="Arial"/>
                <w:sz w:val="22"/>
                <w:szCs w:val="22"/>
              </w:rPr>
            </w:pPr>
            <w:r w:rsidRPr="00C00C58">
              <w:rPr>
                <w:rFonts w:cs="Arial"/>
                <w:sz w:val="22"/>
                <w:szCs w:val="22"/>
              </w:rPr>
              <w:t>$</w:t>
            </w:r>
          </w:p>
        </w:tc>
        <w:tc>
          <w:tcPr>
            <w:tcW w:w="1275" w:type="dxa"/>
          </w:tcPr>
          <w:p w:rsidR="00BF2848" w:rsidRPr="00C00C58" w:rsidRDefault="00BF2848" w:rsidP="00BF2848">
            <w:pPr>
              <w:rPr>
                <w:rFonts w:cs="Arial"/>
                <w:sz w:val="22"/>
                <w:szCs w:val="22"/>
              </w:rPr>
            </w:pPr>
            <w:r w:rsidRPr="00C00C58">
              <w:rPr>
                <w:rFonts w:cs="Arial"/>
                <w:sz w:val="22"/>
                <w:szCs w:val="22"/>
              </w:rPr>
              <w:t>26.78</w:t>
            </w:r>
          </w:p>
        </w:tc>
      </w:tr>
      <w:tr w:rsidR="00BF2848" w:rsidRPr="00C00C58" w:rsidTr="00BF2848">
        <w:trPr>
          <w:trHeight w:val="328"/>
        </w:trPr>
        <w:tc>
          <w:tcPr>
            <w:tcW w:w="1354" w:type="dxa"/>
          </w:tcPr>
          <w:p w:rsidR="00BF2848" w:rsidRPr="00C00C58" w:rsidRDefault="00BF2848" w:rsidP="00BF2848">
            <w:pPr>
              <w:rPr>
                <w:rFonts w:cs="Arial"/>
                <w:sz w:val="22"/>
                <w:szCs w:val="22"/>
              </w:rPr>
            </w:pPr>
            <w:r w:rsidRPr="00C00C58">
              <w:rPr>
                <w:rFonts w:cs="Arial"/>
                <w:sz w:val="22"/>
                <w:szCs w:val="22"/>
              </w:rPr>
              <w:t>151-200</w:t>
            </w:r>
          </w:p>
        </w:tc>
        <w:tc>
          <w:tcPr>
            <w:tcW w:w="287" w:type="dxa"/>
          </w:tcPr>
          <w:p w:rsidR="00BF2848" w:rsidRPr="00C00C58" w:rsidRDefault="00BF2848" w:rsidP="00BF2848">
            <w:pPr>
              <w:rPr>
                <w:rFonts w:cs="Arial"/>
                <w:sz w:val="22"/>
                <w:szCs w:val="22"/>
              </w:rPr>
            </w:pPr>
            <w:r w:rsidRPr="00C00C58">
              <w:rPr>
                <w:rFonts w:cs="Arial"/>
                <w:sz w:val="22"/>
                <w:szCs w:val="22"/>
              </w:rPr>
              <w:t>$</w:t>
            </w:r>
          </w:p>
        </w:tc>
        <w:tc>
          <w:tcPr>
            <w:tcW w:w="1225" w:type="dxa"/>
          </w:tcPr>
          <w:p w:rsidR="00BF2848" w:rsidRPr="00C00C58" w:rsidRDefault="00BF2848" w:rsidP="00BF2848">
            <w:pPr>
              <w:rPr>
                <w:rFonts w:cs="Arial"/>
                <w:sz w:val="22"/>
                <w:szCs w:val="22"/>
              </w:rPr>
            </w:pPr>
            <w:r w:rsidRPr="00C00C58">
              <w:rPr>
                <w:rFonts w:cs="Arial"/>
                <w:sz w:val="22"/>
                <w:szCs w:val="22"/>
              </w:rPr>
              <w:t>30.56</w:t>
            </w:r>
          </w:p>
        </w:tc>
        <w:tc>
          <w:tcPr>
            <w:tcW w:w="284" w:type="dxa"/>
          </w:tcPr>
          <w:p w:rsidR="00BF2848" w:rsidRPr="00C00C58" w:rsidRDefault="00BF2848" w:rsidP="00BF2848">
            <w:pPr>
              <w:rPr>
                <w:rFonts w:cs="Arial"/>
                <w:sz w:val="22"/>
                <w:szCs w:val="22"/>
              </w:rPr>
            </w:pPr>
            <w:r w:rsidRPr="00C00C58">
              <w:rPr>
                <w:rFonts w:cs="Arial"/>
                <w:sz w:val="22"/>
                <w:szCs w:val="22"/>
              </w:rPr>
              <w:t>+</w:t>
            </w:r>
          </w:p>
        </w:tc>
        <w:tc>
          <w:tcPr>
            <w:tcW w:w="425" w:type="dxa"/>
          </w:tcPr>
          <w:p w:rsidR="00BF2848" w:rsidRPr="00C00C58" w:rsidRDefault="00BF2848" w:rsidP="00BF2848">
            <w:pPr>
              <w:rPr>
                <w:rFonts w:cs="Arial"/>
                <w:sz w:val="22"/>
                <w:szCs w:val="22"/>
              </w:rPr>
            </w:pPr>
            <w:r w:rsidRPr="00C00C58">
              <w:rPr>
                <w:rFonts w:cs="Arial"/>
                <w:sz w:val="22"/>
                <w:szCs w:val="22"/>
              </w:rPr>
              <w:t>$</w:t>
            </w:r>
          </w:p>
        </w:tc>
        <w:tc>
          <w:tcPr>
            <w:tcW w:w="1134" w:type="dxa"/>
          </w:tcPr>
          <w:p w:rsidR="00BF2848" w:rsidRPr="00C00C58" w:rsidRDefault="00BF2848" w:rsidP="00BF2848">
            <w:pPr>
              <w:rPr>
                <w:rFonts w:cs="Arial"/>
                <w:sz w:val="22"/>
                <w:szCs w:val="22"/>
              </w:rPr>
            </w:pPr>
            <w:r w:rsidRPr="00C00C58">
              <w:rPr>
                <w:rFonts w:cs="Arial"/>
                <w:sz w:val="22"/>
                <w:szCs w:val="22"/>
              </w:rPr>
              <w:t>6.11</w:t>
            </w:r>
          </w:p>
        </w:tc>
        <w:tc>
          <w:tcPr>
            <w:tcW w:w="283" w:type="dxa"/>
          </w:tcPr>
          <w:p w:rsidR="00BF2848" w:rsidRPr="00C00C58" w:rsidRDefault="00BF2848" w:rsidP="00BF2848">
            <w:pPr>
              <w:rPr>
                <w:rFonts w:cs="Arial"/>
                <w:sz w:val="22"/>
                <w:szCs w:val="22"/>
              </w:rPr>
            </w:pPr>
            <w:r w:rsidRPr="00C00C58">
              <w:rPr>
                <w:rFonts w:cs="Arial"/>
                <w:sz w:val="22"/>
                <w:szCs w:val="22"/>
              </w:rPr>
              <w:t>=</w:t>
            </w:r>
          </w:p>
        </w:tc>
        <w:tc>
          <w:tcPr>
            <w:tcW w:w="395" w:type="dxa"/>
          </w:tcPr>
          <w:p w:rsidR="00BF2848" w:rsidRPr="00C00C58" w:rsidRDefault="00BF2848" w:rsidP="00BF2848">
            <w:pPr>
              <w:rPr>
                <w:rFonts w:cs="Arial"/>
                <w:sz w:val="22"/>
                <w:szCs w:val="22"/>
              </w:rPr>
            </w:pPr>
            <w:r w:rsidRPr="00C00C58">
              <w:rPr>
                <w:rFonts w:cs="Arial"/>
                <w:sz w:val="22"/>
                <w:szCs w:val="22"/>
              </w:rPr>
              <w:t>$</w:t>
            </w:r>
          </w:p>
        </w:tc>
        <w:tc>
          <w:tcPr>
            <w:tcW w:w="1275" w:type="dxa"/>
          </w:tcPr>
          <w:p w:rsidR="00BF2848" w:rsidRPr="00C00C58" w:rsidRDefault="00BF2848" w:rsidP="00BF2848">
            <w:pPr>
              <w:rPr>
                <w:rFonts w:cs="Arial"/>
                <w:sz w:val="22"/>
                <w:szCs w:val="22"/>
              </w:rPr>
            </w:pPr>
            <w:r w:rsidRPr="00C00C58">
              <w:rPr>
                <w:rFonts w:cs="Arial"/>
                <w:sz w:val="22"/>
                <w:szCs w:val="22"/>
              </w:rPr>
              <w:t>36.67</w:t>
            </w:r>
          </w:p>
        </w:tc>
      </w:tr>
      <w:tr w:rsidR="00BF2848" w:rsidRPr="00C00C58" w:rsidTr="00BF2848">
        <w:trPr>
          <w:trHeight w:val="328"/>
        </w:trPr>
        <w:tc>
          <w:tcPr>
            <w:tcW w:w="1354" w:type="dxa"/>
          </w:tcPr>
          <w:p w:rsidR="00BF2848" w:rsidRPr="00C00C58" w:rsidRDefault="00BF2848" w:rsidP="00BF2848">
            <w:pPr>
              <w:rPr>
                <w:rFonts w:cs="Arial"/>
                <w:sz w:val="22"/>
                <w:szCs w:val="22"/>
              </w:rPr>
            </w:pPr>
            <w:r w:rsidRPr="00C00C58">
              <w:rPr>
                <w:rFonts w:cs="Arial"/>
                <w:sz w:val="22"/>
                <w:szCs w:val="22"/>
              </w:rPr>
              <w:t>200-9999</w:t>
            </w:r>
          </w:p>
        </w:tc>
        <w:tc>
          <w:tcPr>
            <w:tcW w:w="287" w:type="dxa"/>
          </w:tcPr>
          <w:p w:rsidR="00BF2848" w:rsidRPr="00C00C58" w:rsidRDefault="00BF2848" w:rsidP="00BF2848">
            <w:pPr>
              <w:rPr>
                <w:rFonts w:cs="Arial"/>
                <w:sz w:val="22"/>
                <w:szCs w:val="22"/>
              </w:rPr>
            </w:pPr>
            <w:r w:rsidRPr="00C00C58">
              <w:rPr>
                <w:rFonts w:cs="Arial"/>
                <w:sz w:val="22"/>
                <w:szCs w:val="22"/>
              </w:rPr>
              <w:t>$</w:t>
            </w:r>
          </w:p>
        </w:tc>
        <w:tc>
          <w:tcPr>
            <w:tcW w:w="1225" w:type="dxa"/>
          </w:tcPr>
          <w:p w:rsidR="00BF2848" w:rsidRPr="00C00C58" w:rsidRDefault="00BF2848" w:rsidP="00BF2848">
            <w:pPr>
              <w:rPr>
                <w:rFonts w:cs="Arial"/>
                <w:sz w:val="22"/>
                <w:szCs w:val="22"/>
              </w:rPr>
            </w:pPr>
            <w:r w:rsidRPr="00C00C58">
              <w:rPr>
                <w:rFonts w:cs="Arial"/>
                <w:sz w:val="22"/>
                <w:szCs w:val="22"/>
              </w:rPr>
              <w:t>32.46</w:t>
            </w:r>
          </w:p>
        </w:tc>
        <w:tc>
          <w:tcPr>
            <w:tcW w:w="284" w:type="dxa"/>
          </w:tcPr>
          <w:p w:rsidR="00BF2848" w:rsidRPr="00C00C58" w:rsidRDefault="00BF2848" w:rsidP="00BF2848">
            <w:pPr>
              <w:rPr>
                <w:rFonts w:cs="Arial"/>
                <w:sz w:val="22"/>
                <w:szCs w:val="22"/>
              </w:rPr>
            </w:pPr>
            <w:r w:rsidRPr="00C00C58">
              <w:rPr>
                <w:rFonts w:cs="Arial"/>
                <w:sz w:val="22"/>
                <w:szCs w:val="22"/>
              </w:rPr>
              <w:t>+</w:t>
            </w:r>
          </w:p>
        </w:tc>
        <w:tc>
          <w:tcPr>
            <w:tcW w:w="425" w:type="dxa"/>
          </w:tcPr>
          <w:p w:rsidR="00BF2848" w:rsidRPr="00C00C58" w:rsidRDefault="00BF2848" w:rsidP="00BF2848">
            <w:pPr>
              <w:rPr>
                <w:rFonts w:cs="Arial"/>
                <w:sz w:val="22"/>
                <w:szCs w:val="22"/>
              </w:rPr>
            </w:pPr>
            <w:r w:rsidRPr="00C00C58">
              <w:rPr>
                <w:rFonts w:cs="Arial"/>
                <w:sz w:val="22"/>
                <w:szCs w:val="22"/>
              </w:rPr>
              <w:t>$</w:t>
            </w:r>
          </w:p>
        </w:tc>
        <w:tc>
          <w:tcPr>
            <w:tcW w:w="1134" w:type="dxa"/>
          </w:tcPr>
          <w:p w:rsidR="00BF2848" w:rsidRPr="00C00C58" w:rsidRDefault="00BF2848" w:rsidP="00BF2848">
            <w:pPr>
              <w:rPr>
                <w:rFonts w:cs="Arial"/>
                <w:sz w:val="22"/>
                <w:szCs w:val="22"/>
              </w:rPr>
            </w:pPr>
            <w:r w:rsidRPr="00C00C58">
              <w:rPr>
                <w:rFonts w:cs="Arial"/>
                <w:sz w:val="22"/>
                <w:szCs w:val="22"/>
              </w:rPr>
              <w:t>6.49</w:t>
            </w:r>
          </w:p>
        </w:tc>
        <w:tc>
          <w:tcPr>
            <w:tcW w:w="283" w:type="dxa"/>
          </w:tcPr>
          <w:p w:rsidR="00BF2848" w:rsidRPr="00C00C58" w:rsidRDefault="00BF2848" w:rsidP="00BF2848">
            <w:pPr>
              <w:rPr>
                <w:rFonts w:cs="Arial"/>
                <w:sz w:val="22"/>
                <w:szCs w:val="22"/>
              </w:rPr>
            </w:pPr>
            <w:r w:rsidRPr="00C00C58">
              <w:rPr>
                <w:rFonts w:cs="Arial"/>
                <w:sz w:val="22"/>
                <w:szCs w:val="22"/>
              </w:rPr>
              <w:t>=</w:t>
            </w:r>
          </w:p>
        </w:tc>
        <w:tc>
          <w:tcPr>
            <w:tcW w:w="395" w:type="dxa"/>
          </w:tcPr>
          <w:p w:rsidR="00BF2848" w:rsidRPr="00C00C58" w:rsidRDefault="00BF2848" w:rsidP="00BF2848">
            <w:pPr>
              <w:rPr>
                <w:rFonts w:cs="Arial"/>
                <w:sz w:val="22"/>
                <w:szCs w:val="22"/>
              </w:rPr>
            </w:pPr>
            <w:r w:rsidRPr="00C00C58">
              <w:rPr>
                <w:rFonts w:cs="Arial"/>
                <w:sz w:val="22"/>
                <w:szCs w:val="22"/>
              </w:rPr>
              <w:t>$</w:t>
            </w:r>
          </w:p>
        </w:tc>
        <w:tc>
          <w:tcPr>
            <w:tcW w:w="1275" w:type="dxa"/>
          </w:tcPr>
          <w:p w:rsidR="00BF2848" w:rsidRPr="00C00C58" w:rsidRDefault="00BF2848" w:rsidP="00BF2848">
            <w:pPr>
              <w:rPr>
                <w:rFonts w:cs="Arial"/>
                <w:sz w:val="22"/>
                <w:szCs w:val="22"/>
              </w:rPr>
            </w:pPr>
            <w:r w:rsidRPr="00C00C58">
              <w:rPr>
                <w:rFonts w:cs="Arial"/>
                <w:sz w:val="22"/>
                <w:szCs w:val="22"/>
              </w:rPr>
              <w:t>38.95</w:t>
            </w:r>
          </w:p>
        </w:tc>
      </w:tr>
    </w:tbl>
    <w:p w:rsidR="00BF2848" w:rsidRPr="00C00C58" w:rsidRDefault="00BF2848" w:rsidP="00BF2848">
      <w:pPr>
        <w:rPr>
          <w:rFonts w:cs="Arial"/>
          <w:sz w:val="22"/>
          <w:szCs w:val="22"/>
        </w:rPr>
      </w:pPr>
    </w:p>
    <w:p w:rsidR="00BF2848" w:rsidRPr="00C00C58" w:rsidRDefault="00BF2848" w:rsidP="00BF2848">
      <w:pPr>
        <w:rPr>
          <w:rFonts w:cs="Arial"/>
          <w:sz w:val="22"/>
          <w:szCs w:val="22"/>
        </w:rPr>
      </w:pPr>
    </w:p>
    <w:p w:rsidR="00BF2848" w:rsidRPr="00C00C58" w:rsidRDefault="00BF2848" w:rsidP="00BF2848">
      <w:pPr>
        <w:rPr>
          <w:rFonts w:cs="Arial"/>
          <w:b/>
          <w:sz w:val="22"/>
          <w:szCs w:val="22"/>
        </w:rPr>
      </w:pPr>
      <w:r w:rsidRPr="00C00C58">
        <w:rPr>
          <w:rFonts w:cs="Arial"/>
          <w:b/>
          <w:sz w:val="22"/>
          <w:szCs w:val="22"/>
        </w:rPr>
        <w:t xml:space="preserve">                                            TARIFA COMERCIAL</w:t>
      </w:r>
    </w:p>
    <w:tbl>
      <w:tblPr>
        <w:tblStyle w:val="Tablaconcuadrcula4"/>
        <w:tblW w:w="6694" w:type="dxa"/>
        <w:tblInd w:w="820" w:type="dxa"/>
        <w:tblLayout w:type="fixed"/>
        <w:tblLook w:val="04A0" w:firstRow="1" w:lastRow="0" w:firstColumn="1" w:lastColumn="0" w:noHBand="0" w:noVBand="1"/>
      </w:tblPr>
      <w:tblGrid>
        <w:gridCol w:w="1273"/>
        <w:gridCol w:w="317"/>
        <w:gridCol w:w="1134"/>
        <w:gridCol w:w="284"/>
        <w:gridCol w:w="425"/>
        <w:gridCol w:w="1276"/>
        <w:gridCol w:w="253"/>
        <w:gridCol w:w="425"/>
        <w:gridCol w:w="1307"/>
      </w:tblGrid>
      <w:tr w:rsidR="00BF2848" w:rsidRPr="00C00C58" w:rsidTr="00BF2848">
        <w:trPr>
          <w:trHeight w:val="328"/>
        </w:trPr>
        <w:tc>
          <w:tcPr>
            <w:tcW w:w="1273" w:type="dxa"/>
          </w:tcPr>
          <w:p w:rsidR="00BF2848" w:rsidRPr="00C00C58" w:rsidRDefault="00BF2848" w:rsidP="00BF2848">
            <w:pPr>
              <w:rPr>
                <w:rFonts w:cs="Arial"/>
                <w:b/>
                <w:sz w:val="22"/>
                <w:szCs w:val="22"/>
              </w:rPr>
            </w:pPr>
            <w:r w:rsidRPr="00C00C58">
              <w:rPr>
                <w:rFonts w:cs="Arial"/>
                <w:b/>
                <w:sz w:val="22"/>
                <w:szCs w:val="22"/>
              </w:rPr>
              <w:t>m3</w:t>
            </w:r>
          </w:p>
        </w:tc>
        <w:tc>
          <w:tcPr>
            <w:tcW w:w="317" w:type="dxa"/>
          </w:tcPr>
          <w:p w:rsidR="00BF2848" w:rsidRPr="00C00C58" w:rsidRDefault="00BF2848" w:rsidP="00BF2848">
            <w:pPr>
              <w:rPr>
                <w:rFonts w:cs="Arial"/>
                <w:b/>
                <w:sz w:val="22"/>
                <w:szCs w:val="22"/>
              </w:rPr>
            </w:pPr>
          </w:p>
        </w:tc>
        <w:tc>
          <w:tcPr>
            <w:tcW w:w="1134" w:type="dxa"/>
          </w:tcPr>
          <w:p w:rsidR="00BF2848" w:rsidRPr="00C00C58" w:rsidRDefault="00BF2848" w:rsidP="00BF2848">
            <w:pPr>
              <w:rPr>
                <w:rFonts w:cs="Arial"/>
                <w:b/>
                <w:sz w:val="22"/>
                <w:szCs w:val="22"/>
              </w:rPr>
            </w:pPr>
            <w:r w:rsidRPr="00C00C58">
              <w:rPr>
                <w:rFonts w:cs="Arial"/>
                <w:b/>
                <w:sz w:val="22"/>
                <w:szCs w:val="22"/>
              </w:rPr>
              <w:t>Agua</w:t>
            </w:r>
          </w:p>
        </w:tc>
        <w:tc>
          <w:tcPr>
            <w:tcW w:w="284" w:type="dxa"/>
          </w:tcPr>
          <w:p w:rsidR="00BF2848" w:rsidRPr="00C00C58" w:rsidRDefault="00BF2848" w:rsidP="00BF2848">
            <w:pPr>
              <w:rPr>
                <w:rFonts w:cs="Arial"/>
                <w:b/>
                <w:sz w:val="22"/>
                <w:szCs w:val="22"/>
              </w:rPr>
            </w:pPr>
          </w:p>
        </w:tc>
        <w:tc>
          <w:tcPr>
            <w:tcW w:w="425" w:type="dxa"/>
          </w:tcPr>
          <w:p w:rsidR="00BF2848" w:rsidRPr="00C00C58" w:rsidRDefault="00BF2848" w:rsidP="00BF2848">
            <w:pPr>
              <w:rPr>
                <w:rFonts w:cs="Arial"/>
                <w:b/>
                <w:sz w:val="22"/>
                <w:szCs w:val="22"/>
              </w:rPr>
            </w:pPr>
          </w:p>
        </w:tc>
        <w:tc>
          <w:tcPr>
            <w:tcW w:w="1276" w:type="dxa"/>
          </w:tcPr>
          <w:p w:rsidR="00BF2848" w:rsidRPr="00C00C58" w:rsidRDefault="00BF2848" w:rsidP="00BF2848">
            <w:pPr>
              <w:rPr>
                <w:rFonts w:cs="Arial"/>
                <w:b/>
                <w:sz w:val="22"/>
                <w:szCs w:val="22"/>
              </w:rPr>
            </w:pPr>
            <w:r w:rsidRPr="00C00C58">
              <w:rPr>
                <w:rFonts w:cs="Arial"/>
                <w:b/>
                <w:sz w:val="22"/>
                <w:szCs w:val="22"/>
              </w:rPr>
              <w:t>Drenaje</w:t>
            </w:r>
          </w:p>
        </w:tc>
        <w:tc>
          <w:tcPr>
            <w:tcW w:w="253" w:type="dxa"/>
          </w:tcPr>
          <w:p w:rsidR="00BF2848" w:rsidRPr="00C00C58" w:rsidRDefault="00BF2848" w:rsidP="00BF2848">
            <w:pPr>
              <w:rPr>
                <w:rFonts w:cs="Arial"/>
                <w:b/>
                <w:sz w:val="22"/>
                <w:szCs w:val="22"/>
              </w:rPr>
            </w:pPr>
          </w:p>
        </w:tc>
        <w:tc>
          <w:tcPr>
            <w:tcW w:w="425" w:type="dxa"/>
          </w:tcPr>
          <w:p w:rsidR="00BF2848" w:rsidRPr="00C00C58" w:rsidRDefault="00BF2848" w:rsidP="00BF2848">
            <w:pPr>
              <w:rPr>
                <w:rFonts w:cs="Arial"/>
                <w:b/>
                <w:sz w:val="22"/>
                <w:szCs w:val="22"/>
              </w:rPr>
            </w:pPr>
          </w:p>
        </w:tc>
        <w:tc>
          <w:tcPr>
            <w:tcW w:w="1307" w:type="dxa"/>
          </w:tcPr>
          <w:p w:rsidR="00BF2848" w:rsidRPr="00C00C58" w:rsidRDefault="00BF2848" w:rsidP="00BF2848">
            <w:pPr>
              <w:rPr>
                <w:rFonts w:cs="Arial"/>
                <w:b/>
                <w:sz w:val="22"/>
                <w:szCs w:val="22"/>
              </w:rPr>
            </w:pPr>
            <w:r w:rsidRPr="00C00C58">
              <w:rPr>
                <w:rFonts w:cs="Arial"/>
                <w:b/>
                <w:sz w:val="22"/>
                <w:szCs w:val="22"/>
              </w:rPr>
              <w:t>Total x m3</w:t>
            </w:r>
          </w:p>
        </w:tc>
      </w:tr>
      <w:tr w:rsidR="00BF2848" w:rsidRPr="00C00C58" w:rsidTr="00BF2848">
        <w:trPr>
          <w:trHeight w:val="328"/>
        </w:trPr>
        <w:tc>
          <w:tcPr>
            <w:tcW w:w="1273" w:type="dxa"/>
          </w:tcPr>
          <w:p w:rsidR="00BF2848" w:rsidRPr="00C00C58" w:rsidRDefault="00BF2848" w:rsidP="00BF2848">
            <w:pPr>
              <w:rPr>
                <w:rFonts w:cs="Arial"/>
                <w:sz w:val="22"/>
                <w:szCs w:val="22"/>
              </w:rPr>
            </w:pPr>
            <w:r w:rsidRPr="00C00C58">
              <w:rPr>
                <w:rFonts w:cs="Arial"/>
                <w:sz w:val="22"/>
                <w:szCs w:val="22"/>
              </w:rPr>
              <w:t>0-10</w:t>
            </w:r>
          </w:p>
        </w:tc>
        <w:tc>
          <w:tcPr>
            <w:tcW w:w="317" w:type="dxa"/>
          </w:tcPr>
          <w:p w:rsidR="00BF2848" w:rsidRPr="00C00C58" w:rsidRDefault="00BF2848" w:rsidP="00BF2848">
            <w:pPr>
              <w:rPr>
                <w:rFonts w:cs="Arial"/>
                <w:sz w:val="22"/>
                <w:szCs w:val="22"/>
              </w:rPr>
            </w:pPr>
            <w:r w:rsidRPr="00C00C58">
              <w:rPr>
                <w:rFonts w:cs="Arial"/>
                <w:sz w:val="22"/>
                <w:szCs w:val="22"/>
              </w:rPr>
              <w:t>$</w:t>
            </w:r>
          </w:p>
        </w:tc>
        <w:tc>
          <w:tcPr>
            <w:tcW w:w="1134" w:type="dxa"/>
          </w:tcPr>
          <w:p w:rsidR="00BF2848" w:rsidRPr="00C00C58" w:rsidRDefault="00BF2848" w:rsidP="00BF2848">
            <w:pPr>
              <w:rPr>
                <w:rFonts w:cs="Arial"/>
                <w:sz w:val="22"/>
                <w:szCs w:val="22"/>
              </w:rPr>
            </w:pPr>
            <w:r w:rsidRPr="00C00C58">
              <w:rPr>
                <w:rFonts w:cs="Arial"/>
                <w:sz w:val="22"/>
                <w:szCs w:val="22"/>
              </w:rPr>
              <w:t>92.70</w:t>
            </w:r>
          </w:p>
        </w:tc>
        <w:tc>
          <w:tcPr>
            <w:tcW w:w="284" w:type="dxa"/>
          </w:tcPr>
          <w:p w:rsidR="00BF2848" w:rsidRPr="00C00C58" w:rsidRDefault="00BF2848" w:rsidP="00BF2848">
            <w:pPr>
              <w:rPr>
                <w:rFonts w:cs="Arial"/>
                <w:sz w:val="22"/>
                <w:szCs w:val="22"/>
              </w:rPr>
            </w:pPr>
            <w:r w:rsidRPr="00C00C58">
              <w:rPr>
                <w:rFonts w:cs="Arial"/>
                <w:sz w:val="22"/>
                <w:szCs w:val="22"/>
              </w:rPr>
              <w:t>+</w:t>
            </w:r>
          </w:p>
        </w:tc>
        <w:tc>
          <w:tcPr>
            <w:tcW w:w="425" w:type="dxa"/>
          </w:tcPr>
          <w:p w:rsidR="00BF2848" w:rsidRPr="00C00C58" w:rsidRDefault="00BF2848" w:rsidP="00BF2848">
            <w:pPr>
              <w:rPr>
                <w:rFonts w:cs="Arial"/>
                <w:sz w:val="22"/>
                <w:szCs w:val="22"/>
              </w:rPr>
            </w:pPr>
            <w:r w:rsidRPr="00C00C58">
              <w:rPr>
                <w:rFonts w:cs="Arial"/>
                <w:sz w:val="22"/>
                <w:szCs w:val="22"/>
              </w:rPr>
              <w:t>$</w:t>
            </w:r>
          </w:p>
        </w:tc>
        <w:tc>
          <w:tcPr>
            <w:tcW w:w="1276" w:type="dxa"/>
          </w:tcPr>
          <w:p w:rsidR="00BF2848" w:rsidRPr="00C00C58" w:rsidRDefault="00BF2848" w:rsidP="00BF2848">
            <w:pPr>
              <w:rPr>
                <w:rFonts w:cs="Arial"/>
                <w:sz w:val="22"/>
                <w:szCs w:val="22"/>
              </w:rPr>
            </w:pPr>
            <w:r w:rsidRPr="00C00C58">
              <w:rPr>
                <w:rFonts w:cs="Arial"/>
                <w:sz w:val="22"/>
                <w:szCs w:val="22"/>
              </w:rPr>
              <w:t>23.18</w:t>
            </w:r>
          </w:p>
        </w:tc>
        <w:tc>
          <w:tcPr>
            <w:tcW w:w="253" w:type="dxa"/>
          </w:tcPr>
          <w:p w:rsidR="00BF2848" w:rsidRPr="00C00C58" w:rsidRDefault="00BF2848" w:rsidP="00BF2848">
            <w:pPr>
              <w:rPr>
                <w:rFonts w:cs="Arial"/>
                <w:sz w:val="22"/>
                <w:szCs w:val="22"/>
              </w:rPr>
            </w:pPr>
            <w:r w:rsidRPr="00C00C58">
              <w:rPr>
                <w:rFonts w:cs="Arial"/>
                <w:sz w:val="22"/>
                <w:szCs w:val="22"/>
              </w:rPr>
              <w:t>=</w:t>
            </w:r>
          </w:p>
        </w:tc>
        <w:tc>
          <w:tcPr>
            <w:tcW w:w="425" w:type="dxa"/>
          </w:tcPr>
          <w:p w:rsidR="00BF2848" w:rsidRPr="00C00C58" w:rsidRDefault="00BF2848" w:rsidP="00BF2848">
            <w:pPr>
              <w:rPr>
                <w:rFonts w:cs="Arial"/>
                <w:sz w:val="22"/>
                <w:szCs w:val="22"/>
              </w:rPr>
            </w:pPr>
            <w:r w:rsidRPr="00C00C58">
              <w:rPr>
                <w:rFonts w:cs="Arial"/>
                <w:sz w:val="22"/>
                <w:szCs w:val="22"/>
              </w:rPr>
              <w:t>$</w:t>
            </w:r>
          </w:p>
        </w:tc>
        <w:tc>
          <w:tcPr>
            <w:tcW w:w="1307" w:type="dxa"/>
          </w:tcPr>
          <w:p w:rsidR="00BF2848" w:rsidRPr="00C00C58" w:rsidRDefault="00BF2848" w:rsidP="00BF2848">
            <w:pPr>
              <w:rPr>
                <w:rFonts w:cs="Arial"/>
                <w:sz w:val="22"/>
                <w:szCs w:val="22"/>
              </w:rPr>
            </w:pPr>
            <w:r w:rsidRPr="00C00C58">
              <w:rPr>
                <w:rFonts w:cs="Arial"/>
                <w:sz w:val="22"/>
                <w:szCs w:val="22"/>
              </w:rPr>
              <w:t>115.88</w:t>
            </w:r>
          </w:p>
        </w:tc>
      </w:tr>
      <w:tr w:rsidR="00BF2848" w:rsidRPr="00C00C58" w:rsidTr="00BF2848">
        <w:trPr>
          <w:trHeight w:val="304"/>
        </w:trPr>
        <w:tc>
          <w:tcPr>
            <w:tcW w:w="1273" w:type="dxa"/>
          </w:tcPr>
          <w:p w:rsidR="00BF2848" w:rsidRPr="00C00C58" w:rsidRDefault="00BF2848" w:rsidP="00BF2848">
            <w:pPr>
              <w:rPr>
                <w:rFonts w:cs="Arial"/>
                <w:sz w:val="22"/>
                <w:szCs w:val="22"/>
              </w:rPr>
            </w:pPr>
            <w:r w:rsidRPr="00C00C58">
              <w:rPr>
                <w:rFonts w:cs="Arial"/>
                <w:sz w:val="22"/>
                <w:szCs w:val="22"/>
              </w:rPr>
              <w:t>11-15</w:t>
            </w:r>
          </w:p>
        </w:tc>
        <w:tc>
          <w:tcPr>
            <w:tcW w:w="317" w:type="dxa"/>
          </w:tcPr>
          <w:p w:rsidR="00BF2848" w:rsidRPr="00C00C58" w:rsidRDefault="00BF2848" w:rsidP="00BF2848">
            <w:pPr>
              <w:rPr>
                <w:rFonts w:cs="Arial"/>
                <w:sz w:val="22"/>
                <w:szCs w:val="22"/>
              </w:rPr>
            </w:pPr>
            <w:r w:rsidRPr="00C00C58">
              <w:rPr>
                <w:rFonts w:cs="Arial"/>
                <w:sz w:val="22"/>
                <w:szCs w:val="22"/>
              </w:rPr>
              <w:t>$</w:t>
            </w:r>
          </w:p>
        </w:tc>
        <w:tc>
          <w:tcPr>
            <w:tcW w:w="1134" w:type="dxa"/>
          </w:tcPr>
          <w:p w:rsidR="00BF2848" w:rsidRPr="00C00C58" w:rsidRDefault="00BF2848" w:rsidP="00BF2848">
            <w:pPr>
              <w:rPr>
                <w:rFonts w:cs="Arial"/>
                <w:sz w:val="22"/>
                <w:szCs w:val="22"/>
              </w:rPr>
            </w:pPr>
            <w:r w:rsidRPr="00C00C58">
              <w:rPr>
                <w:rFonts w:cs="Arial"/>
                <w:sz w:val="22"/>
                <w:szCs w:val="22"/>
              </w:rPr>
              <w:t>9.40</w:t>
            </w:r>
          </w:p>
        </w:tc>
        <w:tc>
          <w:tcPr>
            <w:tcW w:w="284" w:type="dxa"/>
          </w:tcPr>
          <w:p w:rsidR="00BF2848" w:rsidRPr="00C00C58" w:rsidRDefault="00BF2848" w:rsidP="00BF2848">
            <w:pPr>
              <w:rPr>
                <w:rFonts w:cs="Arial"/>
                <w:sz w:val="22"/>
                <w:szCs w:val="22"/>
              </w:rPr>
            </w:pPr>
            <w:r w:rsidRPr="00C00C58">
              <w:rPr>
                <w:rFonts w:cs="Arial"/>
                <w:sz w:val="22"/>
                <w:szCs w:val="22"/>
              </w:rPr>
              <w:t>+</w:t>
            </w:r>
          </w:p>
        </w:tc>
        <w:tc>
          <w:tcPr>
            <w:tcW w:w="425" w:type="dxa"/>
          </w:tcPr>
          <w:p w:rsidR="00BF2848" w:rsidRPr="00C00C58" w:rsidRDefault="00BF2848" w:rsidP="00BF2848">
            <w:pPr>
              <w:rPr>
                <w:rFonts w:cs="Arial"/>
                <w:sz w:val="22"/>
                <w:szCs w:val="22"/>
              </w:rPr>
            </w:pPr>
            <w:r w:rsidRPr="00C00C58">
              <w:rPr>
                <w:rFonts w:cs="Arial"/>
                <w:sz w:val="22"/>
                <w:szCs w:val="22"/>
              </w:rPr>
              <w:t>$</w:t>
            </w:r>
          </w:p>
        </w:tc>
        <w:tc>
          <w:tcPr>
            <w:tcW w:w="1276" w:type="dxa"/>
          </w:tcPr>
          <w:p w:rsidR="00BF2848" w:rsidRPr="00C00C58" w:rsidRDefault="00BF2848" w:rsidP="00BF2848">
            <w:pPr>
              <w:rPr>
                <w:rFonts w:cs="Arial"/>
                <w:sz w:val="22"/>
                <w:szCs w:val="22"/>
              </w:rPr>
            </w:pPr>
            <w:r w:rsidRPr="00C00C58">
              <w:rPr>
                <w:rFonts w:cs="Arial"/>
                <w:sz w:val="22"/>
                <w:szCs w:val="22"/>
              </w:rPr>
              <w:t>2.36</w:t>
            </w:r>
          </w:p>
        </w:tc>
        <w:tc>
          <w:tcPr>
            <w:tcW w:w="253" w:type="dxa"/>
          </w:tcPr>
          <w:p w:rsidR="00BF2848" w:rsidRPr="00C00C58" w:rsidRDefault="00BF2848" w:rsidP="00BF2848">
            <w:pPr>
              <w:rPr>
                <w:rFonts w:cs="Arial"/>
                <w:sz w:val="22"/>
                <w:szCs w:val="22"/>
              </w:rPr>
            </w:pPr>
            <w:r w:rsidRPr="00C00C58">
              <w:rPr>
                <w:rFonts w:cs="Arial"/>
                <w:sz w:val="22"/>
                <w:szCs w:val="22"/>
              </w:rPr>
              <w:t>=</w:t>
            </w:r>
          </w:p>
        </w:tc>
        <w:tc>
          <w:tcPr>
            <w:tcW w:w="425" w:type="dxa"/>
          </w:tcPr>
          <w:p w:rsidR="00BF2848" w:rsidRPr="00C00C58" w:rsidRDefault="00BF2848" w:rsidP="00BF2848">
            <w:pPr>
              <w:rPr>
                <w:rFonts w:cs="Arial"/>
                <w:sz w:val="22"/>
                <w:szCs w:val="22"/>
              </w:rPr>
            </w:pPr>
            <w:r w:rsidRPr="00C00C58">
              <w:rPr>
                <w:rFonts w:cs="Arial"/>
                <w:sz w:val="22"/>
                <w:szCs w:val="22"/>
              </w:rPr>
              <w:t>$</w:t>
            </w:r>
          </w:p>
        </w:tc>
        <w:tc>
          <w:tcPr>
            <w:tcW w:w="1307" w:type="dxa"/>
          </w:tcPr>
          <w:p w:rsidR="00BF2848" w:rsidRPr="00C00C58" w:rsidRDefault="00BF2848" w:rsidP="00BF2848">
            <w:pPr>
              <w:rPr>
                <w:rFonts w:cs="Arial"/>
                <w:sz w:val="22"/>
                <w:szCs w:val="22"/>
              </w:rPr>
            </w:pPr>
            <w:r w:rsidRPr="00C00C58">
              <w:rPr>
                <w:rFonts w:cs="Arial"/>
                <w:sz w:val="22"/>
                <w:szCs w:val="22"/>
              </w:rPr>
              <w:t>11.78</w:t>
            </w:r>
          </w:p>
        </w:tc>
      </w:tr>
      <w:tr w:rsidR="00BF2848" w:rsidRPr="00C00C58" w:rsidTr="00BF2848">
        <w:trPr>
          <w:trHeight w:val="328"/>
        </w:trPr>
        <w:tc>
          <w:tcPr>
            <w:tcW w:w="1273" w:type="dxa"/>
          </w:tcPr>
          <w:p w:rsidR="00BF2848" w:rsidRPr="00C00C58" w:rsidRDefault="00BF2848" w:rsidP="00BF2848">
            <w:pPr>
              <w:rPr>
                <w:rFonts w:cs="Arial"/>
                <w:sz w:val="22"/>
                <w:szCs w:val="22"/>
              </w:rPr>
            </w:pPr>
            <w:r w:rsidRPr="00C00C58">
              <w:rPr>
                <w:rFonts w:cs="Arial"/>
                <w:sz w:val="22"/>
                <w:szCs w:val="22"/>
              </w:rPr>
              <w:t>16-20</w:t>
            </w:r>
          </w:p>
        </w:tc>
        <w:tc>
          <w:tcPr>
            <w:tcW w:w="317" w:type="dxa"/>
          </w:tcPr>
          <w:p w:rsidR="00BF2848" w:rsidRPr="00C00C58" w:rsidRDefault="00BF2848" w:rsidP="00BF2848">
            <w:pPr>
              <w:rPr>
                <w:rFonts w:cs="Arial"/>
                <w:sz w:val="22"/>
                <w:szCs w:val="22"/>
              </w:rPr>
            </w:pPr>
            <w:r w:rsidRPr="00C00C58">
              <w:rPr>
                <w:rFonts w:cs="Arial"/>
                <w:sz w:val="22"/>
                <w:szCs w:val="22"/>
              </w:rPr>
              <w:t>$</w:t>
            </w:r>
          </w:p>
        </w:tc>
        <w:tc>
          <w:tcPr>
            <w:tcW w:w="1134" w:type="dxa"/>
          </w:tcPr>
          <w:p w:rsidR="00BF2848" w:rsidRPr="00C00C58" w:rsidRDefault="00BF2848" w:rsidP="00BF2848">
            <w:pPr>
              <w:rPr>
                <w:rFonts w:cs="Arial"/>
                <w:sz w:val="22"/>
                <w:szCs w:val="22"/>
              </w:rPr>
            </w:pPr>
            <w:r w:rsidRPr="00C00C58">
              <w:rPr>
                <w:rFonts w:cs="Arial"/>
                <w:sz w:val="22"/>
                <w:szCs w:val="22"/>
              </w:rPr>
              <w:t>12.69</w:t>
            </w:r>
          </w:p>
        </w:tc>
        <w:tc>
          <w:tcPr>
            <w:tcW w:w="284" w:type="dxa"/>
          </w:tcPr>
          <w:p w:rsidR="00BF2848" w:rsidRPr="00C00C58" w:rsidRDefault="00BF2848" w:rsidP="00BF2848">
            <w:pPr>
              <w:rPr>
                <w:rFonts w:cs="Arial"/>
                <w:sz w:val="22"/>
                <w:szCs w:val="22"/>
              </w:rPr>
            </w:pPr>
            <w:r w:rsidRPr="00C00C58">
              <w:rPr>
                <w:rFonts w:cs="Arial"/>
                <w:sz w:val="22"/>
                <w:szCs w:val="22"/>
              </w:rPr>
              <w:t>+</w:t>
            </w:r>
          </w:p>
        </w:tc>
        <w:tc>
          <w:tcPr>
            <w:tcW w:w="425" w:type="dxa"/>
          </w:tcPr>
          <w:p w:rsidR="00BF2848" w:rsidRPr="00C00C58" w:rsidRDefault="00BF2848" w:rsidP="00BF2848">
            <w:pPr>
              <w:rPr>
                <w:rFonts w:cs="Arial"/>
                <w:sz w:val="22"/>
                <w:szCs w:val="22"/>
              </w:rPr>
            </w:pPr>
            <w:r w:rsidRPr="00C00C58">
              <w:rPr>
                <w:rFonts w:cs="Arial"/>
                <w:sz w:val="22"/>
                <w:szCs w:val="22"/>
              </w:rPr>
              <w:t>$</w:t>
            </w:r>
          </w:p>
        </w:tc>
        <w:tc>
          <w:tcPr>
            <w:tcW w:w="1276" w:type="dxa"/>
          </w:tcPr>
          <w:p w:rsidR="00BF2848" w:rsidRPr="00C00C58" w:rsidRDefault="00BF2848" w:rsidP="00BF2848">
            <w:pPr>
              <w:rPr>
                <w:rFonts w:cs="Arial"/>
                <w:sz w:val="22"/>
                <w:szCs w:val="22"/>
              </w:rPr>
            </w:pPr>
            <w:r w:rsidRPr="00C00C58">
              <w:rPr>
                <w:rFonts w:cs="Arial"/>
                <w:sz w:val="22"/>
                <w:szCs w:val="22"/>
              </w:rPr>
              <w:t>3.17</w:t>
            </w:r>
          </w:p>
        </w:tc>
        <w:tc>
          <w:tcPr>
            <w:tcW w:w="253" w:type="dxa"/>
          </w:tcPr>
          <w:p w:rsidR="00BF2848" w:rsidRPr="00C00C58" w:rsidRDefault="00BF2848" w:rsidP="00BF2848">
            <w:pPr>
              <w:rPr>
                <w:rFonts w:cs="Arial"/>
                <w:sz w:val="22"/>
                <w:szCs w:val="22"/>
              </w:rPr>
            </w:pPr>
            <w:r w:rsidRPr="00C00C58">
              <w:rPr>
                <w:rFonts w:cs="Arial"/>
                <w:sz w:val="22"/>
                <w:szCs w:val="22"/>
              </w:rPr>
              <w:t>=</w:t>
            </w:r>
          </w:p>
        </w:tc>
        <w:tc>
          <w:tcPr>
            <w:tcW w:w="425" w:type="dxa"/>
          </w:tcPr>
          <w:p w:rsidR="00BF2848" w:rsidRPr="00C00C58" w:rsidRDefault="00BF2848" w:rsidP="00BF2848">
            <w:pPr>
              <w:rPr>
                <w:rFonts w:cs="Arial"/>
                <w:sz w:val="22"/>
                <w:szCs w:val="22"/>
              </w:rPr>
            </w:pPr>
            <w:r w:rsidRPr="00C00C58">
              <w:rPr>
                <w:rFonts w:cs="Arial"/>
                <w:sz w:val="22"/>
                <w:szCs w:val="22"/>
              </w:rPr>
              <w:t>$</w:t>
            </w:r>
          </w:p>
        </w:tc>
        <w:tc>
          <w:tcPr>
            <w:tcW w:w="1307" w:type="dxa"/>
          </w:tcPr>
          <w:p w:rsidR="00BF2848" w:rsidRPr="00C00C58" w:rsidRDefault="00BF2848" w:rsidP="00BF2848">
            <w:pPr>
              <w:rPr>
                <w:rFonts w:cs="Arial"/>
                <w:sz w:val="22"/>
                <w:szCs w:val="22"/>
              </w:rPr>
            </w:pPr>
            <w:r w:rsidRPr="00C00C58">
              <w:rPr>
                <w:rFonts w:cs="Arial"/>
                <w:sz w:val="22"/>
                <w:szCs w:val="22"/>
              </w:rPr>
              <w:t>15.86</w:t>
            </w:r>
          </w:p>
        </w:tc>
      </w:tr>
      <w:tr w:rsidR="00BF2848" w:rsidRPr="00C00C58" w:rsidTr="00BF2848">
        <w:trPr>
          <w:trHeight w:val="328"/>
        </w:trPr>
        <w:tc>
          <w:tcPr>
            <w:tcW w:w="1273" w:type="dxa"/>
          </w:tcPr>
          <w:p w:rsidR="00BF2848" w:rsidRPr="00C00C58" w:rsidRDefault="00BF2848" w:rsidP="00BF2848">
            <w:pPr>
              <w:rPr>
                <w:rFonts w:cs="Arial"/>
                <w:sz w:val="22"/>
                <w:szCs w:val="22"/>
              </w:rPr>
            </w:pPr>
            <w:r w:rsidRPr="00C00C58">
              <w:rPr>
                <w:rFonts w:cs="Arial"/>
                <w:sz w:val="22"/>
                <w:szCs w:val="22"/>
              </w:rPr>
              <w:t>21-30</w:t>
            </w:r>
          </w:p>
        </w:tc>
        <w:tc>
          <w:tcPr>
            <w:tcW w:w="317" w:type="dxa"/>
          </w:tcPr>
          <w:p w:rsidR="00BF2848" w:rsidRPr="00C00C58" w:rsidRDefault="00BF2848" w:rsidP="00BF2848">
            <w:pPr>
              <w:rPr>
                <w:rFonts w:cs="Arial"/>
                <w:sz w:val="22"/>
                <w:szCs w:val="22"/>
              </w:rPr>
            </w:pPr>
            <w:r w:rsidRPr="00C00C58">
              <w:rPr>
                <w:rFonts w:cs="Arial"/>
                <w:sz w:val="22"/>
                <w:szCs w:val="22"/>
              </w:rPr>
              <w:t>$</w:t>
            </w:r>
          </w:p>
        </w:tc>
        <w:tc>
          <w:tcPr>
            <w:tcW w:w="1134" w:type="dxa"/>
          </w:tcPr>
          <w:p w:rsidR="00BF2848" w:rsidRPr="00C00C58" w:rsidRDefault="00BF2848" w:rsidP="00BF2848">
            <w:pPr>
              <w:rPr>
                <w:rFonts w:cs="Arial"/>
                <w:sz w:val="22"/>
                <w:szCs w:val="22"/>
              </w:rPr>
            </w:pPr>
            <w:r w:rsidRPr="00C00C58">
              <w:rPr>
                <w:rFonts w:cs="Arial"/>
                <w:sz w:val="22"/>
                <w:szCs w:val="22"/>
              </w:rPr>
              <w:t>14.62</w:t>
            </w:r>
          </w:p>
        </w:tc>
        <w:tc>
          <w:tcPr>
            <w:tcW w:w="284" w:type="dxa"/>
          </w:tcPr>
          <w:p w:rsidR="00BF2848" w:rsidRPr="00C00C58" w:rsidRDefault="00BF2848" w:rsidP="00BF2848">
            <w:pPr>
              <w:rPr>
                <w:rFonts w:cs="Arial"/>
                <w:sz w:val="22"/>
                <w:szCs w:val="22"/>
              </w:rPr>
            </w:pPr>
            <w:r w:rsidRPr="00C00C58">
              <w:rPr>
                <w:rFonts w:cs="Arial"/>
                <w:sz w:val="22"/>
                <w:szCs w:val="22"/>
              </w:rPr>
              <w:t>+</w:t>
            </w:r>
          </w:p>
        </w:tc>
        <w:tc>
          <w:tcPr>
            <w:tcW w:w="425" w:type="dxa"/>
          </w:tcPr>
          <w:p w:rsidR="00BF2848" w:rsidRPr="00C00C58" w:rsidRDefault="00BF2848" w:rsidP="00BF2848">
            <w:pPr>
              <w:rPr>
                <w:rFonts w:cs="Arial"/>
                <w:sz w:val="22"/>
                <w:szCs w:val="22"/>
              </w:rPr>
            </w:pPr>
            <w:r w:rsidRPr="00C00C58">
              <w:rPr>
                <w:rFonts w:cs="Arial"/>
                <w:sz w:val="22"/>
                <w:szCs w:val="22"/>
              </w:rPr>
              <w:t>$</w:t>
            </w:r>
          </w:p>
        </w:tc>
        <w:tc>
          <w:tcPr>
            <w:tcW w:w="1276" w:type="dxa"/>
          </w:tcPr>
          <w:p w:rsidR="00BF2848" w:rsidRPr="00C00C58" w:rsidRDefault="00BF2848" w:rsidP="00BF2848">
            <w:pPr>
              <w:rPr>
                <w:rFonts w:cs="Arial"/>
                <w:sz w:val="22"/>
                <w:szCs w:val="22"/>
              </w:rPr>
            </w:pPr>
            <w:r w:rsidRPr="00C00C58">
              <w:rPr>
                <w:rFonts w:cs="Arial"/>
                <w:sz w:val="22"/>
                <w:szCs w:val="22"/>
              </w:rPr>
              <w:t>3.66</w:t>
            </w:r>
          </w:p>
        </w:tc>
        <w:tc>
          <w:tcPr>
            <w:tcW w:w="253" w:type="dxa"/>
          </w:tcPr>
          <w:p w:rsidR="00BF2848" w:rsidRPr="00C00C58" w:rsidRDefault="00BF2848" w:rsidP="00BF2848">
            <w:pPr>
              <w:rPr>
                <w:rFonts w:cs="Arial"/>
                <w:sz w:val="22"/>
                <w:szCs w:val="22"/>
              </w:rPr>
            </w:pPr>
            <w:r w:rsidRPr="00C00C58">
              <w:rPr>
                <w:rFonts w:cs="Arial"/>
                <w:sz w:val="22"/>
                <w:szCs w:val="22"/>
              </w:rPr>
              <w:t>=</w:t>
            </w:r>
          </w:p>
        </w:tc>
        <w:tc>
          <w:tcPr>
            <w:tcW w:w="425" w:type="dxa"/>
          </w:tcPr>
          <w:p w:rsidR="00BF2848" w:rsidRPr="00C00C58" w:rsidRDefault="00BF2848" w:rsidP="00BF2848">
            <w:pPr>
              <w:rPr>
                <w:rFonts w:cs="Arial"/>
                <w:sz w:val="22"/>
                <w:szCs w:val="22"/>
              </w:rPr>
            </w:pPr>
            <w:r w:rsidRPr="00C00C58">
              <w:rPr>
                <w:rFonts w:cs="Arial"/>
                <w:sz w:val="22"/>
                <w:szCs w:val="22"/>
              </w:rPr>
              <w:t>$</w:t>
            </w:r>
          </w:p>
        </w:tc>
        <w:tc>
          <w:tcPr>
            <w:tcW w:w="1307" w:type="dxa"/>
          </w:tcPr>
          <w:p w:rsidR="00BF2848" w:rsidRPr="00C00C58" w:rsidRDefault="00BF2848" w:rsidP="00BF2848">
            <w:pPr>
              <w:rPr>
                <w:rFonts w:cs="Arial"/>
                <w:sz w:val="22"/>
                <w:szCs w:val="22"/>
              </w:rPr>
            </w:pPr>
            <w:r w:rsidRPr="00C00C58">
              <w:rPr>
                <w:rFonts w:cs="Arial"/>
                <w:sz w:val="22"/>
                <w:szCs w:val="22"/>
              </w:rPr>
              <w:t>18.28</w:t>
            </w:r>
          </w:p>
        </w:tc>
      </w:tr>
      <w:tr w:rsidR="00BF2848" w:rsidRPr="00C00C58" w:rsidTr="00BF2848">
        <w:trPr>
          <w:trHeight w:val="328"/>
        </w:trPr>
        <w:tc>
          <w:tcPr>
            <w:tcW w:w="1273" w:type="dxa"/>
          </w:tcPr>
          <w:p w:rsidR="00BF2848" w:rsidRPr="00C00C58" w:rsidRDefault="00BF2848" w:rsidP="00BF2848">
            <w:pPr>
              <w:rPr>
                <w:rFonts w:cs="Arial"/>
                <w:sz w:val="22"/>
                <w:szCs w:val="22"/>
              </w:rPr>
            </w:pPr>
            <w:r w:rsidRPr="00C00C58">
              <w:rPr>
                <w:rFonts w:cs="Arial"/>
                <w:sz w:val="22"/>
                <w:szCs w:val="22"/>
              </w:rPr>
              <w:t>31-50</w:t>
            </w:r>
          </w:p>
        </w:tc>
        <w:tc>
          <w:tcPr>
            <w:tcW w:w="317" w:type="dxa"/>
          </w:tcPr>
          <w:p w:rsidR="00BF2848" w:rsidRPr="00C00C58" w:rsidRDefault="00BF2848" w:rsidP="00BF2848">
            <w:pPr>
              <w:rPr>
                <w:rFonts w:cs="Arial"/>
                <w:sz w:val="22"/>
                <w:szCs w:val="22"/>
              </w:rPr>
            </w:pPr>
            <w:r w:rsidRPr="00C00C58">
              <w:rPr>
                <w:rFonts w:cs="Arial"/>
                <w:sz w:val="22"/>
                <w:szCs w:val="22"/>
              </w:rPr>
              <w:t>$</w:t>
            </w:r>
          </w:p>
        </w:tc>
        <w:tc>
          <w:tcPr>
            <w:tcW w:w="1134" w:type="dxa"/>
          </w:tcPr>
          <w:p w:rsidR="00BF2848" w:rsidRPr="00C00C58" w:rsidRDefault="00BF2848" w:rsidP="00BF2848">
            <w:pPr>
              <w:rPr>
                <w:rFonts w:cs="Arial"/>
                <w:sz w:val="22"/>
                <w:szCs w:val="22"/>
              </w:rPr>
            </w:pPr>
            <w:r w:rsidRPr="00C00C58">
              <w:rPr>
                <w:rFonts w:cs="Arial"/>
                <w:sz w:val="22"/>
                <w:szCs w:val="22"/>
              </w:rPr>
              <w:t>20.05</w:t>
            </w:r>
          </w:p>
        </w:tc>
        <w:tc>
          <w:tcPr>
            <w:tcW w:w="284" w:type="dxa"/>
          </w:tcPr>
          <w:p w:rsidR="00BF2848" w:rsidRPr="00C00C58" w:rsidRDefault="00BF2848" w:rsidP="00BF2848">
            <w:pPr>
              <w:rPr>
                <w:rFonts w:cs="Arial"/>
                <w:sz w:val="22"/>
                <w:szCs w:val="22"/>
              </w:rPr>
            </w:pPr>
            <w:r w:rsidRPr="00C00C58">
              <w:rPr>
                <w:rFonts w:cs="Arial"/>
                <w:sz w:val="22"/>
                <w:szCs w:val="22"/>
              </w:rPr>
              <w:t>+</w:t>
            </w:r>
          </w:p>
        </w:tc>
        <w:tc>
          <w:tcPr>
            <w:tcW w:w="425" w:type="dxa"/>
          </w:tcPr>
          <w:p w:rsidR="00BF2848" w:rsidRPr="00C00C58" w:rsidRDefault="00BF2848" w:rsidP="00BF2848">
            <w:pPr>
              <w:rPr>
                <w:rFonts w:cs="Arial"/>
                <w:sz w:val="22"/>
                <w:szCs w:val="22"/>
              </w:rPr>
            </w:pPr>
            <w:r w:rsidRPr="00C00C58">
              <w:rPr>
                <w:rFonts w:cs="Arial"/>
                <w:sz w:val="22"/>
                <w:szCs w:val="22"/>
              </w:rPr>
              <w:t>$</w:t>
            </w:r>
          </w:p>
        </w:tc>
        <w:tc>
          <w:tcPr>
            <w:tcW w:w="1276" w:type="dxa"/>
          </w:tcPr>
          <w:p w:rsidR="00BF2848" w:rsidRPr="00C00C58" w:rsidRDefault="00BF2848" w:rsidP="00BF2848">
            <w:pPr>
              <w:rPr>
                <w:rFonts w:cs="Arial"/>
                <w:sz w:val="22"/>
                <w:szCs w:val="22"/>
              </w:rPr>
            </w:pPr>
            <w:r w:rsidRPr="00C00C58">
              <w:rPr>
                <w:rFonts w:cs="Arial"/>
                <w:sz w:val="22"/>
                <w:szCs w:val="22"/>
              </w:rPr>
              <w:t>5.01</w:t>
            </w:r>
          </w:p>
        </w:tc>
        <w:tc>
          <w:tcPr>
            <w:tcW w:w="253" w:type="dxa"/>
          </w:tcPr>
          <w:p w:rsidR="00BF2848" w:rsidRPr="00C00C58" w:rsidRDefault="00BF2848" w:rsidP="00BF2848">
            <w:pPr>
              <w:rPr>
                <w:rFonts w:cs="Arial"/>
                <w:sz w:val="22"/>
                <w:szCs w:val="22"/>
              </w:rPr>
            </w:pPr>
            <w:r w:rsidRPr="00C00C58">
              <w:rPr>
                <w:rFonts w:cs="Arial"/>
                <w:sz w:val="22"/>
                <w:szCs w:val="22"/>
              </w:rPr>
              <w:t>=</w:t>
            </w:r>
          </w:p>
        </w:tc>
        <w:tc>
          <w:tcPr>
            <w:tcW w:w="425" w:type="dxa"/>
          </w:tcPr>
          <w:p w:rsidR="00BF2848" w:rsidRPr="00C00C58" w:rsidRDefault="00BF2848" w:rsidP="00BF2848">
            <w:pPr>
              <w:rPr>
                <w:rFonts w:cs="Arial"/>
                <w:sz w:val="22"/>
                <w:szCs w:val="22"/>
              </w:rPr>
            </w:pPr>
            <w:r w:rsidRPr="00C00C58">
              <w:rPr>
                <w:rFonts w:cs="Arial"/>
                <w:sz w:val="22"/>
                <w:szCs w:val="22"/>
              </w:rPr>
              <w:t>$</w:t>
            </w:r>
          </w:p>
        </w:tc>
        <w:tc>
          <w:tcPr>
            <w:tcW w:w="1307" w:type="dxa"/>
          </w:tcPr>
          <w:p w:rsidR="00BF2848" w:rsidRPr="00C00C58" w:rsidRDefault="00BF2848" w:rsidP="00BF2848">
            <w:pPr>
              <w:rPr>
                <w:rFonts w:cs="Arial"/>
                <w:sz w:val="22"/>
                <w:szCs w:val="22"/>
              </w:rPr>
            </w:pPr>
            <w:r w:rsidRPr="00C00C58">
              <w:rPr>
                <w:rFonts w:cs="Arial"/>
                <w:sz w:val="22"/>
                <w:szCs w:val="22"/>
              </w:rPr>
              <w:t>25.06</w:t>
            </w:r>
          </w:p>
        </w:tc>
      </w:tr>
      <w:tr w:rsidR="00BF2848" w:rsidRPr="00C00C58" w:rsidTr="00BF2848">
        <w:trPr>
          <w:trHeight w:val="328"/>
        </w:trPr>
        <w:tc>
          <w:tcPr>
            <w:tcW w:w="1273" w:type="dxa"/>
          </w:tcPr>
          <w:p w:rsidR="00BF2848" w:rsidRPr="00C00C58" w:rsidRDefault="00BF2848" w:rsidP="00BF2848">
            <w:pPr>
              <w:rPr>
                <w:rFonts w:cs="Arial"/>
                <w:sz w:val="22"/>
                <w:szCs w:val="22"/>
              </w:rPr>
            </w:pPr>
            <w:r w:rsidRPr="00C00C58">
              <w:rPr>
                <w:rFonts w:cs="Arial"/>
                <w:sz w:val="22"/>
                <w:szCs w:val="22"/>
              </w:rPr>
              <w:lastRenderedPageBreak/>
              <w:t>51-75</w:t>
            </w:r>
          </w:p>
        </w:tc>
        <w:tc>
          <w:tcPr>
            <w:tcW w:w="317" w:type="dxa"/>
          </w:tcPr>
          <w:p w:rsidR="00BF2848" w:rsidRPr="00C00C58" w:rsidRDefault="00BF2848" w:rsidP="00BF2848">
            <w:pPr>
              <w:rPr>
                <w:rFonts w:cs="Arial"/>
                <w:sz w:val="22"/>
                <w:szCs w:val="22"/>
              </w:rPr>
            </w:pPr>
            <w:r w:rsidRPr="00C00C58">
              <w:rPr>
                <w:rFonts w:cs="Arial"/>
                <w:sz w:val="22"/>
                <w:szCs w:val="22"/>
              </w:rPr>
              <w:t>$</w:t>
            </w:r>
          </w:p>
        </w:tc>
        <w:tc>
          <w:tcPr>
            <w:tcW w:w="1134" w:type="dxa"/>
          </w:tcPr>
          <w:p w:rsidR="00BF2848" w:rsidRPr="00C00C58" w:rsidRDefault="00BF2848" w:rsidP="00BF2848">
            <w:pPr>
              <w:rPr>
                <w:rFonts w:cs="Arial"/>
                <w:sz w:val="22"/>
                <w:szCs w:val="22"/>
              </w:rPr>
            </w:pPr>
            <w:r w:rsidRPr="00C00C58">
              <w:rPr>
                <w:rFonts w:cs="Arial"/>
                <w:sz w:val="22"/>
                <w:szCs w:val="22"/>
              </w:rPr>
              <w:t>25.95</w:t>
            </w:r>
          </w:p>
        </w:tc>
        <w:tc>
          <w:tcPr>
            <w:tcW w:w="284" w:type="dxa"/>
          </w:tcPr>
          <w:p w:rsidR="00BF2848" w:rsidRPr="00C00C58" w:rsidRDefault="00BF2848" w:rsidP="00BF2848">
            <w:pPr>
              <w:rPr>
                <w:rFonts w:cs="Arial"/>
                <w:sz w:val="22"/>
                <w:szCs w:val="22"/>
              </w:rPr>
            </w:pPr>
            <w:r w:rsidRPr="00C00C58">
              <w:rPr>
                <w:rFonts w:cs="Arial"/>
                <w:sz w:val="22"/>
                <w:szCs w:val="22"/>
              </w:rPr>
              <w:t>+</w:t>
            </w:r>
          </w:p>
        </w:tc>
        <w:tc>
          <w:tcPr>
            <w:tcW w:w="425" w:type="dxa"/>
          </w:tcPr>
          <w:p w:rsidR="00BF2848" w:rsidRPr="00C00C58" w:rsidRDefault="00BF2848" w:rsidP="00BF2848">
            <w:pPr>
              <w:rPr>
                <w:rFonts w:cs="Arial"/>
                <w:sz w:val="22"/>
                <w:szCs w:val="22"/>
              </w:rPr>
            </w:pPr>
            <w:r w:rsidRPr="00C00C58">
              <w:rPr>
                <w:rFonts w:cs="Arial"/>
                <w:sz w:val="22"/>
                <w:szCs w:val="22"/>
              </w:rPr>
              <w:t>$</w:t>
            </w:r>
          </w:p>
        </w:tc>
        <w:tc>
          <w:tcPr>
            <w:tcW w:w="1276" w:type="dxa"/>
          </w:tcPr>
          <w:p w:rsidR="00BF2848" w:rsidRPr="00C00C58" w:rsidRDefault="00BF2848" w:rsidP="00BF2848">
            <w:pPr>
              <w:rPr>
                <w:rFonts w:cs="Arial"/>
                <w:sz w:val="22"/>
                <w:szCs w:val="22"/>
              </w:rPr>
            </w:pPr>
            <w:r w:rsidRPr="00C00C58">
              <w:rPr>
                <w:rFonts w:cs="Arial"/>
                <w:sz w:val="22"/>
                <w:szCs w:val="22"/>
              </w:rPr>
              <w:t>6.49</w:t>
            </w:r>
          </w:p>
        </w:tc>
        <w:tc>
          <w:tcPr>
            <w:tcW w:w="253" w:type="dxa"/>
          </w:tcPr>
          <w:p w:rsidR="00BF2848" w:rsidRPr="00C00C58" w:rsidRDefault="00BF2848" w:rsidP="00BF2848">
            <w:pPr>
              <w:rPr>
                <w:rFonts w:cs="Arial"/>
                <w:sz w:val="22"/>
                <w:szCs w:val="22"/>
              </w:rPr>
            </w:pPr>
            <w:r w:rsidRPr="00C00C58">
              <w:rPr>
                <w:rFonts w:cs="Arial"/>
                <w:sz w:val="22"/>
                <w:szCs w:val="22"/>
              </w:rPr>
              <w:t>=</w:t>
            </w:r>
          </w:p>
        </w:tc>
        <w:tc>
          <w:tcPr>
            <w:tcW w:w="425" w:type="dxa"/>
          </w:tcPr>
          <w:p w:rsidR="00BF2848" w:rsidRPr="00C00C58" w:rsidRDefault="00BF2848" w:rsidP="00BF2848">
            <w:pPr>
              <w:rPr>
                <w:rFonts w:cs="Arial"/>
                <w:sz w:val="22"/>
                <w:szCs w:val="22"/>
              </w:rPr>
            </w:pPr>
            <w:r w:rsidRPr="00C00C58">
              <w:rPr>
                <w:rFonts w:cs="Arial"/>
                <w:sz w:val="22"/>
                <w:szCs w:val="22"/>
              </w:rPr>
              <w:t>$</w:t>
            </w:r>
          </w:p>
        </w:tc>
        <w:tc>
          <w:tcPr>
            <w:tcW w:w="1307" w:type="dxa"/>
          </w:tcPr>
          <w:p w:rsidR="00BF2848" w:rsidRPr="00C00C58" w:rsidRDefault="00BF2848" w:rsidP="00BF2848">
            <w:pPr>
              <w:rPr>
                <w:rFonts w:cs="Arial"/>
                <w:sz w:val="22"/>
                <w:szCs w:val="22"/>
              </w:rPr>
            </w:pPr>
            <w:r w:rsidRPr="00C00C58">
              <w:rPr>
                <w:rFonts w:cs="Arial"/>
                <w:sz w:val="22"/>
                <w:szCs w:val="22"/>
              </w:rPr>
              <w:t>32.44</w:t>
            </w:r>
          </w:p>
        </w:tc>
      </w:tr>
      <w:tr w:rsidR="00BF2848" w:rsidRPr="00C00C58" w:rsidTr="00BF2848">
        <w:trPr>
          <w:trHeight w:val="304"/>
        </w:trPr>
        <w:tc>
          <w:tcPr>
            <w:tcW w:w="1273" w:type="dxa"/>
          </w:tcPr>
          <w:p w:rsidR="00BF2848" w:rsidRPr="00C00C58" w:rsidRDefault="00BF2848" w:rsidP="00BF2848">
            <w:pPr>
              <w:rPr>
                <w:rFonts w:cs="Arial"/>
                <w:sz w:val="22"/>
                <w:szCs w:val="22"/>
              </w:rPr>
            </w:pPr>
            <w:r w:rsidRPr="00C00C58">
              <w:rPr>
                <w:rFonts w:cs="Arial"/>
                <w:sz w:val="22"/>
                <w:szCs w:val="22"/>
              </w:rPr>
              <w:t>76-100</w:t>
            </w:r>
          </w:p>
        </w:tc>
        <w:tc>
          <w:tcPr>
            <w:tcW w:w="317" w:type="dxa"/>
          </w:tcPr>
          <w:p w:rsidR="00BF2848" w:rsidRPr="00C00C58" w:rsidRDefault="00BF2848" w:rsidP="00BF2848">
            <w:pPr>
              <w:rPr>
                <w:rFonts w:cs="Arial"/>
                <w:sz w:val="22"/>
                <w:szCs w:val="22"/>
              </w:rPr>
            </w:pPr>
            <w:r w:rsidRPr="00C00C58">
              <w:rPr>
                <w:rFonts w:cs="Arial"/>
                <w:sz w:val="22"/>
                <w:szCs w:val="22"/>
              </w:rPr>
              <w:t>$</w:t>
            </w:r>
          </w:p>
        </w:tc>
        <w:tc>
          <w:tcPr>
            <w:tcW w:w="1134" w:type="dxa"/>
          </w:tcPr>
          <w:p w:rsidR="00BF2848" w:rsidRPr="00C00C58" w:rsidRDefault="00BF2848" w:rsidP="00BF2848">
            <w:pPr>
              <w:rPr>
                <w:rFonts w:cs="Arial"/>
                <w:sz w:val="22"/>
                <w:szCs w:val="22"/>
              </w:rPr>
            </w:pPr>
            <w:r w:rsidRPr="00C00C58">
              <w:rPr>
                <w:rFonts w:cs="Arial"/>
                <w:sz w:val="22"/>
                <w:szCs w:val="22"/>
              </w:rPr>
              <w:t>28.03</w:t>
            </w:r>
          </w:p>
        </w:tc>
        <w:tc>
          <w:tcPr>
            <w:tcW w:w="284" w:type="dxa"/>
          </w:tcPr>
          <w:p w:rsidR="00BF2848" w:rsidRPr="00C00C58" w:rsidRDefault="00BF2848" w:rsidP="00BF2848">
            <w:pPr>
              <w:rPr>
                <w:rFonts w:cs="Arial"/>
                <w:sz w:val="22"/>
                <w:szCs w:val="22"/>
              </w:rPr>
            </w:pPr>
            <w:r w:rsidRPr="00C00C58">
              <w:rPr>
                <w:rFonts w:cs="Arial"/>
                <w:sz w:val="22"/>
                <w:szCs w:val="22"/>
              </w:rPr>
              <w:t>+</w:t>
            </w:r>
          </w:p>
        </w:tc>
        <w:tc>
          <w:tcPr>
            <w:tcW w:w="425" w:type="dxa"/>
          </w:tcPr>
          <w:p w:rsidR="00BF2848" w:rsidRPr="00C00C58" w:rsidRDefault="00BF2848" w:rsidP="00BF2848">
            <w:pPr>
              <w:rPr>
                <w:rFonts w:cs="Arial"/>
                <w:sz w:val="22"/>
                <w:szCs w:val="22"/>
              </w:rPr>
            </w:pPr>
            <w:r w:rsidRPr="00C00C58">
              <w:rPr>
                <w:rFonts w:cs="Arial"/>
                <w:sz w:val="22"/>
                <w:szCs w:val="22"/>
              </w:rPr>
              <w:t>$</w:t>
            </w:r>
          </w:p>
        </w:tc>
        <w:tc>
          <w:tcPr>
            <w:tcW w:w="1276" w:type="dxa"/>
          </w:tcPr>
          <w:p w:rsidR="00BF2848" w:rsidRPr="00C00C58" w:rsidRDefault="00BF2848" w:rsidP="00BF2848">
            <w:pPr>
              <w:rPr>
                <w:rFonts w:cs="Arial"/>
                <w:sz w:val="22"/>
                <w:szCs w:val="22"/>
              </w:rPr>
            </w:pPr>
            <w:r w:rsidRPr="00C00C58">
              <w:rPr>
                <w:rFonts w:cs="Arial"/>
                <w:sz w:val="22"/>
                <w:szCs w:val="22"/>
              </w:rPr>
              <w:t>7.01</w:t>
            </w:r>
          </w:p>
        </w:tc>
        <w:tc>
          <w:tcPr>
            <w:tcW w:w="253" w:type="dxa"/>
          </w:tcPr>
          <w:p w:rsidR="00BF2848" w:rsidRPr="00C00C58" w:rsidRDefault="00BF2848" w:rsidP="00BF2848">
            <w:pPr>
              <w:rPr>
                <w:rFonts w:cs="Arial"/>
                <w:sz w:val="22"/>
                <w:szCs w:val="22"/>
              </w:rPr>
            </w:pPr>
            <w:r w:rsidRPr="00C00C58">
              <w:rPr>
                <w:rFonts w:cs="Arial"/>
                <w:sz w:val="22"/>
                <w:szCs w:val="22"/>
              </w:rPr>
              <w:t>=</w:t>
            </w:r>
          </w:p>
        </w:tc>
        <w:tc>
          <w:tcPr>
            <w:tcW w:w="425" w:type="dxa"/>
          </w:tcPr>
          <w:p w:rsidR="00BF2848" w:rsidRPr="00C00C58" w:rsidRDefault="00BF2848" w:rsidP="00BF2848">
            <w:pPr>
              <w:rPr>
                <w:rFonts w:cs="Arial"/>
                <w:sz w:val="22"/>
                <w:szCs w:val="22"/>
              </w:rPr>
            </w:pPr>
            <w:r w:rsidRPr="00C00C58">
              <w:rPr>
                <w:rFonts w:cs="Arial"/>
                <w:sz w:val="22"/>
                <w:szCs w:val="22"/>
              </w:rPr>
              <w:t>$</w:t>
            </w:r>
          </w:p>
        </w:tc>
        <w:tc>
          <w:tcPr>
            <w:tcW w:w="1307" w:type="dxa"/>
          </w:tcPr>
          <w:p w:rsidR="00BF2848" w:rsidRPr="00C00C58" w:rsidRDefault="00BF2848" w:rsidP="00BF2848">
            <w:pPr>
              <w:rPr>
                <w:rFonts w:cs="Arial"/>
                <w:sz w:val="22"/>
                <w:szCs w:val="22"/>
              </w:rPr>
            </w:pPr>
            <w:r w:rsidRPr="00C00C58">
              <w:rPr>
                <w:rFonts w:cs="Arial"/>
                <w:sz w:val="22"/>
                <w:szCs w:val="22"/>
              </w:rPr>
              <w:t>35.04</w:t>
            </w:r>
          </w:p>
        </w:tc>
      </w:tr>
      <w:tr w:rsidR="00BF2848" w:rsidRPr="00C00C58" w:rsidTr="00BF2848">
        <w:trPr>
          <w:trHeight w:val="328"/>
        </w:trPr>
        <w:tc>
          <w:tcPr>
            <w:tcW w:w="1273" w:type="dxa"/>
          </w:tcPr>
          <w:p w:rsidR="00BF2848" w:rsidRPr="00C00C58" w:rsidRDefault="00BF2848" w:rsidP="00BF2848">
            <w:pPr>
              <w:rPr>
                <w:rFonts w:cs="Arial"/>
                <w:sz w:val="22"/>
                <w:szCs w:val="22"/>
              </w:rPr>
            </w:pPr>
            <w:r w:rsidRPr="00C00C58">
              <w:rPr>
                <w:rFonts w:cs="Arial"/>
                <w:sz w:val="22"/>
                <w:szCs w:val="22"/>
              </w:rPr>
              <w:t>101-150</w:t>
            </w:r>
          </w:p>
        </w:tc>
        <w:tc>
          <w:tcPr>
            <w:tcW w:w="317" w:type="dxa"/>
          </w:tcPr>
          <w:p w:rsidR="00BF2848" w:rsidRPr="00C00C58" w:rsidRDefault="00BF2848" w:rsidP="00BF2848">
            <w:pPr>
              <w:rPr>
                <w:rFonts w:cs="Arial"/>
                <w:sz w:val="22"/>
                <w:szCs w:val="22"/>
              </w:rPr>
            </w:pPr>
            <w:r w:rsidRPr="00C00C58">
              <w:rPr>
                <w:rFonts w:cs="Arial"/>
                <w:sz w:val="22"/>
                <w:szCs w:val="22"/>
              </w:rPr>
              <w:t>$</w:t>
            </w:r>
          </w:p>
        </w:tc>
        <w:tc>
          <w:tcPr>
            <w:tcW w:w="1134" w:type="dxa"/>
          </w:tcPr>
          <w:p w:rsidR="00BF2848" w:rsidRPr="00C00C58" w:rsidRDefault="00BF2848" w:rsidP="00BF2848">
            <w:pPr>
              <w:rPr>
                <w:rFonts w:cs="Arial"/>
                <w:sz w:val="22"/>
                <w:szCs w:val="22"/>
              </w:rPr>
            </w:pPr>
            <w:r w:rsidRPr="00C00C58">
              <w:rPr>
                <w:rFonts w:cs="Arial"/>
                <w:sz w:val="22"/>
                <w:szCs w:val="22"/>
              </w:rPr>
              <w:t>26.26</w:t>
            </w:r>
          </w:p>
        </w:tc>
        <w:tc>
          <w:tcPr>
            <w:tcW w:w="284" w:type="dxa"/>
          </w:tcPr>
          <w:p w:rsidR="00BF2848" w:rsidRPr="00C00C58" w:rsidRDefault="00BF2848" w:rsidP="00BF2848">
            <w:pPr>
              <w:rPr>
                <w:rFonts w:cs="Arial"/>
                <w:sz w:val="22"/>
                <w:szCs w:val="22"/>
              </w:rPr>
            </w:pPr>
            <w:r w:rsidRPr="00C00C58">
              <w:rPr>
                <w:rFonts w:cs="Arial"/>
                <w:sz w:val="22"/>
                <w:szCs w:val="22"/>
              </w:rPr>
              <w:t>+</w:t>
            </w:r>
          </w:p>
        </w:tc>
        <w:tc>
          <w:tcPr>
            <w:tcW w:w="425" w:type="dxa"/>
          </w:tcPr>
          <w:p w:rsidR="00BF2848" w:rsidRPr="00C00C58" w:rsidRDefault="00BF2848" w:rsidP="00BF2848">
            <w:pPr>
              <w:rPr>
                <w:rFonts w:cs="Arial"/>
                <w:sz w:val="22"/>
                <w:szCs w:val="22"/>
              </w:rPr>
            </w:pPr>
            <w:r w:rsidRPr="00C00C58">
              <w:rPr>
                <w:rFonts w:cs="Arial"/>
                <w:sz w:val="22"/>
                <w:szCs w:val="22"/>
              </w:rPr>
              <w:t>$</w:t>
            </w:r>
          </w:p>
        </w:tc>
        <w:tc>
          <w:tcPr>
            <w:tcW w:w="1276" w:type="dxa"/>
          </w:tcPr>
          <w:p w:rsidR="00BF2848" w:rsidRPr="00C00C58" w:rsidRDefault="00BF2848" w:rsidP="00BF2848">
            <w:pPr>
              <w:rPr>
                <w:rFonts w:cs="Arial"/>
                <w:sz w:val="22"/>
                <w:szCs w:val="22"/>
              </w:rPr>
            </w:pPr>
            <w:r w:rsidRPr="00C00C58">
              <w:rPr>
                <w:rFonts w:cs="Arial"/>
                <w:sz w:val="22"/>
                <w:szCs w:val="22"/>
              </w:rPr>
              <w:t>6.57</w:t>
            </w:r>
          </w:p>
        </w:tc>
        <w:tc>
          <w:tcPr>
            <w:tcW w:w="253" w:type="dxa"/>
          </w:tcPr>
          <w:p w:rsidR="00BF2848" w:rsidRPr="00C00C58" w:rsidRDefault="00BF2848" w:rsidP="00BF2848">
            <w:pPr>
              <w:rPr>
                <w:rFonts w:cs="Arial"/>
                <w:sz w:val="22"/>
                <w:szCs w:val="22"/>
              </w:rPr>
            </w:pPr>
            <w:r w:rsidRPr="00C00C58">
              <w:rPr>
                <w:rFonts w:cs="Arial"/>
                <w:sz w:val="22"/>
                <w:szCs w:val="22"/>
              </w:rPr>
              <w:t>=</w:t>
            </w:r>
          </w:p>
        </w:tc>
        <w:tc>
          <w:tcPr>
            <w:tcW w:w="425" w:type="dxa"/>
          </w:tcPr>
          <w:p w:rsidR="00BF2848" w:rsidRPr="00C00C58" w:rsidRDefault="00BF2848" w:rsidP="00BF2848">
            <w:pPr>
              <w:rPr>
                <w:rFonts w:cs="Arial"/>
                <w:sz w:val="22"/>
                <w:szCs w:val="22"/>
              </w:rPr>
            </w:pPr>
            <w:r w:rsidRPr="00C00C58">
              <w:rPr>
                <w:rFonts w:cs="Arial"/>
                <w:sz w:val="22"/>
                <w:szCs w:val="22"/>
              </w:rPr>
              <w:t>$</w:t>
            </w:r>
          </w:p>
        </w:tc>
        <w:tc>
          <w:tcPr>
            <w:tcW w:w="1307" w:type="dxa"/>
          </w:tcPr>
          <w:p w:rsidR="00BF2848" w:rsidRPr="00C00C58" w:rsidRDefault="00BF2848" w:rsidP="00BF2848">
            <w:pPr>
              <w:rPr>
                <w:rFonts w:cs="Arial"/>
                <w:sz w:val="22"/>
                <w:szCs w:val="22"/>
              </w:rPr>
            </w:pPr>
            <w:r w:rsidRPr="00C00C58">
              <w:rPr>
                <w:rFonts w:cs="Arial"/>
                <w:sz w:val="22"/>
                <w:szCs w:val="22"/>
              </w:rPr>
              <w:t>32.83</w:t>
            </w:r>
          </w:p>
        </w:tc>
      </w:tr>
      <w:tr w:rsidR="00BF2848" w:rsidRPr="00C00C58" w:rsidTr="00BF2848">
        <w:trPr>
          <w:trHeight w:val="328"/>
        </w:trPr>
        <w:tc>
          <w:tcPr>
            <w:tcW w:w="1273" w:type="dxa"/>
          </w:tcPr>
          <w:p w:rsidR="00BF2848" w:rsidRPr="00C00C58" w:rsidRDefault="00BF2848" w:rsidP="00BF2848">
            <w:pPr>
              <w:rPr>
                <w:rFonts w:cs="Arial"/>
                <w:sz w:val="22"/>
                <w:szCs w:val="22"/>
              </w:rPr>
            </w:pPr>
            <w:r w:rsidRPr="00C00C58">
              <w:rPr>
                <w:rFonts w:cs="Arial"/>
                <w:sz w:val="22"/>
                <w:szCs w:val="22"/>
              </w:rPr>
              <w:t>151-200</w:t>
            </w:r>
          </w:p>
        </w:tc>
        <w:tc>
          <w:tcPr>
            <w:tcW w:w="317" w:type="dxa"/>
          </w:tcPr>
          <w:p w:rsidR="00BF2848" w:rsidRPr="00C00C58" w:rsidRDefault="00BF2848" w:rsidP="00BF2848">
            <w:pPr>
              <w:rPr>
                <w:rFonts w:cs="Arial"/>
                <w:sz w:val="22"/>
                <w:szCs w:val="22"/>
              </w:rPr>
            </w:pPr>
            <w:r w:rsidRPr="00C00C58">
              <w:rPr>
                <w:rFonts w:cs="Arial"/>
                <w:sz w:val="22"/>
                <w:szCs w:val="22"/>
              </w:rPr>
              <w:t>$</w:t>
            </w:r>
          </w:p>
        </w:tc>
        <w:tc>
          <w:tcPr>
            <w:tcW w:w="1134" w:type="dxa"/>
          </w:tcPr>
          <w:p w:rsidR="00BF2848" w:rsidRPr="00C00C58" w:rsidRDefault="00BF2848" w:rsidP="00BF2848">
            <w:pPr>
              <w:rPr>
                <w:rFonts w:cs="Arial"/>
                <w:sz w:val="22"/>
                <w:szCs w:val="22"/>
              </w:rPr>
            </w:pPr>
            <w:r w:rsidRPr="00C00C58">
              <w:rPr>
                <w:rFonts w:cs="Arial"/>
                <w:sz w:val="22"/>
                <w:szCs w:val="22"/>
              </w:rPr>
              <w:t>28.24</w:t>
            </w:r>
          </w:p>
        </w:tc>
        <w:tc>
          <w:tcPr>
            <w:tcW w:w="284" w:type="dxa"/>
          </w:tcPr>
          <w:p w:rsidR="00BF2848" w:rsidRPr="00C00C58" w:rsidRDefault="00BF2848" w:rsidP="00BF2848">
            <w:pPr>
              <w:rPr>
                <w:rFonts w:cs="Arial"/>
                <w:sz w:val="22"/>
                <w:szCs w:val="22"/>
              </w:rPr>
            </w:pPr>
            <w:r w:rsidRPr="00C00C58">
              <w:rPr>
                <w:rFonts w:cs="Arial"/>
                <w:sz w:val="22"/>
                <w:szCs w:val="22"/>
              </w:rPr>
              <w:t>+</w:t>
            </w:r>
          </w:p>
        </w:tc>
        <w:tc>
          <w:tcPr>
            <w:tcW w:w="425" w:type="dxa"/>
          </w:tcPr>
          <w:p w:rsidR="00BF2848" w:rsidRPr="00C00C58" w:rsidRDefault="00BF2848" w:rsidP="00BF2848">
            <w:pPr>
              <w:rPr>
                <w:rFonts w:cs="Arial"/>
                <w:sz w:val="22"/>
                <w:szCs w:val="22"/>
              </w:rPr>
            </w:pPr>
            <w:r w:rsidRPr="00C00C58">
              <w:rPr>
                <w:rFonts w:cs="Arial"/>
                <w:sz w:val="22"/>
                <w:szCs w:val="22"/>
              </w:rPr>
              <w:t>$</w:t>
            </w:r>
          </w:p>
        </w:tc>
        <w:tc>
          <w:tcPr>
            <w:tcW w:w="1276" w:type="dxa"/>
          </w:tcPr>
          <w:p w:rsidR="00BF2848" w:rsidRPr="00C00C58" w:rsidRDefault="00BF2848" w:rsidP="00BF2848">
            <w:pPr>
              <w:rPr>
                <w:rFonts w:cs="Arial"/>
                <w:sz w:val="22"/>
                <w:szCs w:val="22"/>
              </w:rPr>
            </w:pPr>
            <w:r w:rsidRPr="00C00C58">
              <w:rPr>
                <w:rFonts w:cs="Arial"/>
                <w:sz w:val="22"/>
                <w:szCs w:val="22"/>
              </w:rPr>
              <w:t>7.06</w:t>
            </w:r>
          </w:p>
        </w:tc>
        <w:tc>
          <w:tcPr>
            <w:tcW w:w="253" w:type="dxa"/>
          </w:tcPr>
          <w:p w:rsidR="00BF2848" w:rsidRPr="00C00C58" w:rsidRDefault="00BF2848" w:rsidP="00BF2848">
            <w:pPr>
              <w:rPr>
                <w:rFonts w:cs="Arial"/>
                <w:sz w:val="22"/>
                <w:szCs w:val="22"/>
              </w:rPr>
            </w:pPr>
            <w:r w:rsidRPr="00C00C58">
              <w:rPr>
                <w:rFonts w:cs="Arial"/>
                <w:sz w:val="22"/>
                <w:szCs w:val="22"/>
              </w:rPr>
              <w:t>=</w:t>
            </w:r>
          </w:p>
        </w:tc>
        <w:tc>
          <w:tcPr>
            <w:tcW w:w="425" w:type="dxa"/>
          </w:tcPr>
          <w:p w:rsidR="00BF2848" w:rsidRPr="00C00C58" w:rsidRDefault="00BF2848" w:rsidP="00BF2848">
            <w:pPr>
              <w:rPr>
                <w:rFonts w:cs="Arial"/>
                <w:sz w:val="22"/>
                <w:szCs w:val="22"/>
              </w:rPr>
            </w:pPr>
            <w:r w:rsidRPr="00C00C58">
              <w:rPr>
                <w:rFonts w:cs="Arial"/>
                <w:sz w:val="22"/>
                <w:szCs w:val="22"/>
              </w:rPr>
              <w:t>$</w:t>
            </w:r>
          </w:p>
        </w:tc>
        <w:tc>
          <w:tcPr>
            <w:tcW w:w="1307" w:type="dxa"/>
          </w:tcPr>
          <w:p w:rsidR="00BF2848" w:rsidRPr="00C00C58" w:rsidRDefault="00BF2848" w:rsidP="00BF2848">
            <w:pPr>
              <w:rPr>
                <w:rFonts w:cs="Arial"/>
                <w:sz w:val="22"/>
                <w:szCs w:val="22"/>
              </w:rPr>
            </w:pPr>
            <w:r w:rsidRPr="00C00C58">
              <w:rPr>
                <w:rFonts w:cs="Arial"/>
                <w:sz w:val="22"/>
                <w:szCs w:val="22"/>
              </w:rPr>
              <w:t>35.30</w:t>
            </w:r>
          </w:p>
        </w:tc>
      </w:tr>
      <w:tr w:rsidR="00BF2848" w:rsidRPr="00C00C58" w:rsidTr="00BF2848">
        <w:trPr>
          <w:trHeight w:val="328"/>
        </w:trPr>
        <w:tc>
          <w:tcPr>
            <w:tcW w:w="1273" w:type="dxa"/>
          </w:tcPr>
          <w:p w:rsidR="00BF2848" w:rsidRPr="00C00C58" w:rsidRDefault="00BF2848" w:rsidP="00BF2848">
            <w:pPr>
              <w:rPr>
                <w:rFonts w:cs="Arial"/>
                <w:sz w:val="22"/>
                <w:szCs w:val="22"/>
              </w:rPr>
            </w:pPr>
            <w:r w:rsidRPr="00C00C58">
              <w:rPr>
                <w:rFonts w:cs="Arial"/>
                <w:sz w:val="22"/>
                <w:szCs w:val="22"/>
              </w:rPr>
              <w:t>200-9999</w:t>
            </w:r>
          </w:p>
        </w:tc>
        <w:tc>
          <w:tcPr>
            <w:tcW w:w="317" w:type="dxa"/>
          </w:tcPr>
          <w:p w:rsidR="00BF2848" w:rsidRPr="00C00C58" w:rsidRDefault="00BF2848" w:rsidP="00BF2848">
            <w:pPr>
              <w:rPr>
                <w:rFonts w:cs="Arial"/>
                <w:sz w:val="22"/>
                <w:szCs w:val="22"/>
              </w:rPr>
            </w:pPr>
            <w:r w:rsidRPr="00C00C58">
              <w:rPr>
                <w:rFonts w:cs="Arial"/>
                <w:sz w:val="22"/>
                <w:szCs w:val="22"/>
              </w:rPr>
              <w:t>$</w:t>
            </w:r>
          </w:p>
        </w:tc>
        <w:tc>
          <w:tcPr>
            <w:tcW w:w="1134" w:type="dxa"/>
          </w:tcPr>
          <w:p w:rsidR="00BF2848" w:rsidRPr="00C00C58" w:rsidRDefault="00BF2848" w:rsidP="00BF2848">
            <w:pPr>
              <w:rPr>
                <w:rFonts w:cs="Arial"/>
                <w:sz w:val="22"/>
                <w:szCs w:val="22"/>
              </w:rPr>
            </w:pPr>
            <w:r w:rsidRPr="00C00C58">
              <w:rPr>
                <w:rFonts w:cs="Arial"/>
                <w:sz w:val="22"/>
                <w:szCs w:val="22"/>
              </w:rPr>
              <w:t>30.46</w:t>
            </w:r>
          </w:p>
        </w:tc>
        <w:tc>
          <w:tcPr>
            <w:tcW w:w="284" w:type="dxa"/>
          </w:tcPr>
          <w:p w:rsidR="00BF2848" w:rsidRPr="00C00C58" w:rsidRDefault="00BF2848" w:rsidP="00BF2848">
            <w:pPr>
              <w:rPr>
                <w:rFonts w:cs="Arial"/>
                <w:sz w:val="22"/>
                <w:szCs w:val="22"/>
              </w:rPr>
            </w:pPr>
            <w:r w:rsidRPr="00C00C58">
              <w:rPr>
                <w:rFonts w:cs="Arial"/>
                <w:sz w:val="22"/>
                <w:szCs w:val="22"/>
              </w:rPr>
              <w:t>+</w:t>
            </w:r>
          </w:p>
        </w:tc>
        <w:tc>
          <w:tcPr>
            <w:tcW w:w="425" w:type="dxa"/>
          </w:tcPr>
          <w:p w:rsidR="00BF2848" w:rsidRPr="00C00C58" w:rsidRDefault="00BF2848" w:rsidP="00BF2848">
            <w:pPr>
              <w:rPr>
                <w:rFonts w:cs="Arial"/>
                <w:sz w:val="22"/>
                <w:szCs w:val="22"/>
              </w:rPr>
            </w:pPr>
            <w:r w:rsidRPr="00C00C58">
              <w:rPr>
                <w:rFonts w:cs="Arial"/>
                <w:sz w:val="22"/>
                <w:szCs w:val="22"/>
              </w:rPr>
              <w:t>$</w:t>
            </w:r>
          </w:p>
        </w:tc>
        <w:tc>
          <w:tcPr>
            <w:tcW w:w="1276" w:type="dxa"/>
          </w:tcPr>
          <w:p w:rsidR="00BF2848" w:rsidRPr="00C00C58" w:rsidRDefault="00BF2848" w:rsidP="00BF2848">
            <w:pPr>
              <w:rPr>
                <w:rFonts w:cs="Arial"/>
                <w:sz w:val="22"/>
                <w:szCs w:val="22"/>
              </w:rPr>
            </w:pPr>
            <w:r w:rsidRPr="00C00C58">
              <w:rPr>
                <w:rFonts w:cs="Arial"/>
                <w:sz w:val="22"/>
                <w:szCs w:val="22"/>
              </w:rPr>
              <w:t>7.62</w:t>
            </w:r>
          </w:p>
        </w:tc>
        <w:tc>
          <w:tcPr>
            <w:tcW w:w="253" w:type="dxa"/>
          </w:tcPr>
          <w:p w:rsidR="00BF2848" w:rsidRPr="00C00C58" w:rsidRDefault="00BF2848" w:rsidP="00BF2848">
            <w:pPr>
              <w:rPr>
                <w:rFonts w:cs="Arial"/>
                <w:sz w:val="22"/>
                <w:szCs w:val="22"/>
              </w:rPr>
            </w:pPr>
            <w:r w:rsidRPr="00C00C58">
              <w:rPr>
                <w:rFonts w:cs="Arial"/>
                <w:sz w:val="22"/>
                <w:szCs w:val="22"/>
              </w:rPr>
              <w:t>=</w:t>
            </w:r>
          </w:p>
        </w:tc>
        <w:tc>
          <w:tcPr>
            <w:tcW w:w="425" w:type="dxa"/>
          </w:tcPr>
          <w:p w:rsidR="00BF2848" w:rsidRPr="00C00C58" w:rsidRDefault="00BF2848" w:rsidP="00BF2848">
            <w:pPr>
              <w:rPr>
                <w:rFonts w:cs="Arial"/>
                <w:sz w:val="22"/>
                <w:szCs w:val="22"/>
              </w:rPr>
            </w:pPr>
            <w:r w:rsidRPr="00C00C58">
              <w:rPr>
                <w:rFonts w:cs="Arial"/>
                <w:sz w:val="22"/>
                <w:szCs w:val="22"/>
              </w:rPr>
              <w:t>$</w:t>
            </w:r>
          </w:p>
        </w:tc>
        <w:tc>
          <w:tcPr>
            <w:tcW w:w="1307" w:type="dxa"/>
          </w:tcPr>
          <w:p w:rsidR="00BF2848" w:rsidRPr="00C00C58" w:rsidRDefault="00BF2848" w:rsidP="00BF2848">
            <w:pPr>
              <w:rPr>
                <w:rFonts w:cs="Arial"/>
                <w:sz w:val="22"/>
                <w:szCs w:val="22"/>
              </w:rPr>
            </w:pPr>
            <w:r w:rsidRPr="00C00C58">
              <w:rPr>
                <w:rFonts w:cs="Arial"/>
                <w:sz w:val="22"/>
                <w:szCs w:val="22"/>
              </w:rPr>
              <w:t>38.08</w:t>
            </w:r>
          </w:p>
        </w:tc>
      </w:tr>
    </w:tbl>
    <w:p w:rsidR="005665CD" w:rsidRPr="00C00C58" w:rsidRDefault="00BF2848" w:rsidP="00BF2848">
      <w:pPr>
        <w:rPr>
          <w:rFonts w:cs="Arial"/>
          <w:b/>
          <w:sz w:val="22"/>
          <w:szCs w:val="22"/>
        </w:rPr>
      </w:pPr>
      <w:r w:rsidRPr="00C00C58">
        <w:rPr>
          <w:rFonts w:cs="Arial"/>
          <w:b/>
          <w:sz w:val="22"/>
          <w:szCs w:val="22"/>
        </w:rPr>
        <w:t xml:space="preserve">                                         </w:t>
      </w:r>
    </w:p>
    <w:p w:rsidR="00BF2848" w:rsidRPr="00C00C58" w:rsidRDefault="005665CD" w:rsidP="00BF2848">
      <w:pPr>
        <w:rPr>
          <w:rFonts w:cs="Arial"/>
          <w:b/>
          <w:sz w:val="22"/>
          <w:szCs w:val="22"/>
        </w:rPr>
      </w:pPr>
      <w:r w:rsidRPr="00C00C58">
        <w:rPr>
          <w:rFonts w:cs="Arial"/>
          <w:b/>
          <w:sz w:val="22"/>
          <w:szCs w:val="22"/>
        </w:rPr>
        <w:t xml:space="preserve">                                         </w:t>
      </w:r>
      <w:r w:rsidR="00BF2848" w:rsidRPr="00C00C58">
        <w:rPr>
          <w:rFonts w:cs="Arial"/>
          <w:b/>
          <w:sz w:val="22"/>
          <w:szCs w:val="22"/>
        </w:rPr>
        <w:t xml:space="preserve"> TARIFA INDUSTRIAL</w:t>
      </w:r>
    </w:p>
    <w:tbl>
      <w:tblPr>
        <w:tblStyle w:val="Tablaconcuadrcula4"/>
        <w:tblW w:w="6381" w:type="dxa"/>
        <w:tblInd w:w="685" w:type="dxa"/>
        <w:tblLayout w:type="fixed"/>
        <w:tblLook w:val="04A0" w:firstRow="1" w:lastRow="0" w:firstColumn="1" w:lastColumn="0" w:noHBand="0" w:noVBand="1"/>
      </w:tblPr>
      <w:tblGrid>
        <w:gridCol w:w="1266"/>
        <w:gridCol w:w="324"/>
        <w:gridCol w:w="993"/>
        <w:gridCol w:w="283"/>
        <w:gridCol w:w="455"/>
        <w:gridCol w:w="1104"/>
        <w:gridCol w:w="284"/>
        <w:gridCol w:w="426"/>
        <w:gridCol w:w="1246"/>
      </w:tblGrid>
      <w:tr w:rsidR="00BF2848" w:rsidRPr="00C00C58" w:rsidTr="00BF2848">
        <w:trPr>
          <w:trHeight w:val="328"/>
        </w:trPr>
        <w:tc>
          <w:tcPr>
            <w:tcW w:w="1266" w:type="dxa"/>
          </w:tcPr>
          <w:p w:rsidR="00BF2848" w:rsidRPr="00C00C58" w:rsidRDefault="00BF2848" w:rsidP="00BF2848">
            <w:pPr>
              <w:rPr>
                <w:rFonts w:cs="Arial"/>
                <w:b/>
                <w:sz w:val="22"/>
                <w:szCs w:val="22"/>
              </w:rPr>
            </w:pPr>
            <w:r w:rsidRPr="00C00C58">
              <w:rPr>
                <w:rFonts w:cs="Arial"/>
                <w:b/>
                <w:sz w:val="22"/>
                <w:szCs w:val="22"/>
              </w:rPr>
              <w:t>m3</w:t>
            </w:r>
          </w:p>
        </w:tc>
        <w:tc>
          <w:tcPr>
            <w:tcW w:w="324" w:type="dxa"/>
          </w:tcPr>
          <w:p w:rsidR="00BF2848" w:rsidRPr="00C00C58" w:rsidRDefault="00BF2848" w:rsidP="00BF2848">
            <w:pPr>
              <w:rPr>
                <w:rFonts w:cs="Arial"/>
                <w:b/>
                <w:sz w:val="22"/>
                <w:szCs w:val="22"/>
              </w:rPr>
            </w:pPr>
          </w:p>
        </w:tc>
        <w:tc>
          <w:tcPr>
            <w:tcW w:w="993" w:type="dxa"/>
          </w:tcPr>
          <w:p w:rsidR="00BF2848" w:rsidRPr="00C00C58" w:rsidRDefault="00BF2848" w:rsidP="00BF2848">
            <w:pPr>
              <w:rPr>
                <w:rFonts w:cs="Arial"/>
                <w:b/>
                <w:sz w:val="22"/>
                <w:szCs w:val="22"/>
              </w:rPr>
            </w:pPr>
            <w:r w:rsidRPr="00C00C58">
              <w:rPr>
                <w:rFonts w:cs="Arial"/>
                <w:b/>
                <w:sz w:val="22"/>
                <w:szCs w:val="22"/>
              </w:rPr>
              <w:t>Agua</w:t>
            </w:r>
          </w:p>
        </w:tc>
        <w:tc>
          <w:tcPr>
            <w:tcW w:w="283" w:type="dxa"/>
          </w:tcPr>
          <w:p w:rsidR="00BF2848" w:rsidRPr="00C00C58" w:rsidRDefault="00BF2848" w:rsidP="00BF2848">
            <w:pPr>
              <w:rPr>
                <w:rFonts w:cs="Arial"/>
                <w:b/>
                <w:sz w:val="22"/>
                <w:szCs w:val="22"/>
              </w:rPr>
            </w:pPr>
          </w:p>
        </w:tc>
        <w:tc>
          <w:tcPr>
            <w:tcW w:w="455" w:type="dxa"/>
          </w:tcPr>
          <w:p w:rsidR="00BF2848" w:rsidRPr="00C00C58" w:rsidRDefault="00BF2848" w:rsidP="00BF2848">
            <w:pPr>
              <w:rPr>
                <w:rFonts w:cs="Arial"/>
                <w:b/>
                <w:sz w:val="22"/>
                <w:szCs w:val="22"/>
              </w:rPr>
            </w:pPr>
          </w:p>
        </w:tc>
        <w:tc>
          <w:tcPr>
            <w:tcW w:w="1104" w:type="dxa"/>
          </w:tcPr>
          <w:p w:rsidR="00BF2848" w:rsidRPr="00C00C58" w:rsidRDefault="00BF2848" w:rsidP="00BF2848">
            <w:pPr>
              <w:rPr>
                <w:rFonts w:cs="Arial"/>
                <w:b/>
                <w:sz w:val="22"/>
                <w:szCs w:val="22"/>
              </w:rPr>
            </w:pPr>
            <w:r w:rsidRPr="00C00C58">
              <w:rPr>
                <w:rFonts w:cs="Arial"/>
                <w:b/>
                <w:sz w:val="22"/>
                <w:szCs w:val="22"/>
              </w:rPr>
              <w:t>Drenaje</w:t>
            </w:r>
          </w:p>
        </w:tc>
        <w:tc>
          <w:tcPr>
            <w:tcW w:w="284" w:type="dxa"/>
          </w:tcPr>
          <w:p w:rsidR="00BF2848" w:rsidRPr="00C00C58" w:rsidRDefault="00BF2848" w:rsidP="00BF2848">
            <w:pPr>
              <w:rPr>
                <w:rFonts w:cs="Arial"/>
                <w:b/>
                <w:sz w:val="22"/>
                <w:szCs w:val="22"/>
              </w:rPr>
            </w:pPr>
          </w:p>
        </w:tc>
        <w:tc>
          <w:tcPr>
            <w:tcW w:w="426" w:type="dxa"/>
          </w:tcPr>
          <w:p w:rsidR="00BF2848" w:rsidRPr="00C00C58" w:rsidRDefault="00BF2848" w:rsidP="00BF2848">
            <w:pPr>
              <w:rPr>
                <w:rFonts w:cs="Arial"/>
                <w:b/>
                <w:sz w:val="22"/>
                <w:szCs w:val="22"/>
              </w:rPr>
            </w:pPr>
          </w:p>
        </w:tc>
        <w:tc>
          <w:tcPr>
            <w:tcW w:w="1246" w:type="dxa"/>
          </w:tcPr>
          <w:p w:rsidR="00BF2848" w:rsidRPr="00C00C58" w:rsidRDefault="00BF2848" w:rsidP="00BF2848">
            <w:pPr>
              <w:rPr>
                <w:rFonts w:cs="Arial"/>
                <w:b/>
                <w:sz w:val="22"/>
                <w:szCs w:val="22"/>
              </w:rPr>
            </w:pPr>
            <w:r w:rsidRPr="00C00C58">
              <w:rPr>
                <w:rFonts w:cs="Arial"/>
                <w:b/>
                <w:sz w:val="22"/>
                <w:szCs w:val="22"/>
              </w:rPr>
              <w:t>Total x m3</w:t>
            </w:r>
          </w:p>
        </w:tc>
      </w:tr>
      <w:tr w:rsidR="00BF2848" w:rsidRPr="00C00C58" w:rsidTr="00BF2848">
        <w:trPr>
          <w:trHeight w:val="328"/>
        </w:trPr>
        <w:tc>
          <w:tcPr>
            <w:tcW w:w="1266" w:type="dxa"/>
          </w:tcPr>
          <w:p w:rsidR="00BF2848" w:rsidRPr="00C00C58" w:rsidRDefault="00BF2848" w:rsidP="00BF2848">
            <w:pPr>
              <w:rPr>
                <w:rFonts w:cs="Arial"/>
                <w:sz w:val="22"/>
                <w:szCs w:val="22"/>
              </w:rPr>
            </w:pPr>
            <w:r w:rsidRPr="00C00C58">
              <w:rPr>
                <w:rFonts w:cs="Arial"/>
                <w:sz w:val="22"/>
                <w:szCs w:val="22"/>
              </w:rPr>
              <w:t>0-10</w:t>
            </w:r>
          </w:p>
        </w:tc>
        <w:tc>
          <w:tcPr>
            <w:tcW w:w="324" w:type="dxa"/>
          </w:tcPr>
          <w:p w:rsidR="00BF2848" w:rsidRPr="00C00C58" w:rsidRDefault="00BF2848" w:rsidP="00BF2848">
            <w:pPr>
              <w:rPr>
                <w:rFonts w:cs="Arial"/>
                <w:sz w:val="22"/>
                <w:szCs w:val="22"/>
              </w:rPr>
            </w:pPr>
            <w:r w:rsidRPr="00C00C58">
              <w:rPr>
                <w:rFonts w:cs="Arial"/>
                <w:sz w:val="22"/>
                <w:szCs w:val="22"/>
              </w:rPr>
              <w:t>$</w:t>
            </w:r>
          </w:p>
        </w:tc>
        <w:tc>
          <w:tcPr>
            <w:tcW w:w="993" w:type="dxa"/>
          </w:tcPr>
          <w:p w:rsidR="00BF2848" w:rsidRPr="00C00C58" w:rsidRDefault="00BF2848" w:rsidP="00BF2848">
            <w:pPr>
              <w:rPr>
                <w:rFonts w:cs="Arial"/>
                <w:sz w:val="22"/>
                <w:szCs w:val="22"/>
              </w:rPr>
            </w:pPr>
            <w:r w:rsidRPr="00C00C58">
              <w:rPr>
                <w:rFonts w:cs="Arial"/>
                <w:sz w:val="22"/>
                <w:szCs w:val="22"/>
              </w:rPr>
              <w:t>115.04</w:t>
            </w:r>
          </w:p>
        </w:tc>
        <w:tc>
          <w:tcPr>
            <w:tcW w:w="283" w:type="dxa"/>
          </w:tcPr>
          <w:p w:rsidR="00BF2848" w:rsidRPr="00C00C58" w:rsidRDefault="00BF2848" w:rsidP="00BF2848">
            <w:pPr>
              <w:rPr>
                <w:rFonts w:cs="Arial"/>
                <w:sz w:val="22"/>
                <w:szCs w:val="22"/>
              </w:rPr>
            </w:pPr>
            <w:r w:rsidRPr="00C00C58">
              <w:rPr>
                <w:rFonts w:cs="Arial"/>
                <w:sz w:val="22"/>
                <w:szCs w:val="22"/>
              </w:rPr>
              <w:t>+</w:t>
            </w:r>
          </w:p>
        </w:tc>
        <w:tc>
          <w:tcPr>
            <w:tcW w:w="455" w:type="dxa"/>
          </w:tcPr>
          <w:p w:rsidR="00BF2848" w:rsidRPr="00C00C58" w:rsidRDefault="00BF2848" w:rsidP="00BF2848">
            <w:pPr>
              <w:rPr>
                <w:rFonts w:cs="Arial"/>
                <w:sz w:val="22"/>
                <w:szCs w:val="22"/>
              </w:rPr>
            </w:pPr>
            <w:r w:rsidRPr="00C00C58">
              <w:rPr>
                <w:rFonts w:cs="Arial"/>
                <w:sz w:val="22"/>
                <w:szCs w:val="22"/>
              </w:rPr>
              <w:t>$</w:t>
            </w:r>
          </w:p>
        </w:tc>
        <w:tc>
          <w:tcPr>
            <w:tcW w:w="1104" w:type="dxa"/>
          </w:tcPr>
          <w:p w:rsidR="00BF2848" w:rsidRPr="00C00C58" w:rsidRDefault="00BF2848" w:rsidP="00BF2848">
            <w:pPr>
              <w:rPr>
                <w:rFonts w:cs="Arial"/>
                <w:sz w:val="22"/>
                <w:szCs w:val="22"/>
              </w:rPr>
            </w:pPr>
            <w:r w:rsidRPr="00C00C58">
              <w:rPr>
                <w:rFonts w:cs="Arial"/>
                <w:sz w:val="22"/>
                <w:szCs w:val="22"/>
              </w:rPr>
              <w:t>28.76</w:t>
            </w:r>
          </w:p>
        </w:tc>
        <w:tc>
          <w:tcPr>
            <w:tcW w:w="284" w:type="dxa"/>
          </w:tcPr>
          <w:p w:rsidR="00BF2848" w:rsidRPr="00C00C58" w:rsidRDefault="00BF2848" w:rsidP="00BF2848">
            <w:pPr>
              <w:rPr>
                <w:rFonts w:cs="Arial"/>
                <w:sz w:val="22"/>
                <w:szCs w:val="22"/>
              </w:rPr>
            </w:pPr>
            <w:r w:rsidRPr="00C00C58">
              <w:rPr>
                <w:rFonts w:cs="Arial"/>
                <w:sz w:val="22"/>
                <w:szCs w:val="22"/>
              </w:rPr>
              <w:t>=</w:t>
            </w:r>
          </w:p>
        </w:tc>
        <w:tc>
          <w:tcPr>
            <w:tcW w:w="426" w:type="dxa"/>
          </w:tcPr>
          <w:p w:rsidR="00BF2848" w:rsidRPr="00C00C58" w:rsidRDefault="00BF2848" w:rsidP="00BF2848">
            <w:pPr>
              <w:rPr>
                <w:rFonts w:cs="Arial"/>
                <w:sz w:val="22"/>
                <w:szCs w:val="22"/>
              </w:rPr>
            </w:pPr>
            <w:r w:rsidRPr="00C00C58">
              <w:rPr>
                <w:rFonts w:cs="Arial"/>
                <w:sz w:val="22"/>
                <w:szCs w:val="22"/>
              </w:rPr>
              <w:t>$</w:t>
            </w:r>
          </w:p>
        </w:tc>
        <w:tc>
          <w:tcPr>
            <w:tcW w:w="1246" w:type="dxa"/>
          </w:tcPr>
          <w:p w:rsidR="00BF2848" w:rsidRPr="00C00C58" w:rsidRDefault="00BF2848" w:rsidP="00BF2848">
            <w:pPr>
              <w:rPr>
                <w:rFonts w:cs="Arial"/>
                <w:sz w:val="22"/>
                <w:szCs w:val="22"/>
              </w:rPr>
            </w:pPr>
            <w:r w:rsidRPr="00C00C58">
              <w:rPr>
                <w:rFonts w:cs="Arial"/>
                <w:sz w:val="22"/>
                <w:szCs w:val="22"/>
              </w:rPr>
              <w:t>143.80</w:t>
            </w:r>
          </w:p>
        </w:tc>
      </w:tr>
      <w:tr w:rsidR="00BF2848" w:rsidRPr="00C00C58" w:rsidTr="00BF2848">
        <w:trPr>
          <w:trHeight w:val="304"/>
        </w:trPr>
        <w:tc>
          <w:tcPr>
            <w:tcW w:w="1266" w:type="dxa"/>
          </w:tcPr>
          <w:p w:rsidR="00BF2848" w:rsidRPr="00C00C58" w:rsidRDefault="00BF2848" w:rsidP="00BF2848">
            <w:pPr>
              <w:rPr>
                <w:rFonts w:cs="Arial"/>
                <w:sz w:val="22"/>
                <w:szCs w:val="22"/>
              </w:rPr>
            </w:pPr>
            <w:r w:rsidRPr="00C00C58">
              <w:rPr>
                <w:rFonts w:cs="Arial"/>
                <w:sz w:val="22"/>
                <w:szCs w:val="22"/>
              </w:rPr>
              <w:t>11-15</w:t>
            </w:r>
          </w:p>
        </w:tc>
        <w:tc>
          <w:tcPr>
            <w:tcW w:w="324" w:type="dxa"/>
          </w:tcPr>
          <w:p w:rsidR="00BF2848" w:rsidRPr="00C00C58" w:rsidRDefault="00BF2848" w:rsidP="00BF2848">
            <w:pPr>
              <w:rPr>
                <w:rFonts w:cs="Arial"/>
                <w:sz w:val="22"/>
                <w:szCs w:val="22"/>
              </w:rPr>
            </w:pPr>
            <w:r w:rsidRPr="00C00C58">
              <w:rPr>
                <w:rFonts w:cs="Arial"/>
                <w:sz w:val="22"/>
                <w:szCs w:val="22"/>
              </w:rPr>
              <w:t>$</w:t>
            </w:r>
          </w:p>
        </w:tc>
        <w:tc>
          <w:tcPr>
            <w:tcW w:w="993" w:type="dxa"/>
          </w:tcPr>
          <w:p w:rsidR="00BF2848" w:rsidRPr="00C00C58" w:rsidRDefault="00BF2848" w:rsidP="00BF2848">
            <w:pPr>
              <w:rPr>
                <w:rFonts w:cs="Arial"/>
                <w:sz w:val="22"/>
                <w:szCs w:val="22"/>
              </w:rPr>
            </w:pPr>
            <w:r w:rsidRPr="00C00C58">
              <w:rPr>
                <w:rFonts w:cs="Arial"/>
                <w:sz w:val="22"/>
                <w:szCs w:val="22"/>
              </w:rPr>
              <w:t>11.67</w:t>
            </w:r>
          </w:p>
        </w:tc>
        <w:tc>
          <w:tcPr>
            <w:tcW w:w="283" w:type="dxa"/>
          </w:tcPr>
          <w:p w:rsidR="00BF2848" w:rsidRPr="00C00C58" w:rsidRDefault="00BF2848" w:rsidP="00BF2848">
            <w:pPr>
              <w:rPr>
                <w:rFonts w:cs="Arial"/>
                <w:sz w:val="22"/>
                <w:szCs w:val="22"/>
              </w:rPr>
            </w:pPr>
            <w:r w:rsidRPr="00C00C58">
              <w:rPr>
                <w:rFonts w:cs="Arial"/>
                <w:sz w:val="22"/>
                <w:szCs w:val="22"/>
              </w:rPr>
              <w:t>+</w:t>
            </w:r>
          </w:p>
        </w:tc>
        <w:tc>
          <w:tcPr>
            <w:tcW w:w="455" w:type="dxa"/>
          </w:tcPr>
          <w:p w:rsidR="00BF2848" w:rsidRPr="00C00C58" w:rsidRDefault="00BF2848" w:rsidP="00BF2848">
            <w:pPr>
              <w:rPr>
                <w:rFonts w:cs="Arial"/>
                <w:sz w:val="22"/>
                <w:szCs w:val="22"/>
              </w:rPr>
            </w:pPr>
            <w:r w:rsidRPr="00C00C58">
              <w:rPr>
                <w:rFonts w:cs="Arial"/>
                <w:sz w:val="22"/>
                <w:szCs w:val="22"/>
              </w:rPr>
              <w:t>$</w:t>
            </w:r>
          </w:p>
        </w:tc>
        <w:tc>
          <w:tcPr>
            <w:tcW w:w="1104" w:type="dxa"/>
          </w:tcPr>
          <w:p w:rsidR="00BF2848" w:rsidRPr="00C00C58" w:rsidRDefault="00BF2848" w:rsidP="00BF2848">
            <w:pPr>
              <w:rPr>
                <w:rFonts w:cs="Arial"/>
                <w:sz w:val="22"/>
                <w:szCs w:val="22"/>
              </w:rPr>
            </w:pPr>
            <w:r w:rsidRPr="00C00C58">
              <w:rPr>
                <w:rFonts w:cs="Arial"/>
                <w:sz w:val="22"/>
                <w:szCs w:val="22"/>
              </w:rPr>
              <w:t>2.92</w:t>
            </w:r>
          </w:p>
        </w:tc>
        <w:tc>
          <w:tcPr>
            <w:tcW w:w="284" w:type="dxa"/>
          </w:tcPr>
          <w:p w:rsidR="00BF2848" w:rsidRPr="00C00C58" w:rsidRDefault="00BF2848" w:rsidP="00BF2848">
            <w:pPr>
              <w:rPr>
                <w:rFonts w:cs="Arial"/>
                <w:sz w:val="22"/>
                <w:szCs w:val="22"/>
              </w:rPr>
            </w:pPr>
            <w:r w:rsidRPr="00C00C58">
              <w:rPr>
                <w:rFonts w:cs="Arial"/>
                <w:sz w:val="22"/>
                <w:szCs w:val="22"/>
              </w:rPr>
              <w:t>=</w:t>
            </w:r>
          </w:p>
        </w:tc>
        <w:tc>
          <w:tcPr>
            <w:tcW w:w="426" w:type="dxa"/>
          </w:tcPr>
          <w:p w:rsidR="00BF2848" w:rsidRPr="00C00C58" w:rsidRDefault="00BF2848" w:rsidP="00BF2848">
            <w:pPr>
              <w:rPr>
                <w:rFonts w:cs="Arial"/>
                <w:sz w:val="22"/>
                <w:szCs w:val="22"/>
              </w:rPr>
            </w:pPr>
            <w:r w:rsidRPr="00C00C58">
              <w:rPr>
                <w:rFonts w:cs="Arial"/>
                <w:sz w:val="22"/>
                <w:szCs w:val="22"/>
              </w:rPr>
              <w:t>$</w:t>
            </w:r>
          </w:p>
        </w:tc>
        <w:tc>
          <w:tcPr>
            <w:tcW w:w="1246" w:type="dxa"/>
          </w:tcPr>
          <w:p w:rsidR="00BF2848" w:rsidRPr="00C00C58" w:rsidRDefault="00BF2848" w:rsidP="00BF2848">
            <w:pPr>
              <w:rPr>
                <w:rFonts w:cs="Arial"/>
                <w:sz w:val="22"/>
                <w:szCs w:val="22"/>
              </w:rPr>
            </w:pPr>
            <w:r w:rsidRPr="00C00C58">
              <w:rPr>
                <w:rFonts w:cs="Arial"/>
                <w:sz w:val="22"/>
                <w:szCs w:val="22"/>
              </w:rPr>
              <w:t>14.59</w:t>
            </w:r>
          </w:p>
        </w:tc>
      </w:tr>
      <w:tr w:rsidR="00BF2848" w:rsidRPr="00C00C58" w:rsidTr="00BF2848">
        <w:trPr>
          <w:trHeight w:val="328"/>
        </w:trPr>
        <w:tc>
          <w:tcPr>
            <w:tcW w:w="1266" w:type="dxa"/>
          </w:tcPr>
          <w:p w:rsidR="00BF2848" w:rsidRPr="00C00C58" w:rsidRDefault="00BF2848" w:rsidP="00BF2848">
            <w:pPr>
              <w:rPr>
                <w:rFonts w:cs="Arial"/>
                <w:sz w:val="22"/>
                <w:szCs w:val="22"/>
              </w:rPr>
            </w:pPr>
            <w:r w:rsidRPr="00C00C58">
              <w:rPr>
                <w:rFonts w:cs="Arial"/>
                <w:sz w:val="22"/>
                <w:szCs w:val="22"/>
              </w:rPr>
              <w:t>16-20</w:t>
            </w:r>
          </w:p>
        </w:tc>
        <w:tc>
          <w:tcPr>
            <w:tcW w:w="324" w:type="dxa"/>
          </w:tcPr>
          <w:p w:rsidR="00BF2848" w:rsidRPr="00C00C58" w:rsidRDefault="00BF2848" w:rsidP="00BF2848">
            <w:pPr>
              <w:rPr>
                <w:rFonts w:cs="Arial"/>
                <w:sz w:val="22"/>
                <w:szCs w:val="22"/>
              </w:rPr>
            </w:pPr>
            <w:r w:rsidRPr="00C00C58">
              <w:rPr>
                <w:rFonts w:cs="Arial"/>
                <w:sz w:val="22"/>
                <w:szCs w:val="22"/>
              </w:rPr>
              <w:t>$</w:t>
            </w:r>
          </w:p>
        </w:tc>
        <w:tc>
          <w:tcPr>
            <w:tcW w:w="993" w:type="dxa"/>
          </w:tcPr>
          <w:p w:rsidR="00BF2848" w:rsidRPr="00C00C58" w:rsidRDefault="00BF2848" w:rsidP="00BF2848">
            <w:pPr>
              <w:rPr>
                <w:rFonts w:cs="Arial"/>
                <w:sz w:val="22"/>
                <w:szCs w:val="22"/>
              </w:rPr>
            </w:pPr>
            <w:r w:rsidRPr="00C00C58">
              <w:rPr>
                <w:rFonts w:cs="Arial"/>
                <w:sz w:val="22"/>
                <w:szCs w:val="22"/>
              </w:rPr>
              <w:t>12.69</w:t>
            </w:r>
          </w:p>
        </w:tc>
        <w:tc>
          <w:tcPr>
            <w:tcW w:w="283" w:type="dxa"/>
          </w:tcPr>
          <w:p w:rsidR="00BF2848" w:rsidRPr="00C00C58" w:rsidRDefault="00BF2848" w:rsidP="00BF2848">
            <w:pPr>
              <w:rPr>
                <w:rFonts w:cs="Arial"/>
                <w:sz w:val="22"/>
                <w:szCs w:val="22"/>
              </w:rPr>
            </w:pPr>
            <w:r w:rsidRPr="00C00C58">
              <w:rPr>
                <w:rFonts w:cs="Arial"/>
                <w:sz w:val="22"/>
                <w:szCs w:val="22"/>
              </w:rPr>
              <w:t>+</w:t>
            </w:r>
          </w:p>
        </w:tc>
        <w:tc>
          <w:tcPr>
            <w:tcW w:w="455" w:type="dxa"/>
          </w:tcPr>
          <w:p w:rsidR="00BF2848" w:rsidRPr="00C00C58" w:rsidRDefault="00BF2848" w:rsidP="00BF2848">
            <w:pPr>
              <w:rPr>
                <w:rFonts w:cs="Arial"/>
                <w:sz w:val="22"/>
                <w:szCs w:val="22"/>
              </w:rPr>
            </w:pPr>
            <w:r w:rsidRPr="00C00C58">
              <w:rPr>
                <w:rFonts w:cs="Arial"/>
                <w:sz w:val="22"/>
                <w:szCs w:val="22"/>
              </w:rPr>
              <w:t>$</w:t>
            </w:r>
          </w:p>
        </w:tc>
        <w:tc>
          <w:tcPr>
            <w:tcW w:w="1104" w:type="dxa"/>
          </w:tcPr>
          <w:p w:rsidR="00BF2848" w:rsidRPr="00C00C58" w:rsidRDefault="00BF2848" w:rsidP="00BF2848">
            <w:pPr>
              <w:rPr>
                <w:rFonts w:cs="Arial"/>
                <w:sz w:val="22"/>
                <w:szCs w:val="22"/>
              </w:rPr>
            </w:pPr>
            <w:r w:rsidRPr="00C00C58">
              <w:rPr>
                <w:rFonts w:cs="Arial"/>
                <w:sz w:val="22"/>
                <w:szCs w:val="22"/>
              </w:rPr>
              <w:t>3.17</w:t>
            </w:r>
          </w:p>
        </w:tc>
        <w:tc>
          <w:tcPr>
            <w:tcW w:w="284" w:type="dxa"/>
          </w:tcPr>
          <w:p w:rsidR="00BF2848" w:rsidRPr="00C00C58" w:rsidRDefault="00BF2848" w:rsidP="00BF2848">
            <w:pPr>
              <w:rPr>
                <w:rFonts w:cs="Arial"/>
                <w:sz w:val="22"/>
                <w:szCs w:val="22"/>
              </w:rPr>
            </w:pPr>
            <w:r w:rsidRPr="00C00C58">
              <w:rPr>
                <w:rFonts w:cs="Arial"/>
                <w:sz w:val="22"/>
                <w:szCs w:val="22"/>
              </w:rPr>
              <w:t>=</w:t>
            </w:r>
          </w:p>
        </w:tc>
        <w:tc>
          <w:tcPr>
            <w:tcW w:w="426" w:type="dxa"/>
          </w:tcPr>
          <w:p w:rsidR="00BF2848" w:rsidRPr="00C00C58" w:rsidRDefault="00BF2848" w:rsidP="00BF2848">
            <w:pPr>
              <w:rPr>
                <w:rFonts w:cs="Arial"/>
                <w:sz w:val="22"/>
                <w:szCs w:val="22"/>
              </w:rPr>
            </w:pPr>
            <w:r w:rsidRPr="00C00C58">
              <w:rPr>
                <w:rFonts w:cs="Arial"/>
                <w:sz w:val="22"/>
                <w:szCs w:val="22"/>
              </w:rPr>
              <w:t>$</w:t>
            </w:r>
          </w:p>
        </w:tc>
        <w:tc>
          <w:tcPr>
            <w:tcW w:w="1246" w:type="dxa"/>
          </w:tcPr>
          <w:p w:rsidR="00BF2848" w:rsidRPr="00C00C58" w:rsidRDefault="00BF2848" w:rsidP="00BF2848">
            <w:pPr>
              <w:rPr>
                <w:rFonts w:cs="Arial"/>
                <w:sz w:val="22"/>
                <w:szCs w:val="22"/>
              </w:rPr>
            </w:pPr>
            <w:r w:rsidRPr="00C00C58">
              <w:rPr>
                <w:rFonts w:cs="Arial"/>
                <w:sz w:val="22"/>
                <w:szCs w:val="22"/>
              </w:rPr>
              <w:t>15.86</w:t>
            </w:r>
          </w:p>
        </w:tc>
      </w:tr>
      <w:tr w:rsidR="00BF2848" w:rsidRPr="00C00C58" w:rsidTr="00BF2848">
        <w:trPr>
          <w:trHeight w:val="328"/>
        </w:trPr>
        <w:tc>
          <w:tcPr>
            <w:tcW w:w="1266" w:type="dxa"/>
          </w:tcPr>
          <w:p w:rsidR="00BF2848" w:rsidRPr="00C00C58" w:rsidRDefault="00BF2848" w:rsidP="00BF2848">
            <w:pPr>
              <w:rPr>
                <w:rFonts w:cs="Arial"/>
                <w:sz w:val="22"/>
                <w:szCs w:val="22"/>
              </w:rPr>
            </w:pPr>
            <w:r w:rsidRPr="00C00C58">
              <w:rPr>
                <w:rFonts w:cs="Arial"/>
                <w:sz w:val="22"/>
                <w:szCs w:val="22"/>
              </w:rPr>
              <w:t>21-30</w:t>
            </w:r>
          </w:p>
        </w:tc>
        <w:tc>
          <w:tcPr>
            <w:tcW w:w="324" w:type="dxa"/>
          </w:tcPr>
          <w:p w:rsidR="00BF2848" w:rsidRPr="00C00C58" w:rsidRDefault="00BF2848" w:rsidP="00BF2848">
            <w:pPr>
              <w:rPr>
                <w:rFonts w:cs="Arial"/>
                <w:sz w:val="22"/>
                <w:szCs w:val="22"/>
              </w:rPr>
            </w:pPr>
            <w:r w:rsidRPr="00C00C58">
              <w:rPr>
                <w:rFonts w:cs="Arial"/>
                <w:sz w:val="22"/>
                <w:szCs w:val="22"/>
              </w:rPr>
              <w:t>$</w:t>
            </w:r>
          </w:p>
        </w:tc>
        <w:tc>
          <w:tcPr>
            <w:tcW w:w="993" w:type="dxa"/>
          </w:tcPr>
          <w:p w:rsidR="00BF2848" w:rsidRPr="00C00C58" w:rsidRDefault="00BF2848" w:rsidP="00BF2848">
            <w:pPr>
              <w:rPr>
                <w:rFonts w:cs="Arial"/>
                <w:sz w:val="22"/>
                <w:szCs w:val="22"/>
              </w:rPr>
            </w:pPr>
            <w:r w:rsidRPr="00C00C58">
              <w:rPr>
                <w:rFonts w:cs="Arial"/>
                <w:sz w:val="22"/>
                <w:szCs w:val="22"/>
              </w:rPr>
              <w:t>14.62</w:t>
            </w:r>
          </w:p>
        </w:tc>
        <w:tc>
          <w:tcPr>
            <w:tcW w:w="283" w:type="dxa"/>
          </w:tcPr>
          <w:p w:rsidR="00BF2848" w:rsidRPr="00C00C58" w:rsidRDefault="00BF2848" w:rsidP="00BF2848">
            <w:pPr>
              <w:rPr>
                <w:rFonts w:cs="Arial"/>
                <w:sz w:val="22"/>
                <w:szCs w:val="22"/>
              </w:rPr>
            </w:pPr>
            <w:r w:rsidRPr="00C00C58">
              <w:rPr>
                <w:rFonts w:cs="Arial"/>
                <w:sz w:val="22"/>
                <w:szCs w:val="22"/>
              </w:rPr>
              <w:t>+</w:t>
            </w:r>
          </w:p>
        </w:tc>
        <w:tc>
          <w:tcPr>
            <w:tcW w:w="455" w:type="dxa"/>
          </w:tcPr>
          <w:p w:rsidR="00BF2848" w:rsidRPr="00C00C58" w:rsidRDefault="00BF2848" w:rsidP="00BF2848">
            <w:pPr>
              <w:rPr>
                <w:rFonts w:cs="Arial"/>
                <w:sz w:val="22"/>
                <w:szCs w:val="22"/>
              </w:rPr>
            </w:pPr>
            <w:r w:rsidRPr="00C00C58">
              <w:rPr>
                <w:rFonts w:cs="Arial"/>
                <w:sz w:val="22"/>
                <w:szCs w:val="22"/>
              </w:rPr>
              <w:t>$</w:t>
            </w:r>
          </w:p>
        </w:tc>
        <w:tc>
          <w:tcPr>
            <w:tcW w:w="1104" w:type="dxa"/>
          </w:tcPr>
          <w:p w:rsidR="00BF2848" w:rsidRPr="00C00C58" w:rsidRDefault="00BF2848" w:rsidP="00BF2848">
            <w:pPr>
              <w:rPr>
                <w:rFonts w:cs="Arial"/>
                <w:sz w:val="22"/>
                <w:szCs w:val="22"/>
              </w:rPr>
            </w:pPr>
            <w:r w:rsidRPr="00C00C58">
              <w:rPr>
                <w:rFonts w:cs="Arial"/>
                <w:sz w:val="22"/>
                <w:szCs w:val="22"/>
              </w:rPr>
              <w:t>3.66</w:t>
            </w:r>
          </w:p>
        </w:tc>
        <w:tc>
          <w:tcPr>
            <w:tcW w:w="284" w:type="dxa"/>
          </w:tcPr>
          <w:p w:rsidR="00BF2848" w:rsidRPr="00C00C58" w:rsidRDefault="00BF2848" w:rsidP="00BF2848">
            <w:pPr>
              <w:rPr>
                <w:rFonts w:cs="Arial"/>
                <w:sz w:val="22"/>
                <w:szCs w:val="22"/>
              </w:rPr>
            </w:pPr>
            <w:r w:rsidRPr="00C00C58">
              <w:rPr>
                <w:rFonts w:cs="Arial"/>
                <w:sz w:val="22"/>
                <w:szCs w:val="22"/>
              </w:rPr>
              <w:t>=</w:t>
            </w:r>
          </w:p>
        </w:tc>
        <w:tc>
          <w:tcPr>
            <w:tcW w:w="426" w:type="dxa"/>
          </w:tcPr>
          <w:p w:rsidR="00BF2848" w:rsidRPr="00C00C58" w:rsidRDefault="00BF2848" w:rsidP="00BF2848">
            <w:pPr>
              <w:rPr>
                <w:rFonts w:cs="Arial"/>
                <w:sz w:val="22"/>
                <w:szCs w:val="22"/>
              </w:rPr>
            </w:pPr>
            <w:r w:rsidRPr="00C00C58">
              <w:rPr>
                <w:rFonts w:cs="Arial"/>
                <w:sz w:val="22"/>
                <w:szCs w:val="22"/>
              </w:rPr>
              <w:t>$</w:t>
            </w:r>
          </w:p>
        </w:tc>
        <w:tc>
          <w:tcPr>
            <w:tcW w:w="1246" w:type="dxa"/>
          </w:tcPr>
          <w:p w:rsidR="00BF2848" w:rsidRPr="00C00C58" w:rsidRDefault="00BF2848" w:rsidP="00BF2848">
            <w:pPr>
              <w:rPr>
                <w:rFonts w:cs="Arial"/>
                <w:sz w:val="22"/>
                <w:szCs w:val="22"/>
              </w:rPr>
            </w:pPr>
            <w:r w:rsidRPr="00C00C58">
              <w:rPr>
                <w:rFonts w:cs="Arial"/>
                <w:sz w:val="22"/>
                <w:szCs w:val="22"/>
              </w:rPr>
              <w:t>18.28</w:t>
            </w:r>
          </w:p>
        </w:tc>
      </w:tr>
      <w:tr w:rsidR="00BF2848" w:rsidRPr="00C00C58" w:rsidTr="00BF2848">
        <w:trPr>
          <w:trHeight w:val="328"/>
        </w:trPr>
        <w:tc>
          <w:tcPr>
            <w:tcW w:w="1266" w:type="dxa"/>
          </w:tcPr>
          <w:p w:rsidR="00BF2848" w:rsidRPr="00C00C58" w:rsidRDefault="00BF2848" w:rsidP="00BF2848">
            <w:pPr>
              <w:rPr>
                <w:rFonts w:cs="Arial"/>
                <w:sz w:val="22"/>
                <w:szCs w:val="22"/>
              </w:rPr>
            </w:pPr>
            <w:r w:rsidRPr="00C00C58">
              <w:rPr>
                <w:rFonts w:cs="Arial"/>
                <w:sz w:val="22"/>
                <w:szCs w:val="22"/>
              </w:rPr>
              <w:t>31-50</w:t>
            </w:r>
          </w:p>
        </w:tc>
        <w:tc>
          <w:tcPr>
            <w:tcW w:w="324" w:type="dxa"/>
          </w:tcPr>
          <w:p w:rsidR="00BF2848" w:rsidRPr="00C00C58" w:rsidRDefault="00BF2848" w:rsidP="00BF2848">
            <w:pPr>
              <w:rPr>
                <w:rFonts w:cs="Arial"/>
                <w:sz w:val="22"/>
                <w:szCs w:val="22"/>
              </w:rPr>
            </w:pPr>
            <w:r w:rsidRPr="00C00C58">
              <w:rPr>
                <w:rFonts w:cs="Arial"/>
                <w:sz w:val="22"/>
                <w:szCs w:val="22"/>
              </w:rPr>
              <w:t>$</w:t>
            </w:r>
          </w:p>
        </w:tc>
        <w:tc>
          <w:tcPr>
            <w:tcW w:w="993" w:type="dxa"/>
          </w:tcPr>
          <w:p w:rsidR="00BF2848" w:rsidRPr="00C00C58" w:rsidRDefault="00BF2848" w:rsidP="00BF2848">
            <w:pPr>
              <w:rPr>
                <w:rFonts w:cs="Arial"/>
                <w:sz w:val="22"/>
                <w:szCs w:val="22"/>
              </w:rPr>
            </w:pPr>
            <w:r w:rsidRPr="00C00C58">
              <w:rPr>
                <w:rFonts w:cs="Arial"/>
                <w:sz w:val="22"/>
                <w:szCs w:val="22"/>
              </w:rPr>
              <w:t>20.05</w:t>
            </w:r>
          </w:p>
        </w:tc>
        <w:tc>
          <w:tcPr>
            <w:tcW w:w="283" w:type="dxa"/>
          </w:tcPr>
          <w:p w:rsidR="00BF2848" w:rsidRPr="00C00C58" w:rsidRDefault="00BF2848" w:rsidP="00BF2848">
            <w:pPr>
              <w:rPr>
                <w:rFonts w:cs="Arial"/>
                <w:sz w:val="22"/>
                <w:szCs w:val="22"/>
              </w:rPr>
            </w:pPr>
            <w:r w:rsidRPr="00C00C58">
              <w:rPr>
                <w:rFonts w:cs="Arial"/>
                <w:sz w:val="22"/>
                <w:szCs w:val="22"/>
              </w:rPr>
              <w:t>+</w:t>
            </w:r>
          </w:p>
        </w:tc>
        <w:tc>
          <w:tcPr>
            <w:tcW w:w="455" w:type="dxa"/>
          </w:tcPr>
          <w:p w:rsidR="00BF2848" w:rsidRPr="00C00C58" w:rsidRDefault="00BF2848" w:rsidP="00BF2848">
            <w:pPr>
              <w:rPr>
                <w:rFonts w:cs="Arial"/>
                <w:sz w:val="22"/>
                <w:szCs w:val="22"/>
              </w:rPr>
            </w:pPr>
            <w:r w:rsidRPr="00C00C58">
              <w:rPr>
                <w:rFonts w:cs="Arial"/>
                <w:sz w:val="22"/>
                <w:szCs w:val="22"/>
              </w:rPr>
              <w:t>$</w:t>
            </w:r>
          </w:p>
        </w:tc>
        <w:tc>
          <w:tcPr>
            <w:tcW w:w="1104" w:type="dxa"/>
          </w:tcPr>
          <w:p w:rsidR="00BF2848" w:rsidRPr="00C00C58" w:rsidRDefault="00BF2848" w:rsidP="00BF2848">
            <w:pPr>
              <w:rPr>
                <w:rFonts w:cs="Arial"/>
                <w:sz w:val="22"/>
                <w:szCs w:val="22"/>
              </w:rPr>
            </w:pPr>
            <w:r w:rsidRPr="00C00C58">
              <w:rPr>
                <w:rFonts w:cs="Arial"/>
                <w:sz w:val="22"/>
                <w:szCs w:val="22"/>
              </w:rPr>
              <w:t>5.01</w:t>
            </w:r>
          </w:p>
        </w:tc>
        <w:tc>
          <w:tcPr>
            <w:tcW w:w="284" w:type="dxa"/>
          </w:tcPr>
          <w:p w:rsidR="00BF2848" w:rsidRPr="00C00C58" w:rsidRDefault="00BF2848" w:rsidP="00BF2848">
            <w:pPr>
              <w:rPr>
                <w:rFonts w:cs="Arial"/>
                <w:sz w:val="22"/>
                <w:szCs w:val="22"/>
              </w:rPr>
            </w:pPr>
            <w:r w:rsidRPr="00C00C58">
              <w:rPr>
                <w:rFonts w:cs="Arial"/>
                <w:sz w:val="22"/>
                <w:szCs w:val="22"/>
              </w:rPr>
              <w:t>=</w:t>
            </w:r>
          </w:p>
        </w:tc>
        <w:tc>
          <w:tcPr>
            <w:tcW w:w="426" w:type="dxa"/>
          </w:tcPr>
          <w:p w:rsidR="00BF2848" w:rsidRPr="00C00C58" w:rsidRDefault="00BF2848" w:rsidP="00BF2848">
            <w:pPr>
              <w:rPr>
                <w:rFonts w:cs="Arial"/>
                <w:sz w:val="22"/>
                <w:szCs w:val="22"/>
              </w:rPr>
            </w:pPr>
            <w:r w:rsidRPr="00C00C58">
              <w:rPr>
                <w:rFonts w:cs="Arial"/>
                <w:sz w:val="22"/>
                <w:szCs w:val="22"/>
              </w:rPr>
              <w:t>$</w:t>
            </w:r>
          </w:p>
        </w:tc>
        <w:tc>
          <w:tcPr>
            <w:tcW w:w="1246" w:type="dxa"/>
          </w:tcPr>
          <w:p w:rsidR="00BF2848" w:rsidRPr="00C00C58" w:rsidRDefault="00BF2848" w:rsidP="00BF2848">
            <w:pPr>
              <w:rPr>
                <w:rFonts w:cs="Arial"/>
                <w:sz w:val="22"/>
                <w:szCs w:val="22"/>
              </w:rPr>
            </w:pPr>
            <w:r w:rsidRPr="00C00C58">
              <w:rPr>
                <w:rFonts w:cs="Arial"/>
                <w:sz w:val="22"/>
                <w:szCs w:val="22"/>
              </w:rPr>
              <w:t>25.06</w:t>
            </w:r>
          </w:p>
        </w:tc>
      </w:tr>
      <w:tr w:rsidR="00BF2848" w:rsidRPr="00C00C58" w:rsidTr="00BF2848">
        <w:trPr>
          <w:trHeight w:val="328"/>
        </w:trPr>
        <w:tc>
          <w:tcPr>
            <w:tcW w:w="1266" w:type="dxa"/>
          </w:tcPr>
          <w:p w:rsidR="00BF2848" w:rsidRPr="00C00C58" w:rsidRDefault="00BF2848" w:rsidP="00BF2848">
            <w:pPr>
              <w:rPr>
                <w:rFonts w:cs="Arial"/>
                <w:sz w:val="22"/>
                <w:szCs w:val="22"/>
              </w:rPr>
            </w:pPr>
            <w:r w:rsidRPr="00C00C58">
              <w:rPr>
                <w:rFonts w:cs="Arial"/>
                <w:sz w:val="22"/>
                <w:szCs w:val="22"/>
              </w:rPr>
              <w:t>51-75</w:t>
            </w:r>
          </w:p>
        </w:tc>
        <w:tc>
          <w:tcPr>
            <w:tcW w:w="324" w:type="dxa"/>
          </w:tcPr>
          <w:p w:rsidR="00BF2848" w:rsidRPr="00C00C58" w:rsidRDefault="00BF2848" w:rsidP="00BF2848">
            <w:pPr>
              <w:rPr>
                <w:rFonts w:cs="Arial"/>
                <w:sz w:val="22"/>
                <w:szCs w:val="22"/>
              </w:rPr>
            </w:pPr>
            <w:r w:rsidRPr="00C00C58">
              <w:rPr>
                <w:rFonts w:cs="Arial"/>
                <w:sz w:val="22"/>
                <w:szCs w:val="22"/>
              </w:rPr>
              <w:t>$</w:t>
            </w:r>
          </w:p>
        </w:tc>
        <w:tc>
          <w:tcPr>
            <w:tcW w:w="993" w:type="dxa"/>
          </w:tcPr>
          <w:p w:rsidR="00BF2848" w:rsidRPr="00C00C58" w:rsidRDefault="00BF2848" w:rsidP="00BF2848">
            <w:pPr>
              <w:rPr>
                <w:rFonts w:cs="Arial"/>
                <w:sz w:val="22"/>
                <w:szCs w:val="22"/>
              </w:rPr>
            </w:pPr>
            <w:r w:rsidRPr="00C00C58">
              <w:rPr>
                <w:rFonts w:cs="Arial"/>
                <w:sz w:val="22"/>
                <w:szCs w:val="22"/>
              </w:rPr>
              <w:t>25.95</w:t>
            </w:r>
          </w:p>
        </w:tc>
        <w:tc>
          <w:tcPr>
            <w:tcW w:w="283" w:type="dxa"/>
          </w:tcPr>
          <w:p w:rsidR="00BF2848" w:rsidRPr="00C00C58" w:rsidRDefault="00BF2848" w:rsidP="00BF2848">
            <w:pPr>
              <w:rPr>
                <w:rFonts w:cs="Arial"/>
                <w:sz w:val="22"/>
                <w:szCs w:val="22"/>
              </w:rPr>
            </w:pPr>
            <w:r w:rsidRPr="00C00C58">
              <w:rPr>
                <w:rFonts w:cs="Arial"/>
                <w:sz w:val="22"/>
                <w:szCs w:val="22"/>
              </w:rPr>
              <w:t>+</w:t>
            </w:r>
          </w:p>
        </w:tc>
        <w:tc>
          <w:tcPr>
            <w:tcW w:w="455" w:type="dxa"/>
          </w:tcPr>
          <w:p w:rsidR="00BF2848" w:rsidRPr="00C00C58" w:rsidRDefault="00BF2848" w:rsidP="00BF2848">
            <w:pPr>
              <w:rPr>
                <w:rFonts w:cs="Arial"/>
                <w:sz w:val="22"/>
                <w:szCs w:val="22"/>
              </w:rPr>
            </w:pPr>
            <w:r w:rsidRPr="00C00C58">
              <w:rPr>
                <w:rFonts w:cs="Arial"/>
                <w:sz w:val="22"/>
                <w:szCs w:val="22"/>
              </w:rPr>
              <w:t>$</w:t>
            </w:r>
          </w:p>
        </w:tc>
        <w:tc>
          <w:tcPr>
            <w:tcW w:w="1104" w:type="dxa"/>
          </w:tcPr>
          <w:p w:rsidR="00BF2848" w:rsidRPr="00C00C58" w:rsidRDefault="00BF2848" w:rsidP="00BF2848">
            <w:pPr>
              <w:rPr>
                <w:rFonts w:cs="Arial"/>
                <w:sz w:val="22"/>
                <w:szCs w:val="22"/>
              </w:rPr>
            </w:pPr>
            <w:r w:rsidRPr="00C00C58">
              <w:rPr>
                <w:rFonts w:cs="Arial"/>
                <w:sz w:val="22"/>
                <w:szCs w:val="22"/>
              </w:rPr>
              <w:t>6.49</w:t>
            </w:r>
          </w:p>
        </w:tc>
        <w:tc>
          <w:tcPr>
            <w:tcW w:w="284" w:type="dxa"/>
          </w:tcPr>
          <w:p w:rsidR="00BF2848" w:rsidRPr="00C00C58" w:rsidRDefault="00BF2848" w:rsidP="00BF2848">
            <w:pPr>
              <w:rPr>
                <w:rFonts w:cs="Arial"/>
                <w:sz w:val="22"/>
                <w:szCs w:val="22"/>
              </w:rPr>
            </w:pPr>
            <w:r w:rsidRPr="00C00C58">
              <w:rPr>
                <w:rFonts w:cs="Arial"/>
                <w:sz w:val="22"/>
                <w:szCs w:val="22"/>
              </w:rPr>
              <w:t>=</w:t>
            </w:r>
          </w:p>
        </w:tc>
        <w:tc>
          <w:tcPr>
            <w:tcW w:w="426" w:type="dxa"/>
          </w:tcPr>
          <w:p w:rsidR="00BF2848" w:rsidRPr="00C00C58" w:rsidRDefault="00BF2848" w:rsidP="00BF2848">
            <w:pPr>
              <w:rPr>
                <w:rFonts w:cs="Arial"/>
                <w:sz w:val="22"/>
                <w:szCs w:val="22"/>
              </w:rPr>
            </w:pPr>
            <w:r w:rsidRPr="00C00C58">
              <w:rPr>
                <w:rFonts w:cs="Arial"/>
                <w:sz w:val="22"/>
                <w:szCs w:val="22"/>
              </w:rPr>
              <w:t>$</w:t>
            </w:r>
          </w:p>
        </w:tc>
        <w:tc>
          <w:tcPr>
            <w:tcW w:w="1246" w:type="dxa"/>
          </w:tcPr>
          <w:p w:rsidR="00BF2848" w:rsidRPr="00C00C58" w:rsidRDefault="00BF2848" w:rsidP="00BF2848">
            <w:pPr>
              <w:rPr>
                <w:rFonts w:cs="Arial"/>
                <w:sz w:val="22"/>
                <w:szCs w:val="22"/>
              </w:rPr>
            </w:pPr>
            <w:r w:rsidRPr="00C00C58">
              <w:rPr>
                <w:rFonts w:cs="Arial"/>
                <w:sz w:val="22"/>
                <w:szCs w:val="22"/>
              </w:rPr>
              <w:t>32.44</w:t>
            </w:r>
          </w:p>
        </w:tc>
      </w:tr>
      <w:tr w:rsidR="00BF2848" w:rsidRPr="00C00C58" w:rsidTr="00BF2848">
        <w:trPr>
          <w:trHeight w:val="304"/>
        </w:trPr>
        <w:tc>
          <w:tcPr>
            <w:tcW w:w="1266" w:type="dxa"/>
          </w:tcPr>
          <w:p w:rsidR="00BF2848" w:rsidRPr="00C00C58" w:rsidRDefault="00BF2848" w:rsidP="00BF2848">
            <w:pPr>
              <w:rPr>
                <w:rFonts w:cs="Arial"/>
                <w:sz w:val="22"/>
                <w:szCs w:val="22"/>
              </w:rPr>
            </w:pPr>
            <w:r w:rsidRPr="00C00C58">
              <w:rPr>
                <w:rFonts w:cs="Arial"/>
                <w:sz w:val="22"/>
                <w:szCs w:val="22"/>
              </w:rPr>
              <w:t>76-100</w:t>
            </w:r>
          </w:p>
        </w:tc>
        <w:tc>
          <w:tcPr>
            <w:tcW w:w="324" w:type="dxa"/>
          </w:tcPr>
          <w:p w:rsidR="00BF2848" w:rsidRPr="00C00C58" w:rsidRDefault="00BF2848" w:rsidP="00BF2848">
            <w:pPr>
              <w:rPr>
                <w:rFonts w:cs="Arial"/>
                <w:sz w:val="22"/>
                <w:szCs w:val="22"/>
              </w:rPr>
            </w:pPr>
            <w:r w:rsidRPr="00C00C58">
              <w:rPr>
                <w:rFonts w:cs="Arial"/>
                <w:sz w:val="22"/>
                <w:szCs w:val="22"/>
              </w:rPr>
              <w:t>$</w:t>
            </w:r>
          </w:p>
        </w:tc>
        <w:tc>
          <w:tcPr>
            <w:tcW w:w="993" w:type="dxa"/>
          </w:tcPr>
          <w:p w:rsidR="00BF2848" w:rsidRPr="00C00C58" w:rsidRDefault="00BF2848" w:rsidP="00BF2848">
            <w:pPr>
              <w:rPr>
                <w:rFonts w:cs="Arial"/>
                <w:sz w:val="22"/>
                <w:szCs w:val="22"/>
              </w:rPr>
            </w:pPr>
            <w:r w:rsidRPr="00C00C58">
              <w:rPr>
                <w:rFonts w:cs="Arial"/>
                <w:sz w:val="22"/>
                <w:szCs w:val="22"/>
              </w:rPr>
              <w:t>28.03</w:t>
            </w:r>
          </w:p>
        </w:tc>
        <w:tc>
          <w:tcPr>
            <w:tcW w:w="283" w:type="dxa"/>
          </w:tcPr>
          <w:p w:rsidR="00BF2848" w:rsidRPr="00C00C58" w:rsidRDefault="00BF2848" w:rsidP="00BF2848">
            <w:pPr>
              <w:rPr>
                <w:rFonts w:cs="Arial"/>
                <w:sz w:val="22"/>
                <w:szCs w:val="22"/>
              </w:rPr>
            </w:pPr>
            <w:r w:rsidRPr="00C00C58">
              <w:rPr>
                <w:rFonts w:cs="Arial"/>
                <w:sz w:val="22"/>
                <w:szCs w:val="22"/>
              </w:rPr>
              <w:t>+</w:t>
            </w:r>
          </w:p>
        </w:tc>
        <w:tc>
          <w:tcPr>
            <w:tcW w:w="455" w:type="dxa"/>
          </w:tcPr>
          <w:p w:rsidR="00BF2848" w:rsidRPr="00C00C58" w:rsidRDefault="00BF2848" w:rsidP="00BF2848">
            <w:pPr>
              <w:rPr>
                <w:rFonts w:cs="Arial"/>
                <w:sz w:val="22"/>
                <w:szCs w:val="22"/>
              </w:rPr>
            </w:pPr>
            <w:r w:rsidRPr="00C00C58">
              <w:rPr>
                <w:rFonts w:cs="Arial"/>
                <w:sz w:val="22"/>
                <w:szCs w:val="22"/>
              </w:rPr>
              <w:t>$</w:t>
            </w:r>
          </w:p>
        </w:tc>
        <w:tc>
          <w:tcPr>
            <w:tcW w:w="1104" w:type="dxa"/>
          </w:tcPr>
          <w:p w:rsidR="00BF2848" w:rsidRPr="00C00C58" w:rsidRDefault="00BF2848" w:rsidP="00BF2848">
            <w:pPr>
              <w:rPr>
                <w:rFonts w:cs="Arial"/>
                <w:sz w:val="22"/>
                <w:szCs w:val="22"/>
              </w:rPr>
            </w:pPr>
            <w:r w:rsidRPr="00C00C58">
              <w:rPr>
                <w:rFonts w:cs="Arial"/>
                <w:sz w:val="22"/>
                <w:szCs w:val="22"/>
              </w:rPr>
              <w:t>7.01</w:t>
            </w:r>
          </w:p>
        </w:tc>
        <w:tc>
          <w:tcPr>
            <w:tcW w:w="284" w:type="dxa"/>
          </w:tcPr>
          <w:p w:rsidR="00BF2848" w:rsidRPr="00C00C58" w:rsidRDefault="00BF2848" w:rsidP="00BF2848">
            <w:pPr>
              <w:rPr>
                <w:rFonts w:cs="Arial"/>
                <w:sz w:val="22"/>
                <w:szCs w:val="22"/>
              </w:rPr>
            </w:pPr>
            <w:r w:rsidRPr="00C00C58">
              <w:rPr>
                <w:rFonts w:cs="Arial"/>
                <w:sz w:val="22"/>
                <w:szCs w:val="22"/>
              </w:rPr>
              <w:t>=</w:t>
            </w:r>
          </w:p>
        </w:tc>
        <w:tc>
          <w:tcPr>
            <w:tcW w:w="426" w:type="dxa"/>
          </w:tcPr>
          <w:p w:rsidR="00BF2848" w:rsidRPr="00C00C58" w:rsidRDefault="00BF2848" w:rsidP="00BF2848">
            <w:pPr>
              <w:rPr>
                <w:rFonts w:cs="Arial"/>
                <w:sz w:val="22"/>
                <w:szCs w:val="22"/>
              </w:rPr>
            </w:pPr>
            <w:r w:rsidRPr="00C00C58">
              <w:rPr>
                <w:rFonts w:cs="Arial"/>
                <w:sz w:val="22"/>
                <w:szCs w:val="22"/>
              </w:rPr>
              <w:t>$</w:t>
            </w:r>
          </w:p>
        </w:tc>
        <w:tc>
          <w:tcPr>
            <w:tcW w:w="1246" w:type="dxa"/>
          </w:tcPr>
          <w:p w:rsidR="00BF2848" w:rsidRPr="00C00C58" w:rsidRDefault="00BF2848" w:rsidP="00BF2848">
            <w:pPr>
              <w:rPr>
                <w:rFonts w:cs="Arial"/>
                <w:sz w:val="22"/>
                <w:szCs w:val="22"/>
              </w:rPr>
            </w:pPr>
            <w:r w:rsidRPr="00C00C58">
              <w:rPr>
                <w:rFonts w:cs="Arial"/>
                <w:sz w:val="22"/>
                <w:szCs w:val="22"/>
              </w:rPr>
              <w:t>35.04</w:t>
            </w:r>
          </w:p>
        </w:tc>
      </w:tr>
      <w:tr w:rsidR="00BF2848" w:rsidRPr="00C00C58" w:rsidTr="00BF2848">
        <w:trPr>
          <w:trHeight w:val="328"/>
        </w:trPr>
        <w:tc>
          <w:tcPr>
            <w:tcW w:w="1266" w:type="dxa"/>
          </w:tcPr>
          <w:p w:rsidR="00BF2848" w:rsidRPr="00C00C58" w:rsidRDefault="00BF2848" w:rsidP="00BF2848">
            <w:pPr>
              <w:rPr>
                <w:rFonts w:cs="Arial"/>
                <w:sz w:val="22"/>
                <w:szCs w:val="22"/>
              </w:rPr>
            </w:pPr>
            <w:r w:rsidRPr="00C00C58">
              <w:rPr>
                <w:rFonts w:cs="Arial"/>
                <w:sz w:val="22"/>
                <w:szCs w:val="22"/>
              </w:rPr>
              <w:t>101-150</w:t>
            </w:r>
          </w:p>
        </w:tc>
        <w:tc>
          <w:tcPr>
            <w:tcW w:w="324" w:type="dxa"/>
          </w:tcPr>
          <w:p w:rsidR="00BF2848" w:rsidRPr="00C00C58" w:rsidRDefault="00BF2848" w:rsidP="00BF2848">
            <w:pPr>
              <w:rPr>
                <w:rFonts w:cs="Arial"/>
                <w:sz w:val="22"/>
                <w:szCs w:val="22"/>
              </w:rPr>
            </w:pPr>
            <w:r w:rsidRPr="00C00C58">
              <w:rPr>
                <w:rFonts w:cs="Arial"/>
                <w:sz w:val="22"/>
                <w:szCs w:val="22"/>
              </w:rPr>
              <w:t>$</w:t>
            </w:r>
          </w:p>
        </w:tc>
        <w:tc>
          <w:tcPr>
            <w:tcW w:w="993" w:type="dxa"/>
          </w:tcPr>
          <w:p w:rsidR="00BF2848" w:rsidRPr="00C00C58" w:rsidRDefault="00BF2848" w:rsidP="00BF2848">
            <w:pPr>
              <w:rPr>
                <w:rFonts w:cs="Arial"/>
                <w:sz w:val="22"/>
                <w:szCs w:val="22"/>
              </w:rPr>
            </w:pPr>
            <w:r w:rsidRPr="00C00C58">
              <w:rPr>
                <w:rFonts w:cs="Arial"/>
                <w:sz w:val="22"/>
                <w:szCs w:val="22"/>
              </w:rPr>
              <w:t>26.26</w:t>
            </w:r>
          </w:p>
        </w:tc>
        <w:tc>
          <w:tcPr>
            <w:tcW w:w="283" w:type="dxa"/>
          </w:tcPr>
          <w:p w:rsidR="00BF2848" w:rsidRPr="00C00C58" w:rsidRDefault="00BF2848" w:rsidP="00BF2848">
            <w:pPr>
              <w:rPr>
                <w:rFonts w:cs="Arial"/>
                <w:sz w:val="22"/>
                <w:szCs w:val="22"/>
              </w:rPr>
            </w:pPr>
            <w:r w:rsidRPr="00C00C58">
              <w:rPr>
                <w:rFonts w:cs="Arial"/>
                <w:sz w:val="22"/>
                <w:szCs w:val="22"/>
              </w:rPr>
              <w:t>+</w:t>
            </w:r>
          </w:p>
        </w:tc>
        <w:tc>
          <w:tcPr>
            <w:tcW w:w="455" w:type="dxa"/>
          </w:tcPr>
          <w:p w:rsidR="00BF2848" w:rsidRPr="00C00C58" w:rsidRDefault="00BF2848" w:rsidP="00BF2848">
            <w:pPr>
              <w:rPr>
                <w:rFonts w:cs="Arial"/>
                <w:sz w:val="22"/>
                <w:szCs w:val="22"/>
              </w:rPr>
            </w:pPr>
            <w:r w:rsidRPr="00C00C58">
              <w:rPr>
                <w:rFonts w:cs="Arial"/>
                <w:sz w:val="22"/>
                <w:szCs w:val="22"/>
              </w:rPr>
              <w:t>$</w:t>
            </w:r>
          </w:p>
        </w:tc>
        <w:tc>
          <w:tcPr>
            <w:tcW w:w="1104" w:type="dxa"/>
          </w:tcPr>
          <w:p w:rsidR="00BF2848" w:rsidRPr="00C00C58" w:rsidRDefault="00BF2848" w:rsidP="00BF2848">
            <w:pPr>
              <w:rPr>
                <w:rFonts w:cs="Arial"/>
                <w:sz w:val="22"/>
                <w:szCs w:val="22"/>
              </w:rPr>
            </w:pPr>
            <w:r w:rsidRPr="00C00C58">
              <w:rPr>
                <w:rFonts w:cs="Arial"/>
                <w:sz w:val="22"/>
                <w:szCs w:val="22"/>
              </w:rPr>
              <w:t>6.57</w:t>
            </w:r>
          </w:p>
        </w:tc>
        <w:tc>
          <w:tcPr>
            <w:tcW w:w="284" w:type="dxa"/>
          </w:tcPr>
          <w:p w:rsidR="00BF2848" w:rsidRPr="00C00C58" w:rsidRDefault="00BF2848" w:rsidP="00BF2848">
            <w:pPr>
              <w:rPr>
                <w:rFonts w:cs="Arial"/>
                <w:sz w:val="22"/>
                <w:szCs w:val="22"/>
              </w:rPr>
            </w:pPr>
            <w:r w:rsidRPr="00C00C58">
              <w:rPr>
                <w:rFonts w:cs="Arial"/>
                <w:sz w:val="22"/>
                <w:szCs w:val="22"/>
              </w:rPr>
              <w:t>=</w:t>
            </w:r>
          </w:p>
        </w:tc>
        <w:tc>
          <w:tcPr>
            <w:tcW w:w="426" w:type="dxa"/>
          </w:tcPr>
          <w:p w:rsidR="00BF2848" w:rsidRPr="00C00C58" w:rsidRDefault="00BF2848" w:rsidP="00BF2848">
            <w:pPr>
              <w:rPr>
                <w:rFonts w:cs="Arial"/>
                <w:sz w:val="22"/>
                <w:szCs w:val="22"/>
              </w:rPr>
            </w:pPr>
            <w:r w:rsidRPr="00C00C58">
              <w:rPr>
                <w:rFonts w:cs="Arial"/>
                <w:sz w:val="22"/>
                <w:szCs w:val="22"/>
              </w:rPr>
              <w:t>$</w:t>
            </w:r>
          </w:p>
        </w:tc>
        <w:tc>
          <w:tcPr>
            <w:tcW w:w="1246" w:type="dxa"/>
          </w:tcPr>
          <w:p w:rsidR="00BF2848" w:rsidRPr="00C00C58" w:rsidRDefault="00BF2848" w:rsidP="00BF2848">
            <w:pPr>
              <w:rPr>
                <w:rFonts w:cs="Arial"/>
                <w:sz w:val="22"/>
                <w:szCs w:val="22"/>
              </w:rPr>
            </w:pPr>
            <w:r w:rsidRPr="00C00C58">
              <w:rPr>
                <w:rFonts w:cs="Arial"/>
                <w:sz w:val="22"/>
                <w:szCs w:val="22"/>
              </w:rPr>
              <w:t>32.83</w:t>
            </w:r>
          </w:p>
        </w:tc>
      </w:tr>
      <w:tr w:rsidR="00BF2848" w:rsidRPr="00C00C58" w:rsidTr="00BF2848">
        <w:trPr>
          <w:trHeight w:val="328"/>
        </w:trPr>
        <w:tc>
          <w:tcPr>
            <w:tcW w:w="1266" w:type="dxa"/>
          </w:tcPr>
          <w:p w:rsidR="00BF2848" w:rsidRPr="00C00C58" w:rsidRDefault="00BF2848" w:rsidP="00BF2848">
            <w:pPr>
              <w:rPr>
                <w:rFonts w:cs="Arial"/>
                <w:sz w:val="22"/>
                <w:szCs w:val="22"/>
              </w:rPr>
            </w:pPr>
            <w:r w:rsidRPr="00C00C58">
              <w:rPr>
                <w:rFonts w:cs="Arial"/>
                <w:sz w:val="22"/>
                <w:szCs w:val="22"/>
              </w:rPr>
              <w:t>151-200</w:t>
            </w:r>
          </w:p>
        </w:tc>
        <w:tc>
          <w:tcPr>
            <w:tcW w:w="324" w:type="dxa"/>
          </w:tcPr>
          <w:p w:rsidR="00BF2848" w:rsidRPr="00C00C58" w:rsidRDefault="00BF2848" w:rsidP="00BF2848">
            <w:pPr>
              <w:rPr>
                <w:rFonts w:cs="Arial"/>
                <w:sz w:val="22"/>
                <w:szCs w:val="22"/>
              </w:rPr>
            </w:pPr>
            <w:r w:rsidRPr="00C00C58">
              <w:rPr>
                <w:rFonts w:cs="Arial"/>
                <w:sz w:val="22"/>
                <w:szCs w:val="22"/>
              </w:rPr>
              <w:t>$</w:t>
            </w:r>
          </w:p>
        </w:tc>
        <w:tc>
          <w:tcPr>
            <w:tcW w:w="993" w:type="dxa"/>
          </w:tcPr>
          <w:p w:rsidR="00BF2848" w:rsidRPr="00C00C58" w:rsidRDefault="00BF2848" w:rsidP="00BF2848">
            <w:pPr>
              <w:rPr>
                <w:rFonts w:cs="Arial"/>
                <w:sz w:val="22"/>
                <w:szCs w:val="22"/>
              </w:rPr>
            </w:pPr>
            <w:r w:rsidRPr="00C00C58">
              <w:rPr>
                <w:rFonts w:cs="Arial"/>
                <w:sz w:val="22"/>
                <w:szCs w:val="22"/>
              </w:rPr>
              <w:t>28.24</w:t>
            </w:r>
          </w:p>
        </w:tc>
        <w:tc>
          <w:tcPr>
            <w:tcW w:w="283" w:type="dxa"/>
          </w:tcPr>
          <w:p w:rsidR="00BF2848" w:rsidRPr="00C00C58" w:rsidRDefault="00BF2848" w:rsidP="00BF2848">
            <w:pPr>
              <w:rPr>
                <w:rFonts w:cs="Arial"/>
                <w:sz w:val="22"/>
                <w:szCs w:val="22"/>
              </w:rPr>
            </w:pPr>
            <w:r w:rsidRPr="00C00C58">
              <w:rPr>
                <w:rFonts w:cs="Arial"/>
                <w:sz w:val="22"/>
                <w:szCs w:val="22"/>
              </w:rPr>
              <w:t>+</w:t>
            </w:r>
          </w:p>
        </w:tc>
        <w:tc>
          <w:tcPr>
            <w:tcW w:w="455" w:type="dxa"/>
          </w:tcPr>
          <w:p w:rsidR="00BF2848" w:rsidRPr="00C00C58" w:rsidRDefault="00BF2848" w:rsidP="00BF2848">
            <w:pPr>
              <w:rPr>
                <w:rFonts w:cs="Arial"/>
                <w:sz w:val="22"/>
                <w:szCs w:val="22"/>
              </w:rPr>
            </w:pPr>
            <w:r w:rsidRPr="00C00C58">
              <w:rPr>
                <w:rFonts w:cs="Arial"/>
                <w:sz w:val="22"/>
                <w:szCs w:val="22"/>
              </w:rPr>
              <w:t>$</w:t>
            </w:r>
          </w:p>
        </w:tc>
        <w:tc>
          <w:tcPr>
            <w:tcW w:w="1104" w:type="dxa"/>
          </w:tcPr>
          <w:p w:rsidR="00BF2848" w:rsidRPr="00C00C58" w:rsidRDefault="00BF2848" w:rsidP="00BF2848">
            <w:pPr>
              <w:rPr>
                <w:rFonts w:cs="Arial"/>
                <w:sz w:val="22"/>
                <w:szCs w:val="22"/>
              </w:rPr>
            </w:pPr>
            <w:r w:rsidRPr="00C00C58">
              <w:rPr>
                <w:rFonts w:cs="Arial"/>
                <w:sz w:val="22"/>
                <w:szCs w:val="22"/>
              </w:rPr>
              <w:t>7.06</w:t>
            </w:r>
          </w:p>
        </w:tc>
        <w:tc>
          <w:tcPr>
            <w:tcW w:w="284" w:type="dxa"/>
          </w:tcPr>
          <w:p w:rsidR="00BF2848" w:rsidRPr="00C00C58" w:rsidRDefault="00BF2848" w:rsidP="00BF2848">
            <w:pPr>
              <w:rPr>
                <w:rFonts w:cs="Arial"/>
                <w:sz w:val="22"/>
                <w:szCs w:val="22"/>
              </w:rPr>
            </w:pPr>
            <w:r w:rsidRPr="00C00C58">
              <w:rPr>
                <w:rFonts w:cs="Arial"/>
                <w:sz w:val="22"/>
                <w:szCs w:val="22"/>
              </w:rPr>
              <w:t>=</w:t>
            </w:r>
          </w:p>
        </w:tc>
        <w:tc>
          <w:tcPr>
            <w:tcW w:w="426" w:type="dxa"/>
          </w:tcPr>
          <w:p w:rsidR="00BF2848" w:rsidRPr="00C00C58" w:rsidRDefault="00BF2848" w:rsidP="00BF2848">
            <w:pPr>
              <w:rPr>
                <w:rFonts w:cs="Arial"/>
                <w:sz w:val="22"/>
                <w:szCs w:val="22"/>
              </w:rPr>
            </w:pPr>
            <w:r w:rsidRPr="00C00C58">
              <w:rPr>
                <w:rFonts w:cs="Arial"/>
                <w:sz w:val="22"/>
                <w:szCs w:val="22"/>
              </w:rPr>
              <w:t>$</w:t>
            </w:r>
          </w:p>
        </w:tc>
        <w:tc>
          <w:tcPr>
            <w:tcW w:w="1246" w:type="dxa"/>
          </w:tcPr>
          <w:p w:rsidR="00BF2848" w:rsidRPr="00C00C58" w:rsidRDefault="00BF2848" w:rsidP="00BF2848">
            <w:pPr>
              <w:rPr>
                <w:rFonts w:cs="Arial"/>
                <w:sz w:val="22"/>
                <w:szCs w:val="22"/>
              </w:rPr>
            </w:pPr>
            <w:r w:rsidRPr="00C00C58">
              <w:rPr>
                <w:rFonts w:cs="Arial"/>
                <w:sz w:val="22"/>
                <w:szCs w:val="22"/>
              </w:rPr>
              <w:t>35.30</w:t>
            </w:r>
          </w:p>
        </w:tc>
      </w:tr>
      <w:tr w:rsidR="00BF2848" w:rsidRPr="00C00C58" w:rsidTr="00BF2848">
        <w:trPr>
          <w:trHeight w:val="328"/>
        </w:trPr>
        <w:tc>
          <w:tcPr>
            <w:tcW w:w="1266" w:type="dxa"/>
          </w:tcPr>
          <w:p w:rsidR="00BF2848" w:rsidRPr="00C00C58" w:rsidRDefault="00BF2848" w:rsidP="00BF2848">
            <w:pPr>
              <w:rPr>
                <w:rFonts w:cs="Arial"/>
                <w:sz w:val="22"/>
                <w:szCs w:val="22"/>
              </w:rPr>
            </w:pPr>
            <w:r w:rsidRPr="00C00C58">
              <w:rPr>
                <w:rFonts w:cs="Arial"/>
                <w:sz w:val="22"/>
                <w:szCs w:val="22"/>
              </w:rPr>
              <w:t>200-9999</w:t>
            </w:r>
          </w:p>
        </w:tc>
        <w:tc>
          <w:tcPr>
            <w:tcW w:w="324" w:type="dxa"/>
          </w:tcPr>
          <w:p w:rsidR="00BF2848" w:rsidRPr="00C00C58" w:rsidRDefault="00BF2848" w:rsidP="00BF2848">
            <w:pPr>
              <w:rPr>
                <w:rFonts w:cs="Arial"/>
                <w:sz w:val="22"/>
                <w:szCs w:val="22"/>
              </w:rPr>
            </w:pPr>
            <w:r w:rsidRPr="00C00C58">
              <w:rPr>
                <w:rFonts w:cs="Arial"/>
                <w:sz w:val="22"/>
                <w:szCs w:val="22"/>
              </w:rPr>
              <w:t>$</w:t>
            </w:r>
          </w:p>
        </w:tc>
        <w:tc>
          <w:tcPr>
            <w:tcW w:w="993" w:type="dxa"/>
          </w:tcPr>
          <w:p w:rsidR="00BF2848" w:rsidRPr="00C00C58" w:rsidRDefault="00BF2848" w:rsidP="00BF2848">
            <w:pPr>
              <w:rPr>
                <w:rFonts w:cs="Arial"/>
                <w:sz w:val="22"/>
                <w:szCs w:val="22"/>
              </w:rPr>
            </w:pPr>
            <w:r w:rsidRPr="00C00C58">
              <w:rPr>
                <w:rFonts w:cs="Arial"/>
                <w:sz w:val="22"/>
                <w:szCs w:val="22"/>
              </w:rPr>
              <w:t>30.46</w:t>
            </w:r>
          </w:p>
        </w:tc>
        <w:tc>
          <w:tcPr>
            <w:tcW w:w="283" w:type="dxa"/>
          </w:tcPr>
          <w:p w:rsidR="00BF2848" w:rsidRPr="00C00C58" w:rsidRDefault="00BF2848" w:rsidP="00BF2848">
            <w:pPr>
              <w:rPr>
                <w:rFonts w:cs="Arial"/>
                <w:sz w:val="22"/>
                <w:szCs w:val="22"/>
              </w:rPr>
            </w:pPr>
            <w:r w:rsidRPr="00C00C58">
              <w:rPr>
                <w:rFonts w:cs="Arial"/>
                <w:sz w:val="22"/>
                <w:szCs w:val="22"/>
              </w:rPr>
              <w:t>+</w:t>
            </w:r>
          </w:p>
        </w:tc>
        <w:tc>
          <w:tcPr>
            <w:tcW w:w="455" w:type="dxa"/>
          </w:tcPr>
          <w:p w:rsidR="00BF2848" w:rsidRPr="00C00C58" w:rsidRDefault="00BF2848" w:rsidP="00BF2848">
            <w:pPr>
              <w:rPr>
                <w:rFonts w:cs="Arial"/>
                <w:sz w:val="22"/>
                <w:szCs w:val="22"/>
              </w:rPr>
            </w:pPr>
            <w:r w:rsidRPr="00C00C58">
              <w:rPr>
                <w:rFonts w:cs="Arial"/>
                <w:sz w:val="22"/>
                <w:szCs w:val="22"/>
              </w:rPr>
              <w:t>$</w:t>
            </w:r>
          </w:p>
        </w:tc>
        <w:tc>
          <w:tcPr>
            <w:tcW w:w="1104" w:type="dxa"/>
          </w:tcPr>
          <w:p w:rsidR="00BF2848" w:rsidRPr="00C00C58" w:rsidRDefault="00BF2848" w:rsidP="00BF2848">
            <w:pPr>
              <w:rPr>
                <w:rFonts w:cs="Arial"/>
                <w:sz w:val="22"/>
                <w:szCs w:val="22"/>
              </w:rPr>
            </w:pPr>
            <w:r w:rsidRPr="00C00C58">
              <w:rPr>
                <w:rFonts w:cs="Arial"/>
                <w:sz w:val="22"/>
                <w:szCs w:val="22"/>
              </w:rPr>
              <w:t>7.62</w:t>
            </w:r>
          </w:p>
        </w:tc>
        <w:tc>
          <w:tcPr>
            <w:tcW w:w="284" w:type="dxa"/>
          </w:tcPr>
          <w:p w:rsidR="00BF2848" w:rsidRPr="00C00C58" w:rsidRDefault="00BF2848" w:rsidP="00BF2848">
            <w:pPr>
              <w:rPr>
                <w:rFonts w:cs="Arial"/>
                <w:sz w:val="22"/>
                <w:szCs w:val="22"/>
              </w:rPr>
            </w:pPr>
            <w:r w:rsidRPr="00C00C58">
              <w:rPr>
                <w:rFonts w:cs="Arial"/>
                <w:sz w:val="22"/>
                <w:szCs w:val="22"/>
              </w:rPr>
              <w:t>=</w:t>
            </w:r>
          </w:p>
        </w:tc>
        <w:tc>
          <w:tcPr>
            <w:tcW w:w="426" w:type="dxa"/>
          </w:tcPr>
          <w:p w:rsidR="00BF2848" w:rsidRPr="00C00C58" w:rsidRDefault="00BF2848" w:rsidP="00BF2848">
            <w:pPr>
              <w:rPr>
                <w:rFonts w:cs="Arial"/>
                <w:sz w:val="22"/>
                <w:szCs w:val="22"/>
              </w:rPr>
            </w:pPr>
            <w:r w:rsidRPr="00C00C58">
              <w:rPr>
                <w:rFonts w:cs="Arial"/>
                <w:sz w:val="22"/>
                <w:szCs w:val="22"/>
              </w:rPr>
              <w:t>$</w:t>
            </w:r>
          </w:p>
        </w:tc>
        <w:tc>
          <w:tcPr>
            <w:tcW w:w="1246" w:type="dxa"/>
          </w:tcPr>
          <w:p w:rsidR="00BF2848" w:rsidRPr="00C00C58" w:rsidRDefault="00BF2848" w:rsidP="00BF2848">
            <w:pPr>
              <w:rPr>
                <w:rFonts w:cs="Arial"/>
                <w:sz w:val="22"/>
                <w:szCs w:val="22"/>
              </w:rPr>
            </w:pPr>
            <w:r w:rsidRPr="00C00C58">
              <w:rPr>
                <w:rFonts w:cs="Arial"/>
                <w:sz w:val="22"/>
                <w:szCs w:val="22"/>
              </w:rPr>
              <w:t>38.08</w:t>
            </w:r>
          </w:p>
        </w:tc>
      </w:tr>
    </w:tbl>
    <w:p w:rsidR="00BF2848" w:rsidRPr="00C00C58" w:rsidRDefault="00BF2848" w:rsidP="00BF2848">
      <w:pPr>
        <w:rPr>
          <w:rFonts w:cs="Arial"/>
          <w:sz w:val="22"/>
          <w:szCs w:val="22"/>
        </w:rPr>
      </w:pPr>
    </w:p>
    <w:p w:rsidR="00BF2848" w:rsidRPr="00C00C58" w:rsidRDefault="00BF2848" w:rsidP="00BF2848">
      <w:pPr>
        <w:rPr>
          <w:rFonts w:cs="Arial"/>
          <w:sz w:val="22"/>
          <w:szCs w:val="22"/>
        </w:rPr>
      </w:pPr>
    </w:p>
    <w:p w:rsidR="00BF2848" w:rsidRPr="00C00C58" w:rsidRDefault="00BF2848" w:rsidP="00BF2848">
      <w:pPr>
        <w:rPr>
          <w:rFonts w:cs="Arial"/>
          <w:sz w:val="22"/>
          <w:szCs w:val="22"/>
        </w:rPr>
      </w:pPr>
    </w:p>
    <w:p w:rsidR="00BF2848" w:rsidRPr="00C00C58" w:rsidRDefault="00BF2848" w:rsidP="00BF2848">
      <w:pPr>
        <w:rPr>
          <w:rFonts w:cs="Arial"/>
          <w:b/>
          <w:sz w:val="22"/>
          <w:szCs w:val="22"/>
        </w:rPr>
      </w:pPr>
      <w:r w:rsidRPr="00C00C58">
        <w:rPr>
          <w:rFonts w:cs="Arial"/>
          <w:b/>
          <w:sz w:val="22"/>
          <w:szCs w:val="22"/>
        </w:rPr>
        <w:t xml:space="preserve">                                TARIFA RESIDENCIAL</w:t>
      </w:r>
    </w:p>
    <w:tbl>
      <w:tblPr>
        <w:tblStyle w:val="Tablaconcuadrcula4"/>
        <w:tblW w:w="6381" w:type="dxa"/>
        <w:tblInd w:w="685" w:type="dxa"/>
        <w:tblLayout w:type="fixed"/>
        <w:tblLook w:val="04A0" w:firstRow="1" w:lastRow="0" w:firstColumn="1" w:lastColumn="0" w:noHBand="0" w:noVBand="1"/>
      </w:tblPr>
      <w:tblGrid>
        <w:gridCol w:w="1266"/>
        <w:gridCol w:w="324"/>
        <w:gridCol w:w="993"/>
        <w:gridCol w:w="283"/>
        <w:gridCol w:w="455"/>
        <w:gridCol w:w="1104"/>
        <w:gridCol w:w="284"/>
        <w:gridCol w:w="426"/>
        <w:gridCol w:w="1246"/>
      </w:tblGrid>
      <w:tr w:rsidR="00BF2848" w:rsidRPr="00C00C58" w:rsidTr="00BF2848">
        <w:trPr>
          <w:trHeight w:val="328"/>
        </w:trPr>
        <w:tc>
          <w:tcPr>
            <w:tcW w:w="1266" w:type="dxa"/>
          </w:tcPr>
          <w:p w:rsidR="00BF2848" w:rsidRPr="00C00C58" w:rsidRDefault="00BF2848" w:rsidP="00BF2848">
            <w:pPr>
              <w:rPr>
                <w:rFonts w:cs="Arial"/>
                <w:b/>
                <w:sz w:val="22"/>
                <w:szCs w:val="22"/>
              </w:rPr>
            </w:pPr>
            <w:r w:rsidRPr="00C00C58">
              <w:rPr>
                <w:rFonts w:cs="Arial"/>
                <w:b/>
                <w:sz w:val="22"/>
                <w:szCs w:val="22"/>
              </w:rPr>
              <w:t>m3</w:t>
            </w:r>
          </w:p>
        </w:tc>
        <w:tc>
          <w:tcPr>
            <w:tcW w:w="324" w:type="dxa"/>
          </w:tcPr>
          <w:p w:rsidR="00BF2848" w:rsidRPr="00C00C58" w:rsidRDefault="00BF2848" w:rsidP="00BF2848">
            <w:pPr>
              <w:rPr>
                <w:rFonts w:cs="Arial"/>
                <w:b/>
                <w:sz w:val="22"/>
                <w:szCs w:val="22"/>
              </w:rPr>
            </w:pPr>
          </w:p>
        </w:tc>
        <w:tc>
          <w:tcPr>
            <w:tcW w:w="993" w:type="dxa"/>
          </w:tcPr>
          <w:p w:rsidR="00BF2848" w:rsidRPr="00C00C58" w:rsidRDefault="00BF2848" w:rsidP="00BF2848">
            <w:pPr>
              <w:rPr>
                <w:rFonts w:cs="Arial"/>
                <w:b/>
                <w:sz w:val="22"/>
                <w:szCs w:val="22"/>
              </w:rPr>
            </w:pPr>
            <w:r w:rsidRPr="00C00C58">
              <w:rPr>
                <w:rFonts w:cs="Arial"/>
                <w:b/>
                <w:sz w:val="22"/>
                <w:szCs w:val="22"/>
              </w:rPr>
              <w:t>Agua</w:t>
            </w:r>
          </w:p>
        </w:tc>
        <w:tc>
          <w:tcPr>
            <w:tcW w:w="283" w:type="dxa"/>
          </w:tcPr>
          <w:p w:rsidR="00BF2848" w:rsidRPr="00C00C58" w:rsidRDefault="00BF2848" w:rsidP="00BF2848">
            <w:pPr>
              <w:rPr>
                <w:rFonts w:cs="Arial"/>
                <w:b/>
                <w:sz w:val="22"/>
                <w:szCs w:val="22"/>
              </w:rPr>
            </w:pPr>
          </w:p>
        </w:tc>
        <w:tc>
          <w:tcPr>
            <w:tcW w:w="455" w:type="dxa"/>
          </w:tcPr>
          <w:p w:rsidR="00BF2848" w:rsidRPr="00C00C58" w:rsidRDefault="00BF2848" w:rsidP="00BF2848">
            <w:pPr>
              <w:rPr>
                <w:rFonts w:cs="Arial"/>
                <w:b/>
                <w:sz w:val="22"/>
                <w:szCs w:val="22"/>
              </w:rPr>
            </w:pPr>
          </w:p>
        </w:tc>
        <w:tc>
          <w:tcPr>
            <w:tcW w:w="1104" w:type="dxa"/>
          </w:tcPr>
          <w:p w:rsidR="00BF2848" w:rsidRPr="00C00C58" w:rsidRDefault="00BF2848" w:rsidP="00BF2848">
            <w:pPr>
              <w:rPr>
                <w:rFonts w:cs="Arial"/>
                <w:b/>
                <w:sz w:val="22"/>
                <w:szCs w:val="22"/>
              </w:rPr>
            </w:pPr>
            <w:r w:rsidRPr="00C00C58">
              <w:rPr>
                <w:rFonts w:cs="Arial"/>
                <w:b/>
                <w:sz w:val="22"/>
                <w:szCs w:val="22"/>
              </w:rPr>
              <w:t>Drenaje</w:t>
            </w:r>
          </w:p>
        </w:tc>
        <w:tc>
          <w:tcPr>
            <w:tcW w:w="284" w:type="dxa"/>
          </w:tcPr>
          <w:p w:rsidR="00BF2848" w:rsidRPr="00C00C58" w:rsidRDefault="00BF2848" w:rsidP="00BF2848">
            <w:pPr>
              <w:rPr>
                <w:rFonts w:cs="Arial"/>
                <w:b/>
                <w:sz w:val="22"/>
                <w:szCs w:val="22"/>
              </w:rPr>
            </w:pPr>
          </w:p>
        </w:tc>
        <w:tc>
          <w:tcPr>
            <w:tcW w:w="426" w:type="dxa"/>
          </w:tcPr>
          <w:p w:rsidR="00BF2848" w:rsidRPr="00C00C58" w:rsidRDefault="00BF2848" w:rsidP="00BF2848">
            <w:pPr>
              <w:rPr>
                <w:rFonts w:cs="Arial"/>
                <w:b/>
                <w:sz w:val="22"/>
                <w:szCs w:val="22"/>
              </w:rPr>
            </w:pPr>
          </w:p>
        </w:tc>
        <w:tc>
          <w:tcPr>
            <w:tcW w:w="1246" w:type="dxa"/>
          </w:tcPr>
          <w:p w:rsidR="00BF2848" w:rsidRPr="00C00C58" w:rsidRDefault="00BF2848" w:rsidP="00BF2848">
            <w:pPr>
              <w:rPr>
                <w:rFonts w:cs="Arial"/>
                <w:b/>
                <w:sz w:val="22"/>
                <w:szCs w:val="22"/>
              </w:rPr>
            </w:pPr>
            <w:r w:rsidRPr="00C00C58">
              <w:rPr>
                <w:rFonts w:cs="Arial"/>
                <w:b/>
                <w:sz w:val="22"/>
                <w:szCs w:val="22"/>
              </w:rPr>
              <w:t>Total x m3</w:t>
            </w:r>
          </w:p>
        </w:tc>
      </w:tr>
      <w:tr w:rsidR="00BF2848" w:rsidRPr="00C00C58" w:rsidTr="00BF2848">
        <w:trPr>
          <w:trHeight w:val="328"/>
        </w:trPr>
        <w:tc>
          <w:tcPr>
            <w:tcW w:w="1266" w:type="dxa"/>
          </w:tcPr>
          <w:p w:rsidR="00BF2848" w:rsidRPr="00C00C58" w:rsidRDefault="00BF2848" w:rsidP="00BF2848">
            <w:pPr>
              <w:rPr>
                <w:rFonts w:cs="Arial"/>
                <w:sz w:val="22"/>
                <w:szCs w:val="22"/>
              </w:rPr>
            </w:pPr>
            <w:r w:rsidRPr="00C00C58">
              <w:rPr>
                <w:rFonts w:cs="Arial"/>
                <w:sz w:val="22"/>
                <w:szCs w:val="22"/>
              </w:rPr>
              <w:t>0-10</w:t>
            </w:r>
          </w:p>
        </w:tc>
        <w:tc>
          <w:tcPr>
            <w:tcW w:w="324" w:type="dxa"/>
          </w:tcPr>
          <w:p w:rsidR="00BF2848" w:rsidRPr="00C00C58" w:rsidRDefault="00BF2848" w:rsidP="00BF2848">
            <w:pPr>
              <w:rPr>
                <w:rFonts w:cs="Arial"/>
                <w:sz w:val="22"/>
                <w:szCs w:val="22"/>
              </w:rPr>
            </w:pPr>
            <w:r w:rsidRPr="00C00C58">
              <w:rPr>
                <w:rFonts w:cs="Arial"/>
                <w:sz w:val="22"/>
                <w:szCs w:val="22"/>
              </w:rPr>
              <w:t>$</w:t>
            </w:r>
          </w:p>
        </w:tc>
        <w:tc>
          <w:tcPr>
            <w:tcW w:w="993" w:type="dxa"/>
          </w:tcPr>
          <w:p w:rsidR="00BF2848" w:rsidRPr="00C00C58" w:rsidRDefault="00BF2848" w:rsidP="00BF2848">
            <w:pPr>
              <w:rPr>
                <w:rFonts w:cs="Arial"/>
                <w:sz w:val="22"/>
                <w:szCs w:val="22"/>
              </w:rPr>
            </w:pPr>
            <w:r w:rsidRPr="00C00C58">
              <w:rPr>
                <w:rFonts w:cs="Arial"/>
                <w:sz w:val="22"/>
                <w:szCs w:val="22"/>
              </w:rPr>
              <w:t>60.69</w:t>
            </w:r>
          </w:p>
        </w:tc>
        <w:tc>
          <w:tcPr>
            <w:tcW w:w="283" w:type="dxa"/>
          </w:tcPr>
          <w:p w:rsidR="00BF2848" w:rsidRPr="00C00C58" w:rsidRDefault="00BF2848" w:rsidP="00BF2848">
            <w:pPr>
              <w:rPr>
                <w:rFonts w:cs="Arial"/>
                <w:sz w:val="22"/>
                <w:szCs w:val="22"/>
              </w:rPr>
            </w:pPr>
            <w:r w:rsidRPr="00C00C58">
              <w:rPr>
                <w:rFonts w:cs="Arial"/>
                <w:sz w:val="22"/>
                <w:szCs w:val="22"/>
              </w:rPr>
              <w:t>+</w:t>
            </w:r>
          </w:p>
        </w:tc>
        <w:tc>
          <w:tcPr>
            <w:tcW w:w="455" w:type="dxa"/>
          </w:tcPr>
          <w:p w:rsidR="00BF2848" w:rsidRPr="00C00C58" w:rsidRDefault="00BF2848" w:rsidP="00BF2848">
            <w:pPr>
              <w:rPr>
                <w:rFonts w:cs="Arial"/>
                <w:sz w:val="22"/>
                <w:szCs w:val="22"/>
              </w:rPr>
            </w:pPr>
            <w:r w:rsidRPr="00C00C58">
              <w:rPr>
                <w:rFonts w:cs="Arial"/>
                <w:sz w:val="22"/>
                <w:szCs w:val="22"/>
              </w:rPr>
              <w:t>$</w:t>
            </w:r>
          </w:p>
        </w:tc>
        <w:tc>
          <w:tcPr>
            <w:tcW w:w="1104" w:type="dxa"/>
          </w:tcPr>
          <w:p w:rsidR="00BF2848" w:rsidRPr="00C00C58" w:rsidRDefault="00BF2848" w:rsidP="00BF2848">
            <w:pPr>
              <w:rPr>
                <w:rFonts w:cs="Arial"/>
                <w:sz w:val="22"/>
                <w:szCs w:val="22"/>
              </w:rPr>
            </w:pPr>
            <w:r w:rsidRPr="00C00C58">
              <w:rPr>
                <w:rFonts w:cs="Arial"/>
                <w:sz w:val="22"/>
                <w:szCs w:val="22"/>
              </w:rPr>
              <w:t>12.14</w:t>
            </w:r>
          </w:p>
        </w:tc>
        <w:tc>
          <w:tcPr>
            <w:tcW w:w="284" w:type="dxa"/>
          </w:tcPr>
          <w:p w:rsidR="00BF2848" w:rsidRPr="00C00C58" w:rsidRDefault="00BF2848" w:rsidP="00BF2848">
            <w:pPr>
              <w:rPr>
                <w:rFonts w:cs="Arial"/>
                <w:sz w:val="22"/>
                <w:szCs w:val="22"/>
              </w:rPr>
            </w:pPr>
            <w:r w:rsidRPr="00C00C58">
              <w:rPr>
                <w:rFonts w:cs="Arial"/>
                <w:sz w:val="22"/>
                <w:szCs w:val="22"/>
              </w:rPr>
              <w:t>=</w:t>
            </w:r>
          </w:p>
        </w:tc>
        <w:tc>
          <w:tcPr>
            <w:tcW w:w="426" w:type="dxa"/>
          </w:tcPr>
          <w:p w:rsidR="00BF2848" w:rsidRPr="00C00C58" w:rsidRDefault="00BF2848" w:rsidP="00BF2848">
            <w:pPr>
              <w:rPr>
                <w:rFonts w:cs="Arial"/>
                <w:sz w:val="22"/>
                <w:szCs w:val="22"/>
              </w:rPr>
            </w:pPr>
            <w:r w:rsidRPr="00C00C58">
              <w:rPr>
                <w:rFonts w:cs="Arial"/>
                <w:sz w:val="22"/>
                <w:szCs w:val="22"/>
              </w:rPr>
              <w:t>$</w:t>
            </w:r>
          </w:p>
        </w:tc>
        <w:tc>
          <w:tcPr>
            <w:tcW w:w="1246" w:type="dxa"/>
          </w:tcPr>
          <w:p w:rsidR="00BF2848" w:rsidRPr="00C00C58" w:rsidRDefault="00BF2848" w:rsidP="00BF2848">
            <w:pPr>
              <w:rPr>
                <w:rFonts w:cs="Arial"/>
                <w:sz w:val="22"/>
                <w:szCs w:val="22"/>
              </w:rPr>
            </w:pPr>
            <w:r w:rsidRPr="00C00C58">
              <w:rPr>
                <w:rFonts w:cs="Arial"/>
                <w:sz w:val="22"/>
                <w:szCs w:val="22"/>
              </w:rPr>
              <w:t>72.83</w:t>
            </w:r>
          </w:p>
        </w:tc>
      </w:tr>
      <w:tr w:rsidR="00BF2848" w:rsidRPr="00C00C58" w:rsidTr="00BF2848">
        <w:trPr>
          <w:trHeight w:val="304"/>
        </w:trPr>
        <w:tc>
          <w:tcPr>
            <w:tcW w:w="1266" w:type="dxa"/>
          </w:tcPr>
          <w:p w:rsidR="00BF2848" w:rsidRPr="00C00C58" w:rsidRDefault="00BF2848" w:rsidP="00BF2848">
            <w:pPr>
              <w:rPr>
                <w:rFonts w:cs="Arial"/>
                <w:sz w:val="22"/>
                <w:szCs w:val="22"/>
              </w:rPr>
            </w:pPr>
            <w:r w:rsidRPr="00C00C58">
              <w:rPr>
                <w:rFonts w:cs="Arial"/>
                <w:sz w:val="22"/>
                <w:szCs w:val="22"/>
              </w:rPr>
              <w:t>11-15</w:t>
            </w:r>
          </w:p>
        </w:tc>
        <w:tc>
          <w:tcPr>
            <w:tcW w:w="324" w:type="dxa"/>
          </w:tcPr>
          <w:p w:rsidR="00BF2848" w:rsidRPr="00C00C58" w:rsidRDefault="00BF2848" w:rsidP="00BF2848">
            <w:pPr>
              <w:rPr>
                <w:rFonts w:cs="Arial"/>
                <w:sz w:val="22"/>
                <w:szCs w:val="22"/>
              </w:rPr>
            </w:pPr>
            <w:r w:rsidRPr="00C00C58">
              <w:rPr>
                <w:rFonts w:cs="Arial"/>
                <w:sz w:val="22"/>
                <w:szCs w:val="22"/>
              </w:rPr>
              <w:t>$</w:t>
            </w:r>
          </w:p>
        </w:tc>
        <w:tc>
          <w:tcPr>
            <w:tcW w:w="993" w:type="dxa"/>
          </w:tcPr>
          <w:p w:rsidR="00BF2848" w:rsidRPr="00C00C58" w:rsidRDefault="00BF2848" w:rsidP="00BF2848">
            <w:pPr>
              <w:rPr>
                <w:rFonts w:cs="Arial"/>
                <w:sz w:val="22"/>
                <w:szCs w:val="22"/>
              </w:rPr>
            </w:pPr>
            <w:r w:rsidRPr="00C00C58">
              <w:rPr>
                <w:rFonts w:cs="Arial"/>
                <w:sz w:val="22"/>
                <w:szCs w:val="22"/>
              </w:rPr>
              <w:t>8.62</w:t>
            </w:r>
          </w:p>
        </w:tc>
        <w:tc>
          <w:tcPr>
            <w:tcW w:w="283" w:type="dxa"/>
          </w:tcPr>
          <w:p w:rsidR="00BF2848" w:rsidRPr="00C00C58" w:rsidRDefault="00BF2848" w:rsidP="00BF2848">
            <w:pPr>
              <w:rPr>
                <w:rFonts w:cs="Arial"/>
                <w:sz w:val="22"/>
                <w:szCs w:val="22"/>
              </w:rPr>
            </w:pPr>
            <w:r w:rsidRPr="00C00C58">
              <w:rPr>
                <w:rFonts w:cs="Arial"/>
                <w:sz w:val="22"/>
                <w:szCs w:val="22"/>
              </w:rPr>
              <w:t>+</w:t>
            </w:r>
          </w:p>
        </w:tc>
        <w:tc>
          <w:tcPr>
            <w:tcW w:w="455" w:type="dxa"/>
          </w:tcPr>
          <w:p w:rsidR="00BF2848" w:rsidRPr="00C00C58" w:rsidRDefault="00BF2848" w:rsidP="00BF2848">
            <w:pPr>
              <w:rPr>
                <w:rFonts w:cs="Arial"/>
                <w:sz w:val="22"/>
                <w:szCs w:val="22"/>
              </w:rPr>
            </w:pPr>
            <w:r w:rsidRPr="00C00C58">
              <w:rPr>
                <w:rFonts w:cs="Arial"/>
                <w:sz w:val="22"/>
                <w:szCs w:val="22"/>
              </w:rPr>
              <w:t>$</w:t>
            </w:r>
          </w:p>
        </w:tc>
        <w:tc>
          <w:tcPr>
            <w:tcW w:w="1104" w:type="dxa"/>
          </w:tcPr>
          <w:p w:rsidR="00BF2848" w:rsidRPr="00C00C58" w:rsidRDefault="00BF2848" w:rsidP="00BF2848">
            <w:pPr>
              <w:rPr>
                <w:rFonts w:cs="Arial"/>
                <w:sz w:val="22"/>
                <w:szCs w:val="22"/>
              </w:rPr>
            </w:pPr>
            <w:r w:rsidRPr="00C00C58">
              <w:rPr>
                <w:rFonts w:cs="Arial"/>
                <w:sz w:val="22"/>
                <w:szCs w:val="22"/>
              </w:rPr>
              <w:t>1.72</w:t>
            </w:r>
          </w:p>
        </w:tc>
        <w:tc>
          <w:tcPr>
            <w:tcW w:w="284" w:type="dxa"/>
          </w:tcPr>
          <w:p w:rsidR="00BF2848" w:rsidRPr="00C00C58" w:rsidRDefault="00BF2848" w:rsidP="00BF2848">
            <w:pPr>
              <w:rPr>
                <w:rFonts w:cs="Arial"/>
                <w:sz w:val="22"/>
                <w:szCs w:val="22"/>
              </w:rPr>
            </w:pPr>
            <w:r w:rsidRPr="00C00C58">
              <w:rPr>
                <w:rFonts w:cs="Arial"/>
                <w:sz w:val="22"/>
                <w:szCs w:val="22"/>
              </w:rPr>
              <w:t>=</w:t>
            </w:r>
          </w:p>
        </w:tc>
        <w:tc>
          <w:tcPr>
            <w:tcW w:w="426" w:type="dxa"/>
          </w:tcPr>
          <w:p w:rsidR="00BF2848" w:rsidRPr="00C00C58" w:rsidRDefault="00BF2848" w:rsidP="00BF2848">
            <w:pPr>
              <w:rPr>
                <w:rFonts w:cs="Arial"/>
                <w:sz w:val="22"/>
                <w:szCs w:val="22"/>
              </w:rPr>
            </w:pPr>
            <w:r w:rsidRPr="00C00C58">
              <w:rPr>
                <w:rFonts w:cs="Arial"/>
                <w:sz w:val="22"/>
                <w:szCs w:val="22"/>
              </w:rPr>
              <w:t>$</w:t>
            </w:r>
          </w:p>
        </w:tc>
        <w:tc>
          <w:tcPr>
            <w:tcW w:w="1246" w:type="dxa"/>
          </w:tcPr>
          <w:p w:rsidR="00BF2848" w:rsidRPr="00C00C58" w:rsidRDefault="00BF2848" w:rsidP="00BF2848">
            <w:pPr>
              <w:rPr>
                <w:rFonts w:cs="Arial"/>
                <w:sz w:val="22"/>
                <w:szCs w:val="22"/>
              </w:rPr>
            </w:pPr>
            <w:r w:rsidRPr="00C00C58">
              <w:rPr>
                <w:rFonts w:cs="Arial"/>
                <w:sz w:val="22"/>
                <w:szCs w:val="22"/>
              </w:rPr>
              <w:t>10.34</w:t>
            </w:r>
          </w:p>
        </w:tc>
      </w:tr>
      <w:tr w:rsidR="00BF2848" w:rsidRPr="00C00C58" w:rsidTr="00BF2848">
        <w:trPr>
          <w:trHeight w:val="328"/>
        </w:trPr>
        <w:tc>
          <w:tcPr>
            <w:tcW w:w="1266" w:type="dxa"/>
          </w:tcPr>
          <w:p w:rsidR="00BF2848" w:rsidRPr="00C00C58" w:rsidRDefault="00BF2848" w:rsidP="00BF2848">
            <w:pPr>
              <w:rPr>
                <w:rFonts w:cs="Arial"/>
                <w:sz w:val="22"/>
                <w:szCs w:val="22"/>
              </w:rPr>
            </w:pPr>
            <w:r w:rsidRPr="00C00C58">
              <w:rPr>
                <w:rFonts w:cs="Arial"/>
                <w:sz w:val="22"/>
                <w:szCs w:val="22"/>
              </w:rPr>
              <w:t>16-20</w:t>
            </w:r>
          </w:p>
        </w:tc>
        <w:tc>
          <w:tcPr>
            <w:tcW w:w="324" w:type="dxa"/>
          </w:tcPr>
          <w:p w:rsidR="00BF2848" w:rsidRPr="00C00C58" w:rsidRDefault="00BF2848" w:rsidP="00BF2848">
            <w:pPr>
              <w:rPr>
                <w:rFonts w:cs="Arial"/>
                <w:sz w:val="22"/>
                <w:szCs w:val="22"/>
              </w:rPr>
            </w:pPr>
            <w:r w:rsidRPr="00C00C58">
              <w:rPr>
                <w:rFonts w:cs="Arial"/>
                <w:sz w:val="22"/>
                <w:szCs w:val="22"/>
              </w:rPr>
              <w:t>$</w:t>
            </w:r>
          </w:p>
        </w:tc>
        <w:tc>
          <w:tcPr>
            <w:tcW w:w="993" w:type="dxa"/>
          </w:tcPr>
          <w:p w:rsidR="00BF2848" w:rsidRPr="00C00C58" w:rsidRDefault="00BF2848" w:rsidP="00BF2848">
            <w:pPr>
              <w:rPr>
                <w:rFonts w:cs="Arial"/>
                <w:sz w:val="22"/>
                <w:szCs w:val="22"/>
              </w:rPr>
            </w:pPr>
            <w:r w:rsidRPr="00C00C58">
              <w:rPr>
                <w:rFonts w:cs="Arial"/>
                <w:sz w:val="22"/>
                <w:szCs w:val="22"/>
              </w:rPr>
              <w:t>9.11</w:t>
            </w:r>
          </w:p>
        </w:tc>
        <w:tc>
          <w:tcPr>
            <w:tcW w:w="283" w:type="dxa"/>
          </w:tcPr>
          <w:p w:rsidR="00BF2848" w:rsidRPr="00C00C58" w:rsidRDefault="00BF2848" w:rsidP="00BF2848">
            <w:pPr>
              <w:rPr>
                <w:rFonts w:cs="Arial"/>
                <w:sz w:val="22"/>
                <w:szCs w:val="22"/>
              </w:rPr>
            </w:pPr>
            <w:r w:rsidRPr="00C00C58">
              <w:rPr>
                <w:rFonts w:cs="Arial"/>
                <w:sz w:val="22"/>
                <w:szCs w:val="22"/>
              </w:rPr>
              <w:t>+</w:t>
            </w:r>
          </w:p>
        </w:tc>
        <w:tc>
          <w:tcPr>
            <w:tcW w:w="455" w:type="dxa"/>
          </w:tcPr>
          <w:p w:rsidR="00BF2848" w:rsidRPr="00C00C58" w:rsidRDefault="00BF2848" w:rsidP="00BF2848">
            <w:pPr>
              <w:rPr>
                <w:rFonts w:cs="Arial"/>
                <w:sz w:val="22"/>
                <w:szCs w:val="22"/>
              </w:rPr>
            </w:pPr>
            <w:r w:rsidRPr="00C00C58">
              <w:rPr>
                <w:rFonts w:cs="Arial"/>
                <w:sz w:val="22"/>
                <w:szCs w:val="22"/>
              </w:rPr>
              <w:t>$</w:t>
            </w:r>
          </w:p>
        </w:tc>
        <w:tc>
          <w:tcPr>
            <w:tcW w:w="1104" w:type="dxa"/>
          </w:tcPr>
          <w:p w:rsidR="00BF2848" w:rsidRPr="00C00C58" w:rsidRDefault="00BF2848" w:rsidP="00BF2848">
            <w:pPr>
              <w:rPr>
                <w:rFonts w:cs="Arial"/>
                <w:sz w:val="22"/>
                <w:szCs w:val="22"/>
              </w:rPr>
            </w:pPr>
            <w:r w:rsidRPr="00C00C58">
              <w:rPr>
                <w:rFonts w:cs="Arial"/>
                <w:sz w:val="22"/>
                <w:szCs w:val="22"/>
              </w:rPr>
              <w:t>1.82</w:t>
            </w:r>
          </w:p>
        </w:tc>
        <w:tc>
          <w:tcPr>
            <w:tcW w:w="284" w:type="dxa"/>
          </w:tcPr>
          <w:p w:rsidR="00BF2848" w:rsidRPr="00C00C58" w:rsidRDefault="00BF2848" w:rsidP="00BF2848">
            <w:pPr>
              <w:rPr>
                <w:rFonts w:cs="Arial"/>
                <w:sz w:val="22"/>
                <w:szCs w:val="22"/>
              </w:rPr>
            </w:pPr>
            <w:r w:rsidRPr="00C00C58">
              <w:rPr>
                <w:rFonts w:cs="Arial"/>
                <w:sz w:val="22"/>
                <w:szCs w:val="22"/>
              </w:rPr>
              <w:t>=</w:t>
            </w:r>
          </w:p>
        </w:tc>
        <w:tc>
          <w:tcPr>
            <w:tcW w:w="426" w:type="dxa"/>
          </w:tcPr>
          <w:p w:rsidR="00BF2848" w:rsidRPr="00C00C58" w:rsidRDefault="00BF2848" w:rsidP="00BF2848">
            <w:pPr>
              <w:rPr>
                <w:rFonts w:cs="Arial"/>
                <w:sz w:val="22"/>
                <w:szCs w:val="22"/>
              </w:rPr>
            </w:pPr>
            <w:r w:rsidRPr="00C00C58">
              <w:rPr>
                <w:rFonts w:cs="Arial"/>
                <w:sz w:val="22"/>
                <w:szCs w:val="22"/>
              </w:rPr>
              <w:t>$</w:t>
            </w:r>
          </w:p>
        </w:tc>
        <w:tc>
          <w:tcPr>
            <w:tcW w:w="1246" w:type="dxa"/>
          </w:tcPr>
          <w:p w:rsidR="00BF2848" w:rsidRPr="00C00C58" w:rsidRDefault="00BF2848" w:rsidP="00BF2848">
            <w:pPr>
              <w:rPr>
                <w:rFonts w:cs="Arial"/>
                <w:sz w:val="22"/>
                <w:szCs w:val="22"/>
              </w:rPr>
            </w:pPr>
            <w:r w:rsidRPr="00C00C58">
              <w:rPr>
                <w:rFonts w:cs="Arial"/>
                <w:sz w:val="22"/>
                <w:szCs w:val="22"/>
              </w:rPr>
              <w:t>10.93</w:t>
            </w:r>
          </w:p>
        </w:tc>
      </w:tr>
      <w:tr w:rsidR="00BF2848" w:rsidRPr="00C00C58" w:rsidTr="00BF2848">
        <w:trPr>
          <w:trHeight w:val="328"/>
        </w:trPr>
        <w:tc>
          <w:tcPr>
            <w:tcW w:w="1266" w:type="dxa"/>
          </w:tcPr>
          <w:p w:rsidR="00BF2848" w:rsidRPr="00C00C58" w:rsidRDefault="00BF2848" w:rsidP="00BF2848">
            <w:pPr>
              <w:rPr>
                <w:rFonts w:cs="Arial"/>
                <w:sz w:val="22"/>
                <w:szCs w:val="22"/>
              </w:rPr>
            </w:pPr>
            <w:r w:rsidRPr="00C00C58">
              <w:rPr>
                <w:rFonts w:cs="Arial"/>
                <w:sz w:val="22"/>
                <w:szCs w:val="22"/>
              </w:rPr>
              <w:t>21-30</w:t>
            </w:r>
          </w:p>
        </w:tc>
        <w:tc>
          <w:tcPr>
            <w:tcW w:w="324" w:type="dxa"/>
          </w:tcPr>
          <w:p w:rsidR="00BF2848" w:rsidRPr="00C00C58" w:rsidRDefault="00BF2848" w:rsidP="00BF2848">
            <w:pPr>
              <w:rPr>
                <w:rFonts w:cs="Arial"/>
                <w:sz w:val="22"/>
                <w:szCs w:val="22"/>
              </w:rPr>
            </w:pPr>
            <w:r w:rsidRPr="00C00C58">
              <w:rPr>
                <w:rFonts w:cs="Arial"/>
                <w:sz w:val="22"/>
                <w:szCs w:val="22"/>
              </w:rPr>
              <w:t>$</w:t>
            </w:r>
          </w:p>
        </w:tc>
        <w:tc>
          <w:tcPr>
            <w:tcW w:w="993" w:type="dxa"/>
          </w:tcPr>
          <w:p w:rsidR="00BF2848" w:rsidRPr="00C00C58" w:rsidRDefault="00BF2848" w:rsidP="00BF2848">
            <w:pPr>
              <w:rPr>
                <w:rFonts w:cs="Arial"/>
                <w:sz w:val="22"/>
                <w:szCs w:val="22"/>
              </w:rPr>
            </w:pPr>
            <w:r w:rsidRPr="00C00C58">
              <w:rPr>
                <w:rFonts w:cs="Arial"/>
                <w:sz w:val="22"/>
                <w:szCs w:val="22"/>
              </w:rPr>
              <w:t>9.91</w:t>
            </w:r>
          </w:p>
        </w:tc>
        <w:tc>
          <w:tcPr>
            <w:tcW w:w="283" w:type="dxa"/>
          </w:tcPr>
          <w:p w:rsidR="00BF2848" w:rsidRPr="00C00C58" w:rsidRDefault="00BF2848" w:rsidP="00BF2848">
            <w:pPr>
              <w:rPr>
                <w:rFonts w:cs="Arial"/>
                <w:sz w:val="22"/>
                <w:szCs w:val="22"/>
              </w:rPr>
            </w:pPr>
            <w:r w:rsidRPr="00C00C58">
              <w:rPr>
                <w:rFonts w:cs="Arial"/>
                <w:sz w:val="22"/>
                <w:szCs w:val="22"/>
              </w:rPr>
              <w:t>+</w:t>
            </w:r>
          </w:p>
        </w:tc>
        <w:tc>
          <w:tcPr>
            <w:tcW w:w="455" w:type="dxa"/>
          </w:tcPr>
          <w:p w:rsidR="00BF2848" w:rsidRPr="00C00C58" w:rsidRDefault="00BF2848" w:rsidP="00BF2848">
            <w:pPr>
              <w:rPr>
                <w:rFonts w:cs="Arial"/>
                <w:sz w:val="22"/>
                <w:szCs w:val="22"/>
              </w:rPr>
            </w:pPr>
            <w:r w:rsidRPr="00C00C58">
              <w:rPr>
                <w:rFonts w:cs="Arial"/>
                <w:sz w:val="22"/>
                <w:szCs w:val="22"/>
              </w:rPr>
              <w:t>$</w:t>
            </w:r>
          </w:p>
        </w:tc>
        <w:tc>
          <w:tcPr>
            <w:tcW w:w="1104" w:type="dxa"/>
          </w:tcPr>
          <w:p w:rsidR="00BF2848" w:rsidRPr="00C00C58" w:rsidRDefault="00BF2848" w:rsidP="00BF2848">
            <w:pPr>
              <w:rPr>
                <w:rFonts w:cs="Arial"/>
                <w:sz w:val="22"/>
                <w:szCs w:val="22"/>
              </w:rPr>
            </w:pPr>
            <w:r w:rsidRPr="00C00C58">
              <w:rPr>
                <w:rFonts w:cs="Arial"/>
                <w:sz w:val="22"/>
                <w:szCs w:val="22"/>
              </w:rPr>
              <w:t>1.98</w:t>
            </w:r>
          </w:p>
        </w:tc>
        <w:tc>
          <w:tcPr>
            <w:tcW w:w="284" w:type="dxa"/>
          </w:tcPr>
          <w:p w:rsidR="00BF2848" w:rsidRPr="00C00C58" w:rsidRDefault="00BF2848" w:rsidP="00BF2848">
            <w:pPr>
              <w:rPr>
                <w:rFonts w:cs="Arial"/>
                <w:sz w:val="22"/>
                <w:szCs w:val="22"/>
              </w:rPr>
            </w:pPr>
            <w:r w:rsidRPr="00C00C58">
              <w:rPr>
                <w:rFonts w:cs="Arial"/>
                <w:sz w:val="22"/>
                <w:szCs w:val="22"/>
              </w:rPr>
              <w:t>=</w:t>
            </w:r>
          </w:p>
        </w:tc>
        <w:tc>
          <w:tcPr>
            <w:tcW w:w="426" w:type="dxa"/>
          </w:tcPr>
          <w:p w:rsidR="00BF2848" w:rsidRPr="00C00C58" w:rsidRDefault="00BF2848" w:rsidP="00BF2848">
            <w:pPr>
              <w:rPr>
                <w:rFonts w:cs="Arial"/>
                <w:sz w:val="22"/>
                <w:szCs w:val="22"/>
              </w:rPr>
            </w:pPr>
            <w:r w:rsidRPr="00C00C58">
              <w:rPr>
                <w:rFonts w:cs="Arial"/>
                <w:sz w:val="22"/>
                <w:szCs w:val="22"/>
              </w:rPr>
              <w:t>$</w:t>
            </w:r>
          </w:p>
        </w:tc>
        <w:tc>
          <w:tcPr>
            <w:tcW w:w="1246" w:type="dxa"/>
          </w:tcPr>
          <w:p w:rsidR="00BF2848" w:rsidRPr="00C00C58" w:rsidRDefault="00BF2848" w:rsidP="00BF2848">
            <w:pPr>
              <w:rPr>
                <w:rFonts w:cs="Arial"/>
                <w:sz w:val="22"/>
                <w:szCs w:val="22"/>
              </w:rPr>
            </w:pPr>
            <w:r w:rsidRPr="00C00C58">
              <w:rPr>
                <w:rFonts w:cs="Arial"/>
                <w:sz w:val="22"/>
                <w:szCs w:val="22"/>
              </w:rPr>
              <w:t>11.89</w:t>
            </w:r>
          </w:p>
        </w:tc>
      </w:tr>
      <w:tr w:rsidR="00BF2848" w:rsidRPr="00C00C58" w:rsidTr="00BF2848">
        <w:trPr>
          <w:trHeight w:val="328"/>
        </w:trPr>
        <w:tc>
          <w:tcPr>
            <w:tcW w:w="1266" w:type="dxa"/>
          </w:tcPr>
          <w:p w:rsidR="00BF2848" w:rsidRPr="00C00C58" w:rsidRDefault="00BF2848" w:rsidP="00BF2848">
            <w:pPr>
              <w:rPr>
                <w:rFonts w:cs="Arial"/>
                <w:sz w:val="22"/>
                <w:szCs w:val="22"/>
              </w:rPr>
            </w:pPr>
            <w:r w:rsidRPr="00C00C58">
              <w:rPr>
                <w:rFonts w:cs="Arial"/>
                <w:sz w:val="22"/>
                <w:szCs w:val="22"/>
              </w:rPr>
              <w:t>31-50</w:t>
            </w:r>
          </w:p>
        </w:tc>
        <w:tc>
          <w:tcPr>
            <w:tcW w:w="324" w:type="dxa"/>
          </w:tcPr>
          <w:p w:rsidR="00BF2848" w:rsidRPr="00C00C58" w:rsidRDefault="00BF2848" w:rsidP="00BF2848">
            <w:pPr>
              <w:rPr>
                <w:rFonts w:cs="Arial"/>
                <w:sz w:val="22"/>
                <w:szCs w:val="22"/>
              </w:rPr>
            </w:pPr>
            <w:r w:rsidRPr="00C00C58">
              <w:rPr>
                <w:rFonts w:cs="Arial"/>
                <w:sz w:val="22"/>
                <w:szCs w:val="22"/>
              </w:rPr>
              <w:t>$</w:t>
            </w:r>
          </w:p>
        </w:tc>
        <w:tc>
          <w:tcPr>
            <w:tcW w:w="993" w:type="dxa"/>
          </w:tcPr>
          <w:p w:rsidR="00BF2848" w:rsidRPr="00C00C58" w:rsidRDefault="00BF2848" w:rsidP="00BF2848">
            <w:pPr>
              <w:rPr>
                <w:rFonts w:cs="Arial"/>
                <w:sz w:val="22"/>
                <w:szCs w:val="22"/>
              </w:rPr>
            </w:pPr>
            <w:r w:rsidRPr="00C00C58">
              <w:rPr>
                <w:rFonts w:cs="Arial"/>
                <w:sz w:val="22"/>
                <w:szCs w:val="22"/>
              </w:rPr>
              <w:t>12.87</w:t>
            </w:r>
          </w:p>
        </w:tc>
        <w:tc>
          <w:tcPr>
            <w:tcW w:w="283" w:type="dxa"/>
          </w:tcPr>
          <w:p w:rsidR="00BF2848" w:rsidRPr="00C00C58" w:rsidRDefault="00BF2848" w:rsidP="00BF2848">
            <w:pPr>
              <w:rPr>
                <w:rFonts w:cs="Arial"/>
                <w:sz w:val="22"/>
                <w:szCs w:val="22"/>
              </w:rPr>
            </w:pPr>
            <w:r w:rsidRPr="00C00C58">
              <w:rPr>
                <w:rFonts w:cs="Arial"/>
                <w:sz w:val="22"/>
                <w:szCs w:val="22"/>
              </w:rPr>
              <w:t>+</w:t>
            </w:r>
          </w:p>
        </w:tc>
        <w:tc>
          <w:tcPr>
            <w:tcW w:w="455" w:type="dxa"/>
          </w:tcPr>
          <w:p w:rsidR="00BF2848" w:rsidRPr="00C00C58" w:rsidRDefault="00BF2848" w:rsidP="00BF2848">
            <w:pPr>
              <w:rPr>
                <w:rFonts w:cs="Arial"/>
                <w:sz w:val="22"/>
                <w:szCs w:val="22"/>
              </w:rPr>
            </w:pPr>
            <w:r w:rsidRPr="00C00C58">
              <w:rPr>
                <w:rFonts w:cs="Arial"/>
                <w:sz w:val="22"/>
                <w:szCs w:val="22"/>
              </w:rPr>
              <w:t>$</w:t>
            </w:r>
          </w:p>
        </w:tc>
        <w:tc>
          <w:tcPr>
            <w:tcW w:w="1104" w:type="dxa"/>
          </w:tcPr>
          <w:p w:rsidR="00BF2848" w:rsidRPr="00C00C58" w:rsidRDefault="00BF2848" w:rsidP="00BF2848">
            <w:pPr>
              <w:rPr>
                <w:rFonts w:cs="Arial"/>
                <w:sz w:val="22"/>
                <w:szCs w:val="22"/>
              </w:rPr>
            </w:pPr>
            <w:r w:rsidRPr="00C00C58">
              <w:rPr>
                <w:rFonts w:cs="Arial"/>
                <w:sz w:val="22"/>
                <w:szCs w:val="22"/>
              </w:rPr>
              <w:t>2.57</w:t>
            </w:r>
          </w:p>
        </w:tc>
        <w:tc>
          <w:tcPr>
            <w:tcW w:w="284" w:type="dxa"/>
          </w:tcPr>
          <w:p w:rsidR="00BF2848" w:rsidRPr="00C00C58" w:rsidRDefault="00BF2848" w:rsidP="00BF2848">
            <w:pPr>
              <w:rPr>
                <w:rFonts w:cs="Arial"/>
                <w:sz w:val="22"/>
                <w:szCs w:val="22"/>
              </w:rPr>
            </w:pPr>
            <w:r w:rsidRPr="00C00C58">
              <w:rPr>
                <w:rFonts w:cs="Arial"/>
                <w:sz w:val="22"/>
                <w:szCs w:val="22"/>
              </w:rPr>
              <w:t>=</w:t>
            </w:r>
          </w:p>
        </w:tc>
        <w:tc>
          <w:tcPr>
            <w:tcW w:w="426" w:type="dxa"/>
          </w:tcPr>
          <w:p w:rsidR="00BF2848" w:rsidRPr="00C00C58" w:rsidRDefault="00BF2848" w:rsidP="00BF2848">
            <w:pPr>
              <w:rPr>
                <w:rFonts w:cs="Arial"/>
                <w:sz w:val="22"/>
                <w:szCs w:val="22"/>
              </w:rPr>
            </w:pPr>
            <w:r w:rsidRPr="00C00C58">
              <w:rPr>
                <w:rFonts w:cs="Arial"/>
                <w:sz w:val="22"/>
                <w:szCs w:val="22"/>
              </w:rPr>
              <w:t>$</w:t>
            </w:r>
          </w:p>
        </w:tc>
        <w:tc>
          <w:tcPr>
            <w:tcW w:w="1246" w:type="dxa"/>
          </w:tcPr>
          <w:p w:rsidR="00BF2848" w:rsidRPr="00C00C58" w:rsidRDefault="00BF2848" w:rsidP="00BF2848">
            <w:pPr>
              <w:rPr>
                <w:rFonts w:cs="Arial"/>
                <w:sz w:val="22"/>
                <w:szCs w:val="22"/>
              </w:rPr>
            </w:pPr>
            <w:r w:rsidRPr="00C00C58">
              <w:rPr>
                <w:rFonts w:cs="Arial"/>
                <w:sz w:val="22"/>
                <w:szCs w:val="22"/>
              </w:rPr>
              <w:t>15.44</w:t>
            </w:r>
          </w:p>
        </w:tc>
      </w:tr>
      <w:tr w:rsidR="00BF2848" w:rsidRPr="00C00C58" w:rsidTr="00BF2848">
        <w:trPr>
          <w:trHeight w:val="328"/>
        </w:trPr>
        <w:tc>
          <w:tcPr>
            <w:tcW w:w="1266" w:type="dxa"/>
          </w:tcPr>
          <w:p w:rsidR="00BF2848" w:rsidRPr="00C00C58" w:rsidRDefault="00BF2848" w:rsidP="00BF2848">
            <w:pPr>
              <w:rPr>
                <w:rFonts w:cs="Arial"/>
                <w:sz w:val="22"/>
                <w:szCs w:val="22"/>
              </w:rPr>
            </w:pPr>
            <w:r w:rsidRPr="00C00C58">
              <w:rPr>
                <w:rFonts w:cs="Arial"/>
                <w:sz w:val="22"/>
                <w:szCs w:val="22"/>
              </w:rPr>
              <w:t>51-75</w:t>
            </w:r>
          </w:p>
        </w:tc>
        <w:tc>
          <w:tcPr>
            <w:tcW w:w="324" w:type="dxa"/>
          </w:tcPr>
          <w:p w:rsidR="00BF2848" w:rsidRPr="00C00C58" w:rsidRDefault="00BF2848" w:rsidP="00BF2848">
            <w:pPr>
              <w:rPr>
                <w:rFonts w:cs="Arial"/>
                <w:sz w:val="22"/>
                <w:szCs w:val="22"/>
              </w:rPr>
            </w:pPr>
            <w:r w:rsidRPr="00C00C58">
              <w:rPr>
                <w:rFonts w:cs="Arial"/>
                <w:sz w:val="22"/>
                <w:szCs w:val="22"/>
              </w:rPr>
              <w:t>$</w:t>
            </w:r>
          </w:p>
        </w:tc>
        <w:tc>
          <w:tcPr>
            <w:tcW w:w="993" w:type="dxa"/>
          </w:tcPr>
          <w:p w:rsidR="00BF2848" w:rsidRPr="00C00C58" w:rsidRDefault="00BF2848" w:rsidP="00BF2848">
            <w:pPr>
              <w:rPr>
                <w:rFonts w:cs="Arial"/>
                <w:sz w:val="22"/>
                <w:szCs w:val="22"/>
              </w:rPr>
            </w:pPr>
            <w:r w:rsidRPr="00C00C58">
              <w:rPr>
                <w:rFonts w:cs="Arial"/>
                <w:sz w:val="22"/>
                <w:szCs w:val="22"/>
              </w:rPr>
              <w:t>16.19</w:t>
            </w:r>
          </w:p>
        </w:tc>
        <w:tc>
          <w:tcPr>
            <w:tcW w:w="283" w:type="dxa"/>
          </w:tcPr>
          <w:p w:rsidR="00BF2848" w:rsidRPr="00C00C58" w:rsidRDefault="00BF2848" w:rsidP="00BF2848">
            <w:pPr>
              <w:rPr>
                <w:rFonts w:cs="Arial"/>
                <w:sz w:val="22"/>
                <w:szCs w:val="22"/>
              </w:rPr>
            </w:pPr>
            <w:r w:rsidRPr="00C00C58">
              <w:rPr>
                <w:rFonts w:cs="Arial"/>
                <w:sz w:val="22"/>
                <w:szCs w:val="22"/>
              </w:rPr>
              <w:t>+</w:t>
            </w:r>
          </w:p>
        </w:tc>
        <w:tc>
          <w:tcPr>
            <w:tcW w:w="455" w:type="dxa"/>
          </w:tcPr>
          <w:p w:rsidR="00BF2848" w:rsidRPr="00C00C58" w:rsidRDefault="00BF2848" w:rsidP="00BF2848">
            <w:pPr>
              <w:rPr>
                <w:rFonts w:cs="Arial"/>
                <w:sz w:val="22"/>
                <w:szCs w:val="22"/>
              </w:rPr>
            </w:pPr>
            <w:r w:rsidRPr="00C00C58">
              <w:rPr>
                <w:rFonts w:cs="Arial"/>
                <w:sz w:val="22"/>
                <w:szCs w:val="22"/>
              </w:rPr>
              <w:t>$</w:t>
            </w:r>
          </w:p>
        </w:tc>
        <w:tc>
          <w:tcPr>
            <w:tcW w:w="1104" w:type="dxa"/>
          </w:tcPr>
          <w:p w:rsidR="00BF2848" w:rsidRPr="00C00C58" w:rsidRDefault="00BF2848" w:rsidP="00BF2848">
            <w:pPr>
              <w:rPr>
                <w:rFonts w:cs="Arial"/>
                <w:sz w:val="22"/>
                <w:szCs w:val="22"/>
              </w:rPr>
            </w:pPr>
            <w:r w:rsidRPr="00C00C58">
              <w:rPr>
                <w:rFonts w:cs="Arial"/>
                <w:sz w:val="22"/>
                <w:szCs w:val="22"/>
              </w:rPr>
              <w:t>3.24</w:t>
            </w:r>
          </w:p>
        </w:tc>
        <w:tc>
          <w:tcPr>
            <w:tcW w:w="284" w:type="dxa"/>
          </w:tcPr>
          <w:p w:rsidR="00BF2848" w:rsidRPr="00C00C58" w:rsidRDefault="00BF2848" w:rsidP="00BF2848">
            <w:pPr>
              <w:rPr>
                <w:rFonts w:cs="Arial"/>
                <w:sz w:val="22"/>
                <w:szCs w:val="22"/>
              </w:rPr>
            </w:pPr>
            <w:r w:rsidRPr="00C00C58">
              <w:rPr>
                <w:rFonts w:cs="Arial"/>
                <w:sz w:val="22"/>
                <w:szCs w:val="22"/>
              </w:rPr>
              <w:t>=</w:t>
            </w:r>
          </w:p>
        </w:tc>
        <w:tc>
          <w:tcPr>
            <w:tcW w:w="426" w:type="dxa"/>
          </w:tcPr>
          <w:p w:rsidR="00BF2848" w:rsidRPr="00C00C58" w:rsidRDefault="00BF2848" w:rsidP="00BF2848">
            <w:pPr>
              <w:rPr>
                <w:rFonts w:cs="Arial"/>
                <w:sz w:val="22"/>
                <w:szCs w:val="22"/>
              </w:rPr>
            </w:pPr>
            <w:r w:rsidRPr="00C00C58">
              <w:rPr>
                <w:rFonts w:cs="Arial"/>
                <w:sz w:val="22"/>
                <w:szCs w:val="22"/>
              </w:rPr>
              <w:t>$</w:t>
            </w:r>
          </w:p>
        </w:tc>
        <w:tc>
          <w:tcPr>
            <w:tcW w:w="1246" w:type="dxa"/>
          </w:tcPr>
          <w:p w:rsidR="00BF2848" w:rsidRPr="00C00C58" w:rsidRDefault="00BF2848" w:rsidP="00BF2848">
            <w:pPr>
              <w:rPr>
                <w:rFonts w:cs="Arial"/>
                <w:sz w:val="22"/>
                <w:szCs w:val="22"/>
              </w:rPr>
            </w:pPr>
            <w:r w:rsidRPr="00C00C58">
              <w:rPr>
                <w:rFonts w:cs="Arial"/>
                <w:sz w:val="22"/>
                <w:szCs w:val="22"/>
              </w:rPr>
              <w:t>19.43</w:t>
            </w:r>
          </w:p>
        </w:tc>
      </w:tr>
      <w:tr w:rsidR="00BF2848" w:rsidRPr="00C00C58" w:rsidTr="00BF2848">
        <w:trPr>
          <w:trHeight w:val="304"/>
        </w:trPr>
        <w:tc>
          <w:tcPr>
            <w:tcW w:w="1266" w:type="dxa"/>
          </w:tcPr>
          <w:p w:rsidR="00BF2848" w:rsidRPr="00C00C58" w:rsidRDefault="00BF2848" w:rsidP="00BF2848">
            <w:pPr>
              <w:rPr>
                <w:rFonts w:cs="Arial"/>
                <w:sz w:val="22"/>
                <w:szCs w:val="22"/>
              </w:rPr>
            </w:pPr>
            <w:r w:rsidRPr="00C00C58">
              <w:rPr>
                <w:rFonts w:cs="Arial"/>
                <w:sz w:val="22"/>
                <w:szCs w:val="22"/>
              </w:rPr>
              <w:t>76-100</w:t>
            </w:r>
          </w:p>
        </w:tc>
        <w:tc>
          <w:tcPr>
            <w:tcW w:w="324" w:type="dxa"/>
          </w:tcPr>
          <w:p w:rsidR="00BF2848" w:rsidRPr="00C00C58" w:rsidRDefault="00BF2848" w:rsidP="00BF2848">
            <w:pPr>
              <w:rPr>
                <w:rFonts w:cs="Arial"/>
                <w:sz w:val="22"/>
                <w:szCs w:val="22"/>
              </w:rPr>
            </w:pPr>
            <w:r w:rsidRPr="00C00C58">
              <w:rPr>
                <w:rFonts w:cs="Arial"/>
                <w:sz w:val="22"/>
                <w:szCs w:val="22"/>
              </w:rPr>
              <w:t>$</w:t>
            </w:r>
          </w:p>
        </w:tc>
        <w:tc>
          <w:tcPr>
            <w:tcW w:w="993" w:type="dxa"/>
          </w:tcPr>
          <w:p w:rsidR="00BF2848" w:rsidRPr="00C00C58" w:rsidRDefault="00BF2848" w:rsidP="00BF2848">
            <w:pPr>
              <w:rPr>
                <w:rFonts w:cs="Arial"/>
                <w:sz w:val="22"/>
                <w:szCs w:val="22"/>
              </w:rPr>
            </w:pPr>
            <w:r w:rsidRPr="00C00C58">
              <w:rPr>
                <w:rFonts w:cs="Arial"/>
                <w:sz w:val="22"/>
                <w:szCs w:val="22"/>
              </w:rPr>
              <w:t>19.34</w:t>
            </w:r>
          </w:p>
        </w:tc>
        <w:tc>
          <w:tcPr>
            <w:tcW w:w="283" w:type="dxa"/>
          </w:tcPr>
          <w:p w:rsidR="00BF2848" w:rsidRPr="00C00C58" w:rsidRDefault="00BF2848" w:rsidP="00BF2848">
            <w:pPr>
              <w:rPr>
                <w:rFonts w:cs="Arial"/>
                <w:sz w:val="22"/>
                <w:szCs w:val="22"/>
              </w:rPr>
            </w:pPr>
            <w:r w:rsidRPr="00C00C58">
              <w:rPr>
                <w:rFonts w:cs="Arial"/>
                <w:sz w:val="22"/>
                <w:szCs w:val="22"/>
              </w:rPr>
              <w:t>+</w:t>
            </w:r>
          </w:p>
        </w:tc>
        <w:tc>
          <w:tcPr>
            <w:tcW w:w="455" w:type="dxa"/>
          </w:tcPr>
          <w:p w:rsidR="00BF2848" w:rsidRPr="00C00C58" w:rsidRDefault="00BF2848" w:rsidP="00BF2848">
            <w:pPr>
              <w:rPr>
                <w:rFonts w:cs="Arial"/>
                <w:sz w:val="22"/>
                <w:szCs w:val="22"/>
              </w:rPr>
            </w:pPr>
            <w:r w:rsidRPr="00C00C58">
              <w:rPr>
                <w:rFonts w:cs="Arial"/>
                <w:sz w:val="22"/>
                <w:szCs w:val="22"/>
              </w:rPr>
              <w:t>$</w:t>
            </w:r>
          </w:p>
        </w:tc>
        <w:tc>
          <w:tcPr>
            <w:tcW w:w="1104" w:type="dxa"/>
          </w:tcPr>
          <w:p w:rsidR="00BF2848" w:rsidRPr="00C00C58" w:rsidRDefault="00BF2848" w:rsidP="00BF2848">
            <w:pPr>
              <w:rPr>
                <w:rFonts w:cs="Arial"/>
                <w:sz w:val="22"/>
                <w:szCs w:val="22"/>
              </w:rPr>
            </w:pPr>
            <w:r w:rsidRPr="00C00C58">
              <w:rPr>
                <w:rFonts w:cs="Arial"/>
                <w:sz w:val="22"/>
                <w:szCs w:val="22"/>
              </w:rPr>
              <w:t>3.87</w:t>
            </w:r>
          </w:p>
        </w:tc>
        <w:tc>
          <w:tcPr>
            <w:tcW w:w="284" w:type="dxa"/>
          </w:tcPr>
          <w:p w:rsidR="00BF2848" w:rsidRPr="00C00C58" w:rsidRDefault="00BF2848" w:rsidP="00BF2848">
            <w:pPr>
              <w:rPr>
                <w:rFonts w:cs="Arial"/>
                <w:sz w:val="22"/>
                <w:szCs w:val="22"/>
              </w:rPr>
            </w:pPr>
            <w:r w:rsidRPr="00C00C58">
              <w:rPr>
                <w:rFonts w:cs="Arial"/>
                <w:sz w:val="22"/>
                <w:szCs w:val="22"/>
              </w:rPr>
              <w:t>=</w:t>
            </w:r>
          </w:p>
        </w:tc>
        <w:tc>
          <w:tcPr>
            <w:tcW w:w="426" w:type="dxa"/>
          </w:tcPr>
          <w:p w:rsidR="00BF2848" w:rsidRPr="00C00C58" w:rsidRDefault="00BF2848" w:rsidP="00BF2848">
            <w:pPr>
              <w:rPr>
                <w:rFonts w:cs="Arial"/>
                <w:sz w:val="22"/>
                <w:szCs w:val="22"/>
              </w:rPr>
            </w:pPr>
            <w:r w:rsidRPr="00C00C58">
              <w:rPr>
                <w:rFonts w:cs="Arial"/>
                <w:sz w:val="22"/>
                <w:szCs w:val="22"/>
              </w:rPr>
              <w:t>$</w:t>
            </w:r>
          </w:p>
        </w:tc>
        <w:tc>
          <w:tcPr>
            <w:tcW w:w="1246" w:type="dxa"/>
          </w:tcPr>
          <w:p w:rsidR="00BF2848" w:rsidRPr="00C00C58" w:rsidRDefault="00BF2848" w:rsidP="00BF2848">
            <w:pPr>
              <w:rPr>
                <w:rFonts w:cs="Arial"/>
                <w:sz w:val="22"/>
                <w:szCs w:val="22"/>
              </w:rPr>
            </w:pPr>
            <w:r w:rsidRPr="00C00C58">
              <w:rPr>
                <w:rFonts w:cs="Arial"/>
                <w:sz w:val="22"/>
                <w:szCs w:val="22"/>
              </w:rPr>
              <w:t>23.21</w:t>
            </w:r>
          </w:p>
        </w:tc>
      </w:tr>
      <w:tr w:rsidR="00BF2848" w:rsidRPr="00C00C58" w:rsidTr="00BF2848">
        <w:trPr>
          <w:trHeight w:val="328"/>
        </w:trPr>
        <w:tc>
          <w:tcPr>
            <w:tcW w:w="1266" w:type="dxa"/>
          </w:tcPr>
          <w:p w:rsidR="00BF2848" w:rsidRPr="00C00C58" w:rsidRDefault="00BF2848" w:rsidP="00BF2848">
            <w:pPr>
              <w:rPr>
                <w:rFonts w:cs="Arial"/>
                <w:sz w:val="22"/>
                <w:szCs w:val="22"/>
              </w:rPr>
            </w:pPr>
            <w:r w:rsidRPr="00C00C58">
              <w:rPr>
                <w:rFonts w:cs="Arial"/>
                <w:sz w:val="22"/>
                <w:szCs w:val="22"/>
              </w:rPr>
              <w:t>101-150</w:t>
            </w:r>
          </w:p>
        </w:tc>
        <w:tc>
          <w:tcPr>
            <w:tcW w:w="324" w:type="dxa"/>
          </w:tcPr>
          <w:p w:rsidR="00BF2848" w:rsidRPr="00C00C58" w:rsidRDefault="00BF2848" w:rsidP="00BF2848">
            <w:pPr>
              <w:rPr>
                <w:rFonts w:cs="Arial"/>
                <w:sz w:val="22"/>
                <w:szCs w:val="22"/>
              </w:rPr>
            </w:pPr>
            <w:r w:rsidRPr="00C00C58">
              <w:rPr>
                <w:rFonts w:cs="Arial"/>
                <w:sz w:val="22"/>
                <w:szCs w:val="22"/>
              </w:rPr>
              <w:t>$</w:t>
            </w:r>
          </w:p>
        </w:tc>
        <w:tc>
          <w:tcPr>
            <w:tcW w:w="993" w:type="dxa"/>
          </w:tcPr>
          <w:p w:rsidR="00BF2848" w:rsidRPr="00C00C58" w:rsidRDefault="00BF2848" w:rsidP="00BF2848">
            <w:pPr>
              <w:rPr>
                <w:rFonts w:cs="Arial"/>
                <w:sz w:val="22"/>
                <w:szCs w:val="22"/>
              </w:rPr>
            </w:pPr>
            <w:r w:rsidRPr="00C00C58">
              <w:rPr>
                <w:rFonts w:cs="Arial"/>
                <w:sz w:val="22"/>
                <w:szCs w:val="22"/>
              </w:rPr>
              <w:t>27.68</w:t>
            </w:r>
          </w:p>
        </w:tc>
        <w:tc>
          <w:tcPr>
            <w:tcW w:w="283" w:type="dxa"/>
          </w:tcPr>
          <w:p w:rsidR="00BF2848" w:rsidRPr="00C00C58" w:rsidRDefault="00BF2848" w:rsidP="00BF2848">
            <w:pPr>
              <w:rPr>
                <w:rFonts w:cs="Arial"/>
                <w:sz w:val="22"/>
                <w:szCs w:val="22"/>
              </w:rPr>
            </w:pPr>
            <w:r w:rsidRPr="00C00C58">
              <w:rPr>
                <w:rFonts w:cs="Arial"/>
                <w:sz w:val="22"/>
                <w:szCs w:val="22"/>
              </w:rPr>
              <w:t>+</w:t>
            </w:r>
          </w:p>
        </w:tc>
        <w:tc>
          <w:tcPr>
            <w:tcW w:w="455" w:type="dxa"/>
          </w:tcPr>
          <w:p w:rsidR="00BF2848" w:rsidRPr="00C00C58" w:rsidRDefault="00BF2848" w:rsidP="00BF2848">
            <w:pPr>
              <w:rPr>
                <w:rFonts w:cs="Arial"/>
                <w:sz w:val="22"/>
                <w:szCs w:val="22"/>
              </w:rPr>
            </w:pPr>
            <w:r w:rsidRPr="00C00C58">
              <w:rPr>
                <w:rFonts w:cs="Arial"/>
                <w:sz w:val="22"/>
                <w:szCs w:val="22"/>
              </w:rPr>
              <w:t>$</w:t>
            </w:r>
          </w:p>
        </w:tc>
        <w:tc>
          <w:tcPr>
            <w:tcW w:w="1104" w:type="dxa"/>
          </w:tcPr>
          <w:p w:rsidR="00BF2848" w:rsidRPr="00C00C58" w:rsidRDefault="00BF2848" w:rsidP="00BF2848">
            <w:pPr>
              <w:rPr>
                <w:rFonts w:cs="Arial"/>
                <w:sz w:val="22"/>
                <w:szCs w:val="22"/>
              </w:rPr>
            </w:pPr>
            <w:r w:rsidRPr="00C00C58">
              <w:rPr>
                <w:rFonts w:cs="Arial"/>
                <w:sz w:val="22"/>
                <w:szCs w:val="22"/>
              </w:rPr>
              <w:t>5.54</w:t>
            </w:r>
          </w:p>
        </w:tc>
        <w:tc>
          <w:tcPr>
            <w:tcW w:w="284" w:type="dxa"/>
          </w:tcPr>
          <w:p w:rsidR="00BF2848" w:rsidRPr="00C00C58" w:rsidRDefault="00BF2848" w:rsidP="00BF2848">
            <w:pPr>
              <w:rPr>
                <w:rFonts w:cs="Arial"/>
                <w:sz w:val="22"/>
                <w:szCs w:val="22"/>
              </w:rPr>
            </w:pPr>
            <w:r w:rsidRPr="00C00C58">
              <w:rPr>
                <w:rFonts w:cs="Arial"/>
                <w:sz w:val="22"/>
                <w:szCs w:val="22"/>
              </w:rPr>
              <w:t>=</w:t>
            </w:r>
          </w:p>
        </w:tc>
        <w:tc>
          <w:tcPr>
            <w:tcW w:w="426" w:type="dxa"/>
          </w:tcPr>
          <w:p w:rsidR="00BF2848" w:rsidRPr="00C00C58" w:rsidRDefault="00BF2848" w:rsidP="00BF2848">
            <w:pPr>
              <w:rPr>
                <w:rFonts w:cs="Arial"/>
                <w:sz w:val="22"/>
                <w:szCs w:val="22"/>
              </w:rPr>
            </w:pPr>
            <w:r w:rsidRPr="00C00C58">
              <w:rPr>
                <w:rFonts w:cs="Arial"/>
                <w:sz w:val="22"/>
                <w:szCs w:val="22"/>
              </w:rPr>
              <w:t>$</w:t>
            </w:r>
          </w:p>
        </w:tc>
        <w:tc>
          <w:tcPr>
            <w:tcW w:w="1246" w:type="dxa"/>
          </w:tcPr>
          <w:p w:rsidR="00BF2848" w:rsidRPr="00C00C58" w:rsidRDefault="00BF2848" w:rsidP="00BF2848">
            <w:pPr>
              <w:rPr>
                <w:rFonts w:cs="Arial"/>
                <w:sz w:val="22"/>
                <w:szCs w:val="22"/>
              </w:rPr>
            </w:pPr>
            <w:r w:rsidRPr="00C00C58">
              <w:rPr>
                <w:rFonts w:cs="Arial"/>
                <w:sz w:val="22"/>
                <w:szCs w:val="22"/>
              </w:rPr>
              <w:t>33.22</w:t>
            </w:r>
          </w:p>
        </w:tc>
      </w:tr>
      <w:tr w:rsidR="00BF2848" w:rsidRPr="00C00C58" w:rsidTr="00BF2848">
        <w:trPr>
          <w:trHeight w:val="328"/>
        </w:trPr>
        <w:tc>
          <w:tcPr>
            <w:tcW w:w="1266" w:type="dxa"/>
          </w:tcPr>
          <w:p w:rsidR="00BF2848" w:rsidRPr="00C00C58" w:rsidRDefault="00BF2848" w:rsidP="00BF2848">
            <w:pPr>
              <w:rPr>
                <w:rFonts w:cs="Arial"/>
                <w:sz w:val="22"/>
                <w:szCs w:val="22"/>
              </w:rPr>
            </w:pPr>
            <w:r w:rsidRPr="00C00C58">
              <w:rPr>
                <w:rFonts w:cs="Arial"/>
                <w:sz w:val="22"/>
                <w:szCs w:val="22"/>
              </w:rPr>
              <w:t>151-200</w:t>
            </w:r>
          </w:p>
        </w:tc>
        <w:tc>
          <w:tcPr>
            <w:tcW w:w="324" w:type="dxa"/>
          </w:tcPr>
          <w:p w:rsidR="00BF2848" w:rsidRPr="00C00C58" w:rsidRDefault="00BF2848" w:rsidP="00BF2848">
            <w:pPr>
              <w:rPr>
                <w:rFonts w:cs="Arial"/>
                <w:sz w:val="22"/>
                <w:szCs w:val="22"/>
              </w:rPr>
            </w:pPr>
            <w:r w:rsidRPr="00C00C58">
              <w:rPr>
                <w:rFonts w:cs="Arial"/>
                <w:sz w:val="22"/>
                <w:szCs w:val="22"/>
              </w:rPr>
              <w:t>$</w:t>
            </w:r>
          </w:p>
        </w:tc>
        <w:tc>
          <w:tcPr>
            <w:tcW w:w="993" w:type="dxa"/>
          </w:tcPr>
          <w:p w:rsidR="00BF2848" w:rsidRPr="00C00C58" w:rsidRDefault="00BF2848" w:rsidP="00BF2848">
            <w:pPr>
              <w:rPr>
                <w:rFonts w:cs="Arial"/>
                <w:sz w:val="22"/>
                <w:szCs w:val="22"/>
              </w:rPr>
            </w:pPr>
            <w:r w:rsidRPr="00C00C58">
              <w:rPr>
                <w:rFonts w:cs="Arial"/>
                <w:sz w:val="22"/>
                <w:szCs w:val="22"/>
              </w:rPr>
              <w:t>37.98</w:t>
            </w:r>
          </w:p>
        </w:tc>
        <w:tc>
          <w:tcPr>
            <w:tcW w:w="283" w:type="dxa"/>
          </w:tcPr>
          <w:p w:rsidR="00BF2848" w:rsidRPr="00C00C58" w:rsidRDefault="00BF2848" w:rsidP="00BF2848">
            <w:pPr>
              <w:rPr>
                <w:rFonts w:cs="Arial"/>
                <w:sz w:val="22"/>
                <w:szCs w:val="22"/>
              </w:rPr>
            </w:pPr>
            <w:r w:rsidRPr="00C00C58">
              <w:rPr>
                <w:rFonts w:cs="Arial"/>
                <w:sz w:val="22"/>
                <w:szCs w:val="22"/>
              </w:rPr>
              <w:t>+</w:t>
            </w:r>
          </w:p>
        </w:tc>
        <w:tc>
          <w:tcPr>
            <w:tcW w:w="455" w:type="dxa"/>
          </w:tcPr>
          <w:p w:rsidR="00BF2848" w:rsidRPr="00C00C58" w:rsidRDefault="00BF2848" w:rsidP="00BF2848">
            <w:pPr>
              <w:rPr>
                <w:rFonts w:cs="Arial"/>
                <w:sz w:val="22"/>
                <w:szCs w:val="22"/>
              </w:rPr>
            </w:pPr>
            <w:r w:rsidRPr="00C00C58">
              <w:rPr>
                <w:rFonts w:cs="Arial"/>
                <w:sz w:val="22"/>
                <w:szCs w:val="22"/>
              </w:rPr>
              <w:t>$</w:t>
            </w:r>
          </w:p>
        </w:tc>
        <w:tc>
          <w:tcPr>
            <w:tcW w:w="1104" w:type="dxa"/>
          </w:tcPr>
          <w:p w:rsidR="00BF2848" w:rsidRPr="00C00C58" w:rsidRDefault="00BF2848" w:rsidP="00BF2848">
            <w:pPr>
              <w:rPr>
                <w:rFonts w:cs="Arial"/>
                <w:sz w:val="22"/>
                <w:szCs w:val="22"/>
              </w:rPr>
            </w:pPr>
            <w:r w:rsidRPr="00C00C58">
              <w:rPr>
                <w:rFonts w:cs="Arial"/>
                <w:sz w:val="22"/>
                <w:szCs w:val="22"/>
              </w:rPr>
              <w:t>7.60</w:t>
            </w:r>
          </w:p>
        </w:tc>
        <w:tc>
          <w:tcPr>
            <w:tcW w:w="284" w:type="dxa"/>
          </w:tcPr>
          <w:p w:rsidR="00BF2848" w:rsidRPr="00C00C58" w:rsidRDefault="00BF2848" w:rsidP="00BF2848">
            <w:pPr>
              <w:rPr>
                <w:rFonts w:cs="Arial"/>
                <w:sz w:val="22"/>
                <w:szCs w:val="22"/>
              </w:rPr>
            </w:pPr>
            <w:r w:rsidRPr="00C00C58">
              <w:rPr>
                <w:rFonts w:cs="Arial"/>
                <w:sz w:val="22"/>
                <w:szCs w:val="22"/>
              </w:rPr>
              <w:t>=</w:t>
            </w:r>
          </w:p>
        </w:tc>
        <w:tc>
          <w:tcPr>
            <w:tcW w:w="426" w:type="dxa"/>
          </w:tcPr>
          <w:p w:rsidR="00BF2848" w:rsidRPr="00C00C58" w:rsidRDefault="00BF2848" w:rsidP="00BF2848">
            <w:pPr>
              <w:rPr>
                <w:rFonts w:cs="Arial"/>
                <w:sz w:val="22"/>
                <w:szCs w:val="22"/>
              </w:rPr>
            </w:pPr>
            <w:r w:rsidRPr="00C00C58">
              <w:rPr>
                <w:rFonts w:cs="Arial"/>
                <w:sz w:val="22"/>
                <w:szCs w:val="22"/>
              </w:rPr>
              <w:t>$</w:t>
            </w:r>
          </w:p>
        </w:tc>
        <w:tc>
          <w:tcPr>
            <w:tcW w:w="1246" w:type="dxa"/>
          </w:tcPr>
          <w:p w:rsidR="00BF2848" w:rsidRPr="00C00C58" w:rsidRDefault="00BF2848" w:rsidP="00BF2848">
            <w:pPr>
              <w:rPr>
                <w:rFonts w:cs="Arial"/>
                <w:sz w:val="22"/>
                <w:szCs w:val="22"/>
              </w:rPr>
            </w:pPr>
            <w:r w:rsidRPr="00C00C58">
              <w:rPr>
                <w:rFonts w:cs="Arial"/>
                <w:sz w:val="22"/>
                <w:szCs w:val="22"/>
              </w:rPr>
              <w:t>45.58</w:t>
            </w:r>
          </w:p>
        </w:tc>
      </w:tr>
      <w:tr w:rsidR="00BF2848" w:rsidRPr="00C00C58" w:rsidTr="00BF2848">
        <w:trPr>
          <w:trHeight w:val="328"/>
        </w:trPr>
        <w:tc>
          <w:tcPr>
            <w:tcW w:w="1266" w:type="dxa"/>
          </w:tcPr>
          <w:p w:rsidR="00BF2848" w:rsidRPr="00C00C58" w:rsidRDefault="00BF2848" w:rsidP="00BF2848">
            <w:pPr>
              <w:rPr>
                <w:rFonts w:cs="Arial"/>
                <w:sz w:val="22"/>
                <w:szCs w:val="22"/>
              </w:rPr>
            </w:pPr>
            <w:r w:rsidRPr="00C00C58">
              <w:rPr>
                <w:rFonts w:cs="Arial"/>
                <w:sz w:val="22"/>
                <w:szCs w:val="22"/>
              </w:rPr>
              <w:t>200-9999</w:t>
            </w:r>
          </w:p>
        </w:tc>
        <w:tc>
          <w:tcPr>
            <w:tcW w:w="324" w:type="dxa"/>
          </w:tcPr>
          <w:p w:rsidR="00BF2848" w:rsidRPr="00C00C58" w:rsidRDefault="00BF2848" w:rsidP="00BF2848">
            <w:pPr>
              <w:rPr>
                <w:rFonts w:cs="Arial"/>
                <w:sz w:val="22"/>
                <w:szCs w:val="22"/>
              </w:rPr>
            </w:pPr>
            <w:r w:rsidRPr="00C00C58">
              <w:rPr>
                <w:rFonts w:cs="Arial"/>
                <w:sz w:val="22"/>
                <w:szCs w:val="22"/>
              </w:rPr>
              <w:t>$</w:t>
            </w:r>
          </w:p>
        </w:tc>
        <w:tc>
          <w:tcPr>
            <w:tcW w:w="993" w:type="dxa"/>
          </w:tcPr>
          <w:p w:rsidR="00BF2848" w:rsidRPr="00C00C58" w:rsidRDefault="00BF2848" w:rsidP="00BF2848">
            <w:pPr>
              <w:rPr>
                <w:rFonts w:cs="Arial"/>
                <w:sz w:val="22"/>
                <w:szCs w:val="22"/>
              </w:rPr>
            </w:pPr>
            <w:r w:rsidRPr="00C00C58">
              <w:rPr>
                <w:rFonts w:cs="Arial"/>
                <w:sz w:val="22"/>
                <w:szCs w:val="22"/>
              </w:rPr>
              <w:t>40.28</w:t>
            </w:r>
          </w:p>
        </w:tc>
        <w:tc>
          <w:tcPr>
            <w:tcW w:w="283" w:type="dxa"/>
          </w:tcPr>
          <w:p w:rsidR="00BF2848" w:rsidRPr="00C00C58" w:rsidRDefault="00BF2848" w:rsidP="00BF2848">
            <w:pPr>
              <w:rPr>
                <w:rFonts w:cs="Arial"/>
                <w:sz w:val="22"/>
                <w:szCs w:val="22"/>
              </w:rPr>
            </w:pPr>
            <w:r w:rsidRPr="00C00C58">
              <w:rPr>
                <w:rFonts w:cs="Arial"/>
                <w:sz w:val="22"/>
                <w:szCs w:val="22"/>
              </w:rPr>
              <w:t>+</w:t>
            </w:r>
          </w:p>
        </w:tc>
        <w:tc>
          <w:tcPr>
            <w:tcW w:w="455" w:type="dxa"/>
          </w:tcPr>
          <w:p w:rsidR="00BF2848" w:rsidRPr="00C00C58" w:rsidRDefault="00BF2848" w:rsidP="00BF2848">
            <w:pPr>
              <w:rPr>
                <w:rFonts w:cs="Arial"/>
                <w:sz w:val="22"/>
                <w:szCs w:val="22"/>
              </w:rPr>
            </w:pPr>
            <w:r w:rsidRPr="00C00C58">
              <w:rPr>
                <w:rFonts w:cs="Arial"/>
                <w:sz w:val="22"/>
                <w:szCs w:val="22"/>
              </w:rPr>
              <w:t>$</w:t>
            </w:r>
          </w:p>
        </w:tc>
        <w:tc>
          <w:tcPr>
            <w:tcW w:w="1104" w:type="dxa"/>
          </w:tcPr>
          <w:p w:rsidR="00BF2848" w:rsidRPr="00C00C58" w:rsidRDefault="00BF2848" w:rsidP="00BF2848">
            <w:pPr>
              <w:rPr>
                <w:rFonts w:cs="Arial"/>
                <w:sz w:val="22"/>
                <w:szCs w:val="22"/>
              </w:rPr>
            </w:pPr>
            <w:r w:rsidRPr="00C00C58">
              <w:rPr>
                <w:rFonts w:cs="Arial"/>
                <w:sz w:val="22"/>
                <w:szCs w:val="22"/>
              </w:rPr>
              <w:t>8.06</w:t>
            </w:r>
          </w:p>
        </w:tc>
        <w:tc>
          <w:tcPr>
            <w:tcW w:w="284" w:type="dxa"/>
          </w:tcPr>
          <w:p w:rsidR="00BF2848" w:rsidRPr="00C00C58" w:rsidRDefault="00BF2848" w:rsidP="00BF2848">
            <w:pPr>
              <w:rPr>
                <w:rFonts w:cs="Arial"/>
                <w:sz w:val="22"/>
                <w:szCs w:val="22"/>
              </w:rPr>
            </w:pPr>
            <w:r w:rsidRPr="00C00C58">
              <w:rPr>
                <w:rFonts w:cs="Arial"/>
                <w:sz w:val="22"/>
                <w:szCs w:val="22"/>
              </w:rPr>
              <w:t>=</w:t>
            </w:r>
          </w:p>
        </w:tc>
        <w:tc>
          <w:tcPr>
            <w:tcW w:w="426" w:type="dxa"/>
          </w:tcPr>
          <w:p w:rsidR="00BF2848" w:rsidRPr="00C00C58" w:rsidRDefault="00BF2848" w:rsidP="00BF2848">
            <w:pPr>
              <w:rPr>
                <w:rFonts w:cs="Arial"/>
                <w:sz w:val="22"/>
                <w:szCs w:val="22"/>
              </w:rPr>
            </w:pPr>
            <w:r w:rsidRPr="00C00C58">
              <w:rPr>
                <w:rFonts w:cs="Arial"/>
                <w:sz w:val="22"/>
                <w:szCs w:val="22"/>
              </w:rPr>
              <w:t>$</w:t>
            </w:r>
          </w:p>
        </w:tc>
        <w:tc>
          <w:tcPr>
            <w:tcW w:w="1246" w:type="dxa"/>
          </w:tcPr>
          <w:p w:rsidR="00BF2848" w:rsidRPr="00C00C58" w:rsidRDefault="00BF2848" w:rsidP="00BF2848">
            <w:pPr>
              <w:rPr>
                <w:rFonts w:cs="Arial"/>
                <w:sz w:val="22"/>
                <w:szCs w:val="22"/>
              </w:rPr>
            </w:pPr>
            <w:r w:rsidRPr="00C00C58">
              <w:rPr>
                <w:rFonts w:cs="Arial"/>
                <w:sz w:val="22"/>
                <w:szCs w:val="22"/>
              </w:rPr>
              <w:t>48.34</w:t>
            </w:r>
          </w:p>
        </w:tc>
      </w:tr>
    </w:tbl>
    <w:p w:rsidR="00BF2848" w:rsidRPr="00C00C58" w:rsidRDefault="00BF2848" w:rsidP="00BF2848">
      <w:pPr>
        <w:rPr>
          <w:rFonts w:cs="Arial"/>
          <w:sz w:val="22"/>
          <w:szCs w:val="22"/>
        </w:rPr>
      </w:pPr>
    </w:p>
    <w:p w:rsidR="006D3DA5" w:rsidRDefault="006D3DA5" w:rsidP="00BF2848">
      <w:pPr>
        <w:rPr>
          <w:rFonts w:cs="Arial"/>
          <w:sz w:val="22"/>
          <w:szCs w:val="22"/>
        </w:rPr>
      </w:pPr>
    </w:p>
    <w:p w:rsidR="00E63771" w:rsidRPr="00C00C58" w:rsidRDefault="00E63771" w:rsidP="00BF2848">
      <w:pPr>
        <w:rPr>
          <w:rFonts w:cs="Arial"/>
          <w:sz w:val="22"/>
          <w:szCs w:val="22"/>
        </w:rPr>
      </w:pPr>
    </w:p>
    <w:p w:rsidR="006D3DA5" w:rsidRPr="00C00C58" w:rsidRDefault="006D3DA5" w:rsidP="00BF2848">
      <w:pPr>
        <w:rPr>
          <w:rFonts w:cs="Arial"/>
          <w:sz w:val="22"/>
          <w:szCs w:val="22"/>
        </w:rPr>
      </w:pPr>
    </w:p>
    <w:p w:rsidR="00BF2848" w:rsidRPr="00C00C58" w:rsidRDefault="00BF2848" w:rsidP="00BF2848">
      <w:pPr>
        <w:rPr>
          <w:rFonts w:cs="Arial"/>
          <w:b/>
          <w:sz w:val="22"/>
          <w:szCs w:val="22"/>
        </w:rPr>
      </w:pPr>
      <w:r w:rsidRPr="00C00C58">
        <w:rPr>
          <w:rFonts w:cs="Arial"/>
          <w:b/>
          <w:sz w:val="22"/>
          <w:szCs w:val="22"/>
        </w:rPr>
        <w:lastRenderedPageBreak/>
        <w:t xml:space="preserve">                                          PUBLICO</w:t>
      </w:r>
    </w:p>
    <w:tbl>
      <w:tblPr>
        <w:tblStyle w:val="Tablaconcuadrcula4"/>
        <w:tblW w:w="6381" w:type="dxa"/>
        <w:tblInd w:w="686" w:type="dxa"/>
        <w:tblLayout w:type="fixed"/>
        <w:tblLook w:val="04A0" w:firstRow="1" w:lastRow="0" w:firstColumn="1" w:lastColumn="0" w:noHBand="0" w:noVBand="1"/>
      </w:tblPr>
      <w:tblGrid>
        <w:gridCol w:w="1265"/>
        <w:gridCol w:w="325"/>
        <w:gridCol w:w="993"/>
        <w:gridCol w:w="283"/>
        <w:gridCol w:w="455"/>
        <w:gridCol w:w="1104"/>
        <w:gridCol w:w="284"/>
        <w:gridCol w:w="426"/>
        <w:gridCol w:w="1246"/>
      </w:tblGrid>
      <w:tr w:rsidR="00BF2848" w:rsidRPr="00C00C58" w:rsidTr="00BF2848">
        <w:trPr>
          <w:trHeight w:val="328"/>
        </w:trPr>
        <w:tc>
          <w:tcPr>
            <w:tcW w:w="1265" w:type="dxa"/>
          </w:tcPr>
          <w:p w:rsidR="00BF2848" w:rsidRPr="00C00C58" w:rsidRDefault="00BF2848" w:rsidP="00BF2848">
            <w:pPr>
              <w:rPr>
                <w:rFonts w:cs="Arial"/>
                <w:b/>
                <w:sz w:val="22"/>
                <w:szCs w:val="22"/>
              </w:rPr>
            </w:pPr>
            <w:r w:rsidRPr="00C00C58">
              <w:rPr>
                <w:rFonts w:cs="Arial"/>
                <w:b/>
                <w:sz w:val="22"/>
                <w:szCs w:val="22"/>
              </w:rPr>
              <w:t xml:space="preserve"> </w:t>
            </w:r>
          </w:p>
        </w:tc>
        <w:tc>
          <w:tcPr>
            <w:tcW w:w="325" w:type="dxa"/>
          </w:tcPr>
          <w:p w:rsidR="00BF2848" w:rsidRPr="00C00C58" w:rsidRDefault="00BF2848" w:rsidP="00BF2848">
            <w:pPr>
              <w:rPr>
                <w:rFonts w:cs="Arial"/>
                <w:b/>
                <w:sz w:val="22"/>
                <w:szCs w:val="22"/>
              </w:rPr>
            </w:pPr>
          </w:p>
        </w:tc>
        <w:tc>
          <w:tcPr>
            <w:tcW w:w="993" w:type="dxa"/>
          </w:tcPr>
          <w:p w:rsidR="00BF2848" w:rsidRPr="00C00C58" w:rsidRDefault="00BF2848" w:rsidP="00BF2848">
            <w:pPr>
              <w:rPr>
                <w:rFonts w:cs="Arial"/>
                <w:b/>
                <w:sz w:val="22"/>
                <w:szCs w:val="22"/>
              </w:rPr>
            </w:pPr>
            <w:r w:rsidRPr="00C00C58">
              <w:rPr>
                <w:rFonts w:cs="Arial"/>
                <w:b/>
                <w:sz w:val="22"/>
                <w:szCs w:val="22"/>
              </w:rPr>
              <w:t>Agua</w:t>
            </w:r>
          </w:p>
        </w:tc>
        <w:tc>
          <w:tcPr>
            <w:tcW w:w="283" w:type="dxa"/>
          </w:tcPr>
          <w:p w:rsidR="00BF2848" w:rsidRPr="00C00C58" w:rsidRDefault="00BF2848" w:rsidP="00BF2848">
            <w:pPr>
              <w:rPr>
                <w:rFonts w:cs="Arial"/>
                <w:b/>
                <w:sz w:val="22"/>
                <w:szCs w:val="22"/>
              </w:rPr>
            </w:pPr>
          </w:p>
        </w:tc>
        <w:tc>
          <w:tcPr>
            <w:tcW w:w="455" w:type="dxa"/>
          </w:tcPr>
          <w:p w:rsidR="00BF2848" w:rsidRPr="00C00C58" w:rsidRDefault="00BF2848" w:rsidP="00BF2848">
            <w:pPr>
              <w:rPr>
                <w:rFonts w:cs="Arial"/>
                <w:b/>
                <w:sz w:val="22"/>
                <w:szCs w:val="22"/>
              </w:rPr>
            </w:pPr>
          </w:p>
        </w:tc>
        <w:tc>
          <w:tcPr>
            <w:tcW w:w="1104" w:type="dxa"/>
          </w:tcPr>
          <w:p w:rsidR="00BF2848" w:rsidRPr="00C00C58" w:rsidRDefault="00BF2848" w:rsidP="00BF2848">
            <w:pPr>
              <w:rPr>
                <w:rFonts w:cs="Arial"/>
                <w:b/>
                <w:sz w:val="22"/>
                <w:szCs w:val="22"/>
              </w:rPr>
            </w:pPr>
            <w:r w:rsidRPr="00C00C58">
              <w:rPr>
                <w:rFonts w:cs="Arial"/>
                <w:b/>
                <w:sz w:val="22"/>
                <w:szCs w:val="22"/>
              </w:rPr>
              <w:t>Drenaje</w:t>
            </w:r>
          </w:p>
        </w:tc>
        <w:tc>
          <w:tcPr>
            <w:tcW w:w="284" w:type="dxa"/>
          </w:tcPr>
          <w:p w:rsidR="00BF2848" w:rsidRPr="00C00C58" w:rsidRDefault="00BF2848" w:rsidP="00BF2848">
            <w:pPr>
              <w:rPr>
                <w:rFonts w:cs="Arial"/>
                <w:b/>
                <w:sz w:val="22"/>
                <w:szCs w:val="22"/>
              </w:rPr>
            </w:pPr>
          </w:p>
        </w:tc>
        <w:tc>
          <w:tcPr>
            <w:tcW w:w="426" w:type="dxa"/>
          </w:tcPr>
          <w:p w:rsidR="00BF2848" w:rsidRPr="00C00C58" w:rsidRDefault="00BF2848" w:rsidP="00BF2848">
            <w:pPr>
              <w:rPr>
                <w:rFonts w:cs="Arial"/>
                <w:b/>
                <w:sz w:val="22"/>
                <w:szCs w:val="22"/>
              </w:rPr>
            </w:pPr>
          </w:p>
        </w:tc>
        <w:tc>
          <w:tcPr>
            <w:tcW w:w="1246" w:type="dxa"/>
          </w:tcPr>
          <w:p w:rsidR="00BF2848" w:rsidRPr="00C00C58" w:rsidRDefault="00BF2848" w:rsidP="00BF2848">
            <w:pPr>
              <w:rPr>
                <w:rFonts w:cs="Arial"/>
                <w:b/>
                <w:sz w:val="22"/>
                <w:szCs w:val="22"/>
              </w:rPr>
            </w:pPr>
            <w:r w:rsidRPr="00C00C58">
              <w:rPr>
                <w:rFonts w:cs="Arial"/>
                <w:b/>
                <w:sz w:val="22"/>
                <w:szCs w:val="22"/>
              </w:rPr>
              <w:t>Total x m3</w:t>
            </w:r>
          </w:p>
        </w:tc>
      </w:tr>
      <w:tr w:rsidR="00BF2848" w:rsidRPr="00C00C58" w:rsidTr="00BF2848">
        <w:trPr>
          <w:trHeight w:val="328"/>
        </w:trPr>
        <w:tc>
          <w:tcPr>
            <w:tcW w:w="1265" w:type="dxa"/>
          </w:tcPr>
          <w:p w:rsidR="00BF2848" w:rsidRPr="00C00C58" w:rsidRDefault="00BF2848" w:rsidP="00BF2848">
            <w:pPr>
              <w:rPr>
                <w:rFonts w:cs="Arial"/>
                <w:sz w:val="22"/>
                <w:szCs w:val="22"/>
              </w:rPr>
            </w:pPr>
            <w:r w:rsidRPr="00C00C58">
              <w:rPr>
                <w:rFonts w:cs="Arial"/>
                <w:sz w:val="22"/>
                <w:szCs w:val="22"/>
              </w:rPr>
              <w:t>0-10</w:t>
            </w:r>
          </w:p>
        </w:tc>
        <w:tc>
          <w:tcPr>
            <w:tcW w:w="325" w:type="dxa"/>
          </w:tcPr>
          <w:p w:rsidR="00BF2848" w:rsidRPr="00C00C58" w:rsidRDefault="00BF2848" w:rsidP="00BF2848">
            <w:pPr>
              <w:rPr>
                <w:rFonts w:cs="Arial"/>
                <w:sz w:val="22"/>
                <w:szCs w:val="22"/>
              </w:rPr>
            </w:pPr>
            <w:r w:rsidRPr="00C00C58">
              <w:rPr>
                <w:rFonts w:cs="Arial"/>
                <w:sz w:val="22"/>
                <w:szCs w:val="22"/>
              </w:rPr>
              <w:t>$</w:t>
            </w:r>
          </w:p>
        </w:tc>
        <w:tc>
          <w:tcPr>
            <w:tcW w:w="993" w:type="dxa"/>
          </w:tcPr>
          <w:p w:rsidR="00BF2848" w:rsidRPr="00C00C58" w:rsidRDefault="00BF2848" w:rsidP="00BF2848">
            <w:pPr>
              <w:rPr>
                <w:rFonts w:cs="Arial"/>
                <w:sz w:val="22"/>
                <w:szCs w:val="22"/>
              </w:rPr>
            </w:pPr>
            <w:r w:rsidRPr="00C00C58">
              <w:rPr>
                <w:rFonts w:cs="Arial"/>
                <w:sz w:val="22"/>
                <w:szCs w:val="22"/>
              </w:rPr>
              <w:t>115.04</w:t>
            </w:r>
          </w:p>
        </w:tc>
        <w:tc>
          <w:tcPr>
            <w:tcW w:w="283" w:type="dxa"/>
          </w:tcPr>
          <w:p w:rsidR="00BF2848" w:rsidRPr="00C00C58" w:rsidRDefault="00BF2848" w:rsidP="00BF2848">
            <w:pPr>
              <w:rPr>
                <w:rFonts w:cs="Arial"/>
                <w:sz w:val="22"/>
                <w:szCs w:val="22"/>
              </w:rPr>
            </w:pPr>
            <w:r w:rsidRPr="00C00C58">
              <w:rPr>
                <w:rFonts w:cs="Arial"/>
                <w:sz w:val="22"/>
                <w:szCs w:val="22"/>
              </w:rPr>
              <w:t>+</w:t>
            </w:r>
          </w:p>
        </w:tc>
        <w:tc>
          <w:tcPr>
            <w:tcW w:w="455" w:type="dxa"/>
          </w:tcPr>
          <w:p w:rsidR="00BF2848" w:rsidRPr="00C00C58" w:rsidRDefault="00BF2848" w:rsidP="00BF2848">
            <w:pPr>
              <w:rPr>
                <w:rFonts w:cs="Arial"/>
                <w:sz w:val="22"/>
                <w:szCs w:val="22"/>
              </w:rPr>
            </w:pPr>
            <w:r w:rsidRPr="00C00C58">
              <w:rPr>
                <w:rFonts w:cs="Arial"/>
                <w:sz w:val="22"/>
                <w:szCs w:val="22"/>
              </w:rPr>
              <w:t>$</w:t>
            </w:r>
          </w:p>
        </w:tc>
        <w:tc>
          <w:tcPr>
            <w:tcW w:w="1104" w:type="dxa"/>
          </w:tcPr>
          <w:p w:rsidR="00BF2848" w:rsidRPr="00C00C58" w:rsidRDefault="00BF2848" w:rsidP="00BF2848">
            <w:pPr>
              <w:rPr>
                <w:rFonts w:cs="Arial"/>
                <w:sz w:val="22"/>
                <w:szCs w:val="22"/>
              </w:rPr>
            </w:pPr>
            <w:r w:rsidRPr="00C00C58">
              <w:rPr>
                <w:rFonts w:cs="Arial"/>
                <w:sz w:val="22"/>
                <w:szCs w:val="22"/>
              </w:rPr>
              <w:t>28.76</w:t>
            </w:r>
          </w:p>
        </w:tc>
        <w:tc>
          <w:tcPr>
            <w:tcW w:w="284" w:type="dxa"/>
          </w:tcPr>
          <w:p w:rsidR="00BF2848" w:rsidRPr="00C00C58" w:rsidRDefault="00BF2848" w:rsidP="00BF2848">
            <w:pPr>
              <w:rPr>
                <w:rFonts w:cs="Arial"/>
                <w:sz w:val="22"/>
                <w:szCs w:val="22"/>
              </w:rPr>
            </w:pPr>
            <w:r w:rsidRPr="00C00C58">
              <w:rPr>
                <w:rFonts w:cs="Arial"/>
                <w:sz w:val="22"/>
                <w:szCs w:val="22"/>
              </w:rPr>
              <w:t>=</w:t>
            </w:r>
          </w:p>
        </w:tc>
        <w:tc>
          <w:tcPr>
            <w:tcW w:w="426" w:type="dxa"/>
          </w:tcPr>
          <w:p w:rsidR="00BF2848" w:rsidRPr="00C00C58" w:rsidRDefault="00BF2848" w:rsidP="00BF2848">
            <w:pPr>
              <w:rPr>
                <w:rFonts w:cs="Arial"/>
                <w:sz w:val="22"/>
                <w:szCs w:val="22"/>
              </w:rPr>
            </w:pPr>
            <w:r w:rsidRPr="00C00C58">
              <w:rPr>
                <w:rFonts w:cs="Arial"/>
                <w:sz w:val="22"/>
                <w:szCs w:val="22"/>
              </w:rPr>
              <w:t>$</w:t>
            </w:r>
          </w:p>
        </w:tc>
        <w:tc>
          <w:tcPr>
            <w:tcW w:w="1246" w:type="dxa"/>
          </w:tcPr>
          <w:p w:rsidR="00BF2848" w:rsidRPr="00C00C58" w:rsidRDefault="00BF2848" w:rsidP="00BF2848">
            <w:pPr>
              <w:rPr>
                <w:rFonts w:cs="Arial"/>
                <w:sz w:val="22"/>
                <w:szCs w:val="22"/>
              </w:rPr>
            </w:pPr>
            <w:r w:rsidRPr="00C00C58">
              <w:rPr>
                <w:rFonts w:cs="Arial"/>
                <w:sz w:val="22"/>
                <w:szCs w:val="22"/>
              </w:rPr>
              <w:t>143.80</w:t>
            </w:r>
          </w:p>
        </w:tc>
      </w:tr>
      <w:tr w:rsidR="00BF2848" w:rsidRPr="00C00C58" w:rsidTr="00BF2848">
        <w:trPr>
          <w:trHeight w:val="304"/>
        </w:trPr>
        <w:tc>
          <w:tcPr>
            <w:tcW w:w="1265" w:type="dxa"/>
          </w:tcPr>
          <w:p w:rsidR="00BF2848" w:rsidRPr="00C00C58" w:rsidRDefault="00BF2848" w:rsidP="00BF2848">
            <w:pPr>
              <w:rPr>
                <w:rFonts w:cs="Arial"/>
                <w:sz w:val="22"/>
                <w:szCs w:val="22"/>
              </w:rPr>
            </w:pPr>
            <w:r w:rsidRPr="00C00C58">
              <w:rPr>
                <w:rFonts w:cs="Arial"/>
                <w:sz w:val="22"/>
                <w:szCs w:val="22"/>
              </w:rPr>
              <w:t>11-15</w:t>
            </w:r>
          </w:p>
        </w:tc>
        <w:tc>
          <w:tcPr>
            <w:tcW w:w="325" w:type="dxa"/>
          </w:tcPr>
          <w:p w:rsidR="00BF2848" w:rsidRPr="00C00C58" w:rsidRDefault="00BF2848" w:rsidP="00BF2848">
            <w:pPr>
              <w:rPr>
                <w:rFonts w:cs="Arial"/>
                <w:sz w:val="22"/>
                <w:szCs w:val="22"/>
              </w:rPr>
            </w:pPr>
            <w:r w:rsidRPr="00C00C58">
              <w:rPr>
                <w:rFonts w:cs="Arial"/>
                <w:sz w:val="22"/>
                <w:szCs w:val="22"/>
              </w:rPr>
              <w:t>$</w:t>
            </w:r>
          </w:p>
        </w:tc>
        <w:tc>
          <w:tcPr>
            <w:tcW w:w="993" w:type="dxa"/>
          </w:tcPr>
          <w:p w:rsidR="00BF2848" w:rsidRPr="00C00C58" w:rsidRDefault="00BF2848" w:rsidP="00BF2848">
            <w:pPr>
              <w:rPr>
                <w:rFonts w:cs="Arial"/>
                <w:sz w:val="22"/>
                <w:szCs w:val="22"/>
              </w:rPr>
            </w:pPr>
            <w:r w:rsidRPr="00C00C58">
              <w:rPr>
                <w:rFonts w:cs="Arial"/>
                <w:sz w:val="22"/>
                <w:szCs w:val="22"/>
              </w:rPr>
              <w:t>11.67</w:t>
            </w:r>
          </w:p>
        </w:tc>
        <w:tc>
          <w:tcPr>
            <w:tcW w:w="283" w:type="dxa"/>
          </w:tcPr>
          <w:p w:rsidR="00BF2848" w:rsidRPr="00C00C58" w:rsidRDefault="00BF2848" w:rsidP="00BF2848">
            <w:pPr>
              <w:rPr>
                <w:rFonts w:cs="Arial"/>
                <w:sz w:val="22"/>
                <w:szCs w:val="22"/>
              </w:rPr>
            </w:pPr>
            <w:r w:rsidRPr="00C00C58">
              <w:rPr>
                <w:rFonts w:cs="Arial"/>
                <w:sz w:val="22"/>
                <w:szCs w:val="22"/>
              </w:rPr>
              <w:t>+</w:t>
            </w:r>
          </w:p>
        </w:tc>
        <w:tc>
          <w:tcPr>
            <w:tcW w:w="455" w:type="dxa"/>
          </w:tcPr>
          <w:p w:rsidR="00BF2848" w:rsidRPr="00C00C58" w:rsidRDefault="00BF2848" w:rsidP="00BF2848">
            <w:pPr>
              <w:rPr>
                <w:rFonts w:cs="Arial"/>
                <w:sz w:val="22"/>
                <w:szCs w:val="22"/>
              </w:rPr>
            </w:pPr>
            <w:r w:rsidRPr="00C00C58">
              <w:rPr>
                <w:rFonts w:cs="Arial"/>
                <w:sz w:val="22"/>
                <w:szCs w:val="22"/>
              </w:rPr>
              <w:t>$</w:t>
            </w:r>
          </w:p>
        </w:tc>
        <w:tc>
          <w:tcPr>
            <w:tcW w:w="1104" w:type="dxa"/>
          </w:tcPr>
          <w:p w:rsidR="00BF2848" w:rsidRPr="00C00C58" w:rsidRDefault="00BF2848" w:rsidP="00BF2848">
            <w:pPr>
              <w:rPr>
                <w:rFonts w:cs="Arial"/>
                <w:sz w:val="22"/>
                <w:szCs w:val="22"/>
              </w:rPr>
            </w:pPr>
            <w:r w:rsidRPr="00C00C58">
              <w:rPr>
                <w:rFonts w:cs="Arial"/>
                <w:sz w:val="22"/>
                <w:szCs w:val="22"/>
              </w:rPr>
              <w:t>2.92</w:t>
            </w:r>
          </w:p>
        </w:tc>
        <w:tc>
          <w:tcPr>
            <w:tcW w:w="284" w:type="dxa"/>
          </w:tcPr>
          <w:p w:rsidR="00BF2848" w:rsidRPr="00C00C58" w:rsidRDefault="00BF2848" w:rsidP="00BF2848">
            <w:pPr>
              <w:rPr>
                <w:rFonts w:cs="Arial"/>
                <w:sz w:val="22"/>
                <w:szCs w:val="22"/>
              </w:rPr>
            </w:pPr>
            <w:r w:rsidRPr="00C00C58">
              <w:rPr>
                <w:rFonts w:cs="Arial"/>
                <w:sz w:val="22"/>
                <w:szCs w:val="22"/>
              </w:rPr>
              <w:t>=</w:t>
            </w:r>
          </w:p>
        </w:tc>
        <w:tc>
          <w:tcPr>
            <w:tcW w:w="426" w:type="dxa"/>
          </w:tcPr>
          <w:p w:rsidR="00BF2848" w:rsidRPr="00C00C58" w:rsidRDefault="00BF2848" w:rsidP="00BF2848">
            <w:pPr>
              <w:rPr>
                <w:rFonts w:cs="Arial"/>
                <w:sz w:val="22"/>
                <w:szCs w:val="22"/>
              </w:rPr>
            </w:pPr>
            <w:r w:rsidRPr="00C00C58">
              <w:rPr>
                <w:rFonts w:cs="Arial"/>
                <w:sz w:val="22"/>
                <w:szCs w:val="22"/>
              </w:rPr>
              <w:t>$</w:t>
            </w:r>
          </w:p>
        </w:tc>
        <w:tc>
          <w:tcPr>
            <w:tcW w:w="1246" w:type="dxa"/>
          </w:tcPr>
          <w:p w:rsidR="00BF2848" w:rsidRPr="00C00C58" w:rsidRDefault="00BF2848" w:rsidP="00BF2848">
            <w:pPr>
              <w:rPr>
                <w:rFonts w:cs="Arial"/>
                <w:sz w:val="22"/>
                <w:szCs w:val="22"/>
              </w:rPr>
            </w:pPr>
            <w:r w:rsidRPr="00C00C58">
              <w:rPr>
                <w:rFonts w:cs="Arial"/>
                <w:sz w:val="22"/>
                <w:szCs w:val="22"/>
              </w:rPr>
              <w:t>14.59</w:t>
            </w:r>
          </w:p>
        </w:tc>
      </w:tr>
      <w:tr w:rsidR="00BF2848" w:rsidRPr="00C00C58" w:rsidTr="00BF2848">
        <w:trPr>
          <w:trHeight w:val="328"/>
        </w:trPr>
        <w:tc>
          <w:tcPr>
            <w:tcW w:w="1265" w:type="dxa"/>
          </w:tcPr>
          <w:p w:rsidR="00BF2848" w:rsidRPr="00C00C58" w:rsidRDefault="00BF2848" w:rsidP="00BF2848">
            <w:pPr>
              <w:rPr>
                <w:rFonts w:cs="Arial"/>
                <w:sz w:val="22"/>
                <w:szCs w:val="22"/>
              </w:rPr>
            </w:pPr>
            <w:r w:rsidRPr="00C00C58">
              <w:rPr>
                <w:rFonts w:cs="Arial"/>
                <w:sz w:val="22"/>
                <w:szCs w:val="22"/>
              </w:rPr>
              <w:t>16-20</w:t>
            </w:r>
          </w:p>
        </w:tc>
        <w:tc>
          <w:tcPr>
            <w:tcW w:w="325" w:type="dxa"/>
          </w:tcPr>
          <w:p w:rsidR="00BF2848" w:rsidRPr="00C00C58" w:rsidRDefault="00BF2848" w:rsidP="00BF2848">
            <w:pPr>
              <w:rPr>
                <w:rFonts w:cs="Arial"/>
                <w:sz w:val="22"/>
                <w:szCs w:val="22"/>
              </w:rPr>
            </w:pPr>
            <w:r w:rsidRPr="00C00C58">
              <w:rPr>
                <w:rFonts w:cs="Arial"/>
                <w:sz w:val="22"/>
                <w:szCs w:val="22"/>
              </w:rPr>
              <w:t>$</w:t>
            </w:r>
          </w:p>
        </w:tc>
        <w:tc>
          <w:tcPr>
            <w:tcW w:w="993" w:type="dxa"/>
          </w:tcPr>
          <w:p w:rsidR="00BF2848" w:rsidRPr="00C00C58" w:rsidRDefault="00BF2848" w:rsidP="00BF2848">
            <w:pPr>
              <w:rPr>
                <w:rFonts w:cs="Arial"/>
                <w:sz w:val="22"/>
                <w:szCs w:val="22"/>
              </w:rPr>
            </w:pPr>
            <w:r w:rsidRPr="00C00C58">
              <w:rPr>
                <w:rFonts w:cs="Arial"/>
                <w:sz w:val="22"/>
                <w:szCs w:val="22"/>
              </w:rPr>
              <w:t>12.69</w:t>
            </w:r>
          </w:p>
        </w:tc>
        <w:tc>
          <w:tcPr>
            <w:tcW w:w="283" w:type="dxa"/>
          </w:tcPr>
          <w:p w:rsidR="00BF2848" w:rsidRPr="00C00C58" w:rsidRDefault="00BF2848" w:rsidP="00BF2848">
            <w:pPr>
              <w:rPr>
                <w:rFonts w:cs="Arial"/>
                <w:sz w:val="22"/>
                <w:szCs w:val="22"/>
              </w:rPr>
            </w:pPr>
            <w:r w:rsidRPr="00C00C58">
              <w:rPr>
                <w:rFonts w:cs="Arial"/>
                <w:sz w:val="22"/>
                <w:szCs w:val="22"/>
              </w:rPr>
              <w:t>+</w:t>
            </w:r>
          </w:p>
        </w:tc>
        <w:tc>
          <w:tcPr>
            <w:tcW w:w="455" w:type="dxa"/>
          </w:tcPr>
          <w:p w:rsidR="00BF2848" w:rsidRPr="00C00C58" w:rsidRDefault="00BF2848" w:rsidP="00BF2848">
            <w:pPr>
              <w:rPr>
                <w:rFonts w:cs="Arial"/>
                <w:sz w:val="22"/>
                <w:szCs w:val="22"/>
              </w:rPr>
            </w:pPr>
            <w:r w:rsidRPr="00C00C58">
              <w:rPr>
                <w:rFonts w:cs="Arial"/>
                <w:sz w:val="22"/>
                <w:szCs w:val="22"/>
              </w:rPr>
              <w:t>$</w:t>
            </w:r>
          </w:p>
        </w:tc>
        <w:tc>
          <w:tcPr>
            <w:tcW w:w="1104" w:type="dxa"/>
          </w:tcPr>
          <w:p w:rsidR="00BF2848" w:rsidRPr="00C00C58" w:rsidRDefault="00BF2848" w:rsidP="00BF2848">
            <w:pPr>
              <w:rPr>
                <w:rFonts w:cs="Arial"/>
                <w:sz w:val="22"/>
                <w:szCs w:val="22"/>
              </w:rPr>
            </w:pPr>
            <w:r w:rsidRPr="00C00C58">
              <w:rPr>
                <w:rFonts w:cs="Arial"/>
                <w:sz w:val="22"/>
                <w:szCs w:val="22"/>
              </w:rPr>
              <w:t>3.17</w:t>
            </w:r>
          </w:p>
        </w:tc>
        <w:tc>
          <w:tcPr>
            <w:tcW w:w="284" w:type="dxa"/>
          </w:tcPr>
          <w:p w:rsidR="00BF2848" w:rsidRPr="00C00C58" w:rsidRDefault="00BF2848" w:rsidP="00BF2848">
            <w:pPr>
              <w:rPr>
                <w:rFonts w:cs="Arial"/>
                <w:sz w:val="22"/>
                <w:szCs w:val="22"/>
              </w:rPr>
            </w:pPr>
            <w:r w:rsidRPr="00C00C58">
              <w:rPr>
                <w:rFonts w:cs="Arial"/>
                <w:sz w:val="22"/>
                <w:szCs w:val="22"/>
              </w:rPr>
              <w:t>=</w:t>
            </w:r>
          </w:p>
        </w:tc>
        <w:tc>
          <w:tcPr>
            <w:tcW w:w="426" w:type="dxa"/>
          </w:tcPr>
          <w:p w:rsidR="00BF2848" w:rsidRPr="00C00C58" w:rsidRDefault="00BF2848" w:rsidP="00BF2848">
            <w:pPr>
              <w:rPr>
                <w:rFonts w:cs="Arial"/>
                <w:sz w:val="22"/>
                <w:szCs w:val="22"/>
              </w:rPr>
            </w:pPr>
            <w:r w:rsidRPr="00C00C58">
              <w:rPr>
                <w:rFonts w:cs="Arial"/>
                <w:sz w:val="22"/>
                <w:szCs w:val="22"/>
              </w:rPr>
              <w:t>$</w:t>
            </w:r>
          </w:p>
        </w:tc>
        <w:tc>
          <w:tcPr>
            <w:tcW w:w="1246" w:type="dxa"/>
          </w:tcPr>
          <w:p w:rsidR="00BF2848" w:rsidRPr="00C00C58" w:rsidRDefault="00BF2848" w:rsidP="00BF2848">
            <w:pPr>
              <w:rPr>
                <w:rFonts w:cs="Arial"/>
                <w:sz w:val="22"/>
                <w:szCs w:val="22"/>
              </w:rPr>
            </w:pPr>
            <w:r w:rsidRPr="00C00C58">
              <w:rPr>
                <w:rFonts w:cs="Arial"/>
                <w:sz w:val="22"/>
                <w:szCs w:val="22"/>
              </w:rPr>
              <w:t>15.86</w:t>
            </w:r>
          </w:p>
        </w:tc>
      </w:tr>
      <w:tr w:rsidR="00BF2848" w:rsidRPr="00C00C58" w:rsidTr="00BF2848">
        <w:trPr>
          <w:trHeight w:val="328"/>
        </w:trPr>
        <w:tc>
          <w:tcPr>
            <w:tcW w:w="1265" w:type="dxa"/>
          </w:tcPr>
          <w:p w:rsidR="00BF2848" w:rsidRPr="00C00C58" w:rsidRDefault="00BF2848" w:rsidP="00BF2848">
            <w:pPr>
              <w:rPr>
                <w:rFonts w:cs="Arial"/>
                <w:sz w:val="22"/>
                <w:szCs w:val="22"/>
              </w:rPr>
            </w:pPr>
            <w:r w:rsidRPr="00C00C58">
              <w:rPr>
                <w:rFonts w:cs="Arial"/>
                <w:sz w:val="22"/>
                <w:szCs w:val="22"/>
              </w:rPr>
              <w:t>21-30</w:t>
            </w:r>
          </w:p>
        </w:tc>
        <w:tc>
          <w:tcPr>
            <w:tcW w:w="325" w:type="dxa"/>
          </w:tcPr>
          <w:p w:rsidR="00BF2848" w:rsidRPr="00C00C58" w:rsidRDefault="00BF2848" w:rsidP="00BF2848">
            <w:pPr>
              <w:rPr>
                <w:rFonts w:cs="Arial"/>
                <w:sz w:val="22"/>
                <w:szCs w:val="22"/>
              </w:rPr>
            </w:pPr>
            <w:r w:rsidRPr="00C00C58">
              <w:rPr>
                <w:rFonts w:cs="Arial"/>
                <w:sz w:val="22"/>
                <w:szCs w:val="22"/>
              </w:rPr>
              <w:t>$</w:t>
            </w:r>
          </w:p>
        </w:tc>
        <w:tc>
          <w:tcPr>
            <w:tcW w:w="993" w:type="dxa"/>
          </w:tcPr>
          <w:p w:rsidR="00BF2848" w:rsidRPr="00C00C58" w:rsidRDefault="00BF2848" w:rsidP="00BF2848">
            <w:pPr>
              <w:rPr>
                <w:rFonts w:cs="Arial"/>
                <w:sz w:val="22"/>
                <w:szCs w:val="22"/>
              </w:rPr>
            </w:pPr>
            <w:r w:rsidRPr="00C00C58">
              <w:rPr>
                <w:rFonts w:cs="Arial"/>
                <w:sz w:val="22"/>
                <w:szCs w:val="22"/>
              </w:rPr>
              <w:t>14.62</w:t>
            </w:r>
          </w:p>
        </w:tc>
        <w:tc>
          <w:tcPr>
            <w:tcW w:w="283" w:type="dxa"/>
          </w:tcPr>
          <w:p w:rsidR="00BF2848" w:rsidRPr="00C00C58" w:rsidRDefault="00BF2848" w:rsidP="00BF2848">
            <w:pPr>
              <w:rPr>
                <w:rFonts w:cs="Arial"/>
                <w:sz w:val="22"/>
                <w:szCs w:val="22"/>
              </w:rPr>
            </w:pPr>
            <w:r w:rsidRPr="00C00C58">
              <w:rPr>
                <w:rFonts w:cs="Arial"/>
                <w:sz w:val="22"/>
                <w:szCs w:val="22"/>
              </w:rPr>
              <w:t>+</w:t>
            </w:r>
          </w:p>
        </w:tc>
        <w:tc>
          <w:tcPr>
            <w:tcW w:w="455" w:type="dxa"/>
          </w:tcPr>
          <w:p w:rsidR="00BF2848" w:rsidRPr="00C00C58" w:rsidRDefault="00BF2848" w:rsidP="00BF2848">
            <w:pPr>
              <w:rPr>
                <w:rFonts w:cs="Arial"/>
                <w:sz w:val="22"/>
                <w:szCs w:val="22"/>
              </w:rPr>
            </w:pPr>
            <w:r w:rsidRPr="00C00C58">
              <w:rPr>
                <w:rFonts w:cs="Arial"/>
                <w:sz w:val="22"/>
                <w:szCs w:val="22"/>
              </w:rPr>
              <w:t>$</w:t>
            </w:r>
          </w:p>
        </w:tc>
        <w:tc>
          <w:tcPr>
            <w:tcW w:w="1104" w:type="dxa"/>
          </w:tcPr>
          <w:p w:rsidR="00BF2848" w:rsidRPr="00C00C58" w:rsidRDefault="00BF2848" w:rsidP="00BF2848">
            <w:pPr>
              <w:rPr>
                <w:rFonts w:cs="Arial"/>
                <w:sz w:val="22"/>
                <w:szCs w:val="22"/>
              </w:rPr>
            </w:pPr>
            <w:r w:rsidRPr="00C00C58">
              <w:rPr>
                <w:rFonts w:cs="Arial"/>
                <w:sz w:val="22"/>
                <w:szCs w:val="22"/>
              </w:rPr>
              <w:t>3.66</w:t>
            </w:r>
          </w:p>
        </w:tc>
        <w:tc>
          <w:tcPr>
            <w:tcW w:w="284" w:type="dxa"/>
          </w:tcPr>
          <w:p w:rsidR="00BF2848" w:rsidRPr="00C00C58" w:rsidRDefault="00BF2848" w:rsidP="00BF2848">
            <w:pPr>
              <w:rPr>
                <w:rFonts w:cs="Arial"/>
                <w:sz w:val="22"/>
                <w:szCs w:val="22"/>
              </w:rPr>
            </w:pPr>
            <w:r w:rsidRPr="00C00C58">
              <w:rPr>
                <w:rFonts w:cs="Arial"/>
                <w:sz w:val="22"/>
                <w:szCs w:val="22"/>
              </w:rPr>
              <w:t>=</w:t>
            </w:r>
          </w:p>
        </w:tc>
        <w:tc>
          <w:tcPr>
            <w:tcW w:w="426" w:type="dxa"/>
          </w:tcPr>
          <w:p w:rsidR="00BF2848" w:rsidRPr="00C00C58" w:rsidRDefault="00BF2848" w:rsidP="00BF2848">
            <w:pPr>
              <w:rPr>
                <w:rFonts w:cs="Arial"/>
                <w:sz w:val="22"/>
                <w:szCs w:val="22"/>
              </w:rPr>
            </w:pPr>
            <w:r w:rsidRPr="00C00C58">
              <w:rPr>
                <w:rFonts w:cs="Arial"/>
                <w:sz w:val="22"/>
                <w:szCs w:val="22"/>
              </w:rPr>
              <w:t>$</w:t>
            </w:r>
          </w:p>
        </w:tc>
        <w:tc>
          <w:tcPr>
            <w:tcW w:w="1246" w:type="dxa"/>
          </w:tcPr>
          <w:p w:rsidR="00BF2848" w:rsidRPr="00C00C58" w:rsidRDefault="00BF2848" w:rsidP="00BF2848">
            <w:pPr>
              <w:rPr>
                <w:rFonts w:cs="Arial"/>
                <w:sz w:val="22"/>
                <w:szCs w:val="22"/>
              </w:rPr>
            </w:pPr>
            <w:r w:rsidRPr="00C00C58">
              <w:rPr>
                <w:rFonts w:cs="Arial"/>
                <w:sz w:val="22"/>
                <w:szCs w:val="22"/>
              </w:rPr>
              <w:t>18.28</w:t>
            </w:r>
          </w:p>
        </w:tc>
      </w:tr>
      <w:tr w:rsidR="00BF2848" w:rsidRPr="00C00C58" w:rsidTr="00BF2848">
        <w:trPr>
          <w:trHeight w:val="328"/>
        </w:trPr>
        <w:tc>
          <w:tcPr>
            <w:tcW w:w="1265" w:type="dxa"/>
          </w:tcPr>
          <w:p w:rsidR="00BF2848" w:rsidRPr="00C00C58" w:rsidRDefault="00BF2848" w:rsidP="00BF2848">
            <w:pPr>
              <w:rPr>
                <w:rFonts w:cs="Arial"/>
                <w:sz w:val="22"/>
                <w:szCs w:val="22"/>
              </w:rPr>
            </w:pPr>
            <w:r w:rsidRPr="00C00C58">
              <w:rPr>
                <w:rFonts w:cs="Arial"/>
                <w:sz w:val="22"/>
                <w:szCs w:val="22"/>
              </w:rPr>
              <w:t>31-50</w:t>
            </w:r>
          </w:p>
        </w:tc>
        <w:tc>
          <w:tcPr>
            <w:tcW w:w="325" w:type="dxa"/>
          </w:tcPr>
          <w:p w:rsidR="00BF2848" w:rsidRPr="00C00C58" w:rsidRDefault="00BF2848" w:rsidP="00BF2848">
            <w:pPr>
              <w:rPr>
                <w:rFonts w:cs="Arial"/>
                <w:sz w:val="22"/>
                <w:szCs w:val="22"/>
              </w:rPr>
            </w:pPr>
            <w:r w:rsidRPr="00C00C58">
              <w:rPr>
                <w:rFonts w:cs="Arial"/>
                <w:sz w:val="22"/>
                <w:szCs w:val="22"/>
              </w:rPr>
              <w:t>$</w:t>
            </w:r>
          </w:p>
        </w:tc>
        <w:tc>
          <w:tcPr>
            <w:tcW w:w="993" w:type="dxa"/>
          </w:tcPr>
          <w:p w:rsidR="00BF2848" w:rsidRPr="00C00C58" w:rsidRDefault="00BF2848" w:rsidP="00BF2848">
            <w:pPr>
              <w:rPr>
                <w:rFonts w:cs="Arial"/>
                <w:sz w:val="22"/>
                <w:szCs w:val="22"/>
              </w:rPr>
            </w:pPr>
            <w:r w:rsidRPr="00C00C58">
              <w:rPr>
                <w:rFonts w:cs="Arial"/>
                <w:sz w:val="22"/>
                <w:szCs w:val="22"/>
              </w:rPr>
              <w:t>20.05</w:t>
            </w:r>
          </w:p>
        </w:tc>
        <w:tc>
          <w:tcPr>
            <w:tcW w:w="283" w:type="dxa"/>
          </w:tcPr>
          <w:p w:rsidR="00BF2848" w:rsidRPr="00C00C58" w:rsidRDefault="00BF2848" w:rsidP="00BF2848">
            <w:pPr>
              <w:rPr>
                <w:rFonts w:cs="Arial"/>
                <w:sz w:val="22"/>
                <w:szCs w:val="22"/>
              </w:rPr>
            </w:pPr>
            <w:r w:rsidRPr="00C00C58">
              <w:rPr>
                <w:rFonts w:cs="Arial"/>
                <w:sz w:val="22"/>
                <w:szCs w:val="22"/>
              </w:rPr>
              <w:t>+</w:t>
            </w:r>
          </w:p>
        </w:tc>
        <w:tc>
          <w:tcPr>
            <w:tcW w:w="455" w:type="dxa"/>
          </w:tcPr>
          <w:p w:rsidR="00BF2848" w:rsidRPr="00C00C58" w:rsidRDefault="00BF2848" w:rsidP="00BF2848">
            <w:pPr>
              <w:rPr>
                <w:rFonts w:cs="Arial"/>
                <w:sz w:val="22"/>
                <w:szCs w:val="22"/>
              </w:rPr>
            </w:pPr>
            <w:r w:rsidRPr="00C00C58">
              <w:rPr>
                <w:rFonts w:cs="Arial"/>
                <w:sz w:val="22"/>
                <w:szCs w:val="22"/>
              </w:rPr>
              <w:t>$</w:t>
            </w:r>
          </w:p>
        </w:tc>
        <w:tc>
          <w:tcPr>
            <w:tcW w:w="1104" w:type="dxa"/>
          </w:tcPr>
          <w:p w:rsidR="00BF2848" w:rsidRPr="00C00C58" w:rsidRDefault="00BF2848" w:rsidP="00BF2848">
            <w:pPr>
              <w:rPr>
                <w:rFonts w:cs="Arial"/>
                <w:sz w:val="22"/>
                <w:szCs w:val="22"/>
              </w:rPr>
            </w:pPr>
            <w:r w:rsidRPr="00C00C58">
              <w:rPr>
                <w:rFonts w:cs="Arial"/>
                <w:sz w:val="22"/>
                <w:szCs w:val="22"/>
              </w:rPr>
              <w:t>5.01</w:t>
            </w:r>
          </w:p>
        </w:tc>
        <w:tc>
          <w:tcPr>
            <w:tcW w:w="284" w:type="dxa"/>
          </w:tcPr>
          <w:p w:rsidR="00BF2848" w:rsidRPr="00C00C58" w:rsidRDefault="00BF2848" w:rsidP="00BF2848">
            <w:pPr>
              <w:rPr>
                <w:rFonts w:cs="Arial"/>
                <w:sz w:val="22"/>
                <w:szCs w:val="22"/>
              </w:rPr>
            </w:pPr>
            <w:r w:rsidRPr="00C00C58">
              <w:rPr>
                <w:rFonts w:cs="Arial"/>
                <w:sz w:val="22"/>
                <w:szCs w:val="22"/>
              </w:rPr>
              <w:t>=</w:t>
            </w:r>
          </w:p>
        </w:tc>
        <w:tc>
          <w:tcPr>
            <w:tcW w:w="426" w:type="dxa"/>
          </w:tcPr>
          <w:p w:rsidR="00BF2848" w:rsidRPr="00C00C58" w:rsidRDefault="00BF2848" w:rsidP="00BF2848">
            <w:pPr>
              <w:rPr>
                <w:rFonts w:cs="Arial"/>
                <w:sz w:val="22"/>
                <w:szCs w:val="22"/>
              </w:rPr>
            </w:pPr>
            <w:r w:rsidRPr="00C00C58">
              <w:rPr>
                <w:rFonts w:cs="Arial"/>
                <w:sz w:val="22"/>
                <w:szCs w:val="22"/>
              </w:rPr>
              <w:t>$</w:t>
            </w:r>
          </w:p>
        </w:tc>
        <w:tc>
          <w:tcPr>
            <w:tcW w:w="1246" w:type="dxa"/>
          </w:tcPr>
          <w:p w:rsidR="00BF2848" w:rsidRPr="00C00C58" w:rsidRDefault="00BF2848" w:rsidP="00BF2848">
            <w:pPr>
              <w:rPr>
                <w:rFonts w:cs="Arial"/>
                <w:sz w:val="22"/>
                <w:szCs w:val="22"/>
              </w:rPr>
            </w:pPr>
            <w:r w:rsidRPr="00C00C58">
              <w:rPr>
                <w:rFonts w:cs="Arial"/>
                <w:sz w:val="22"/>
                <w:szCs w:val="22"/>
              </w:rPr>
              <w:t>25.06</w:t>
            </w:r>
          </w:p>
        </w:tc>
      </w:tr>
      <w:tr w:rsidR="00BF2848" w:rsidRPr="00C00C58" w:rsidTr="00BF2848">
        <w:trPr>
          <w:trHeight w:val="328"/>
        </w:trPr>
        <w:tc>
          <w:tcPr>
            <w:tcW w:w="1265" w:type="dxa"/>
          </w:tcPr>
          <w:p w:rsidR="00BF2848" w:rsidRPr="00C00C58" w:rsidRDefault="00BF2848" w:rsidP="00BF2848">
            <w:pPr>
              <w:rPr>
                <w:rFonts w:cs="Arial"/>
                <w:sz w:val="22"/>
                <w:szCs w:val="22"/>
              </w:rPr>
            </w:pPr>
            <w:r w:rsidRPr="00C00C58">
              <w:rPr>
                <w:rFonts w:cs="Arial"/>
                <w:sz w:val="22"/>
                <w:szCs w:val="22"/>
              </w:rPr>
              <w:t>51-75</w:t>
            </w:r>
          </w:p>
        </w:tc>
        <w:tc>
          <w:tcPr>
            <w:tcW w:w="325" w:type="dxa"/>
          </w:tcPr>
          <w:p w:rsidR="00BF2848" w:rsidRPr="00C00C58" w:rsidRDefault="00BF2848" w:rsidP="00BF2848">
            <w:pPr>
              <w:rPr>
                <w:rFonts w:cs="Arial"/>
                <w:sz w:val="22"/>
                <w:szCs w:val="22"/>
              </w:rPr>
            </w:pPr>
            <w:r w:rsidRPr="00C00C58">
              <w:rPr>
                <w:rFonts w:cs="Arial"/>
                <w:sz w:val="22"/>
                <w:szCs w:val="22"/>
              </w:rPr>
              <w:t>$</w:t>
            </w:r>
          </w:p>
        </w:tc>
        <w:tc>
          <w:tcPr>
            <w:tcW w:w="993" w:type="dxa"/>
          </w:tcPr>
          <w:p w:rsidR="00BF2848" w:rsidRPr="00C00C58" w:rsidRDefault="00BF2848" w:rsidP="00BF2848">
            <w:pPr>
              <w:rPr>
                <w:rFonts w:cs="Arial"/>
                <w:sz w:val="22"/>
                <w:szCs w:val="22"/>
              </w:rPr>
            </w:pPr>
            <w:r w:rsidRPr="00C00C58">
              <w:rPr>
                <w:rFonts w:cs="Arial"/>
                <w:sz w:val="22"/>
                <w:szCs w:val="22"/>
              </w:rPr>
              <w:t>25.95</w:t>
            </w:r>
          </w:p>
        </w:tc>
        <w:tc>
          <w:tcPr>
            <w:tcW w:w="283" w:type="dxa"/>
          </w:tcPr>
          <w:p w:rsidR="00BF2848" w:rsidRPr="00C00C58" w:rsidRDefault="00BF2848" w:rsidP="00BF2848">
            <w:pPr>
              <w:rPr>
                <w:rFonts w:cs="Arial"/>
                <w:sz w:val="22"/>
                <w:szCs w:val="22"/>
              </w:rPr>
            </w:pPr>
            <w:r w:rsidRPr="00C00C58">
              <w:rPr>
                <w:rFonts w:cs="Arial"/>
                <w:sz w:val="22"/>
                <w:szCs w:val="22"/>
              </w:rPr>
              <w:t>+</w:t>
            </w:r>
          </w:p>
        </w:tc>
        <w:tc>
          <w:tcPr>
            <w:tcW w:w="455" w:type="dxa"/>
          </w:tcPr>
          <w:p w:rsidR="00BF2848" w:rsidRPr="00C00C58" w:rsidRDefault="00BF2848" w:rsidP="00BF2848">
            <w:pPr>
              <w:rPr>
                <w:rFonts w:cs="Arial"/>
                <w:sz w:val="22"/>
                <w:szCs w:val="22"/>
              </w:rPr>
            </w:pPr>
            <w:r w:rsidRPr="00C00C58">
              <w:rPr>
                <w:rFonts w:cs="Arial"/>
                <w:sz w:val="22"/>
                <w:szCs w:val="22"/>
              </w:rPr>
              <w:t>$</w:t>
            </w:r>
          </w:p>
        </w:tc>
        <w:tc>
          <w:tcPr>
            <w:tcW w:w="1104" w:type="dxa"/>
          </w:tcPr>
          <w:p w:rsidR="00BF2848" w:rsidRPr="00C00C58" w:rsidRDefault="00BF2848" w:rsidP="00BF2848">
            <w:pPr>
              <w:rPr>
                <w:rFonts w:cs="Arial"/>
                <w:sz w:val="22"/>
                <w:szCs w:val="22"/>
              </w:rPr>
            </w:pPr>
            <w:r w:rsidRPr="00C00C58">
              <w:rPr>
                <w:rFonts w:cs="Arial"/>
                <w:sz w:val="22"/>
                <w:szCs w:val="22"/>
              </w:rPr>
              <w:t>6.49</w:t>
            </w:r>
          </w:p>
        </w:tc>
        <w:tc>
          <w:tcPr>
            <w:tcW w:w="284" w:type="dxa"/>
          </w:tcPr>
          <w:p w:rsidR="00BF2848" w:rsidRPr="00C00C58" w:rsidRDefault="00BF2848" w:rsidP="00BF2848">
            <w:pPr>
              <w:rPr>
                <w:rFonts w:cs="Arial"/>
                <w:sz w:val="22"/>
                <w:szCs w:val="22"/>
              </w:rPr>
            </w:pPr>
            <w:r w:rsidRPr="00C00C58">
              <w:rPr>
                <w:rFonts w:cs="Arial"/>
                <w:sz w:val="22"/>
                <w:szCs w:val="22"/>
              </w:rPr>
              <w:t>=</w:t>
            </w:r>
          </w:p>
        </w:tc>
        <w:tc>
          <w:tcPr>
            <w:tcW w:w="426" w:type="dxa"/>
          </w:tcPr>
          <w:p w:rsidR="00BF2848" w:rsidRPr="00C00C58" w:rsidRDefault="00BF2848" w:rsidP="00BF2848">
            <w:pPr>
              <w:rPr>
                <w:rFonts w:cs="Arial"/>
                <w:sz w:val="22"/>
                <w:szCs w:val="22"/>
              </w:rPr>
            </w:pPr>
            <w:r w:rsidRPr="00C00C58">
              <w:rPr>
                <w:rFonts w:cs="Arial"/>
                <w:sz w:val="22"/>
                <w:szCs w:val="22"/>
              </w:rPr>
              <w:t>$</w:t>
            </w:r>
          </w:p>
        </w:tc>
        <w:tc>
          <w:tcPr>
            <w:tcW w:w="1246" w:type="dxa"/>
          </w:tcPr>
          <w:p w:rsidR="00BF2848" w:rsidRPr="00C00C58" w:rsidRDefault="00BF2848" w:rsidP="00BF2848">
            <w:pPr>
              <w:rPr>
                <w:rFonts w:cs="Arial"/>
                <w:sz w:val="22"/>
                <w:szCs w:val="22"/>
              </w:rPr>
            </w:pPr>
            <w:r w:rsidRPr="00C00C58">
              <w:rPr>
                <w:rFonts w:cs="Arial"/>
                <w:sz w:val="22"/>
                <w:szCs w:val="22"/>
              </w:rPr>
              <w:t>32.44</w:t>
            </w:r>
          </w:p>
        </w:tc>
      </w:tr>
      <w:tr w:rsidR="00BF2848" w:rsidRPr="00C00C58" w:rsidTr="00BF2848">
        <w:trPr>
          <w:trHeight w:val="304"/>
        </w:trPr>
        <w:tc>
          <w:tcPr>
            <w:tcW w:w="1265" w:type="dxa"/>
          </w:tcPr>
          <w:p w:rsidR="00BF2848" w:rsidRPr="00C00C58" w:rsidRDefault="00BF2848" w:rsidP="00BF2848">
            <w:pPr>
              <w:rPr>
                <w:rFonts w:cs="Arial"/>
                <w:sz w:val="22"/>
                <w:szCs w:val="22"/>
              </w:rPr>
            </w:pPr>
            <w:r w:rsidRPr="00C00C58">
              <w:rPr>
                <w:rFonts w:cs="Arial"/>
                <w:sz w:val="22"/>
                <w:szCs w:val="22"/>
              </w:rPr>
              <w:t>76-100</w:t>
            </w:r>
          </w:p>
        </w:tc>
        <w:tc>
          <w:tcPr>
            <w:tcW w:w="325" w:type="dxa"/>
          </w:tcPr>
          <w:p w:rsidR="00BF2848" w:rsidRPr="00C00C58" w:rsidRDefault="00BF2848" w:rsidP="00BF2848">
            <w:pPr>
              <w:rPr>
                <w:rFonts w:cs="Arial"/>
                <w:sz w:val="22"/>
                <w:szCs w:val="22"/>
              </w:rPr>
            </w:pPr>
            <w:r w:rsidRPr="00C00C58">
              <w:rPr>
                <w:rFonts w:cs="Arial"/>
                <w:sz w:val="22"/>
                <w:szCs w:val="22"/>
              </w:rPr>
              <w:t>$</w:t>
            </w:r>
          </w:p>
        </w:tc>
        <w:tc>
          <w:tcPr>
            <w:tcW w:w="993" w:type="dxa"/>
          </w:tcPr>
          <w:p w:rsidR="00BF2848" w:rsidRPr="00C00C58" w:rsidRDefault="00BF2848" w:rsidP="00BF2848">
            <w:pPr>
              <w:rPr>
                <w:rFonts w:cs="Arial"/>
                <w:sz w:val="22"/>
                <w:szCs w:val="22"/>
              </w:rPr>
            </w:pPr>
            <w:r w:rsidRPr="00C00C58">
              <w:rPr>
                <w:rFonts w:cs="Arial"/>
                <w:sz w:val="22"/>
                <w:szCs w:val="22"/>
              </w:rPr>
              <w:t>28.03</w:t>
            </w:r>
          </w:p>
        </w:tc>
        <w:tc>
          <w:tcPr>
            <w:tcW w:w="283" w:type="dxa"/>
          </w:tcPr>
          <w:p w:rsidR="00BF2848" w:rsidRPr="00C00C58" w:rsidRDefault="00BF2848" w:rsidP="00BF2848">
            <w:pPr>
              <w:rPr>
                <w:rFonts w:cs="Arial"/>
                <w:sz w:val="22"/>
                <w:szCs w:val="22"/>
              </w:rPr>
            </w:pPr>
            <w:r w:rsidRPr="00C00C58">
              <w:rPr>
                <w:rFonts w:cs="Arial"/>
                <w:sz w:val="22"/>
                <w:szCs w:val="22"/>
              </w:rPr>
              <w:t>+</w:t>
            </w:r>
          </w:p>
        </w:tc>
        <w:tc>
          <w:tcPr>
            <w:tcW w:w="455" w:type="dxa"/>
          </w:tcPr>
          <w:p w:rsidR="00BF2848" w:rsidRPr="00C00C58" w:rsidRDefault="00BF2848" w:rsidP="00BF2848">
            <w:pPr>
              <w:rPr>
                <w:rFonts w:cs="Arial"/>
                <w:sz w:val="22"/>
                <w:szCs w:val="22"/>
              </w:rPr>
            </w:pPr>
            <w:r w:rsidRPr="00C00C58">
              <w:rPr>
                <w:rFonts w:cs="Arial"/>
                <w:sz w:val="22"/>
                <w:szCs w:val="22"/>
              </w:rPr>
              <w:t>$</w:t>
            </w:r>
          </w:p>
        </w:tc>
        <w:tc>
          <w:tcPr>
            <w:tcW w:w="1104" w:type="dxa"/>
          </w:tcPr>
          <w:p w:rsidR="00BF2848" w:rsidRPr="00C00C58" w:rsidRDefault="00BF2848" w:rsidP="00BF2848">
            <w:pPr>
              <w:rPr>
                <w:rFonts w:cs="Arial"/>
                <w:sz w:val="22"/>
                <w:szCs w:val="22"/>
              </w:rPr>
            </w:pPr>
            <w:r w:rsidRPr="00C00C58">
              <w:rPr>
                <w:rFonts w:cs="Arial"/>
                <w:sz w:val="22"/>
                <w:szCs w:val="22"/>
              </w:rPr>
              <w:t>7.01</w:t>
            </w:r>
          </w:p>
        </w:tc>
        <w:tc>
          <w:tcPr>
            <w:tcW w:w="284" w:type="dxa"/>
          </w:tcPr>
          <w:p w:rsidR="00BF2848" w:rsidRPr="00C00C58" w:rsidRDefault="00BF2848" w:rsidP="00BF2848">
            <w:pPr>
              <w:rPr>
                <w:rFonts w:cs="Arial"/>
                <w:sz w:val="22"/>
                <w:szCs w:val="22"/>
              </w:rPr>
            </w:pPr>
            <w:r w:rsidRPr="00C00C58">
              <w:rPr>
                <w:rFonts w:cs="Arial"/>
                <w:sz w:val="22"/>
                <w:szCs w:val="22"/>
              </w:rPr>
              <w:t>=</w:t>
            </w:r>
          </w:p>
        </w:tc>
        <w:tc>
          <w:tcPr>
            <w:tcW w:w="426" w:type="dxa"/>
          </w:tcPr>
          <w:p w:rsidR="00BF2848" w:rsidRPr="00C00C58" w:rsidRDefault="00BF2848" w:rsidP="00BF2848">
            <w:pPr>
              <w:rPr>
                <w:rFonts w:cs="Arial"/>
                <w:sz w:val="22"/>
                <w:szCs w:val="22"/>
              </w:rPr>
            </w:pPr>
            <w:r w:rsidRPr="00C00C58">
              <w:rPr>
                <w:rFonts w:cs="Arial"/>
                <w:sz w:val="22"/>
                <w:szCs w:val="22"/>
              </w:rPr>
              <w:t>$</w:t>
            </w:r>
          </w:p>
        </w:tc>
        <w:tc>
          <w:tcPr>
            <w:tcW w:w="1246" w:type="dxa"/>
          </w:tcPr>
          <w:p w:rsidR="00BF2848" w:rsidRPr="00C00C58" w:rsidRDefault="00BF2848" w:rsidP="00BF2848">
            <w:pPr>
              <w:rPr>
                <w:rFonts w:cs="Arial"/>
                <w:sz w:val="22"/>
                <w:szCs w:val="22"/>
              </w:rPr>
            </w:pPr>
            <w:r w:rsidRPr="00C00C58">
              <w:rPr>
                <w:rFonts w:cs="Arial"/>
                <w:sz w:val="22"/>
                <w:szCs w:val="22"/>
              </w:rPr>
              <w:t>35.04</w:t>
            </w:r>
          </w:p>
        </w:tc>
      </w:tr>
      <w:tr w:rsidR="00BF2848" w:rsidRPr="00C00C58" w:rsidTr="00BF2848">
        <w:trPr>
          <w:trHeight w:val="328"/>
        </w:trPr>
        <w:tc>
          <w:tcPr>
            <w:tcW w:w="1265" w:type="dxa"/>
          </w:tcPr>
          <w:p w:rsidR="00BF2848" w:rsidRPr="00C00C58" w:rsidRDefault="00BF2848" w:rsidP="00BF2848">
            <w:pPr>
              <w:rPr>
                <w:rFonts w:cs="Arial"/>
                <w:sz w:val="22"/>
                <w:szCs w:val="22"/>
              </w:rPr>
            </w:pPr>
            <w:r w:rsidRPr="00C00C58">
              <w:rPr>
                <w:rFonts w:cs="Arial"/>
                <w:sz w:val="22"/>
                <w:szCs w:val="22"/>
              </w:rPr>
              <w:t>101-150</w:t>
            </w:r>
          </w:p>
        </w:tc>
        <w:tc>
          <w:tcPr>
            <w:tcW w:w="325" w:type="dxa"/>
          </w:tcPr>
          <w:p w:rsidR="00BF2848" w:rsidRPr="00C00C58" w:rsidRDefault="00BF2848" w:rsidP="00BF2848">
            <w:pPr>
              <w:rPr>
                <w:rFonts w:cs="Arial"/>
                <w:sz w:val="22"/>
                <w:szCs w:val="22"/>
              </w:rPr>
            </w:pPr>
            <w:r w:rsidRPr="00C00C58">
              <w:rPr>
                <w:rFonts w:cs="Arial"/>
                <w:sz w:val="22"/>
                <w:szCs w:val="22"/>
              </w:rPr>
              <w:t>$</w:t>
            </w:r>
          </w:p>
        </w:tc>
        <w:tc>
          <w:tcPr>
            <w:tcW w:w="993" w:type="dxa"/>
          </w:tcPr>
          <w:p w:rsidR="00BF2848" w:rsidRPr="00C00C58" w:rsidRDefault="00BF2848" w:rsidP="00BF2848">
            <w:pPr>
              <w:rPr>
                <w:rFonts w:cs="Arial"/>
                <w:sz w:val="22"/>
                <w:szCs w:val="22"/>
              </w:rPr>
            </w:pPr>
            <w:r w:rsidRPr="00C00C58">
              <w:rPr>
                <w:rFonts w:cs="Arial"/>
                <w:sz w:val="22"/>
                <w:szCs w:val="22"/>
              </w:rPr>
              <w:t>26.26</w:t>
            </w:r>
          </w:p>
        </w:tc>
        <w:tc>
          <w:tcPr>
            <w:tcW w:w="283" w:type="dxa"/>
          </w:tcPr>
          <w:p w:rsidR="00BF2848" w:rsidRPr="00C00C58" w:rsidRDefault="00BF2848" w:rsidP="00BF2848">
            <w:pPr>
              <w:rPr>
                <w:rFonts w:cs="Arial"/>
                <w:sz w:val="22"/>
                <w:szCs w:val="22"/>
              </w:rPr>
            </w:pPr>
            <w:r w:rsidRPr="00C00C58">
              <w:rPr>
                <w:rFonts w:cs="Arial"/>
                <w:sz w:val="22"/>
                <w:szCs w:val="22"/>
              </w:rPr>
              <w:t>+</w:t>
            </w:r>
          </w:p>
        </w:tc>
        <w:tc>
          <w:tcPr>
            <w:tcW w:w="455" w:type="dxa"/>
          </w:tcPr>
          <w:p w:rsidR="00BF2848" w:rsidRPr="00C00C58" w:rsidRDefault="00BF2848" w:rsidP="00BF2848">
            <w:pPr>
              <w:rPr>
                <w:rFonts w:cs="Arial"/>
                <w:sz w:val="22"/>
                <w:szCs w:val="22"/>
              </w:rPr>
            </w:pPr>
            <w:r w:rsidRPr="00C00C58">
              <w:rPr>
                <w:rFonts w:cs="Arial"/>
                <w:sz w:val="22"/>
                <w:szCs w:val="22"/>
              </w:rPr>
              <w:t>$</w:t>
            </w:r>
          </w:p>
        </w:tc>
        <w:tc>
          <w:tcPr>
            <w:tcW w:w="1104" w:type="dxa"/>
          </w:tcPr>
          <w:p w:rsidR="00BF2848" w:rsidRPr="00C00C58" w:rsidRDefault="00BF2848" w:rsidP="00BF2848">
            <w:pPr>
              <w:rPr>
                <w:rFonts w:cs="Arial"/>
                <w:sz w:val="22"/>
                <w:szCs w:val="22"/>
              </w:rPr>
            </w:pPr>
            <w:r w:rsidRPr="00C00C58">
              <w:rPr>
                <w:rFonts w:cs="Arial"/>
                <w:sz w:val="22"/>
                <w:szCs w:val="22"/>
              </w:rPr>
              <w:t>6.57</w:t>
            </w:r>
          </w:p>
        </w:tc>
        <w:tc>
          <w:tcPr>
            <w:tcW w:w="284" w:type="dxa"/>
          </w:tcPr>
          <w:p w:rsidR="00BF2848" w:rsidRPr="00C00C58" w:rsidRDefault="00BF2848" w:rsidP="00BF2848">
            <w:pPr>
              <w:rPr>
                <w:rFonts w:cs="Arial"/>
                <w:sz w:val="22"/>
                <w:szCs w:val="22"/>
              </w:rPr>
            </w:pPr>
            <w:r w:rsidRPr="00C00C58">
              <w:rPr>
                <w:rFonts w:cs="Arial"/>
                <w:sz w:val="22"/>
                <w:szCs w:val="22"/>
              </w:rPr>
              <w:t>=</w:t>
            </w:r>
          </w:p>
        </w:tc>
        <w:tc>
          <w:tcPr>
            <w:tcW w:w="426" w:type="dxa"/>
          </w:tcPr>
          <w:p w:rsidR="00BF2848" w:rsidRPr="00C00C58" w:rsidRDefault="00BF2848" w:rsidP="00BF2848">
            <w:pPr>
              <w:rPr>
                <w:rFonts w:cs="Arial"/>
                <w:sz w:val="22"/>
                <w:szCs w:val="22"/>
              </w:rPr>
            </w:pPr>
            <w:r w:rsidRPr="00C00C58">
              <w:rPr>
                <w:rFonts w:cs="Arial"/>
                <w:sz w:val="22"/>
                <w:szCs w:val="22"/>
              </w:rPr>
              <w:t>$</w:t>
            </w:r>
          </w:p>
        </w:tc>
        <w:tc>
          <w:tcPr>
            <w:tcW w:w="1246" w:type="dxa"/>
          </w:tcPr>
          <w:p w:rsidR="00BF2848" w:rsidRPr="00C00C58" w:rsidRDefault="00BF2848" w:rsidP="00BF2848">
            <w:pPr>
              <w:rPr>
                <w:rFonts w:cs="Arial"/>
                <w:sz w:val="22"/>
                <w:szCs w:val="22"/>
              </w:rPr>
            </w:pPr>
            <w:r w:rsidRPr="00C00C58">
              <w:rPr>
                <w:rFonts w:cs="Arial"/>
                <w:sz w:val="22"/>
                <w:szCs w:val="22"/>
              </w:rPr>
              <w:t>32.83</w:t>
            </w:r>
          </w:p>
        </w:tc>
      </w:tr>
      <w:tr w:rsidR="00BF2848" w:rsidRPr="00C00C58" w:rsidTr="00BF2848">
        <w:trPr>
          <w:trHeight w:val="328"/>
        </w:trPr>
        <w:tc>
          <w:tcPr>
            <w:tcW w:w="1265" w:type="dxa"/>
          </w:tcPr>
          <w:p w:rsidR="00BF2848" w:rsidRPr="00C00C58" w:rsidRDefault="00BF2848" w:rsidP="00BF2848">
            <w:pPr>
              <w:rPr>
                <w:rFonts w:cs="Arial"/>
                <w:sz w:val="22"/>
                <w:szCs w:val="22"/>
              </w:rPr>
            </w:pPr>
            <w:r w:rsidRPr="00C00C58">
              <w:rPr>
                <w:rFonts w:cs="Arial"/>
                <w:sz w:val="22"/>
                <w:szCs w:val="22"/>
              </w:rPr>
              <w:t>151-200</w:t>
            </w:r>
          </w:p>
        </w:tc>
        <w:tc>
          <w:tcPr>
            <w:tcW w:w="325" w:type="dxa"/>
          </w:tcPr>
          <w:p w:rsidR="00BF2848" w:rsidRPr="00C00C58" w:rsidRDefault="00BF2848" w:rsidP="00BF2848">
            <w:pPr>
              <w:rPr>
                <w:rFonts w:cs="Arial"/>
                <w:sz w:val="22"/>
                <w:szCs w:val="22"/>
              </w:rPr>
            </w:pPr>
            <w:r w:rsidRPr="00C00C58">
              <w:rPr>
                <w:rFonts w:cs="Arial"/>
                <w:sz w:val="22"/>
                <w:szCs w:val="22"/>
              </w:rPr>
              <w:t>$</w:t>
            </w:r>
          </w:p>
        </w:tc>
        <w:tc>
          <w:tcPr>
            <w:tcW w:w="993" w:type="dxa"/>
          </w:tcPr>
          <w:p w:rsidR="00BF2848" w:rsidRPr="00C00C58" w:rsidRDefault="00BF2848" w:rsidP="00BF2848">
            <w:pPr>
              <w:rPr>
                <w:rFonts w:cs="Arial"/>
                <w:sz w:val="22"/>
                <w:szCs w:val="22"/>
              </w:rPr>
            </w:pPr>
            <w:r w:rsidRPr="00C00C58">
              <w:rPr>
                <w:rFonts w:cs="Arial"/>
                <w:sz w:val="22"/>
                <w:szCs w:val="22"/>
              </w:rPr>
              <w:t>28.24</w:t>
            </w:r>
          </w:p>
        </w:tc>
        <w:tc>
          <w:tcPr>
            <w:tcW w:w="283" w:type="dxa"/>
          </w:tcPr>
          <w:p w:rsidR="00BF2848" w:rsidRPr="00C00C58" w:rsidRDefault="00BF2848" w:rsidP="00BF2848">
            <w:pPr>
              <w:rPr>
                <w:rFonts w:cs="Arial"/>
                <w:sz w:val="22"/>
                <w:szCs w:val="22"/>
              </w:rPr>
            </w:pPr>
            <w:r w:rsidRPr="00C00C58">
              <w:rPr>
                <w:rFonts w:cs="Arial"/>
                <w:sz w:val="22"/>
                <w:szCs w:val="22"/>
              </w:rPr>
              <w:t>+</w:t>
            </w:r>
          </w:p>
        </w:tc>
        <w:tc>
          <w:tcPr>
            <w:tcW w:w="455" w:type="dxa"/>
          </w:tcPr>
          <w:p w:rsidR="00BF2848" w:rsidRPr="00C00C58" w:rsidRDefault="00BF2848" w:rsidP="00BF2848">
            <w:pPr>
              <w:rPr>
                <w:rFonts w:cs="Arial"/>
                <w:sz w:val="22"/>
                <w:szCs w:val="22"/>
              </w:rPr>
            </w:pPr>
            <w:r w:rsidRPr="00C00C58">
              <w:rPr>
                <w:rFonts w:cs="Arial"/>
                <w:sz w:val="22"/>
                <w:szCs w:val="22"/>
              </w:rPr>
              <w:t>$</w:t>
            </w:r>
          </w:p>
        </w:tc>
        <w:tc>
          <w:tcPr>
            <w:tcW w:w="1104" w:type="dxa"/>
          </w:tcPr>
          <w:p w:rsidR="00BF2848" w:rsidRPr="00C00C58" w:rsidRDefault="00BF2848" w:rsidP="00BF2848">
            <w:pPr>
              <w:rPr>
                <w:rFonts w:cs="Arial"/>
                <w:sz w:val="22"/>
                <w:szCs w:val="22"/>
              </w:rPr>
            </w:pPr>
            <w:r w:rsidRPr="00C00C58">
              <w:rPr>
                <w:rFonts w:cs="Arial"/>
                <w:sz w:val="22"/>
                <w:szCs w:val="22"/>
              </w:rPr>
              <w:t>7.06</w:t>
            </w:r>
          </w:p>
        </w:tc>
        <w:tc>
          <w:tcPr>
            <w:tcW w:w="284" w:type="dxa"/>
          </w:tcPr>
          <w:p w:rsidR="00BF2848" w:rsidRPr="00C00C58" w:rsidRDefault="00BF2848" w:rsidP="00BF2848">
            <w:pPr>
              <w:rPr>
                <w:rFonts w:cs="Arial"/>
                <w:sz w:val="22"/>
                <w:szCs w:val="22"/>
              </w:rPr>
            </w:pPr>
            <w:r w:rsidRPr="00C00C58">
              <w:rPr>
                <w:rFonts w:cs="Arial"/>
                <w:sz w:val="22"/>
                <w:szCs w:val="22"/>
              </w:rPr>
              <w:t>=</w:t>
            </w:r>
          </w:p>
        </w:tc>
        <w:tc>
          <w:tcPr>
            <w:tcW w:w="426" w:type="dxa"/>
          </w:tcPr>
          <w:p w:rsidR="00BF2848" w:rsidRPr="00C00C58" w:rsidRDefault="00BF2848" w:rsidP="00BF2848">
            <w:pPr>
              <w:rPr>
                <w:rFonts w:cs="Arial"/>
                <w:sz w:val="22"/>
                <w:szCs w:val="22"/>
              </w:rPr>
            </w:pPr>
            <w:r w:rsidRPr="00C00C58">
              <w:rPr>
                <w:rFonts w:cs="Arial"/>
                <w:sz w:val="22"/>
                <w:szCs w:val="22"/>
              </w:rPr>
              <w:t>$</w:t>
            </w:r>
          </w:p>
        </w:tc>
        <w:tc>
          <w:tcPr>
            <w:tcW w:w="1246" w:type="dxa"/>
          </w:tcPr>
          <w:p w:rsidR="00BF2848" w:rsidRPr="00C00C58" w:rsidRDefault="00BF2848" w:rsidP="00BF2848">
            <w:pPr>
              <w:rPr>
                <w:rFonts w:cs="Arial"/>
                <w:sz w:val="22"/>
                <w:szCs w:val="22"/>
              </w:rPr>
            </w:pPr>
            <w:r w:rsidRPr="00C00C58">
              <w:rPr>
                <w:rFonts w:cs="Arial"/>
                <w:sz w:val="22"/>
                <w:szCs w:val="22"/>
              </w:rPr>
              <w:t>35.30</w:t>
            </w:r>
          </w:p>
        </w:tc>
      </w:tr>
      <w:tr w:rsidR="00BF2848" w:rsidRPr="00C00C58" w:rsidTr="00BF2848">
        <w:trPr>
          <w:trHeight w:val="328"/>
        </w:trPr>
        <w:tc>
          <w:tcPr>
            <w:tcW w:w="1265" w:type="dxa"/>
          </w:tcPr>
          <w:p w:rsidR="00BF2848" w:rsidRPr="00C00C58" w:rsidRDefault="00BF2848" w:rsidP="00BF2848">
            <w:pPr>
              <w:rPr>
                <w:rFonts w:cs="Arial"/>
                <w:sz w:val="22"/>
                <w:szCs w:val="22"/>
              </w:rPr>
            </w:pPr>
            <w:r w:rsidRPr="00C00C58">
              <w:rPr>
                <w:rFonts w:cs="Arial"/>
                <w:sz w:val="22"/>
                <w:szCs w:val="22"/>
              </w:rPr>
              <w:t>200-9999</w:t>
            </w:r>
          </w:p>
        </w:tc>
        <w:tc>
          <w:tcPr>
            <w:tcW w:w="325" w:type="dxa"/>
          </w:tcPr>
          <w:p w:rsidR="00BF2848" w:rsidRPr="00C00C58" w:rsidRDefault="00BF2848" w:rsidP="00BF2848">
            <w:pPr>
              <w:rPr>
                <w:rFonts w:cs="Arial"/>
                <w:sz w:val="22"/>
                <w:szCs w:val="22"/>
              </w:rPr>
            </w:pPr>
            <w:r w:rsidRPr="00C00C58">
              <w:rPr>
                <w:rFonts w:cs="Arial"/>
                <w:sz w:val="22"/>
                <w:szCs w:val="22"/>
              </w:rPr>
              <w:t>$</w:t>
            </w:r>
          </w:p>
        </w:tc>
        <w:tc>
          <w:tcPr>
            <w:tcW w:w="993" w:type="dxa"/>
          </w:tcPr>
          <w:p w:rsidR="00BF2848" w:rsidRPr="00C00C58" w:rsidRDefault="00BF2848" w:rsidP="00BF2848">
            <w:pPr>
              <w:rPr>
                <w:rFonts w:cs="Arial"/>
                <w:sz w:val="22"/>
                <w:szCs w:val="22"/>
              </w:rPr>
            </w:pPr>
            <w:r w:rsidRPr="00C00C58">
              <w:rPr>
                <w:rFonts w:cs="Arial"/>
                <w:sz w:val="22"/>
                <w:szCs w:val="22"/>
              </w:rPr>
              <w:t>30.46</w:t>
            </w:r>
          </w:p>
        </w:tc>
        <w:tc>
          <w:tcPr>
            <w:tcW w:w="283" w:type="dxa"/>
          </w:tcPr>
          <w:p w:rsidR="00BF2848" w:rsidRPr="00C00C58" w:rsidRDefault="00BF2848" w:rsidP="00BF2848">
            <w:pPr>
              <w:rPr>
                <w:rFonts w:cs="Arial"/>
                <w:sz w:val="22"/>
                <w:szCs w:val="22"/>
              </w:rPr>
            </w:pPr>
            <w:r w:rsidRPr="00C00C58">
              <w:rPr>
                <w:rFonts w:cs="Arial"/>
                <w:sz w:val="22"/>
                <w:szCs w:val="22"/>
              </w:rPr>
              <w:t>+</w:t>
            </w:r>
          </w:p>
        </w:tc>
        <w:tc>
          <w:tcPr>
            <w:tcW w:w="455" w:type="dxa"/>
          </w:tcPr>
          <w:p w:rsidR="00BF2848" w:rsidRPr="00C00C58" w:rsidRDefault="00BF2848" w:rsidP="00BF2848">
            <w:pPr>
              <w:rPr>
                <w:rFonts w:cs="Arial"/>
                <w:sz w:val="22"/>
                <w:szCs w:val="22"/>
              </w:rPr>
            </w:pPr>
            <w:r w:rsidRPr="00C00C58">
              <w:rPr>
                <w:rFonts w:cs="Arial"/>
                <w:sz w:val="22"/>
                <w:szCs w:val="22"/>
              </w:rPr>
              <w:t>$</w:t>
            </w:r>
          </w:p>
        </w:tc>
        <w:tc>
          <w:tcPr>
            <w:tcW w:w="1104" w:type="dxa"/>
          </w:tcPr>
          <w:p w:rsidR="00BF2848" w:rsidRPr="00C00C58" w:rsidRDefault="00BF2848" w:rsidP="00BF2848">
            <w:pPr>
              <w:rPr>
                <w:rFonts w:cs="Arial"/>
                <w:sz w:val="22"/>
                <w:szCs w:val="22"/>
              </w:rPr>
            </w:pPr>
            <w:r w:rsidRPr="00C00C58">
              <w:rPr>
                <w:rFonts w:cs="Arial"/>
                <w:sz w:val="22"/>
                <w:szCs w:val="22"/>
              </w:rPr>
              <w:t>7.62</w:t>
            </w:r>
          </w:p>
        </w:tc>
        <w:tc>
          <w:tcPr>
            <w:tcW w:w="284" w:type="dxa"/>
          </w:tcPr>
          <w:p w:rsidR="00BF2848" w:rsidRPr="00C00C58" w:rsidRDefault="00BF2848" w:rsidP="00BF2848">
            <w:pPr>
              <w:rPr>
                <w:rFonts w:cs="Arial"/>
                <w:sz w:val="22"/>
                <w:szCs w:val="22"/>
              </w:rPr>
            </w:pPr>
            <w:r w:rsidRPr="00C00C58">
              <w:rPr>
                <w:rFonts w:cs="Arial"/>
                <w:sz w:val="22"/>
                <w:szCs w:val="22"/>
              </w:rPr>
              <w:t>=</w:t>
            </w:r>
          </w:p>
        </w:tc>
        <w:tc>
          <w:tcPr>
            <w:tcW w:w="426" w:type="dxa"/>
          </w:tcPr>
          <w:p w:rsidR="00BF2848" w:rsidRPr="00C00C58" w:rsidRDefault="00BF2848" w:rsidP="00BF2848">
            <w:pPr>
              <w:rPr>
                <w:rFonts w:cs="Arial"/>
                <w:sz w:val="22"/>
                <w:szCs w:val="22"/>
              </w:rPr>
            </w:pPr>
            <w:r w:rsidRPr="00C00C58">
              <w:rPr>
                <w:rFonts w:cs="Arial"/>
                <w:sz w:val="22"/>
                <w:szCs w:val="22"/>
              </w:rPr>
              <w:t>$</w:t>
            </w:r>
          </w:p>
        </w:tc>
        <w:tc>
          <w:tcPr>
            <w:tcW w:w="1246" w:type="dxa"/>
          </w:tcPr>
          <w:p w:rsidR="00BF2848" w:rsidRPr="00C00C58" w:rsidRDefault="00BF2848" w:rsidP="00BF2848">
            <w:pPr>
              <w:rPr>
                <w:rFonts w:cs="Arial"/>
                <w:sz w:val="22"/>
                <w:szCs w:val="22"/>
              </w:rPr>
            </w:pPr>
            <w:r w:rsidRPr="00C00C58">
              <w:rPr>
                <w:rFonts w:cs="Arial"/>
                <w:sz w:val="22"/>
                <w:szCs w:val="22"/>
              </w:rPr>
              <w:t>38.08</w:t>
            </w:r>
          </w:p>
        </w:tc>
      </w:tr>
    </w:tbl>
    <w:p w:rsidR="00BF2848" w:rsidRPr="00C00C58" w:rsidRDefault="00BF2848" w:rsidP="00BF2848">
      <w:pPr>
        <w:rPr>
          <w:rFonts w:cs="Arial"/>
          <w:b/>
          <w:sz w:val="22"/>
          <w:szCs w:val="22"/>
        </w:rPr>
      </w:pPr>
    </w:p>
    <w:p w:rsidR="00BF2848" w:rsidRPr="00C00C58" w:rsidRDefault="00BF2848" w:rsidP="00BF2848">
      <w:pPr>
        <w:rPr>
          <w:rFonts w:cs="Arial"/>
          <w:b/>
          <w:sz w:val="22"/>
          <w:szCs w:val="22"/>
        </w:rPr>
      </w:pPr>
      <w:r w:rsidRPr="00C00C58">
        <w:rPr>
          <w:rFonts w:cs="Arial"/>
          <w:b/>
          <w:sz w:val="22"/>
          <w:szCs w:val="22"/>
        </w:rPr>
        <w:t xml:space="preserve">                                        TARIFA EJIDOS</w:t>
      </w:r>
    </w:p>
    <w:tbl>
      <w:tblPr>
        <w:tblStyle w:val="Tablaconcuadrcula4"/>
        <w:tblW w:w="6381" w:type="dxa"/>
        <w:tblInd w:w="686" w:type="dxa"/>
        <w:tblLayout w:type="fixed"/>
        <w:tblLook w:val="04A0" w:firstRow="1" w:lastRow="0" w:firstColumn="1" w:lastColumn="0" w:noHBand="0" w:noVBand="1"/>
      </w:tblPr>
      <w:tblGrid>
        <w:gridCol w:w="1165"/>
        <w:gridCol w:w="425"/>
        <w:gridCol w:w="993"/>
        <w:gridCol w:w="283"/>
        <w:gridCol w:w="455"/>
        <w:gridCol w:w="1104"/>
        <w:gridCol w:w="284"/>
        <w:gridCol w:w="426"/>
        <w:gridCol w:w="1246"/>
      </w:tblGrid>
      <w:tr w:rsidR="00BF2848" w:rsidRPr="00C00C58" w:rsidTr="00BF2848">
        <w:trPr>
          <w:trHeight w:val="328"/>
        </w:trPr>
        <w:tc>
          <w:tcPr>
            <w:tcW w:w="1165" w:type="dxa"/>
          </w:tcPr>
          <w:p w:rsidR="00BF2848" w:rsidRPr="00C00C58" w:rsidRDefault="00BF2848" w:rsidP="00BF2848">
            <w:pPr>
              <w:rPr>
                <w:rFonts w:cs="Arial"/>
                <w:b/>
                <w:sz w:val="22"/>
                <w:szCs w:val="22"/>
              </w:rPr>
            </w:pPr>
            <w:r w:rsidRPr="00C00C58">
              <w:rPr>
                <w:rFonts w:cs="Arial"/>
                <w:b/>
                <w:sz w:val="22"/>
                <w:szCs w:val="22"/>
              </w:rPr>
              <w:t>m3</w:t>
            </w:r>
          </w:p>
        </w:tc>
        <w:tc>
          <w:tcPr>
            <w:tcW w:w="425" w:type="dxa"/>
          </w:tcPr>
          <w:p w:rsidR="00BF2848" w:rsidRPr="00C00C58" w:rsidRDefault="00BF2848" w:rsidP="00BF2848">
            <w:pPr>
              <w:rPr>
                <w:rFonts w:cs="Arial"/>
                <w:b/>
                <w:sz w:val="22"/>
                <w:szCs w:val="22"/>
              </w:rPr>
            </w:pPr>
          </w:p>
        </w:tc>
        <w:tc>
          <w:tcPr>
            <w:tcW w:w="993" w:type="dxa"/>
          </w:tcPr>
          <w:p w:rsidR="00BF2848" w:rsidRPr="00C00C58" w:rsidRDefault="00BF2848" w:rsidP="00BF2848">
            <w:pPr>
              <w:rPr>
                <w:rFonts w:cs="Arial"/>
                <w:b/>
                <w:sz w:val="22"/>
                <w:szCs w:val="22"/>
              </w:rPr>
            </w:pPr>
            <w:r w:rsidRPr="00C00C58">
              <w:rPr>
                <w:rFonts w:cs="Arial"/>
                <w:b/>
                <w:sz w:val="22"/>
                <w:szCs w:val="22"/>
              </w:rPr>
              <w:t>Agua</w:t>
            </w:r>
          </w:p>
        </w:tc>
        <w:tc>
          <w:tcPr>
            <w:tcW w:w="283" w:type="dxa"/>
          </w:tcPr>
          <w:p w:rsidR="00BF2848" w:rsidRPr="00C00C58" w:rsidRDefault="00BF2848" w:rsidP="00BF2848">
            <w:pPr>
              <w:rPr>
                <w:rFonts w:cs="Arial"/>
                <w:b/>
                <w:sz w:val="22"/>
                <w:szCs w:val="22"/>
              </w:rPr>
            </w:pPr>
          </w:p>
        </w:tc>
        <w:tc>
          <w:tcPr>
            <w:tcW w:w="455" w:type="dxa"/>
          </w:tcPr>
          <w:p w:rsidR="00BF2848" w:rsidRPr="00C00C58" w:rsidRDefault="00BF2848" w:rsidP="00BF2848">
            <w:pPr>
              <w:rPr>
                <w:rFonts w:cs="Arial"/>
                <w:b/>
                <w:sz w:val="22"/>
                <w:szCs w:val="22"/>
              </w:rPr>
            </w:pPr>
          </w:p>
        </w:tc>
        <w:tc>
          <w:tcPr>
            <w:tcW w:w="1104" w:type="dxa"/>
          </w:tcPr>
          <w:p w:rsidR="00BF2848" w:rsidRPr="00C00C58" w:rsidRDefault="00BF2848" w:rsidP="00BF2848">
            <w:pPr>
              <w:rPr>
                <w:rFonts w:cs="Arial"/>
                <w:b/>
                <w:sz w:val="22"/>
                <w:szCs w:val="22"/>
              </w:rPr>
            </w:pPr>
            <w:r w:rsidRPr="00C00C58">
              <w:rPr>
                <w:rFonts w:cs="Arial"/>
                <w:b/>
                <w:sz w:val="22"/>
                <w:szCs w:val="22"/>
              </w:rPr>
              <w:t>Drenaje</w:t>
            </w:r>
          </w:p>
        </w:tc>
        <w:tc>
          <w:tcPr>
            <w:tcW w:w="284" w:type="dxa"/>
          </w:tcPr>
          <w:p w:rsidR="00BF2848" w:rsidRPr="00C00C58" w:rsidRDefault="00BF2848" w:rsidP="00BF2848">
            <w:pPr>
              <w:rPr>
                <w:rFonts w:cs="Arial"/>
                <w:b/>
                <w:sz w:val="22"/>
                <w:szCs w:val="22"/>
              </w:rPr>
            </w:pPr>
          </w:p>
        </w:tc>
        <w:tc>
          <w:tcPr>
            <w:tcW w:w="426" w:type="dxa"/>
          </w:tcPr>
          <w:p w:rsidR="00BF2848" w:rsidRPr="00C00C58" w:rsidRDefault="00BF2848" w:rsidP="00BF2848">
            <w:pPr>
              <w:rPr>
                <w:rFonts w:cs="Arial"/>
                <w:b/>
                <w:sz w:val="22"/>
                <w:szCs w:val="22"/>
              </w:rPr>
            </w:pPr>
          </w:p>
        </w:tc>
        <w:tc>
          <w:tcPr>
            <w:tcW w:w="1246" w:type="dxa"/>
          </w:tcPr>
          <w:p w:rsidR="00BF2848" w:rsidRPr="00C00C58" w:rsidRDefault="00BF2848" w:rsidP="00BF2848">
            <w:pPr>
              <w:rPr>
                <w:rFonts w:cs="Arial"/>
                <w:b/>
                <w:sz w:val="22"/>
                <w:szCs w:val="22"/>
              </w:rPr>
            </w:pPr>
            <w:r w:rsidRPr="00C00C58">
              <w:rPr>
                <w:rFonts w:cs="Arial"/>
                <w:b/>
                <w:sz w:val="22"/>
                <w:szCs w:val="22"/>
              </w:rPr>
              <w:t>Total x m3</w:t>
            </w:r>
          </w:p>
        </w:tc>
      </w:tr>
      <w:tr w:rsidR="00BF2848" w:rsidRPr="00C00C58" w:rsidTr="00BF2848">
        <w:trPr>
          <w:trHeight w:val="328"/>
        </w:trPr>
        <w:tc>
          <w:tcPr>
            <w:tcW w:w="1165" w:type="dxa"/>
          </w:tcPr>
          <w:p w:rsidR="00BF2848" w:rsidRPr="00C00C58" w:rsidRDefault="00BF2848" w:rsidP="00BF2848">
            <w:pPr>
              <w:rPr>
                <w:rFonts w:cs="Arial"/>
                <w:sz w:val="22"/>
                <w:szCs w:val="22"/>
              </w:rPr>
            </w:pPr>
            <w:r w:rsidRPr="00C00C58">
              <w:rPr>
                <w:rFonts w:cs="Arial"/>
                <w:sz w:val="22"/>
                <w:szCs w:val="22"/>
              </w:rPr>
              <w:t>0-10</w:t>
            </w:r>
          </w:p>
        </w:tc>
        <w:tc>
          <w:tcPr>
            <w:tcW w:w="425" w:type="dxa"/>
          </w:tcPr>
          <w:p w:rsidR="00BF2848" w:rsidRPr="00C00C58" w:rsidRDefault="00BF2848" w:rsidP="00BF2848">
            <w:pPr>
              <w:rPr>
                <w:rFonts w:cs="Arial"/>
                <w:sz w:val="22"/>
                <w:szCs w:val="22"/>
              </w:rPr>
            </w:pPr>
            <w:r w:rsidRPr="00C00C58">
              <w:rPr>
                <w:rFonts w:cs="Arial"/>
                <w:sz w:val="22"/>
                <w:szCs w:val="22"/>
              </w:rPr>
              <w:t>$</w:t>
            </w:r>
          </w:p>
        </w:tc>
        <w:tc>
          <w:tcPr>
            <w:tcW w:w="993" w:type="dxa"/>
          </w:tcPr>
          <w:p w:rsidR="00BF2848" w:rsidRPr="00C00C58" w:rsidRDefault="00BF2848" w:rsidP="00BF2848">
            <w:pPr>
              <w:rPr>
                <w:rFonts w:cs="Arial"/>
                <w:sz w:val="22"/>
                <w:szCs w:val="22"/>
              </w:rPr>
            </w:pPr>
            <w:r w:rsidRPr="00C00C58">
              <w:rPr>
                <w:rFonts w:cs="Arial"/>
                <w:sz w:val="22"/>
                <w:szCs w:val="22"/>
              </w:rPr>
              <w:t>40.56</w:t>
            </w:r>
          </w:p>
        </w:tc>
        <w:tc>
          <w:tcPr>
            <w:tcW w:w="283" w:type="dxa"/>
          </w:tcPr>
          <w:p w:rsidR="00BF2848" w:rsidRPr="00C00C58" w:rsidRDefault="00BF2848" w:rsidP="00BF2848">
            <w:pPr>
              <w:rPr>
                <w:rFonts w:cs="Arial"/>
                <w:sz w:val="22"/>
                <w:szCs w:val="22"/>
              </w:rPr>
            </w:pPr>
            <w:r w:rsidRPr="00C00C58">
              <w:rPr>
                <w:rFonts w:cs="Arial"/>
                <w:sz w:val="22"/>
                <w:szCs w:val="22"/>
              </w:rPr>
              <w:t>+</w:t>
            </w:r>
          </w:p>
        </w:tc>
        <w:tc>
          <w:tcPr>
            <w:tcW w:w="455" w:type="dxa"/>
          </w:tcPr>
          <w:p w:rsidR="00BF2848" w:rsidRPr="00C00C58" w:rsidRDefault="00BF2848" w:rsidP="00BF2848">
            <w:pPr>
              <w:rPr>
                <w:rFonts w:cs="Arial"/>
                <w:sz w:val="22"/>
                <w:szCs w:val="22"/>
              </w:rPr>
            </w:pPr>
            <w:r w:rsidRPr="00C00C58">
              <w:rPr>
                <w:rFonts w:cs="Arial"/>
                <w:sz w:val="22"/>
                <w:szCs w:val="22"/>
              </w:rPr>
              <w:t>$</w:t>
            </w:r>
          </w:p>
        </w:tc>
        <w:tc>
          <w:tcPr>
            <w:tcW w:w="1104" w:type="dxa"/>
          </w:tcPr>
          <w:p w:rsidR="00BF2848" w:rsidRPr="00C00C58" w:rsidRDefault="00BF2848" w:rsidP="00BF2848">
            <w:pPr>
              <w:rPr>
                <w:rFonts w:cs="Arial"/>
                <w:sz w:val="22"/>
                <w:szCs w:val="22"/>
              </w:rPr>
            </w:pPr>
            <w:r w:rsidRPr="00C00C58">
              <w:rPr>
                <w:rFonts w:cs="Arial"/>
                <w:sz w:val="22"/>
                <w:szCs w:val="22"/>
              </w:rPr>
              <w:t>-</w:t>
            </w:r>
          </w:p>
        </w:tc>
        <w:tc>
          <w:tcPr>
            <w:tcW w:w="284" w:type="dxa"/>
          </w:tcPr>
          <w:p w:rsidR="00BF2848" w:rsidRPr="00C00C58" w:rsidRDefault="00BF2848" w:rsidP="00BF2848">
            <w:pPr>
              <w:rPr>
                <w:rFonts w:cs="Arial"/>
                <w:sz w:val="22"/>
                <w:szCs w:val="22"/>
              </w:rPr>
            </w:pPr>
            <w:r w:rsidRPr="00C00C58">
              <w:rPr>
                <w:rFonts w:cs="Arial"/>
                <w:sz w:val="22"/>
                <w:szCs w:val="22"/>
              </w:rPr>
              <w:t>=</w:t>
            </w:r>
          </w:p>
        </w:tc>
        <w:tc>
          <w:tcPr>
            <w:tcW w:w="426" w:type="dxa"/>
          </w:tcPr>
          <w:p w:rsidR="00BF2848" w:rsidRPr="00C00C58" w:rsidRDefault="00BF2848" w:rsidP="00BF2848">
            <w:pPr>
              <w:rPr>
                <w:rFonts w:cs="Arial"/>
                <w:sz w:val="22"/>
                <w:szCs w:val="22"/>
              </w:rPr>
            </w:pPr>
            <w:r w:rsidRPr="00C00C58">
              <w:rPr>
                <w:rFonts w:cs="Arial"/>
                <w:sz w:val="22"/>
                <w:szCs w:val="22"/>
              </w:rPr>
              <w:t>$</w:t>
            </w:r>
          </w:p>
        </w:tc>
        <w:tc>
          <w:tcPr>
            <w:tcW w:w="1246" w:type="dxa"/>
          </w:tcPr>
          <w:p w:rsidR="00BF2848" w:rsidRPr="00C00C58" w:rsidRDefault="00BF2848" w:rsidP="00BF2848">
            <w:pPr>
              <w:rPr>
                <w:rFonts w:cs="Arial"/>
                <w:sz w:val="22"/>
                <w:szCs w:val="22"/>
              </w:rPr>
            </w:pPr>
            <w:r w:rsidRPr="00C00C58">
              <w:rPr>
                <w:rFonts w:cs="Arial"/>
                <w:sz w:val="22"/>
                <w:szCs w:val="22"/>
              </w:rPr>
              <w:t>40.56</w:t>
            </w:r>
          </w:p>
        </w:tc>
      </w:tr>
      <w:tr w:rsidR="00BF2848" w:rsidRPr="00C00C58" w:rsidTr="00BF2848">
        <w:trPr>
          <w:trHeight w:val="328"/>
        </w:trPr>
        <w:tc>
          <w:tcPr>
            <w:tcW w:w="1165" w:type="dxa"/>
          </w:tcPr>
          <w:p w:rsidR="00BF2848" w:rsidRPr="00C00C58" w:rsidRDefault="00BF2848" w:rsidP="00BF2848">
            <w:pPr>
              <w:rPr>
                <w:rFonts w:cs="Arial"/>
                <w:sz w:val="22"/>
                <w:szCs w:val="22"/>
              </w:rPr>
            </w:pPr>
            <w:r w:rsidRPr="00C00C58">
              <w:rPr>
                <w:rFonts w:cs="Arial"/>
                <w:sz w:val="22"/>
                <w:szCs w:val="22"/>
              </w:rPr>
              <w:t>11-9999</w:t>
            </w:r>
          </w:p>
        </w:tc>
        <w:tc>
          <w:tcPr>
            <w:tcW w:w="425" w:type="dxa"/>
          </w:tcPr>
          <w:p w:rsidR="00BF2848" w:rsidRPr="00C00C58" w:rsidRDefault="00BF2848" w:rsidP="00BF2848">
            <w:pPr>
              <w:rPr>
                <w:rFonts w:cs="Arial"/>
                <w:sz w:val="22"/>
                <w:szCs w:val="22"/>
              </w:rPr>
            </w:pPr>
            <w:r w:rsidRPr="00C00C58">
              <w:rPr>
                <w:rFonts w:cs="Arial"/>
                <w:sz w:val="22"/>
                <w:szCs w:val="22"/>
              </w:rPr>
              <w:t>$</w:t>
            </w:r>
          </w:p>
        </w:tc>
        <w:tc>
          <w:tcPr>
            <w:tcW w:w="993" w:type="dxa"/>
          </w:tcPr>
          <w:p w:rsidR="00BF2848" w:rsidRPr="00C00C58" w:rsidRDefault="00BF2848" w:rsidP="00BF2848">
            <w:pPr>
              <w:rPr>
                <w:rFonts w:cs="Arial"/>
                <w:sz w:val="22"/>
                <w:szCs w:val="22"/>
              </w:rPr>
            </w:pPr>
            <w:r w:rsidRPr="00C00C58">
              <w:rPr>
                <w:rFonts w:cs="Arial"/>
                <w:sz w:val="22"/>
                <w:szCs w:val="22"/>
              </w:rPr>
              <w:t>3.93</w:t>
            </w:r>
          </w:p>
        </w:tc>
        <w:tc>
          <w:tcPr>
            <w:tcW w:w="283" w:type="dxa"/>
          </w:tcPr>
          <w:p w:rsidR="00BF2848" w:rsidRPr="00C00C58" w:rsidRDefault="00BF2848" w:rsidP="00BF2848">
            <w:pPr>
              <w:rPr>
                <w:rFonts w:cs="Arial"/>
                <w:sz w:val="22"/>
                <w:szCs w:val="22"/>
              </w:rPr>
            </w:pPr>
            <w:r w:rsidRPr="00C00C58">
              <w:rPr>
                <w:rFonts w:cs="Arial"/>
                <w:sz w:val="22"/>
                <w:szCs w:val="22"/>
              </w:rPr>
              <w:t>+</w:t>
            </w:r>
          </w:p>
        </w:tc>
        <w:tc>
          <w:tcPr>
            <w:tcW w:w="455" w:type="dxa"/>
          </w:tcPr>
          <w:p w:rsidR="00BF2848" w:rsidRPr="00C00C58" w:rsidRDefault="00BF2848" w:rsidP="00BF2848">
            <w:pPr>
              <w:rPr>
                <w:rFonts w:cs="Arial"/>
                <w:sz w:val="22"/>
                <w:szCs w:val="22"/>
              </w:rPr>
            </w:pPr>
            <w:r w:rsidRPr="00C00C58">
              <w:rPr>
                <w:rFonts w:cs="Arial"/>
                <w:sz w:val="22"/>
                <w:szCs w:val="22"/>
              </w:rPr>
              <w:t>$</w:t>
            </w:r>
          </w:p>
        </w:tc>
        <w:tc>
          <w:tcPr>
            <w:tcW w:w="1104" w:type="dxa"/>
          </w:tcPr>
          <w:p w:rsidR="00BF2848" w:rsidRPr="00C00C58" w:rsidRDefault="00BF2848" w:rsidP="00BF2848">
            <w:pPr>
              <w:rPr>
                <w:rFonts w:cs="Arial"/>
                <w:sz w:val="22"/>
                <w:szCs w:val="22"/>
              </w:rPr>
            </w:pPr>
            <w:r w:rsidRPr="00C00C58">
              <w:rPr>
                <w:rFonts w:cs="Arial"/>
                <w:sz w:val="22"/>
                <w:szCs w:val="22"/>
              </w:rPr>
              <w:t>-</w:t>
            </w:r>
          </w:p>
        </w:tc>
        <w:tc>
          <w:tcPr>
            <w:tcW w:w="284" w:type="dxa"/>
          </w:tcPr>
          <w:p w:rsidR="00BF2848" w:rsidRPr="00C00C58" w:rsidRDefault="00BF2848" w:rsidP="00BF2848">
            <w:pPr>
              <w:rPr>
                <w:rFonts w:cs="Arial"/>
                <w:sz w:val="22"/>
                <w:szCs w:val="22"/>
              </w:rPr>
            </w:pPr>
            <w:r w:rsidRPr="00C00C58">
              <w:rPr>
                <w:rFonts w:cs="Arial"/>
                <w:sz w:val="22"/>
                <w:szCs w:val="22"/>
              </w:rPr>
              <w:t>=</w:t>
            </w:r>
          </w:p>
        </w:tc>
        <w:tc>
          <w:tcPr>
            <w:tcW w:w="426" w:type="dxa"/>
          </w:tcPr>
          <w:p w:rsidR="00BF2848" w:rsidRPr="00C00C58" w:rsidRDefault="00BF2848" w:rsidP="00BF2848">
            <w:pPr>
              <w:rPr>
                <w:rFonts w:cs="Arial"/>
                <w:sz w:val="22"/>
                <w:szCs w:val="22"/>
              </w:rPr>
            </w:pPr>
            <w:r w:rsidRPr="00C00C58">
              <w:rPr>
                <w:rFonts w:cs="Arial"/>
                <w:sz w:val="22"/>
                <w:szCs w:val="22"/>
              </w:rPr>
              <w:t>$</w:t>
            </w:r>
          </w:p>
        </w:tc>
        <w:tc>
          <w:tcPr>
            <w:tcW w:w="1246" w:type="dxa"/>
          </w:tcPr>
          <w:p w:rsidR="00BF2848" w:rsidRPr="00C00C58" w:rsidRDefault="00BF2848" w:rsidP="00BF2848">
            <w:pPr>
              <w:rPr>
                <w:rFonts w:cs="Arial"/>
                <w:sz w:val="22"/>
                <w:szCs w:val="22"/>
              </w:rPr>
            </w:pPr>
            <w:r w:rsidRPr="00C00C58">
              <w:rPr>
                <w:rFonts w:cs="Arial"/>
                <w:sz w:val="22"/>
                <w:szCs w:val="22"/>
              </w:rPr>
              <w:t>3.93</w:t>
            </w:r>
          </w:p>
        </w:tc>
      </w:tr>
    </w:tbl>
    <w:p w:rsidR="00655642" w:rsidRPr="00C00C58" w:rsidRDefault="00655642" w:rsidP="00655642">
      <w:pPr>
        <w:rPr>
          <w:rFonts w:cs="Arial"/>
        </w:rPr>
      </w:pPr>
    </w:p>
    <w:p w:rsidR="00BF2848" w:rsidRPr="00C00C58" w:rsidRDefault="00BF2848" w:rsidP="00655642">
      <w:pPr>
        <w:rPr>
          <w:rFonts w:cs="Arial"/>
          <w:b/>
        </w:rPr>
      </w:pPr>
    </w:p>
    <w:p w:rsidR="00655642" w:rsidRPr="00C00C58" w:rsidRDefault="00655642" w:rsidP="00655642">
      <w:pPr>
        <w:rPr>
          <w:rFonts w:cs="Arial"/>
          <w:sz w:val="22"/>
          <w:szCs w:val="22"/>
        </w:rPr>
      </w:pPr>
      <w:r w:rsidRPr="00C00C58">
        <w:rPr>
          <w:rFonts w:cs="Arial"/>
          <w:b/>
          <w:sz w:val="22"/>
          <w:szCs w:val="22"/>
        </w:rPr>
        <w:t>ARTÍCULO 26.-</w:t>
      </w:r>
      <w:r w:rsidRPr="00C00C58">
        <w:rPr>
          <w:rFonts w:cs="Arial"/>
          <w:sz w:val="22"/>
          <w:szCs w:val="22"/>
        </w:rPr>
        <w:t xml:space="preserve"> Los pensionados, jubilados, adultos mayores y personas con discapacidad, recibirán un estímulo del 50% de las tarifas de saneamiento que les corresponda, única y exclusivamente respecto de la casa habitación en que tenga señalado su domicilio siempre que el consumo mensual no exceda </w:t>
      </w:r>
      <w:smartTag w:uri="urn:schemas-microsoft-com:office:smarttags" w:element="metricconverter">
        <w:smartTagPr>
          <w:attr w:name="ProductID" w:val="30 m3"/>
        </w:smartTagPr>
        <w:r w:rsidRPr="00C00C58">
          <w:rPr>
            <w:rFonts w:cs="Arial"/>
            <w:sz w:val="22"/>
            <w:szCs w:val="22"/>
          </w:rPr>
          <w:t>30 m3</w:t>
        </w:r>
      </w:smartTag>
      <w:r w:rsidRPr="00C00C58">
        <w:rPr>
          <w:rFonts w:cs="Arial"/>
          <w:sz w:val="22"/>
          <w:szCs w:val="22"/>
        </w:rPr>
        <w:t>.</w:t>
      </w:r>
    </w:p>
    <w:p w:rsidR="001323AC" w:rsidRPr="00C00C58" w:rsidRDefault="001323AC" w:rsidP="00655642">
      <w:pPr>
        <w:rPr>
          <w:rFonts w:cs="Arial"/>
        </w:rPr>
      </w:pPr>
    </w:p>
    <w:p w:rsidR="006D3DA5" w:rsidRPr="00C00C58" w:rsidRDefault="006D3DA5" w:rsidP="00655642">
      <w:pPr>
        <w:rPr>
          <w:rFonts w:cs="Arial"/>
        </w:rPr>
      </w:pPr>
    </w:p>
    <w:p w:rsidR="006D3DA5" w:rsidRPr="00C00C58" w:rsidRDefault="006D3DA5" w:rsidP="00655642">
      <w:pPr>
        <w:rPr>
          <w:rFonts w:cs="Arial"/>
        </w:rPr>
      </w:pPr>
    </w:p>
    <w:p w:rsidR="00655642" w:rsidRPr="00C00C58" w:rsidRDefault="00655642" w:rsidP="00655642">
      <w:pPr>
        <w:pStyle w:val="Sinespaciado"/>
        <w:jc w:val="center"/>
        <w:rPr>
          <w:rFonts w:ascii="Arial" w:hAnsi="Arial" w:cs="Arial"/>
          <w:b/>
        </w:rPr>
      </w:pPr>
    </w:p>
    <w:p w:rsidR="00655642" w:rsidRPr="00C00C58" w:rsidRDefault="00655642" w:rsidP="00655642">
      <w:pPr>
        <w:pStyle w:val="Sinespaciado"/>
        <w:jc w:val="center"/>
        <w:rPr>
          <w:rFonts w:ascii="Arial" w:hAnsi="Arial" w:cs="Arial"/>
          <w:b/>
        </w:rPr>
      </w:pPr>
      <w:r w:rsidRPr="00C00C58">
        <w:rPr>
          <w:rFonts w:ascii="Arial" w:hAnsi="Arial" w:cs="Arial"/>
          <w:b/>
        </w:rPr>
        <w:t>CAPÍTULO OCTAVO</w:t>
      </w:r>
    </w:p>
    <w:p w:rsidR="00655642" w:rsidRPr="00C00C58" w:rsidRDefault="00655642" w:rsidP="00655642">
      <w:pPr>
        <w:pStyle w:val="Sinespaciado"/>
        <w:jc w:val="center"/>
        <w:rPr>
          <w:rFonts w:ascii="Arial" w:hAnsi="Arial" w:cs="Arial"/>
          <w:b/>
        </w:rPr>
      </w:pPr>
      <w:r w:rsidRPr="00C00C58">
        <w:rPr>
          <w:rFonts w:ascii="Arial" w:hAnsi="Arial" w:cs="Arial"/>
          <w:b/>
        </w:rPr>
        <w:t xml:space="preserve">DE LOS DERECHOS POR EXPEDICIÓN DE LICENCIAS, </w:t>
      </w:r>
    </w:p>
    <w:p w:rsidR="00655642" w:rsidRPr="00C00C58" w:rsidRDefault="00655642" w:rsidP="00655642">
      <w:pPr>
        <w:pStyle w:val="Sinespaciado"/>
        <w:jc w:val="center"/>
        <w:rPr>
          <w:rFonts w:ascii="Arial" w:hAnsi="Arial" w:cs="Arial"/>
          <w:b/>
        </w:rPr>
      </w:pPr>
      <w:r w:rsidRPr="00C00C58">
        <w:rPr>
          <w:rFonts w:ascii="Arial" w:hAnsi="Arial" w:cs="Arial"/>
          <w:b/>
        </w:rPr>
        <w:t>PERMISOS, AUTORIZACIONES Y CONCESIONES</w:t>
      </w:r>
    </w:p>
    <w:p w:rsidR="00655642" w:rsidRPr="00C00C58" w:rsidRDefault="00655642" w:rsidP="00655642">
      <w:pPr>
        <w:jc w:val="center"/>
        <w:rPr>
          <w:rFonts w:cs="Arial"/>
          <w:b/>
          <w:bCs/>
        </w:rPr>
      </w:pPr>
    </w:p>
    <w:p w:rsidR="00655642" w:rsidRPr="00C00C58" w:rsidRDefault="00655642" w:rsidP="00655642">
      <w:pPr>
        <w:pStyle w:val="Sinespaciado"/>
        <w:jc w:val="center"/>
        <w:rPr>
          <w:rFonts w:ascii="Arial" w:hAnsi="Arial" w:cs="Arial"/>
          <w:b/>
        </w:rPr>
      </w:pPr>
      <w:r w:rsidRPr="00C00C58">
        <w:rPr>
          <w:rFonts w:ascii="Arial" w:hAnsi="Arial" w:cs="Arial"/>
          <w:b/>
        </w:rPr>
        <w:t>SECCIÓN I</w:t>
      </w:r>
    </w:p>
    <w:p w:rsidR="00655642" w:rsidRPr="00C00C58" w:rsidRDefault="00655642" w:rsidP="00655642">
      <w:pPr>
        <w:pStyle w:val="Sinespaciado"/>
        <w:jc w:val="center"/>
        <w:rPr>
          <w:rFonts w:ascii="Arial" w:hAnsi="Arial" w:cs="Arial"/>
          <w:b/>
        </w:rPr>
      </w:pPr>
      <w:r w:rsidRPr="00C00C58">
        <w:rPr>
          <w:rFonts w:ascii="Arial" w:hAnsi="Arial" w:cs="Arial"/>
          <w:b/>
        </w:rPr>
        <w:t>POR LA EXPEDICION DE LICENCIAS PARA CONSTRUCCIÓN</w:t>
      </w:r>
    </w:p>
    <w:p w:rsidR="00655642" w:rsidRPr="00C00C58" w:rsidRDefault="00655642" w:rsidP="00655642">
      <w:pPr>
        <w:ind w:right="50"/>
        <w:rPr>
          <w:rFonts w:cs="Arial"/>
          <w:bCs/>
        </w:rPr>
      </w:pPr>
    </w:p>
    <w:p w:rsidR="00655642" w:rsidRPr="00C00C58" w:rsidRDefault="00655642" w:rsidP="00655642">
      <w:pPr>
        <w:ind w:right="50"/>
        <w:rPr>
          <w:rFonts w:cs="Arial"/>
        </w:rPr>
      </w:pPr>
      <w:r w:rsidRPr="00C00C58">
        <w:rPr>
          <w:rFonts w:cs="Arial"/>
          <w:b/>
          <w:sz w:val="22"/>
          <w:szCs w:val="22"/>
        </w:rPr>
        <w:t xml:space="preserve">ARTÍCULO 27.- </w:t>
      </w:r>
      <w:r w:rsidRPr="00C00C58">
        <w:rPr>
          <w:rFonts w:cs="Arial"/>
          <w:bCs/>
          <w:sz w:val="22"/>
          <w:szCs w:val="22"/>
        </w:rPr>
        <w:t>Son objeto de estos derechos, la expedición de licencias por los conceptos siguientes</w:t>
      </w:r>
      <w:r w:rsidRPr="00C00C58">
        <w:rPr>
          <w:rFonts w:cs="Arial"/>
          <w:sz w:val="22"/>
          <w:szCs w:val="22"/>
        </w:rPr>
        <w:t xml:space="preserve"> y que se cubrirán conforme a la tarifa en cada uno de ellos señalada:</w:t>
      </w:r>
    </w:p>
    <w:p w:rsidR="00655642" w:rsidRPr="00C00C58" w:rsidRDefault="00655642" w:rsidP="00655642">
      <w:pPr>
        <w:ind w:right="50"/>
        <w:rPr>
          <w:rFonts w:cs="Arial"/>
        </w:rPr>
      </w:pPr>
    </w:p>
    <w:p w:rsidR="00655642" w:rsidRPr="00C00C58" w:rsidRDefault="00655642" w:rsidP="00655642">
      <w:pPr>
        <w:rPr>
          <w:rFonts w:cs="Arial"/>
        </w:rPr>
      </w:pPr>
      <w:r w:rsidRPr="00C00C58">
        <w:rPr>
          <w:rFonts w:cs="Arial"/>
          <w:sz w:val="22"/>
          <w:szCs w:val="22"/>
        </w:rPr>
        <w:t>I.- Por la  licencia de ampliaciones y construcciones de vivienda, se cobrará por m2 de superficie de construcción (área cubierta), conforme a lo siguiente:</w:t>
      </w:r>
    </w:p>
    <w:p w:rsidR="00655642" w:rsidRPr="00C00C58" w:rsidRDefault="00655642" w:rsidP="00655642">
      <w:pPr>
        <w:rPr>
          <w:rFonts w:cs="Arial"/>
        </w:rPr>
      </w:pPr>
    </w:p>
    <w:p w:rsidR="00655642" w:rsidRPr="00C00C58" w:rsidRDefault="00655642" w:rsidP="00655642">
      <w:pPr>
        <w:tabs>
          <w:tab w:val="left" w:pos="993"/>
        </w:tabs>
        <w:ind w:left="284" w:hanging="284"/>
        <w:jc w:val="left"/>
        <w:rPr>
          <w:rFonts w:cs="Arial"/>
        </w:rPr>
      </w:pPr>
      <w:r w:rsidRPr="00C00C58">
        <w:rPr>
          <w:rFonts w:cs="Arial"/>
          <w:sz w:val="22"/>
          <w:szCs w:val="22"/>
        </w:rPr>
        <w:t>1.- En fraccionamiento habitacional de densidades muy baja (H1), baja (H2) y fraccionamiento campestre (H0.5) $ 2</w:t>
      </w:r>
      <w:r w:rsidR="001F1EF4" w:rsidRPr="00C00C58">
        <w:rPr>
          <w:rFonts w:cs="Arial"/>
          <w:sz w:val="22"/>
          <w:szCs w:val="22"/>
        </w:rPr>
        <w:t>4</w:t>
      </w:r>
      <w:r w:rsidRPr="00C00C58">
        <w:rPr>
          <w:rFonts w:cs="Arial"/>
          <w:sz w:val="22"/>
          <w:szCs w:val="22"/>
        </w:rPr>
        <w:t>.</w:t>
      </w:r>
      <w:r w:rsidR="001F1EF4" w:rsidRPr="00C00C58">
        <w:rPr>
          <w:rFonts w:cs="Arial"/>
          <w:sz w:val="22"/>
          <w:szCs w:val="22"/>
        </w:rPr>
        <w:t>00</w:t>
      </w:r>
      <w:r w:rsidRPr="00C00C58">
        <w:rPr>
          <w:rFonts w:cs="Arial"/>
          <w:sz w:val="22"/>
          <w:szCs w:val="22"/>
        </w:rPr>
        <w:t>.</w:t>
      </w:r>
    </w:p>
    <w:p w:rsidR="00655642" w:rsidRPr="00C00C58" w:rsidRDefault="00655642" w:rsidP="00655642">
      <w:pPr>
        <w:tabs>
          <w:tab w:val="left" w:pos="993"/>
        </w:tabs>
        <w:ind w:left="284" w:hanging="284"/>
        <w:jc w:val="left"/>
        <w:rPr>
          <w:rFonts w:cs="Arial"/>
        </w:rPr>
      </w:pPr>
      <w:r w:rsidRPr="00C00C58">
        <w:rPr>
          <w:rFonts w:cs="Arial"/>
          <w:sz w:val="22"/>
          <w:szCs w:val="22"/>
        </w:rPr>
        <w:lastRenderedPageBreak/>
        <w:t>2.- En fraccionamiento habitacional de densidades media (H3), media-baja (H3.3) e intermedia (H3.7) $1</w:t>
      </w:r>
      <w:r w:rsidR="001F1EF4" w:rsidRPr="00C00C58">
        <w:rPr>
          <w:rFonts w:cs="Arial"/>
          <w:sz w:val="22"/>
          <w:szCs w:val="22"/>
        </w:rPr>
        <w:t>4</w:t>
      </w:r>
      <w:r w:rsidRPr="00C00C58">
        <w:rPr>
          <w:rFonts w:cs="Arial"/>
          <w:sz w:val="22"/>
          <w:szCs w:val="22"/>
        </w:rPr>
        <w:t>.</w:t>
      </w:r>
      <w:r w:rsidR="001F1EF4" w:rsidRPr="00C00C58">
        <w:rPr>
          <w:rFonts w:cs="Arial"/>
          <w:sz w:val="22"/>
          <w:szCs w:val="22"/>
        </w:rPr>
        <w:t>20</w:t>
      </w:r>
      <w:r w:rsidRPr="00C00C58">
        <w:rPr>
          <w:rFonts w:cs="Arial"/>
          <w:sz w:val="22"/>
          <w:szCs w:val="22"/>
        </w:rPr>
        <w:t>.</w:t>
      </w:r>
    </w:p>
    <w:p w:rsidR="00655642" w:rsidRPr="00C00C58" w:rsidRDefault="00655642" w:rsidP="00655642">
      <w:pPr>
        <w:ind w:left="284" w:hanging="284"/>
        <w:jc w:val="left"/>
        <w:rPr>
          <w:rFonts w:cs="Arial"/>
        </w:rPr>
      </w:pPr>
      <w:r w:rsidRPr="00C00C58">
        <w:rPr>
          <w:rFonts w:cs="Arial"/>
          <w:sz w:val="22"/>
          <w:szCs w:val="22"/>
        </w:rPr>
        <w:t xml:space="preserve">3.- En fraccionamiento habitacional de densidades media alta (H4) y alta (H5), poblado típico (H2.4)  y  rural  $ </w:t>
      </w:r>
      <w:r w:rsidR="001F1EF4" w:rsidRPr="00C00C58">
        <w:rPr>
          <w:rFonts w:cs="Arial"/>
          <w:sz w:val="22"/>
          <w:szCs w:val="22"/>
        </w:rPr>
        <w:t>6</w:t>
      </w:r>
      <w:r w:rsidRPr="00C00C58">
        <w:rPr>
          <w:rFonts w:cs="Arial"/>
          <w:sz w:val="22"/>
          <w:szCs w:val="22"/>
        </w:rPr>
        <w:t>.</w:t>
      </w:r>
      <w:r w:rsidR="001F1EF4" w:rsidRPr="00C00C58">
        <w:rPr>
          <w:rFonts w:cs="Arial"/>
          <w:sz w:val="22"/>
          <w:szCs w:val="22"/>
        </w:rPr>
        <w:t>00</w:t>
      </w:r>
      <w:r w:rsidRPr="00C00C58">
        <w:rPr>
          <w:rFonts w:cs="Arial"/>
          <w:sz w:val="22"/>
          <w:szCs w:val="22"/>
        </w:rPr>
        <w:t xml:space="preserve">.                                                                 </w:t>
      </w:r>
    </w:p>
    <w:p w:rsidR="00655642" w:rsidRPr="00C00C58" w:rsidRDefault="00655642" w:rsidP="00655642">
      <w:pPr>
        <w:ind w:left="426" w:hanging="426"/>
        <w:jc w:val="left"/>
        <w:rPr>
          <w:rFonts w:cs="Arial"/>
          <w:sz w:val="22"/>
          <w:szCs w:val="22"/>
        </w:rPr>
      </w:pPr>
      <w:r w:rsidRPr="00C00C58">
        <w:rPr>
          <w:rFonts w:cs="Arial"/>
          <w:sz w:val="22"/>
          <w:szCs w:val="22"/>
        </w:rPr>
        <w:t>4.- En colonias que sean atendidas por organismos encargados de  la regularización de la tenencia de la tierra  $ 2.</w:t>
      </w:r>
      <w:r w:rsidR="001F1EF4" w:rsidRPr="00C00C58">
        <w:rPr>
          <w:rFonts w:cs="Arial"/>
          <w:sz w:val="22"/>
          <w:szCs w:val="22"/>
        </w:rPr>
        <w:t>52</w:t>
      </w:r>
      <w:r w:rsidRPr="00C00C58">
        <w:rPr>
          <w:rFonts w:cs="Arial"/>
          <w:sz w:val="22"/>
          <w:szCs w:val="22"/>
        </w:rPr>
        <w:t>.</w:t>
      </w:r>
    </w:p>
    <w:p w:rsidR="009B37B2" w:rsidRPr="00C00C58" w:rsidRDefault="009B37B2" w:rsidP="00655642">
      <w:pPr>
        <w:ind w:left="426" w:hanging="426"/>
        <w:jc w:val="left"/>
        <w:rPr>
          <w:rFonts w:cs="Arial"/>
        </w:rPr>
      </w:pPr>
      <w:r w:rsidRPr="00C00C58">
        <w:rPr>
          <w:rFonts w:cs="Arial"/>
          <w:sz w:val="22"/>
          <w:szCs w:val="22"/>
        </w:rPr>
        <w:t>5.- En corredores urbanos que permitan viviendas, se cobrará conforme a la densidad colindante.</w:t>
      </w:r>
    </w:p>
    <w:p w:rsidR="00655642" w:rsidRPr="00C00C58" w:rsidRDefault="00655642" w:rsidP="00655642">
      <w:pPr>
        <w:rPr>
          <w:rFonts w:cs="Arial"/>
        </w:rPr>
      </w:pPr>
    </w:p>
    <w:p w:rsidR="00655642" w:rsidRPr="00C00C58" w:rsidRDefault="00655642" w:rsidP="00655642">
      <w:pPr>
        <w:rPr>
          <w:rFonts w:cs="Arial"/>
        </w:rPr>
      </w:pPr>
      <w:r w:rsidRPr="00C00C58">
        <w:rPr>
          <w:rFonts w:cs="Arial"/>
          <w:sz w:val="22"/>
          <w:szCs w:val="22"/>
        </w:rPr>
        <w:t>II.-  Por  la  licencia  de  ampliaciones,  construcciones  de  obras  de  tipo comercial</w:t>
      </w:r>
      <w:r w:rsidR="0046118C" w:rsidRPr="00C00C58">
        <w:rPr>
          <w:rFonts w:cs="Arial"/>
          <w:sz w:val="22"/>
          <w:szCs w:val="22"/>
        </w:rPr>
        <w:t xml:space="preserve">, </w:t>
      </w:r>
      <w:r w:rsidRPr="00C00C58">
        <w:rPr>
          <w:rFonts w:cs="Arial"/>
          <w:sz w:val="22"/>
          <w:szCs w:val="22"/>
        </w:rPr>
        <w:t>de servicios</w:t>
      </w:r>
      <w:r w:rsidR="0046118C" w:rsidRPr="00C00C58">
        <w:rPr>
          <w:rFonts w:cs="Arial"/>
          <w:sz w:val="22"/>
          <w:szCs w:val="22"/>
        </w:rPr>
        <w:t xml:space="preserve"> y de equipamiento</w:t>
      </w:r>
      <w:r w:rsidRPr="00C00C58">
        <w:rPr>
          <w:rFonts w:cs="Arial"/>
          <w:sz w:val="22"/>
          <w:szCs w:val="22"/>
        </w:rPr>
        <w:t>, se cobrará $ 2</w:t>
      </w:r>
      <w:r w:rsidR="001F1EF4" w:rsidRPr="00C00C58">
        <w:rPr>
          <w:rFonts w:cs="Arial"/>
          <w:sz w:val="22"/>
          <w:szCs w:val="22"/>
        </w:rPr>
        <w:t>3</w:t>
      </w:r>
      <w:r w:rsidRPr="00C00C58">
        <w:rPr>
          <w:rFonts w:cs="Arial"/>
          <w:sz w:val="22"/>
          <w:szCs w:val="22"/>
        </w:rPr>
        <w:t>.5</w:t>
      </w:r>
      <w:r w:rsidR="001F1EF4" w:rsidRPr="00C00C58">
        <w:rPr>
          <w:rFonts w:cs="Arial"/>
          <w:sz w:val="22"/>
          <w:szCs w:val="22"/>
        </w:rPr>
        <w:t>0</w:t>
      </w:r>
      <w:r w:rsidRPr="00C00C58">
        <w:rPr>
          <w:rFonts w:cs="Arial"/>
          <w:sz w:val="22"/>
          <w:szCs w:val="22"/>
        </w:rPr>
        <w:t xml:space="preserve"> por cada m2 de superficie de construcción (área cubierta).</w:t>
      </w:r>
    </w:p>
    <w:p w:rsidR="00655642" w:rsidRPr="00C00C58" w:rsidRDefault="00655642" w:rsidP="00655642">
      <w:pPr>
        <w:overflowPunct w:val="0"/>
        <w:autoSpaceDE w:val="0"/>
        <w:autoSpaceDN w:val="0"/>
        <w:adjustRightInd w:val="0"/>
        <w:textAlignment w:val="baseline"/>
        <w:rPr>
          <w:rFonts w:cs="Arial"/>
        </w:rPr>
      </w:pPr>
    </w:p>
    <w:p w:rsidR="00655642" w:rsidRPr="00C00C58" w:rsidRDefault="00655642" w:rsidP="00655642">
      <w:pPr>
        <w:overflowPunct w:val="0"/>
        <w:autoSpaceDE w:val="0"/>
        <w:autoSpaceDN w:val="0"/>
        <w:adjustRightInd w:val="0"/>
        <w:textAlignment w:val="baseline"/>
        <w:rPr>
          <w:rFonts w:cs="Arial"/>
          <w:sz w:val="22"/>
          <w:szCs w:val="22"/>
        </w:rPr>
      </w:pPr>
      <w:r w:rsidRPr="00C00C58">
        <w:rPr>
          <w:rFonts w:cs="Arial"/>
          <w:sz w:val="22"/>
          <w:szCs w:val="22"/>
        </w:rPr>
        <w:t>III.- Por la licencia de ampliaciones, construcciones de obra tipo industrial, se cobrará por m2 de superficie de construcción (área cubierta) según la siguiente tabla:</w:t>
      </w:r>
    </w:p>
    <w:p w:rsidR="00655642" w:rsidRPr="00C00C58" w:rsidRDefault="00655642" w:rsidP="00655642">
      <w:pPr>
        <w:overflowPunct w:val="0"/>
        <w:autoSpaceDE w:val="0"/>
        <w:autoSpaceDN w:val="0"/>
        <w:adjustRightInd w:val="0"/>
        <w:textAlignment w:val="baseline"/>
        <w:rPr>
          <w:rFonts w:cs="Arial"/>
        </w:rPr>
      </w:pPr>
    </w:p>
    <w:tbl>
      <w:tblPr>
        <w:tblpPr w:leftFromText="141" w:rightFromText="141" w:vertAnchor="text" w:horzAnchor="margin" w:tblpX="392" w:tblpY="15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5"/>
        <w:gridCol w:w="1276"/>
      </w:tblGrid>
      <w:tr w:rsidR="00655642" w:rsidRPr="00C00C58" w:rsidTr="00461D5B">
        <w:tc>
          <w:tcPr>
            <w:tcW w:w="3085" w:type="dxa"/>
          </w:tcPr>
          <w:p w:rsidR="00655642" w:rsidRPr="00C00C58" w:rsidRDefault="00655642" w:rsidP="00461D5B">
            <w:pPr>
              <w:pStyle w:val="Sinespaciado"/>
              <w:jc w:val="both"/>
              <w:rPr>
                <w:rFonts w:ascii="Arial" w:hAnsi="Arial" w:cs="Arial"/>
                <w:b/>
              </w:rPr>
            </w:pPr>
            <w:r w:rsidRPr="00C00C58">
              <w:rPr>
                <w:rFonts w:ascii="Arial" w:hAnsi="Arial" w:cs="Arial"/>
                <w:b/>
              </w:rPr>
              <w:t>SUPERFICE M2</w:t>
            </w:r>
          </w:p>
        </w:tc>
        <w:tc>
          <w:tcPr>
            <w:tcW w:w="1276" w:type="dxa"/>
          </w:tcPr>
          <w:p w:rsidR="00655642" w:rsidRPr="00C00C58" w:rsidRDefault="00655642" w:rsidP="00461D5B">
            <w:pPr>
              <w:pStyle w:val="Sinespaciado"/>
              <w:jc w:val="both"/>
              <w:rPr>
                <w:rFonts w:ascii="Arial" w:hAnsi="Arial" w:cs="Arial"/>
                <w:b/>
              </w:rPr>
            </w:pPr>
            <w:r w:rsidRPr="00C00C58">
              <w:rPr>
                <w:rFonts w:ascii="Arial" w:hAnsi="Arial" w:cs="Arial"/>
                <w:b/>
              </w:rPr>
              <w:t>IMPORTE</w:t>
            </w:r>
          </w:p>
        </w:tc>
      </w:tr>
      <w:tr w:rsidR="00655642" w:rsidRPr="00C00C58" w:rsidTr="00461D5B">
        <w:tc>
          <w:tcPr>
            <w:tcW w:w="3085" w:type="dxa"/>
          </w:tcPr>
          <w:p w:rsidR="00655642" w:rsidRPr="00C00C58" w:rsidRDefault="00655642" w:rsidP="00461D5B">
            <w:pPr>
              <w:pStyle w:val="Sinespaciado"/>
              <w:jc w:val="both"/>
              <w:rPr>
                <w:rFonts w:ascii="Arial" w:hAnsi="Arial" w:cs="Arial"/>
              </w:rPr>
            </w:pPr>
            <w:r w:rsidRPr="00C00C58">
              <w:rPr>
                <w:rFonts w:ascii="Arial" w:hAnsi="Arial" w:cs="Arial"/>
              </w:rPr>
              <w:t>De 1 a 500</w:t>
            </w:r>
          </w:p>
        </w:tc>
        <w:tc>
          <w:tcPr>
            <w:tcW w:w="1276" w:type="dxa"/>
          </w:tcPr>
          <w:p w:rsidR="00655642" w:rsidRPr="00C00C58" w:rsidRDefault="00655642" w:rsidP="001F1EF4">
            <w:pPr>
              <w:pStyle w:val="Sinespaciado"/>
              <w:jc w:val="both"/>
              <w:rPr>
                <w:rFonts w:ascii="Arial" w:hAnsi="Arial" w:cs="Arial"/>
              </w:rPr>
            </w:pPr>
            <w:r w:rsidRPr="00C00C58">
              <w:rPr>
                <w:rFonts w:ascii="Arial" w:hAnsi="Arial" w:cs="Arial"/>
              </w:rPr>
              <w:t>$ 1</w:t>
            </w:r>
            <w:r w:rsidR="001F1EF4" w:rsidRPr="00C00C58">
              <w:rPr>
                <w:rFonts w:ascii="Arial" w:hAnsi="Arial" w:cs="Arial"/>
              </w:rPr>
              <w:t>3</w:t>
            </w:r>
            <w:r w:rsidRPr="00C00C58">
              <w:rPr>
                <w:rFonts w:ascii="Arial" w:hAnsi="Arial" w:cs="Arial"/>
              </w:rPr>
              <w:t>.</w:t>
            </w:r>
            <w:r w:rsidR="001F1EF4" w:rsidRPr="00C00C58">
              <w:rPr>
                <w:rFonts w:ascii="Arial" w:hAnsi="Arial" w:cs="Arial"/>
              </w:rPr>
              <w:t>50</w:t>
            </w:r>
          </w:p>
        </w:tc>
      </w:tr>
      <w:tr w:rsidR="00655642" w:rsidRPr="00C00C58" w:rsidTr="00461D5B">
        <w:tc>
          <w:tcPr>
            <w:tcW w:w="3085" w:type="dxa"/>
          </w:tcPr>
          <w:p w:rsidR="00655642" w:rsidRPr="00C00C58" w:rsidRDefault="00655642" w:rsidP="00461D5B">
            <w:pPr>
              <w:pStyle w:val="Sinespaciado"/>
              <w:jc w:val="both"/>
              <w:rPr>
                <w:rFonts w:ascii="Arial" w:hAnsi="Arial" w:cs="Arial"/>
              </w:rPr>
            </w:pPr>
            <w:r w:rsidRPr="00C00C58">
              <w:rPr>
                <w:rFonts w:ascii="Arial" w:hAnsi="Arial" w:cs="Arial"/>
              </w:rPr>
              <w:t>De 501 a 2,000</w:t>
            </w:r>
          </w:p>
        </w:tc>
        <w:tc>
          <w:tcPr>
            <w:tcW w:w="1276" w:type="dxa"/>
          </w:tcPr>
          <w:p w:rsidR="00655642" w:rsidRPr="00C00C58" w:rsidRDefault="00655642" w:rsidP="001F1EF4">
            <w:pPr>
              <w:pStyle w:val="Sinespaciado"/>
              <w:jc w:val="both"/>
              <w:rPr>
                <w:rFonts w:ascii="Arial" w:hAnsi="Arial" w:cs="Arial"/>
              </w:rPr>
            </w:pPr>
            <w:r w:rsidRPr="00C00C58">
              <w:rPr>
                <w:rFonts w:ascii="Arial" w:hAnsi="Arial" w:cs="Arial"/>
              </w:rPr>
              <w:t>$ 1</w:t>
            </w:r>
            <w:r w:rsidR="001F1EF4" w:rsidRPr="00C00C58">
              <w:rPr>
                <w:rFonts w:ascii="Arial" w:hAnsi="Arial" w:cs="Arial"/>
              </w:rPr>
              <w:t>3</w:t>
            </w:r>
            <w:r w:rsidRPr="00C00C58">
              <w:rPr>
                <w:rFonts w:ascii="Arial" w:hAnsi="Arial" w:cs="Arial"/>
              </w:rPr>
              <w:t>.</w:t>
            </w:r>
            <w:r w:rsidR="001F1EF4" w:rsidRPr="00C00C58">
              <w:rPr>
                <w:rFonts w:ascii="Arial" w:hAnsi="Arial" w:cs="Arial"/>
              </w:rPr>
              <w:t>50</w:t>
            </w:r>
          </w:p>
        </w:tc>
      </w:tr>
      <w:tr w:rsidR="00655642" w:rsidRPr="00C00C58" w:rsidTr="00461D5B">
        <w:tc>
          <w:tcPr>
            <w:tcW w:w="3085" w:type="dxa"/>
          </w:tcPr>
          <w:p w:rsidR="00655642" w:rsidRPr="00C00C58" w:rsidRDefault="00655642" w:rsidP="00461D5B">
            <w:pPr>
              <w:pStyle w:val="Sinespaciado"/>
              <w:jc w:val="both"/>
              <w:rPr>
                <w:rFonts w:ascii="Arial" w:hAnsi="Arial" w:cs="Arial"/>
              </w:rPr>
            </w:pPr>
            <w:r w:rsidRPr="00C00C58">
              <w:rPr>
                <w:rFonts w:ascii="Arial" w:hAnsi="Arial" w:cs="Arial"/>
              </w:rPr>
              <w:t>de  2,001 o mas</w:t>
            </w:r>
          </w:p>
        </w:tc>
        <w:tc>
          <w:tcPr>
            <w:tcW w:w="1276" w:type="dxa"/>
          </w:tcPr>
          <w:p w:rsidR="00655642" w:rsidRPr="00C00C58" w:rsidRDefault="00655642" w:rsidP="001F1EF4">
            <w:pPr>
              <w:pStyle w:val="Sinespaciado"/>
              <w:jc w:val="both"/>
              <w:rPr>
                <w:rFonts w:ascii="Arial" w:hAnsi="Arial" w:cs="Arial"/>
              </w:rPr>
            </w:pPr>
            <w:r w:rsidRPr="00C00C58">
              <w:rPr>
                <w:rFonts w:ascii="Arial" w:hAnsi="Arial" w:cs="Arial"/>
              </w:rPr>
              <w:t>$ 10.</w:t>
            </w:r>
            <w:r w:rsidR="001F1EF4" w:rsidRPr="00C00C58">
              <w:rPr>
                <w:rFonts w:ascii="Arial" w:hAnsi="Arial" w:cs="Arial"/>
              </w:rPr>
              <w:t>50</w:t>
            </w:r>
          </w:p>
        </w:tc>
      </w:tr>
    </w:tbl>
    <w:p w:rsidR="00655642" w:rsidRPr="00C00C58" w:rsidRDefault="00655642" w:rsidP="00655642">
      <w:pPr>
        <w:overflowPunct w:val="0"/>
        <w:autoSpaceDE w:val="0"/>
        <w:autoSpaceDN w:val="0"/>
        <w:adjustRightInd w:val="0"/>
        <w:textAlignment w:val="baseline"/>
        <w:rPr>
          <w:rFonts w:cs="Arial"/>
        </w:rPr>
      </w:pPr>
    </w:p>
    <w:p w:rsidR="00655642" w:rsidRPr="00C00C58" w:rsidRDefault="00655642" w:rsidP="00655642">
      <w:pPr>
        <w:overflowPunct w:val="0"/>
        <w:autoSpaceDE w:val="0"/>
        <w:autoSpaceDN w:val="0"/>
        <w:adjustRightInd w:val="0"/>
        <w:textAlignment w:val="baseline"/>
        <w:rPr>
          <w:rFonts w:cs="Arial"/>
        </w:rPr>
      </w:pPr>
    </w:p>
    <w:p w:rsidR="00655642" w:rsidRPr="00C00C58" w:rsidRDefault="00655642" w:rsidP="00655642">
      <w:pPr>
        <w:rPr>
          <w:rFonts w:cs="Arial"/>
        </w:rPr>
      </w:pPr>
    </w:p>
    <w:p w:rsidR="00655642" w:rsidRPr="00C00C58" w:rsidRDefault="00655642" w:rsidP="00655642">
      <w:pPr>
        <w:rPr>
          <w:rFonts w:cs="Arial"/>
        </w:rPr>
      </w:pPr>
    </w:p>
    <w:p w:rsidR="00655642" w:rsidRPr="00C00C58" w:rsidRDefault="00655642" w:rsidP="00655642">
      <w:pPr>
        <w:rPr>
          <w:rFonts w:cs="Arial"/>
        </w:rPr>
      </w:pPr>
    </w:p>
    <w:p w:rsidR="00655642" w:rsidRPr="00C00C58" w:rsidRDefault="00655642" w:rsidP="00655642">
      <w:pPr>
        <w:rPr>
          <w:rFonts w:cs="Arial"/>
          <w:sz w:val="22"/>
          <w:szCs w:val="22"/>
        </w:rPr>
      </w:pPr>
    </w:p>
    <w:p w:rsidR="00655642" w:rsidRPr="00C00C58" w:rsidRDefault="00655642" w:rsidP="00655642">
      <w:pPr>
        <w:rPr>
          <w:rFonts w:cs="Arial"/>
          <w:sz w:val="22"/>
          <w:szCs w:val="22"/>
        </w:rPr>
      </w:pPr>
    </w:p>
    <w:p w:rsidR="00655642" w:rsidRPr="00C00C58" w:rsidRDefault="00655642" w:rsidP="00655642">
      <w:pPr>
        <w:rPr>
          <w:rFonts w:cs="Arial"/>
        </w:rPr>
      </w:pPr>
      <w:r w:rsidRPr="00C00C58">
        <w:rPr>
          <w:rFonts w:cs="Arial"/>
          <w:sz w:val="22"/>
          <w:szCs w:val="22"/>
        </w:rPr>
        <w:t>IV.- Por obras complementarias exteriores consideradas en la superficie del predio, como estacionamientos, plazoletas, patios de maniobras, obras de ornato; se cobrará un 25% del costo según las tarifas de las fracciones II y III  de este Artículo.</w:t>
      </w:r>
    </w:p>
    <w:p w:rsidR="00655642" w:rsidRPr="00C00C58" w:rsidRDefault="00655642" w:rsidP="00655642">
      <w:pPr>
        <w:rPr>
          <w:rFonts w:cs="Arial"/>
        </w:rPr>
      </w:pPr>
    </w:p>
    <w:p w:rsidR="00655642" w:rsidRPr="00C00C58" w:rsidRDefault="00655642" w:rsidP="00655642">
      <w:pPr>
        <w:rPr>
          <w:rFonts w:cs="Arial"/>
        </w:rPr>
      </w:pPr>
      <w:r w:rsidRPr="00C00C58">
        <w:rPr>
          <w:rFonts w:cs="Arial"/>
          <w:sz w:val="22"/>
          <w:szCs w:val="22"/>
        </w:rPr>
        <w:t>V.-  Será sin costo la expedición de licencias para el mejoramiento de fachadas, acabados en general exteriores e interiores, impermeabilizaciones, limpieza de predios, construcción de banquetas, andador, bardas y colocación de malla ciclónica, que contribuyan a mejorar la imagen urbana.</w:t>
      </w:r>
    </w:p>
    <w:p w:rsidR="00655642" w:rsidRPr="00C00C58" w:rsidRDefault="00655642" w:rsidP="00655642">
      <w:pPr>
        <w:spacing w:line="276" w:lineRule="auto"/>
        <w:rPr>
          <w:rFonts w:cs="Arial"/>
        </w:rPr>
      </w:pPr>
    </w:p>
    <w:p w:rsidR="00655642" w:rsidRPr="00C00C58" w:rsidRDefault="00655642" w:rsidP="00655642">
      <w:pPr>
        <w:rPr>
          <w:rFonts w:cs="Arial"/>
        </w:rPr>
      </w:pPr>
      <w:r w:rsidRPr="00C00C58">
        <w:rPr>
          <w:rFonts w:cs="Arial"/>
          <w:sz w:val="22"/>
          <w:szCs w:val="22"/>
        </w:rPr>
        <w:t>VI.- Por prórroga de vigencia de licencia de construcción se cobrará el 25% del costo original de la licencia.</w:t>
      </w:r>
    </w:p>
    <w:p w:rsidR="00655642" w:rsidRPr="00C00C58" w:rsidRDefault="00655642" w:rsidP="00655642">
      <w:pPr>
        <w:rPr>
          <w:rFonts w:cs="Arial"/>
        </w:rPr>
      </w:pPr>
    </w:p>
    <w:p w:rsidR="00655642" w:rsidRPr="00C00C58" w:rsidRDefault="00655642" w:rsidP="00655642">
      <w:pPr>
        <w:rPr>
          <w:rFonts w:cs="Arial"/>
        </w:rPr>
      </w:pPr>
      <w:r w:rsidRPr="00C00C58">
        <w:rPr>
          <w:rFonts w:cs="Arial"/>
          <w:sz w:val="22"/>
          <w:szCs w:val="22"/>
        </w:rPr>
        <w:t xml:space="preserve">VII.- Por licencia para demoler: </w:t>
      </w:r>
    </w:p>
    <w:p w:rsidR="00655642" w:rsidRPr="00C00C58" w:rsidRDefault="00655642" w:rsidP="00655642">
      <w:pPr>
        <w:rPr>
          <w:rFonts w:cs="Arial"/>
        </w:rPr>
      </w:pPr>
    </w:p>
    <w:p w:rsidR="00655642" w:rsidRPr="00C00C58" w:rsidRDefault="00655642" w:rsidP="00655642">
      <w:pPr>
        <w:numPr>
          <w:ilvl w:val="0"/>
          <w:numId w:val="46"/>
        </w:numPr>
        <w:ind w:left="284" w:hanging="284"/>
        <w:rPr>
          <w:rFonts w:cs="Arial"/>
        </w:rPr>
      </w:pPr>
      <w:r w:rsidRPr="00C00C58">
        <w:rPr>
          <w:rFonts w:cs="Arial"/>
          <w:sz w:val="22"/>
          <w:szCs w:val="22"/>
        </w:rPr>
        <w:t xml:space="preserve">En cualquier construcción se cobrará por m2 de superficie cubierta, un 25% de acuerdo a la tarifa de las fracciones  I, II,  III de este Artículo. </w:t>
      </w:r>
    </w:p>
    <w:p w:rsidR="00655642" w:rsidRPr="00C00C58" w:rsidRDefault="00655642" w:rsidP="00655642">
      <w:pPr>
        <w:ind w:left="284" w:hanging="284"/>
        <w:rPr>
          <w:rFonts w:cs="Arial"/>
        </w:rPr>
      </w:pPr>
    </w:p>
    <w:p w:rsidR="00655642" w:rsidRPr="00C00C58" w:rsidRDefault="00655642" w:rsidP="00655642">
      <w:pPr>
        <w:numPr>
          <w:ilvl w:val="0"/>
          <w:numId w:val="46"/>
        </w:numPr>
        <w:ind w:left="284" w:hanging="284"/>
        <w:rPr>
          <w:rFonts w:cs="Arial"/>
        </w:rPr>
      </w:pPr>
      <w:r w:rsidRPr="00C00C58">
        <w:rPr>
          <w:rFonts w:cs="Arial"/>
          <w:sz w:val="22"/>
          <w:szCs w:val="22"/>
        </w:rPr>
        <w:t>En cualquier construcción incluyendo las destinadas a obras complementarias exteriores, (banquetas, andadores, estacionamiento y jardines) en cualquiera de las zonas protegidas y el perímetro del Centro Histórico del Municipio de Saltillo, se cobrará por m2 de superficie, el equivalente a las tarifas de las fracciones I, II y III  de este Artículo.</w:t>
      </w:r>
    </w:p>
    <w:p w:rsidR="00655642" w:rsidRPr="00C00C58" w:rsidRDefault="00655642" w:rsidP="00655642">
      <w:pPr>
        <w:ind w:left="720"/>
        <w:rPr>
          <w:rFonts w:cs="Arial"/>
        </w:rPr>
      </w:pPr>
    </w:p>
    <w:p w:rsidR="00655642" w:rsidRPr="00C00C58" w:rsidRDefault="00655642" w:rsidP="00655642">
      <w:pPr>
        <w:rPr>
          <w:rFonts w:cs="Arial"/>
        </w:rPr>
      </w:pPr>
      <w:r w:rsidRPr="00C00C58">
        <w:rPr>
          <w:rFonts w:cs="Arial"/>
          <w:sz w:val="22"/>
          <w:szCs w:val="22"/>
        </w:rPr>
        <w:t>VIII.- Por la licencia de remodelación de obras:</w:t>
      </w:r>
    </w:p>
    <w:p w:rsidR="00655642" w:rsidRPr="00C00C58" w:rsidRDefault="00655642" w:rsidP="00655642">
      <w:pPr>
        <w:ind w:left="601" w:hanging="284"/>
        <w:rPr>
          <w:rFonts w:cs="Arial"/>
        </w:rPr>
      </w:pPr>
    </w:p>
    <w:p w:rsidR="00655642" w:rsidRPr="00C00C58" w:rsidRDefault="00655642" w:rsidP="00655642">
      <w:pPr>
        <w:ind w:left="426" w:hanging="426"/>
        <w:rPr>
          <w:rFonts w:cs="Arial"/>
        </w:rPr>
      </w:pPr>
      <w:r w:rsidRPr="00C00C58">
        <w:rPr>
          <w:rFonts w:cs="Arial"/>
          <w:sz w:val="22"/>
          <w:szCs w:val="22"/>
        </w:rPr>
        <w:t xml:space="preserve"> 1.- De tipo habitacional, será sin costo</w:t>
      </w:r>
    </w:p>
    <w:p w:rsidR="00655642" w:rsidRPr="00C00C58" w:rsidRDefault="00655642" w:rsidP="00655642">
      <w:pPr>
        <w:ind w:left="426" w:hanging="426"/>
        <w:rPr>
          <w:rFonts w:cs="Arial"/>
        </w:rPr>
      </w:pPr>
    </w:p>
    <w:p w:rsidR="00655642" w:rsidRPr="00C00C58" w:rsidRDefault="00655642" w:rsidP="00655642">
      <w:pPr>
        <w:ind w:left="426" w:hanging="426"/>
        <w:rPr>
          <w:rFonts w:cs="Arial"/>
          <w:sz w:val="22"/>
          <w:szCs w:val="22"/>
        </w:rPr>
      </w:pPr>
      <w:r w:rsidRPr="00C00C58">
        <w:rPr>
          <w:rFonts w:cs="Arial"/>
          <w:sz w:val="22"/>
          <w:szCs w:val="22"/>
        </w:rPr>
        <w:t xml:space="preserve"> 2.- De tipo comercial, industrial y de servicios se cobrará de acuerdo a la siguiente tabla:</w:t>
      </w:r>
    </w:p>
    <w:p w:rsidR="006D3DA5" w:rsidRPr="00C00C58" w:rsidRDefault="006D3DA5" w:rsidP="00655642">
      <w:pPr>
        <w:ind w:left="426" w:hanging="426"/>
        <w:rPr>
          <w:rFonts w:cs="Arial"/>
          <w:sz w:val="22"/>
          <w:szCs w:val="22"/>
        </w:rPr>
      </w:pPr>
    </w:p>
    <w:p w:rsidR="006D3DA5" w:rsidRPr="00C00C58" w:rsidRDefault="006D3DA5" w:rsidP="00655642">
      <w:pPr>
        <w:ind w:left="426" w:hanging="426"/>
        <w:rPr>
          <w:rFonts w:cs="Arial"/>
        </w:rPr>
      </w:pPr>
    </w:p>
    <w:p w:rsidR="00655642" w:rsidRPr="00C00C58" w:rsidRDefault="00655642" w:rsidP="00655642">
      <w:pPr>
        <w:ind w:left="601" w:hanging="284"/>
        <w:rPr>
          <w:rFonts w:cs="Arial"/>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8"/>
        <w:gridCol w:w="3126"/>
        <w:gridCol w:w="1701"/>
      </w:tblGrid>
      <w:tr w:rsidR="00655642" w:rsidRPr="00C00C58" w:rsidTr="00F80D07">
        <w:trPr>
          <w:trHeight w:val="326"/>
        </w:trPr>
        <w:tc>
          <w:tcPr>
            <w:tcW w:w="0" w:type="auto"/>
            <w:shd w:val="clear" w:color="auto" w:fill="auto"/>
            <w:vAlign w:val="center"/>
          </w:tcPr>
          <w:p w:rsidR="00655642" w:rsidRPr="00C00C58" w:rsidRDefault="00655642" w:rsidP="00461D5B">
            <w:pPr>
              <w:pStyle w:val="Sinespaciado"/>
              <w:rPr>
                <w:rFonts w:ascii="Arial" w:hAnsi="Arial" w:cs="Arial"/>
              </w:rPr>
            </w:pPr>
            <w:r w:rsidRPr="00C00C58">
              <w:rPr>
                <w:rFonts w:ascii="Arial" w:hAnsi="Arial" w:cs="Arial"/>
              </w:rPr>
              <w:lastRenderedPageBreak/>
              <w:t>TIPO</w:t>
            </w:r>
          </w:p>
        </w:tc>
        <w:tc>
          <w:tcPr>
            <w:tcW w:w="3126" w:type="dxa"/>
            <w:shd w:val="clear" w:color="auto" w:fill="auto"/>
            <w:vAlign w:val="center"/>
          </w:tcPr>
          <w:p w:rsidR="00655642" w:rsidRPr="00C00C58" w:rsidRDefault="00655642" w:rsidP="00461D5B">
            <w:pPr>
              <w:pStyle w:val="Sinespaciado"/>
              <w:rPr>
                <w:rFonts w:ascii="Arial" w:hAnsi="Arial" w:cs="Arial"/>
              </w:rPr>
            </w:pPr>
            <w:r w:rsidRPr="00C00C58">
              <w:rPr>
                <w:rFonts w:ascii="Arial" w:hAnsi="Arial" w:cs="Arial"/>
              </w:rPr>
              <w:t>SUPERFICIE M2</w:t>
            </w:r>
          </w:p>
        </w:tc>
        <w:tc>
          <w:tcPr>
            <w:tcW w:w="1701" w:type="dxa"/>
            <w:shd w:val="clear" w:color="auto" w:fill="auto"/>
            <w:vAlign w:val="center"/>
          </w:tcPr>
          <w:p w:rsidR="00655642" w:rsidRPr="00C00C58" w:rsidRDefault="00655642" w:rsidP="00F80D07">
            <w:pPr>
              <w:pStyle w:val="Sinespaciado"/>
              <w:jc w:val="center"/>
              <w:rPr>
                <w:rFonts w:ascii="Arial" w:hAnsi="Arial" w:cs="Arial"/>
              </w:rPr>
            </w:pPr>
            <w:r w:rsidRPr="00C00C58">
              <w:rPr>
                <w:rFonts w:ascii="Arial" w:hAnsi="Arial" w:cs="Arial"/>
              </w:rPr>
              <w:t>IMPORTE</w:t>
            </w:r>
          </w:p>
        </w:tc>
      </w:tr>
      <w:tr w:rsidR="00655642" w:rsidRPr="00C00C58" w:rsidTr="00F80D07">
        <w:trPr>
          <w:trHeight w:val="702"/>
        </w:trPr>
        <w:tc>
          <w:tcPr>
            <w:tcW w:w="0" w:type="auto"/>
            <w:shd w:val="clear" w:color="auto" w:fill="auto"/>
          </w:tcPr>
          <w:p w:rsidR="00655642" w:rsidRPr="00C00C58" w:rsidRDefault="00655642" w:rsidP="00461D5B">
            <w:pPr>
              <w:pStyle w:val="Sinespaciado"/>
              <w:jc w:val="both"/>
              <w:rPr>
                <w:rFonts w:ascii="Arial" w:hAnsi="Arial" w:cs="Arial"/>
              </w:rPr>
            </w:pPr>
            <w:r w:rsidRPr="00C00C58">
              <w:rPr>
                <w:rFonts w:ascii="Arial" w:hAnsi="Arial" w:cs="Arial"/>
              </w:rPr>
              <w:t>Industria Pesada, Mediana y Ligera</w:t>
            </w:r>
          </w:p>
        </w:tc>
        <w:tc>
          <w:tcPr>
            <w:tcW w:w="3126" w:type="dxa"/>
            <w:shd w:val="clear" w:color="auto" w:fill="auto"/>
          </w:tcPr>
          <w:p w:rsidR="00655642" w:rsidRPr="00C00C58" w:rsidRDefault="00655642" w:rsidP="00461D5B">
            <w:pPr>
              <w:pStyle w:val="Sinespaciado"/>
              <w:rPr>
                <w:rFonts w:ascii="Arial" w:hAnsi="Arial" w:cs="Arial"/>
              </w:rPr>
            </w:pPr>
            <w:r w:rsidRPr="00C00C58">
              <w:rPr>
                <w:rFonts w:ascii="Arial" w:hAnsi="Arial" w:cs="Arial"/>
              </w:rPr>
              <w:t>De 1 a 500 m2</w:t>
            </w:r>
          </w:p>
          <w:p w:rsidR="00655642" w:rsidRPr="00C00C58" w:rsidRDefault="00655642" w:rsidP="00461D5B">
            <w:pPr>
              <w:pStyle w:val="Sinespaciado"/>
              <w:rPr>
                <w:rFonts w:ascii="Arial" w:hAnsi="Arial" w:cs="Arial"/>
              </w:rPr>
            </w:pPr>
            <w:r w:rsidRPr="00C00C58">
              <w:rPr>
                <w:rFonts w:ascii="Arial" w:hAnsi="Arial" w:cs="Arial"/>
              </w:rPr>
              <w:t>De 501 a 2,000 m2</w:t>
            </w:r>
          </w:p>
          <w:p w:rsidR="00655642" w:rsidRPr="00C00C58" w:rsidRDefault="00655642" w:rsidP="00461D5B">
            <w:pPr>
              <w:pStyle w:val="Sinespaciado"/>
              <w:rPr>
                <w:rFonts w:ascii="Arial" w:hAnsi="Arial" w:cs="Arial"/>
              </w:rPr>
            </w:pPr>
            <w:r w:rsidRPr="00C00C58">
              <w:rPr>
                <w:rFonts w:ascii="Arial" w:hAnsi="Arial" w:cs="Arial"/>
              </w:rPr>
              <w:t>De 2,001 m2 en adelante</w:t>
            </w:r>
          </w:p>
        </w:tc>
        <w:tc>
          <w:tcPr>
            <w:tcW w:w="1701" w:type="dxa"/>
            <w:shd w:val="clear" w:color="auto" w:fill="auto"/>
          </w:tcPr>
          <w:p w:rsidR="00655642" w:rsidRPr="00C00C58" w:rsidRDefault="00655642" w:rsidP="00F80D07">
            <w:pPr>
              <w:pStyle w:val="Sinespaciado"/>
              <w:jc w:val="center"/>
              <w:rPr>
                <w:rFonts w:ascii="Arial" w:hAnsi="Arial" w:cs="Arial"/>
              </w:rPr>
            </w:pPr>
            <w:r w:rsidRPr="00C00C58">
              <w:rPr>
                <w:rFonts w:ascii="Arial" w:hAnsi="Arial" w:cs="Arial"/>
              </w:rPr>
              <w:t>$   9.</w:t>
            </w:r>
            <w:r w:rsidR="001F1EF4" w:rsidRPr="00C00C58">
              <w:rPr>
                <w:rFonts w:ascii="Arial" w:hAnsi="Arial" w:cs="Arial"/>
              </w:rPr>
              <w:t>40</w:t>
            </w:r>
          </w:p>
          <w:p w:rsidR="00655642" w:rsidRPr="00C00C58" w:rsidRDefault="00655642" w:rsidP="00F80D07">
            <w:pPr>
              <w:pStyle w:val="Sinespaciado"/>
              <w:jc w:val="center"/>
              <w:rPr>
                <w:rFonts w:ascii="Arial" w:hAnsi="Arial" w:cs="Arial"/>
              </w:rPr>
            </w:pPr>
            <w:r w:rsidRPr="00C00C58">
              <w:rPr>
                <w:rFonts w:ascii="Arial" w:hAnsi="Arial" w:cs="Arial"/>
              </w:rPr>
              <w:t>$ 1</w:t>
            </w:r>
            <w:r w:rsidR="001F1EF4" w:rsidRPr="00C00C58">
              <w:rPr>
                <w:rFonts w:ascii="Arial" w:hAnsi="Arial" w:cs="Arial"/>
              </w:rPr>
              <w:t>1</w:t>
            </w:r>
            <w:r w:rsidRPr="00C00C58">
              <w:rPr>
                <w:rFonts w:ascii="Arial" w:hAnsi="Arial" w:cs="Arial"/>
              </w:rPr>
              <w:t>.</w:t>
            </w:r>
            <w:r w:rsidR="001F1EF4" w:rsidRPr="00C00C58">
              <w:rPr>
                <w:rFonts w:ascii="Arial" w:hAnsi="Arial" w:cs="Arial"/>
              </w:rPr>
              <w:t>00</w:t>
            </w:r>
          </w:p>
          <w:p w:rsidR="00655642" w:rsidRPr="00C00C58" w:rsidRDefault="00655642" w:rsidP="001F1EF4">
            <w:pPr>
              <w:pStyle w:val="Sinespaciado"/>
              <w:jc w:val="center"/>
              <w:rPr>
                <w:rFonts w:ascii="Arial" w:hAnsi="Arial" w:cs="Arial"/>
              </w:rPr>
            </w:pPr>
            <w:r w:rsidRPr="00C00C58">
              <w:rPr>
                <w:rFonts w:ascii="Arial" w:hAnsi="Arial" w:cs="Arial"/>
              </w:rPr>
              <w:t>$ 1</w:t>
            </w:r>
            <w:r w:rsidR="001F1EF4" w:rsidRPr="00C00C58">
              <w:rPr>
                <w:rFonts w:ascii="Arial" w:hAnsi="Arial" w:cs="Arial"/>
              </w:rPr>
              <w:t>3</w:t>
            </w:r>
            <w:r w:rsidRPr="00C00C58">
              <w:rPr>
                <w:rFonts w:ascii="Arial" w:hAnsi="Arial" w:cs="Arial"/>
              </w:rPr>
              <w:t>.</w:t>
            </w:r>
            <w:r w:rsidR="001F1EF4" w:rsidRPr="00C00C58">
              <w:rPr>
                <w:rFonts w:ascii="Arial" w:hAnsi="Arial" w:cs="Arial"/>
              </w:rPr>
              <w:t>30</w:t>
            </w:r>
          </w:p>
        </w:tc>
      </w:tr>
      <w:tr w:rsidR="00655642" w:rsidRPr="00C00C58" w:rsidTr="00F80D07">
        <w:trPr>
          <w:trHeight w:val="719"/>
        </w:trPr>
        <w:tc>
          <w:tcPr>
            <w:tcW w:w="0" w:type="auto"/>
            <w:shd w:val="clear" w:color="auto" w:fill="auto"/>
          </w:tcPr>
          <w:p w:rsidR="00655642" w:rsidRPr="00C00C58" w:rsidRDefault="00655642" w:rsidP="00461D5B">
            <w:pPr>
              <w:pStyle w:val="Sinespaciado"/>
              <w:rPr>
                <w:rFonts w:ascii="Arial" w:hAnsi="Arial" w:cs="Arial"/>
              </w:rPr>
            </w:pPr>
            <w:r w:rsidRPr="00C00C58">
              <w:rPr>
                <w:rFonts w:ascii="Arial" w:hAnsi="Arial" w:cs="Arial"/>
              </w:rPr>
              <w:t>Comercio y Servicio</w:t>
            </w:r>
          </w:p>
        </w:tc>
        <w:tc>
          <w:tcPr>
            <w:tcW w:w="3126" w:type="dxa"/>
            <w:shd w:val="clear" w:color="auto" w:fill="auto"/>
          </w:tcPr>
          <w:p w:rsidR="00655642" w:rsidRPr="00C00C58" w:rsidRDefault="00655642" w:rsidP="00461D5B">
            <w:pPr>
              <w:pStyle w:val="Sinespaciado"/>
              <w:rPr>
                <w:rFonts w:ascii="Arial" w:hAnsi="Arial" w:cs="Arial"/>
              </w:rPr>
            </w:pPr>
            <w:r w:rsidRPr="00C00C58">
              <w:rPr>
                <w:rFonts w:ascii="Arial" w:hAnsi="Arial" w:cs="Arial"/>
              </w:rPr>
              <w:t>Hasta 60 m2</w:t>
            </w:r>
          </w:p>
          <w:p w:rsidR="00655642" w:rsidRPr="00C00C58" w:rsidRDefault="00655642" w:rsidP="00461D5B">
            <w:pPr>
              <w:pStyle w:val="Sinespaciado"/>
              <w:rPr>
                <w:rFonts w:ascii="Arial" w:hAnsi="Arial" w:cs="Arial"/>
              </w:rPr>
            </w:pPr>
            <w:r w:rsidRPr="00C00C58">
              <w:rPr>
                <w:rFonts w:ascii="Arial" w:hAnsi="Arial" w:cs="Arial"/>
              </w:rPr>
              <w:t>De 61 a 1,000 m2</w:t>
            </w:r>
          </w:p>
          <w:p w:rsidR="00655642" w:rsidRPr="00C00C58" w:rsidRDefault="00655642" w:rsidP="00461D5B">
            <w:pPr>
              <w:pStyle w:val="Sinespaciado"/>
              <w:rPr>
                <w:rFonts w:ascii="Arial" w:hAnsi="Arial" w:cs="Arial"/>
              </w:rPr>
            </w:pPr>
            <w:r w:rsidRPr="00C00C58">
              <w:rPr>
                <w:rFonts w:ascii="Arial" w:hAnsi="Arial" w:cs="Arial"/>
              </w:rPr>
              <w:t>De 1,001 m2 en adelante</w:t>
            </w:r>
          </w:p>
        </w:tc>
        <w:tc>
          <w:tcPr>
            <w:tcW w:w="1701" w:type="dxa"/>
            <w:shd w:val="clear" w:color="auto" w:fill="auto"/>
          </w:tcPr>
          <w:p w:rsidR="00655642" w:rsidRPr="00C00C58" w:rsidRDefault="00655642" w:rsidP="00F80D07">
            <w:pPr>
              <w:pStyle w:val="Sinespaciado"/>
              <w:jc w:val="center"/>
              <w:rPr>
                <w:rFonts w:ascii="Arial" w:hAnsi="Arial" w:cs="Arial"/>
              </w:rPr>
            </w:pPr>
            <w:r w:rsidRPr="00C00C58">
              <w:rPr>
                <w:rFonts w:ascii="Arial" w:hAnsi="Arial" w:cs="Arial"/>
              </w:rPr>
              <w:t>$ 1</w:t>
            </w:r>
            <w:r w:rsidR="001F1EF4" w:rsidRPr="00C00C58">
              <w:rPr>
                <w:rFonts w:ascii="Arial" w:hAnsi="Arial" w:cs="Arial"/>
              </w:rPr>
              <w:t>1</w:t>
            </w:r>
            <w:r w:rsidRPr="00C00C58">
              <w:rPr>
                <w:rFonts w:ascii="Arial" w:hAnsi="Arial" w:cs="Arial"/>
              </w:rPr>
              <w:t>.</w:t>
            </w:r>
            <w:r w:rsidR="001F1EF4" w:rsidRPr="00C00C58">
              <w:rPr>
                <w:rFonts w:ascii="Arial" w:hAnsi="Arial" w:cs="Arial"/>
              </w:rPr>
              <w:t>0</w:t>
            </w:r>
            <w:r w:rsidRPr="00C00C58">
              <w:rPr>
                <w:rFonts w:ascii="Arial" w:hAnsi="Arial" w:cs="Arial"/>
              </w:rPr>
              <w:t>0</w:t>
            </w:r>
          </w:p>
          <w:p w:rsidR="00655642" w:rsidRPr="00C00C58" w:rsidRDefault="00655642" w:rsidP="00F80D07">
            <w:pPr>
              <w:pStyle w:val="Sinespaciado"/>
              <w:jc w:val="center"/>
              <w:rPr>
                <w:rFonts w:ascii="Arial" w:hAnsi="Arial" w:cs="Arial"/>
              </w:rPr>
            </w:pPr>
            <w:r w:rsidRPr="00C00C58">
              <w:rPr>
                <w:rFonts w:ascii="Arial" w:hAnsi="Arial" w:cs="Arial"/>
              </w:rPr>
              <w:t>$   6.</w:t>
            </w:r>
            <w:r w:rsidR="001F1EF4" w:rsidRPr="00C00C58">
              <w:rPr>
                <w:rFonts w:ascii="Arial" w:hAnsi="Arial" w:cs="Arial"/>
              </w:rPr>
              <w:t>6</w:t>
            </w:r>
            <w:r w:rsidRPr="00C00C58">
              <w:rPr>
                <w:rFonts w:ascii="Arial" w:hAnsi="Arial" w:cs="Arial"/>
              </w:rPr>
              <w:t>5</w:t>
            </w:r>
          </w:p>
          <w:p w:rsidR="00655642" w:rsidRPr="00C00C58" w:rsidRDefault="00655642" w:rsidP="001F1EF4">
            <w:pPr>
              <w:pStyle w:val="Sinespaciado"/>
              <w:jc w:val="center"/>
              <w:rPr>
                <w:rFonts w:ascii="Arial" w:hAnsi="Arial" w:cs="Arial"/>
              </w:rPr>
            </w:pPr>
            <w:r w:rsidRPr="00C00C58">
              <w:rPr>
                <w:rFonts w:ascii="Arial" w:hAnsi="Arial" w:cs="Arial"/>
              </w:rPr>
              <w:t>$   5.</w:t>
            </w:r>
            <w:r w:rsidR="001F1EF4" w:rsidRPr="00C00C58">
              <w:rPr>
                <w:rFonts w:ascii="Arial" w:hAnsi="Arial" w:cs="Arial"/>
              </w:rPr>
              <w:t>5</w:t>
            </w:r>
            <w:r w:rsidRPr="00C00C58">
              <w:rPr>
                <w:rFonts w:ascii="Arial" w:hAnsi="Arial" w:cs="Arial"/>
              </w:rPr>
              <w:t>0</w:t>
            </w:r>
          </w:p>
        </w:tc>
      </w:tr>
    </w:tbl>
    <w:p w:rsidR="00655642" w:rsidRPr="00C00C58" w:rsidRDefault="00655642" w:rsidP="00655642">
      <w:pPr>
        <w:rPr>
          <w:rFonts w:cs="Arial"/>
        </w:rPr>
      </w:pPr>
    </w:p>
    <w:p w:rsidR="00655642" w:rsidRPr="00C00C58" w:rsidRDefault="00655642" w:rsidP="00655642">
      <w:pPr>
        <w:rPr>
          <w:rFonts w:cs="Arial"/>
          <w:sz w:val="22"/>
          <w:szCs w:val="22"/>
        </w:rPr>
      </w:pPr>
      <w:r w:rsidRPr="00C00C58">
        <w:rPr>
          <w:rFonts w:cs="Arial"/>
          <w:sz w:val="22"/>
          <w:szCs w:val="22"/>
        </w:rPr>
        <w:t>IX.- Las personas físicas o morales que ejecuten alguna obra y por ello  se destruya la banqueta, pavimento o camellón estarán obligadas a  efectuar su reparación la cual se realizará utilizando el mismo acabado y tipo de material con el que estaba construido. En caso de que no se haga o que no cumpla con las especificaciones técnicas del Municipio, éste lo hará por cuenta del contribuyente quien estará obligado al pago del costo de la reparación y una cantidad adicional según la siguiente tabla:</w:t>
      </w:r>
    </w:p>
    <w:p w:rsidR="001F1EF4" w:rsidRPr="00C00C58" w:rsidRDefault="001F1EF4" w:rsidP="00655642">
      <w:pPr>
        <w:rPr>
          <w:rFonts w:cs="Arial"/>
        </w:rPr>
      </w:pPr>
    </w:p>
    <w:p w:rsidR="00655642" w:rsidRPr="00C00C58" w:rsidRDefault="00655642" w:rsidP="00655642">
      <w:pPr>
        <w:rPr>
          <w:rFonts w:cs="Arial"/>
        </w:rPr>
      </w:pPr>
    </w:p>
    <w:tbl>
      <w:tblPr>
        <w:tblpPr w:leftFromText="141" w:rightFromText="141" w:vertAnchor="text" w:horzAnchor="margin" w:tblpX="250" w:tblpY="2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4"/>
        <w:gridCol w:w="3261"/>
      </w:tblGrid>
      <w:tr w:rsidR="00655642" w:rsidRPr="00C00C58" w:rsidTr="00F80D07">
        <w:tc>
          <w:tcPr>
            <w:tcW w:w="4644" w:type="dxa"/>
          </w:tcPr>
          <w:p w:rsidR="00655642" w:rsidRPr="00C00C58" w:rsidRDefault="00655642" w:rsidP="00461D5B">
            <w:pPr>
              <w:pStyle w:val="Sinespaciado"/>
              <w:rPr>
                <w:rFonts w:ascii="Arial" w:hAnsi="Arial" w:cs="Arial"/>
              </w:rPr>
            </w:pPr>
            <w:r w:rsidRPr="00C00C58">
              <w:rPr>
                <w:rFonts w:ascii="Arial" w:hAnsi="Arial" w:cs="Arial"/>
              </w:rPr>
              <w:t>TIPO</w:t>
            </w:r>
          </w:p>
        </w:tc>
        <w:tc>
          <w:tcPr>
            <w:tcW w:w="3261" w:type="dxa"/>
          </w:tcPr>
          <w:p w:rsidR="00655642" w:rsidRPr="00C00C58" w:rsidRDefault="00655642" w:rsidP="00F80D07">
            <w:pPr>
              <w:pStyle w:val="Sinespaciado"/>
              <w:jc w:val="center"/>
              <w:rPr>
                <w:rFonts w:ascii="Arial" w:hAnsi="Arial" w:cs="Arial"/>
              </w:rPr>
            </w:pPr>
            <w:r w:rsidRPr="00C00C58">
              <w:rPr>
                <w:rFonts w:ascii="Arial" w:hAnsi="Arial" w:cs="Arial"/>
              </w:rPr>
              <w:t>IMPORTE POR m2</w:t>
            </w:r>
          </w:p>
        </w:tc>
      </w:tr>
      <w:tr w:rsidR="00655642" w:rsidRPr="00C00C58" w:rsidTr="00F80D07">
        <w:tc>
          <w:tcPr>
            <w:tcW w:w="4644" w:type="dxa"/>
          </w:tcPr>
          <w:p w:rsidR="00655642" w:rsidRPr="00C00C58" w:rsidRDefault="00655642" w:rsidP="00461D5B">
            <w:pPr>
              <w:pStyle w:val="Sinespaciado"/>
              <w:rPr>
                <w:rFonts w:ascii="Arial" w:hAnsi="Arial" w:cs="Arial"/>
              </w:rPr>
            </w:pPr>
            <w:r w:rsidRPr="00C00C58">
              <w:rPr>
                <w:rFonts w:ascii="Arial" w:hAnsi="Arial" w:cs="Arial"/>
              </w:rPr>
              <w:t>Por banqueta</w:t>
            </w:r>
          </w:p>
        </w:tc>
        <w:tc>
          <w:tcPr>
            <w:tcW w:w="3261" w:type="dxa"/>
          </w:tcPr>
          <w:p w:rsidR="00655642" w:rsidRPr="00C00C58" w:rsidRDefault="00655642" w:rsidP="00190ACF">
            <w:pPr>
              <w:pStyle w:val="Sinespaciado"/>
              <w:jc w:val="center"/>
              <w:rPr>
                <w:rFonts w:ascii="Arial" w:hAnsi="Arial" w:cs="Arial"/>
              </w:rPr>
            </w:pPr>
            <w:r w:rsidRPr="00C00C58">
              <w:rPr>
                <w:rFonts w:ascii="Arial" w:hAnsi="Arial" w:cs="Arial"/>
              </w:rPr>
              <w:t xml:space="preserve">$ </w:t>
            </w:r>
            <w:r w:rsidR="00190ACF" w:rsidRPr="00C00C58">
              <w:rPr>
                <w:rFonts w:ascii="Arial" w:hAnsi="Arial" w:cs="Arial"/>
              </w:rPr>
              <w:t>1,025</w:t>
            </w:r>
            <w:r w:rsidRPr="00C00C58">
              <w:rPr>
                <w:rFonts w:ascii="Arial" w:hAnsi="Arial" w:cs="Arial"/>
              </w:rPr>
              <w:t>.00</w:t>
            </w:r>
          </w:p>
        </w:tc>
      </w:tr>
      <w:tr w:rsidR="00655642" w:rsidRPr="00C00C58" w:rsidTr="00F80D07">
        <w:tc>
          <w:tcPr>
            <w:tcW w:w="4644" w:type="dxa"/>
          </w:tcPr>
          <w:p w:rsidR="00655642" w:rsidRPr="00C00C58" w:rsidRDefault="00655642" w:rsidP="00461D5B">
            <w:pPr>
              <w:pStyle w:val="Sinespaciado"/>
              <w:rPr>
                <w:rFonts w:ascii="Arial" w:hAnsi="Arial" w:cs="Arial"/>
              </w:rPr>
            </w:pPr>
            <w:r w:rsidRPr="00C00C58">
              <w:rPr>
                <w:rFonts w:ascii="Arial" w:hAnsi="Arial" w:cs="Arial"/>
              </w:rPr>
              <w:t>Por pavimento asfáltico</w:t>
            </w:r>
          </w:p>
        </w:tc>
        <w:tc>
          <w:tcPr>
            <w:tcW w:w="3261" w:type="dxa"/>
          </w:tcPr>
          <w:p w:rsidR="00655642" w:rsidRPr="00C00C58" w:rsidRDefault="00655642" w:rsidP="00190ACF">
            <w:pPr>
              <w:pStyle w:val="Sinespaciado"/>
              <w:jc w:val="center"/>
              <w:rPr>
                <w:rFonts w:ascii="Arial" w:hAnsi="Arial" w:cs="Arial"/>
              </w:rPr>
            </w:pPr>
            <w:r w:rsidRPr="00C00C58">
              <w:rPr>
                <w:rFonts w:ascii="Arial" w:hAnsi="Arial" w:cs="Arial"/>
              </w:rPr>
              <w:t xml:space="preserve">$ </w:t>
            </w:r>
            <w:r w:rsidR="00190ACF" w:rsidRPr="00C00C58">
              <w:rPr>
                <w:rFonts w:ascii="Arial" w:hAnsi="Arial" w:cs="Arial"/>
              </w:rPr>
              <w:t xml:space="preserve">   </w:t>
            </w:r>
            <w:r w:rsidRPr="00C00C58">
              <w:rPr>
                <w:rFonts w:ascii="Arial" w:hAnsi="Arial" w:cs="Arial"/>
              </w:rPr>
              <w:t>6</w:t>
            </w:r>
            <w:r w:rsidR="00190ACF" w:rsidRPr="00C00C58">
              <w:rPr>
                <w:rFonts w:ascii="Arial" w:hAnsi="Arial" w:cs="Arial"/>
              </w:rPr>
              <w:t>35</w:t>
            </w:r>
            <w:r w:rsidRPr="00C00C58">
              <w:rPr>
                <w:rFonts w:ascii="Arial" w:hAnsi="Arial" w:cs="Arial"/>
              </w:rPr>
              <w:t>.00</w:t>
            </w:r>
          </w:p>
        </w:tc>
      </w:tr>
      <w:tr w:rsidR="00655642" w:rsidRPr="00C00C58" w:rsidTr="00F80D07">
        <w:tc>
          <w:tcPr>
            <w:tcW w:w="4644" w:type="dxa"/>
          </w:tcPr>
          <w:p w:rsidR="00655642" w:rsidRPr="00C00C58" w:rsidRDefault="00655642" w:rsidP="00461D5B">
            <w:pPr>
              <w:pStyle w:val="Sinespaciado"/>
              <w:rPr>
                <w:rFonts w:ascii="Arial" w:hAnsi="Arial" w:cs="Arial"/>
              </w:rPr>
            </w:pPr>
            <w:r w:rsidRPr="00C00C58">
              <w:rPr>
                <w:rFonts w:ascii="Arial" w:hAnsi="Arial" w:cs="Arial"/>
              </w:rPr>
              <w:t>Por pavimento de concreto hidráulico</w:t>
            </w:r>
          </w:p>
        </w:tc>
        <w:tc>
          <w:tcPr>
            <w:tcW w:w="3261" w:type="dxa"/>
          </w:tcPr>
          <w:p w:rsidR="00655642" w:rsidRPr="00C00C58" w:rsidRDefault="00655642" w:rsidP="00190ACF">
            <w:pPr>
              <w:pStyle w:val="Sinespaciado"/>
              <w:jc w:val="center"/>
              <w:rPr>
                <w:rFonts w:ascii="Arial" w:hAnsi="Arial" w:cs="Arial"/>
              </w:rPr>
            </w:pPr>
            <w:r w:rsidRPr="00C00C58">
              <w:rPr>
                <w:rFonts w:ascii="Arial" w:hAnsi="Arial" w:cs="Arial"/>
              </w:rPr>
              <w:t xml:space="preserve">$ </w:t>
            </w:r>
            <w:r w:rsidR="00190ACF" w:rsidRPr="00C00C58">
              <w:rPr>
                <w:rFonts w:ascii="Arial" w:hAnsi="Arial" w:cs="Arial"/>
              </w:rPr>
              <w:t>1,035</w:t>
            </w:r>
            <w:r w:rsidRPr="00C00C58">
              <w:rPr>
                <w:rFonts w:ascii="Arial" w:hAnsi="Arial" w:cs="Arial"/>
              </w:rPr>
              <w:t>.00</w:t>
            </w:r>
          </w:p>
        </w:tc>
      </w:tr>
      <w:tr w:rsidR="00655642" w:rsidRPr="00C00C58" w:rsidTr="00F80D07">
        <w:tc>
          <w:tcPr>
            <w:tcW w:w="4644" w:type="dxa"/>
          </w:tcPr>
          <w:p w:rsidR="00655642" w:rsidRPr="00C00C58" w:rsidRDefault="00655642" w:rsidP="00461D5B">
            <w:pPr>
              <w:pStyle w:val="Sinespaciado"/>
              <w:rPr>
                <w:rFonts w:ascii="Arial" w:hAnsi="Arial" w:cs="Arial"/>
              </w:rPr>
            </w:pPr>
            <w:r w:rsidRPr="00C00C58">
              <w:rPr>
                <w:rFonts w:ascii="Arial" w:hAnsi="Arial" w:cs="Arial"/>
              </w:rPr>
              <w:t>Por camellón</w:t>
            </w:r>
          </w:p>
        </w:tc>
        <w:tc>
          <w:tcPr>
            <w:tcW w:w="3261" w:type="dxa"/>
          </w:tcPr>
          <w:p w:rsidR="00655642" w:rsidRPr="00C00C58" w:rsidRDefault="00655642" w:rsidP="00190ACF">
            <w:pPr>
              <w:pStyle w:val="Sinespaciado"/>
              <w:jc w:val="center"/>
              <w:rPr>
                <w:rFonts w:ascii="Arial" w:hAnsi="Arial" w:cs="Arial"/>
              </w:rPr>
            </w:pPr>
            <w:r w:rsidRPr="00C00C58">
              <w:rPr>
                <w:rFonts w:ascii="Arial" w:hAnsi="Arial" w:cs="Arial"/>
              </w:rPr>
              <w:t>$</w:t>
            </w:r>
            <w:r w:rsidR="00190ACF" w:rsidRPr="00C00C58">
              <w:rPr>
                <w:rFonts w:ascii="Arial" w:hAnsi="Arial" w:cs="Arial"/>
              </w:rPr>
              <w:t xml:space="preserve">   </w:t>
            </w:r>
            <w:r w:rsidRPr="00C00C58">
              <w:rPr>
                <w:rFonts w:ascii="Arial" w:hAnsi="Arial" w:cs="Arial"/>
              </w:rPr>
              <w:t xml:space="preserve"> 2</w:t>
            </w:r>
            <w:r w:rsidR="00190ACF" w:rsidRPr="00C00C58">
              <w:rPr>
                <w:rFonts w:ascii="Arial" w:hAnsi="Arial" w:cs="Arial"/>
              </w:rPr>
              <w:t>25</w:t>
            </w:r>
            <w:r w:rsidRPr="00C00C58">
              <w:rPr>
                <w:rFonts w:ascii="Arial" w:hAnsi="Arial" w:cs="Arial"/>
              </w:rPr>
              <w:t>.00</w:t>
            </w:r>
          </w:p>
        </w:tc>
      </w:tr>
    </w:tbl>
    <w:p w:rsidR="00655642" w:rsidRPr="00C00C58" w:rsidRDefault="00655642" w:rsidP="00655642">
      <w:pPr>
        <w:rPr>
          <w:rFonts w:cs="Arial"/>
        </w:rPr>
      </w:pPr>
    </w:p>
    <w:p w:rsidR="00655642" w:rsidRPr="00C00C58" w:rsidRDefault="00655642" w:rsidP="00655642">
      <w:pPr>
        <w:rPr>
          <w:rFonts w:cs="Arial"/>
          <w:sz w:val="22"/>
          <w:szCs w:val="22"/>
        </w:rPr>
      </w:pPr>
    </w:p>
    <w:p w:rsidR="00655642" w:rsidRPr="00C00C58" w:rsidRDefault="00655642" w:rsidP="00655642">
      <w:pPr>
        <w:rPr>
          <w:rFonts w:cs="Arial"/>
          <w:sz w:val="22"/>
          <w:szCs w:val="22"/>
        </w:rPr>
      </w:pPr>
    </w:p>
    <w:p w:rsidR="00655642" w:rsidRPr="00C00C58" w:rsidRDefault="00655642" w:rsidP="00655642">
      <w:pPr>
        <w:rPr>
          <w:rFonts w:cs="Arial"/>
          <w:sz w:val="22"/>
          <w:szCs w:val="22"/>
        </w:rPr>
      </w:pPr>
    </w:p>
    <w:p w:rsidR="00655642" w:rsidRPr="00C00C58" w:rsidRDefault="00655642" w:rsidP="00655642">
      <w:pPr>
        <w:rPr>
          <w:rFonts w:cs="Arial"/>
          <w:sz w:val="22"/>
          <w:szCs w:val="22"/>
        </w:rPr>
      </w:pPr>
    </w:p>
    <w:p w:rsidR="00655642" w:rsidRPr="00C00C58" w:rsidRDefault="00655642" w:rsidP="00655642">
      <w:pPr>
        <w:rPr>
          <w:rFonts w:cs="Arial"/>
          <w:sz w:val="22"/>
          <w:szCs w:val="22"/>
        </w:rPr>
      </w:pPr>
    </w:p>
    <w:p w:rsidR="00655642" w:rsidRPr="00C00C58" w:rsidRDefault="00655642" w:rsidP="00655642">
      <w:pPr>
        <w:rPr>
          <w:rFonts w:cs="Arial"/>
          <w:sz w:val="22"/>
          <w:szCs w:val="22"/>
        </w:rPr>
      </w:pPr>
    </w:p>
    <w:p w:rsidR="00655642" w:rsidRPr="00C00C58" w:rsidRDefault="00655642" w:rsidP="00655642">
      <w:pPr>
        <w:rPr>
          <w:rFonts w:cs="Arial"/>
        </w:rPr>
      </w:pPr>
      <w:r w:rsidRPr="00C00C58">
        <w:rPr>
          <w:rFonts w:cs="Arial"/>
          <w:sz w:val="22"/>
          <w:szCs w:val="22"/>
        </w:rPr>
        <w:t>Cuando el área de la ruptura del pavimento exceda el 15% del total del tramo de la vialidad (cuadra), donde se ejecutarán los trabajos o en un período de 12 meses el solicitante acumula el mencionado porcentaje, estará obligado a realizar los trabajos de recarpeteo del total de la vialidad del tramo respectivo. En ningún caso se aceptará como pago la ejecución o reparación de una obra distinta de la afectada.</w:t>
      </w:r>
    </w:p>
    <w:p w:rsidR="00655642" w:rsidRPr="00C00C58" w:rsidRDefault="00655642" w:rsidP="00655642">
      <w:pPr>
        <w:overflowPunct w:val="0"/>
        <w:autoSpaceDE w:val="0"/>
        <w:autoSpaceDN w:val="0"/>
        <w:adjustRightInd w:val="0"/>
        <w:textAlignment w:val="baseline"/>
        <w:rPr>
          <w:rFonts w:cs="Arial"/>
        </w:rPr>
      </w:pPr>
    </w:p>
    <w:p w:rsidR="00655642" w:rsidRPr="00C00C58" w:rsidRDefault="00655642" w:rsidP="00655642">
      <w:pPr>
        <w:overflowPunct w:val="0"/>
        <w:autoSpaceDE w:val="0"/>
        <w:autoSpaceDN w:val="0"/>
        <w:adjustRightInd w:val="0"/>
        <w:textAlignment w:val="baseline"/>
        <w:rPr>
          <w:rFonts w:cs="Arial"/>
        </w:rPr>
      </w:pPr>
      <w:r w:rsidRPr="00C00C58">
        <w:rPr>
          <w:rFonts w:cs="Arial"/>
          <w:sz w:val="22"/>
          <w:szCs w:val="22"/>
        </w:rPr>
        <w:t>En caso de que se ejecute alguna obra y por ello se dañe la pavimentación con antigüedad menor a tres años, están obligados al pago de $ 1</w:t>
      </w:r>
      <w:r w:rsidR="00190ACF" w:rsidRPr="00C00C58">
        <w:rPr>
          <w:rFonts w:cs="Arial"/>
          <w:sz w:val="22"/>
          <w:szCs w:val="22"/>
        </w:rPr>
        <w:t>7</w:t>
      </w:r>
      <w:r w:rsidRPr="00C00C58">
        <w:rPr>
          <w:rFonts w:cs="Arial"/>
          <w:sz w:val="22"/>
          <w:szCs w:val="22"/>
        </w:rPr>
        <w:t>,</w:t>
      </w:r>
      <w:r w:rsidR="00190ACF" w:rsidRPr="00C00C58">
        <w:rPr>
          <w:rFonts w:cs="Arial"/>
          <w:sz w:val="22"/>
          <w:szCs w:val="22"/>
        </w:rPr>
        <w:t>090</w:t>
      </w:r>
      <w:r w:rsidRPr="00C00C58">
        <w:rPr>
          <w:rFonts w:cs="Arial"/>
          <w:sz w:val="22"/>
          <w:szCs w:val="22"/>
        </w:rPr>
        <w:t>.00 por m2. En este caso  las obras de reparación quedarán a cargo del Municipio. En ningún caso se aceptará como pago la ejecución o reparación de una obra distinta de la afectada.</w:t>
      </w:r>
    </w:p>
    <w:p w:rsidR="00655642" w:rsidRPr="00C00C58" w:rsidRDefault="00655642" w:rsidP="00655642">
      <w:pPr>
        <w:overflowPunct w:val="0"/>
        <w:autoSpaceDE w:val="0"/>
        <w:autoSpaceDN w:val="0"/>
        <w:adjustRightInd w:val="0"/>
        <w:textAlignment w:val="baseline"/>
        <w:rPr>
          <w:rFonts w:cs="Arial"/>
        </w:rPr>
      </w:pPr>
    </w:p>
    <w:p w:rsidR="00655642" w:rsidRPr="00C00C58" w:rsidRDefault="00655642" w:rsidP="00655642">
      <w:pPr>
        <w:overflowPunct w:val="0"/>
        <w:autoSpaceDE w:val="0"/>
        <w:autoSpaceDN w:val="0"/>
        <w:adjustRightInd w:val="0"/>
        <w:textAlignment w:val="baseline"/>
        <w:rPr>
          <w:rFonts w:cs="Arial"/>
        </w:rPr>
      </w:pPr>
      <w:r w:rsidRPr="00C00C58">
        <w:rPr>
          <w:rFonts w:cs="Arial"/>
          <w:sz w:val="22"/>
          <w:szCs w:val="22"/>
        </w:rPr>
        <w:t>Por concepto de instalación de reductores de velocidad, previa autorización de la Dirección de Obras Públicas Municipales y según el material que se requiera, será:</w:t>
      </w:r>
    </w:p>
    <w:p w:rsidR="00655642" w:rsidRPr="00C00C58" w:rsidRDefault="00655642" w:rsidP="00655642">
      <w:pPr>
        <w:overflowPunct w:val="0"/>
        <w:autoSpaceDE w:val="0"/>
        <w:autoSpaceDN w:val="0"/>
        <w:adjustRightInd w:val="0"/>
        <w:textAlignment w:val="baseline"/>
        <w:rPr>
          <w:rFonts w:cs="Arial"/>
        </w:rPr>
      </w:pPr>
    </w:p>
    <w:p w:rsidR="00655642" w:rsidRPr="00C00C58" w:rsidRDefault="00655642" w:rsidP="00655642">
      <w:pPr>
        <w:numPr>
          <w:ilvl w:val="0"/>
          <w:numId w:val="47"/>
        </w:numPr>
        <w:ind w:left="284" w:hanging="284"/>
        <w:rPr>
          <w:rFonts w:cs="Arial"/>
        </w:rPr>
      </w:pPr>
      <w:r w:rsidRPr="00C00C58">
        <w:rPr>
          <w:rFonts w:cs="Arial"/>
          <w:sz w:val="22"/>
          <w:szCs w:val="22"/>
        </w:rPr>
        <w:t xml:space="preserve">Reductor (asfalto) por m3        </w:t>
      </w:r>
      <w:r w:rsidRPr="00C00C58">
        <w:rPr>
          <w:rFonts w:cs="Arial"/>
          <w:sz w:val="22"/>
          <w:szCs w:val="22"/>
        </w:rPr>
        <w:tab/>
      </w:r>
      <w:r w:rsidRPr="00C00C58">
        <w:rPr>
          <w:rFonts w:cs="Arial"/>
          <w:sz w:val="22"/>
          <w:szCs w:val="22"/>
        </w:rPr>
        <w:tab/>
      </w:r>
      <w:r w:rsidRPr="00C00C58">
        <w:rPr>
          <w:rFonts w:cs="Arial"/>
          <w:sz w:val="22"/>
          <w:szCs w:val="22"/>
        </w:rPr>
        <w:tab/>
        <w:t>$ 2,</w:t>
      </w:r>
      <w:r w:rsidR="00190ACF" w:rsidRPr="00C00C58">
        <w:rPr>
          <w:rFonts w:cs="Arial"/>
          <w:sz w:val="22"/>
          <w:szCs w:val="22"/>
        </w:rPr>
        <w:t>765</w:t>
      </w:r>
      <w:r w:rsidRPr="00C00C58">
        <w:rPr>
          <w:rFonts w:cs="Arial"/>
          <w:sz w:val="22"/>
          <w:szCs w:val="22"/>
        </w:rPr>
        <w:t xml:space="preserve">.00 </w:t>
      </w:r>
    </w:p>
    <w:p w:rsidR="00655642" w:rsidRPr="00C00C58" w:rsidRDefault="00655642" w:rsidP="00655642">
      <w:pPr>
        <w:numPr>
          <w:ilvl w:val="0"/>
          <w:numId w:val="47"/>
        </w:numPr>
        <w:ind w:left="284" w:hanging="284"/>
        <w:rPr>
          <w:rFonts w:cs="Arial"/>
        </w:rPr>
      </w:pPr>
      <w:r w:rsidRPr="00C00C58">
        <w:rPr>
          <w:rFonts w:cs="Arial"/>
          <w:sz w:val="22"/>
          <w:szCs w:val="22"/>
        </w:rPr>
        <w:t>Reductor (concreto hidráulico) por m3</w:t>
      </w:r>
      <w:r w:rsidRPr="00C00C58">
        <w:rPr>
          <w:rFonts w:cs="Arial"/>
          <w:sz w:val="22"/>
          <w:szCs w:val="22"/>
        </w:rPr>
        <w:tab/>
      </w:r>
      <w:r w:rsidRPr="00C00C58">
        <w:rPr>
          <w:rFonts w:cs="Arial"/>
          <w:sz w:val="22"/>
          <w:szCs w:val="22"/>
        </w:rPr>
        <w:tab/>
        <w:t>$ 1,7</w:t>
      </w:r>
      <w:r w:rsidR="00190ACF" w:rsidRPr="00C00C58">
        <w:rPr>
          <w:rFonts w:cs="Arial"/>
          <w:sz w:val="22"/>
          <w:szCs w:val="22"/>
        </w:rPr>
        <w:t>85</w:t>
      </w:r>
      <w:r w:rsidRPr="00C00C58">
        <w:rPr>
          <w:rFonts w:cs="Arial"/>
          <w:sz w:val="22"/>
          <w:szCs w:val="22"/>
        </w:rPr>
        <w:t xml:space="preserve">.00 </w:t>
      </w:r>
    </w:p>
    <w:p w:rsidR="00655642" w:rsidRPr="00C00C58" w:rsidRDefault="00655642" w:rsidP="00655642">
      <w:pPr>
        <w:ind w:left="720"/>
        <w:rPr>
          <w:rFonts w:cs="Arial"/>
        </w:rPr>
      </w:pPr>
    </w:p>
    <w:p w:rsidR="00655642" w:rsidRPr="00C00C58" w:rsidRDefault="00655642" w:rsidP="00655642">
      <w:pPr>
        <w:rPr>
          <w:rFonts w:cs="Arial"/>
        </w:rPr>
      </w:pPr>
      <w:r w:rsidRPr="00C00C58">
        <w:rPr>
          <w:rFonts w:cs="Arial"/>
          <w:sz w:val="22"/>
          <w:szCs w:val="22"/>
        </w:rPr>
        <w:t xml:space="preserve">X.- Por permiso para introducción de líneas de infraestructura aéreas y subterráneas aprovechando la vía pública por metro lineal se cobrará en razón a  lo siguiente: </w:t>
      </w:r>
    </w:p>
    <w:p w:rsidR="00655642" w:rsidRPr="00C00C58" w:rsidRDefault="00655642" w:rsidP="00655642">
      <w:pPr>
        <w:rPr>
          <w:rFonts w:cs="Arial"/>
        </w:rPr>
      </w:pPr>
    </w:p>
    <w:p w:rsidR="00655642" w:rsidRPr="00C00C58" w:rsidRDefault="00655642" w:rsidP="00655642">
      <w:pPr>
        <w:numPr>
          <w:ilvl w:val="0"/>
          <w:numId w:val="48"/>
        </w:numPr>
        <w:tabs>
          <w:tab w:val="left" w:pos="459"/>
        </w:tabs>
        <w:spacing w:line="276" w:lineRule="auto"/>
        <w:ind w:left="426" w:hanging="426"/>
        <w:rPr>
          <w:rFonts w:cs="Arial"/>
        </w:rPr>
      </w:pPr>
      <w:r w:rsidRPr="00C00C58">
        <w:rPr>
          <w:rFonts w:cs="Arial"/>
          <w:sz w:val="22"/>
          <w:szCs w:val="22"/>
        </w:rPr>
        <w:t>En fraccionamientos habitacionales de densidades muy baja (H1), baja (H2),</w:t>
      </w:r>
      <w:r w:rsidR="00F80D07" w:rsidRPr="00C00C58">
        <w:rPr>
          <w:rFonts w:cs="Arial"/>
          <w:sz w:val="22"/>
          <w:szCs w:val="22"/>
        </w:rPr>
        <w:t xml:space="preserve"> </w:t>
      </w:r>
      <w:r w:rsidRPr="00C00C58">
        <w:rPr>
          <w:rFonts w:cs="Arial"/>
          <w:sz w:val="22"/>
          <w:szCs w:val="22"/>
        </w:rPr>
        <w:t>fraccionamiento campestre (H0.5), industria, servicios y comercio; aérea $1</w:t>
      </w:r>
      <w:r w:rsidR="00190ACF" w:rsidRPr="00C00C58">
        <w:rPr>
          <w:rFonts w:cs="Arial"/>
          <w:sz w:val="22"/>
          <w:szCs w:val="22"/>
        </w:rPr>
        <w:t>8</w:t>
      </w:r>
      <w:r w:rsidRPr="00C00C58">
        <w:rPr>
          <w:rFonts w:cs="Arial"/>
          <w:sz w:val="22"/>
          <w:szCs w:val="22"/>
        </w:rPr>
        <w:t>.</w:t>
      </w:r>
      <w:r w:rsidR="00190ACF" w:rsidRPr="00C00C58">
        <w:rPr>
          <w:rFonts w:cs="Arial"/>
          <w:sz w:val="22"/>
          <w:szCs w:val="22"/>
        </w:rPr>
        <w:t>70</w:t>
      </w:r>
      <w:r w:rsidRPr="00C00C58">
        <w:rPr>
          <w:rFonts w:cs="Arial"/>
          <w:sz w:val="22"/>
          <w:szCs w:val="22"/>
        </w:rPr>
        <w:t xml:space="preserve"> y subterránea $</w:t>
      </w:r>
      <w:r w:rsidR="00190ACF" w:rsidRPr="00C00C58">
        <w:rPr>
          <w:rFonts w:cs="Arial"/>
          <w:sz w:val="22"/>
          <w:szCs w:val="22"/>
        </w:rPr>
        <w:t xml:space="preserve"> 30</w:t>
      </w:r>
      <w:r w:rsidRPr="00C00C58">
        <w:rPr>
          <w:rFonts w:cs="Arial"/>
          <w:sz w:val="22"/>
          <w:szCs w:val="22"/>
        </w:rPr>
        <w:t>.</w:t>
      </w:r>
      <w:r w:rsidR="00190ACF" w:rsidRPr="00C00C58">
        <w:rPr>
          <w:rFonts w:cs="Arial"/>
          <w:sz w:val="22"/>
          <w:szCs w:val="22"/>
        </w:rPr>
        <w:t>23</w:t>
      </w:r>
    </w:p>
    <w:p w:rsidR="00B51EAE" w:rsidRPr="00C00C58" w:rsidRDefault="00655642" w:rsidP="00B51EAE">
      <w:pPr>
        <w:numPr>
          <w:ilvl w:val="0"/>
          <w:numId w:val="48"/>
        </w:numPr>
        <w:tabs>
          <w:tab w:val="left" w:pos="459"/>
        </w:tabs>
        <w:spacing w:line="276" w:lineRule="auto"/>
        <w:ind w:hanging="720"/>
        <w:rPr>
          <w:rFonts w:cs="Arial"/>
        </w:rPr>
      </w:pPr>
      <w:r w:rsidRPr="00C00C58">
        <w:rPr>
          <w:rFonts w:cs="Arial"/>
          <w:sz w:val="22"/>
          <w:szCs w:val="22"/>
        </w:rPr>
        <w:t>En fraccionamientos habitacionales de densidad media (H3), densidad media-baja (H3.3) e intermedia (H3.7);  aérea $ 1</w:t>
      </w:r>
      <w:r w:rsidR="00190ACF" w:rsidRPr="00C00C58">
        <w:rPr>
          <w:rFonts w:cs="Arial"/>
          <w:sz w:val="22"/>
          <w:szCs w:val="22"/>
        </w:rPr>
        <w:t>2</w:t>
      </w:r>
      <w:r w:rsidRPr="00C00C58">
        <w:rPr>
          <w:rFonts w:cs="Arial"/>
          <w:sz w:val="22"/>
          <w:szCs w:val="22"/>
        </w:rPr>
        <w:t>.</w:t>
      </w:r>
      <w:r w:rsidR="00190ACF" w:rsidRPr="00C00C58">
        <w:rPr>
          <w:rFonts w:cs="Arial"/>
          <w:sz w:val="22"/>
          <w:szCs w:val="22"/>
        </w:rPr>
        <w:t>34</w:t>
      </w:r>
      <w:r w:rsidRPr="00C00C58">
        <w:rPr>
          <w:rFonts w:cs="Arial"/>
          <w:sz w:val="22"/>
          <w:szCs w:val="22"/>
        </w:rPr>
        <w:t xml:space="preserve"> y subterránea $ 19.</w:t>
      </w:r>
      <w:r w:rsidR="00190ACF" w:rsidRPr="00C00C58">
        <w:rPr>
          <w:rFonts w:cs="Arial"/>
          <w:sz w:val="22"/>
          <w:szCs w:val="22"/>
        </w:rPr>
        <w:t>98</w:t>
      </w:r>
    </w:p>
    <w:p w:rsidR="00655642" w:rsidRPr="00C00C58" w:rsidRDefault="00655642" w:rsidP="00655642">
      <w:pPr>
        <w:numPr>
          <w:ilvl w:val="0"/>
          <w:numId w:val="48"/>
        </w:numPr>
        <w:tabs>
          <w:tab w:val="left" w:pos="459"/>
        </w:tabs>
        <w:spacing w:line="276" w:lineRule="auto"/>
        <w:ind w:hanging="720"/>
        <w:rPr>
          <w:rFonts w:cs="Arial"/>
        </w:rPr>
      </w:pPr>
      <w:r w:rsidRPr="00C00C58">
        <w:rPr>
          <w:rFonts w:cs="Arial"/>
          <w:sz w:val="22"/>
          <w:szCs w:val="22"/>
        </w:rPr>
        <w:t>En fraccionamientos habitacionales de densidades media alta (H4), alta (H5), poblado típico (H2.4) y  rural; aérea $ 2.</w:t>
      </w:r>
      <w:r w:rsidR="00190ACF" w:rsidRPr="00C00C58">
        <w:rPr>
          <w:rFonts w:cs="Arial"/>
          <w:sz w:val="22"/>
          <w:szCs w:val="22"/>
        </w:rPr>
        <w:t>7</w:t>
      </w:r>
      <w:r w:rsidRPr="00C00C58">
        <w:rPr>
          <w:rFonts w:cs="Arial"/>
          <w:sz w:val="22"/>
          <w:szCs w:val="22"/>
        </w:rPr>
        <w:t>3 y subterránea $</w:t>
      </w:r>
      <w:r w:rsidR="00190ACF" w:rsidRPr="00C00C58">
        <w:rPr>
          <w:rFonts w:cs="Arial"/>
          <w:sz w:val="22"/>
          <w:szCs w:val="22"/>
        </w:rPr>
        <w:t xml:space="preserve"> </w:t>
      </w:r>
      <w:r w:rsidRPr="00C00C58">
        <w:rPr>
          <w:rFonts w:cs="Arial"/>
          <w:sz w:val="22"/>
          <w:szCs w:val="22"/>
        </w:rPr>
        <w:t>4.</w:t>
      </w:r>
      <w:r w:rsidR="00190ACF" w:rsidRPr="00C00C58">
        <w:rPr>
          <w:rFonts w:cs="Arial"/>
          <w:sz w:val="22"/>
          <w:szCs w:val="22"/>
        </w:rPr>
        <w:t>4</w:t>
      </w:r>
      <w:r w:rsidRPr="00C00C58">
        <w:rPr>
          <w:rFonts w:cs="Arial"/>
          <w:sz w:val="22"/>
          <w:szCs w:val="22"/>
        </w:rPr>
        <w:t>2</w:t>
      </w:r>
    </w:p>
    <w:p w:rsidR="00655642" w:rsidRPr="00C00C58" w:rsidRDefault="00655642" w:rsidP="00655642">
      <w:pPr>
        <w:tabs>
          <w:tab w:val="left" w:pos="459"/>
        </w:tabs>
        <w:ind w:left="720"/>
        <w:rPr>
          <w:rFonts w:cs="Arial"/>
        </w:rPr>
      </w:pPr>
    </w:p>
    <w:p w:rsidR="00655642" w:rsidRPr="00C00C58" w:rsidRDefault="00655642" w:rsidP="00655642">
      <w:pPr>
        <w:rPr>
          <w:rFonts w:cs="Arial"/>
        </w:rPr>
      </w:pPr>
      <w:r w:rsidRPr="00C00C58">
        <w:rPr>
          <w:rFonts w:cs="Arial"/>
          <w:sz w:val="22"/>
          <w:szCs w:val="22"/>
        </w:rPr>
        <w:t>Debiendo cubrir un derecho anual por la ocupación y aprovechamiento de la vía pública con motivo de uso por líneas de infraestructura, se pagará a razón de $ 0.8</w:t>
      </w:r>
      <w:r w:rsidR="00190ACF" w:rsidRPr="00C00C58">
        <w:rPr>
          <w:rFonts w:cs="Arial"/>
          <w:sz w:val="22"/>
          <w:szCs w:val="22"/>
        </w:rPr>
        <w:t>8</w:t>
      </w:r>
      <w:r w:rsidRPr="00C00C58">
        <w:rPr>
          <w:rFonts w:cs="Arial"/>
          <w:sz w:val="22"/>
          <w:szCs w:val="22"/>
        </w:rPr>
        <w:t xml:space="preserve"> por metro lineal.</w:t>
      </w:r>
    </w:p>
    <w:p w:rsidR="00655642" w:rsidRPr="00C00C58" w:rsidRDefault="00655642" w:rsidP="00655642">
      <w:pPr>
        <w:rPr>
          <w:rFonts w:cs="Arial"/>
        </w:rPr>
      </w:pPr>
    </w:p>
    <w:p w:rsidR="00655642" w:rsidRPr="00C00C58" w:rsidRDefault="00655642" w:rsidP="00655642">
      <w:pPr>
        <w:rPr>
          <w:rFonts w:cs="Arial"/>
        </w:rPr>
      </w:pPr>
      <w:r w:rsidRPr="00C00C58">
        <w:rPr>
          <w:rFonts w:cs="Arial"/>
          <w:sz w:val="22"/>
          <w:szCs w:val="22"/>
        </w:rPr>
        <w:t>XI.- Por autorización de constitución de régimen de propiedad en condominio $ 8.</w:t>
      </w:r>
      <w:r w:rsidR="00190ACF" w:rsidRPr="00C00C58">
        <w:rPr>
          <w:rFonts w:cs="Arial"/>
          <w:sz w:val="22"/>
          <w:szCs w:val="22"/>
        </w:rPr>
        <w:t>70</w:t>
      </w:r>
      <w:r w:rsidRPr="00C00C58">
        <w:rPr>
          <w:rFonts w:cs="Arial"/>
          <w:sz w:val="22"/>
          <w:szCs w:val="22"/>
        </w:rPr>
        <w:t xml:space="preserve"> por m2 de superficie privativa incluyendo áreas comunes tales como andadores, pasillos, jardines, estacionamiento y áreas de esparcimiento.</w:t>
      </w:r>
    </w:p>
    <w:p w:rsidR="00655642" w:rsidRPr="00C00C58" w:rsidRDefault="00655642" w:rsidP="00655642">
      <w:pPr>
        <w:rPr>
          <w:rFonts w:cs="Arial"/>
        </w:rPr>
      </w:pPr>
    </w:p>
    <w:p w:rsidR="00655642" w:rsidRPr="00C00C58" w:rsidRDefault="00655642" w:rsidP="00655642">
      <w:pPr>
        <w:rPr>
          <w:rFonts w:cs="Arial"/>
        </w:rPr>
      </w:pPr>
      <w:r w:rsidRPr="00C00C58">
        <w:rPr>
          <w:rFonts w:cs="Arial"/>
          <w:sz w:val="22"/>
          <w:szCs w:val="22"/>
        </w:rPr>
        <w:t>XII.- Por registro de Directores Responsables y Corresponsales de Obra:</w:t>
      </w:r>
    </w:p>
    <w:p w:rsidR="00655642" w:rsidRPr="00C00C58" w:rsidRDefault="00655642" w:rsidP="00655642">
      <w:pPr>
        <w:numPr>
          <w:ilvl w:val="0"/>
          <w:numId w:val="49"/>
        </w:numPr>
        <w:spacing w:line="276" w:lineRule="auto"/>
        <w:ind w:hanging="895"/>
        <w:rPr>
          <w:rFonts w:cs="Arial"/>
        </w:rPr>
      </w:pPr>
      <w:r w:rsidRPr="00C00C58">
        <w:rPr>
          <w:rFonts w:cs="Arial"/>
          <w:sz w:val="22"/>
          <w:szCs w:val="22"/>
        </w:rPr>
        <w:t xml:space="preserve">Registro  </w:t>
      </w:r>
      <w:r w:rsidRPr="00C00C58">
        <w:rPr>
          <w:rFonts w:cs="Arial"/>
          <w:sz w:val="22"/>
          <w:szCs w:val="22"/>
        </w:rPr>
        <w:tab/>
      </w:r>
      <w:r w:rsidRPr="00C00C58">
        <w:rPr>
          <w:rFonts w:cs="Arial"/>
          <w:sz w:val="22"/>
          <w:szCs w:val="22"/>
        </w:rPr>
        <w:tab/>
        <w:t>$ 1,9</w:t>
      </w:r>
      <w:r w:rsidR="00190ACF" w:rsidRPr="00C00C58">
        <w:rPr>
          <w:rFonts w:cs="Arial"/>
          <w:sz w:val="22"/>
          <w:szCs w:val="22"/>
        </w:rPr>
        <w:t>8</w:t>
      </w:r>
      <w:r w:rsidRPr="00C00C58">
        <w:rPr>
          <w:rFonts w:cs="Arial"/>
          <w:sz w:val="22"/>
          <w:szCs w:val="22"/>
        </w:rPr>
        <w:t xml:space="preserve">0.00        </w:t>
      </w:r>
    </w:p>
    <w:p w:rsidR="00655642" w:rsidRPr="00C00C58" w:rsidRDefault="00655642" w:rsidP="00655642">
      <w:pPr>
        <w:numPr>
          <w:ilvl w:val="0"/>
          <w:numId w:val="49"/>
        </w:numPr>
        <w:ind w:hanging="895"/>
        <w:rPr>
          <w:rFonts w:cs="Arial"/>
        </w:rPr>
      </w:pPr>
      <w:r w:rsidRPr="00C00C58">
        <w:rPr>
          <w:rFonts w:cs="Arial"/>
          <w:sz w:val="22"/>
          <w:szCs w:val="22"/>
        </w:rPr>
        <w:t xml:space="preserve">Anualidad </w:t>
      </w:r>
      <w:r w:rsidRPr="00C00C58">
        <w:rPr>
          <w:rFonts w:cs="Arial"/>
          <w:sz w:val="22"/>
          <w:szCs w:val="22"/>
        </w:rPr>
        <w:tab/>
      </w:r>
      <w:r w:rsidRPr="00C00C58">
        <w:rPr>
          <w:rFonts w:cs="Arial"/>
          <w:sz w:val="22"/>
          <w:szCs w:val="22"/>
        </w:rPr>
        <w:tab/>
        <w:t xml:space="preserve">$    </w:t>
      </w:r>
      <w:r w:rsidR="00190ACF" w:rsidRPr="00C00C58">
        <w:rPr>
          <w:rFonts w:cs="Arial"/>
          <w:sz w:val="22"/>
          <w:szCs w:val="22"/>
        </w:rPr>
        <w:t>635</w:t>
      </w:r>
      <w:r w:rsidRPr="00C00C58">
        <w:rPr>
          <w:rFonts w:cs="Arial"/>
          <w:sz w:val="22"/>
          <w:szCs w:val="22"/>
        </w:rPr>
        <w:t xml:space="preserve">.00      </w:t>
      </w:r>
    </w:p>
    <w:p w:rsidR="00655642" w:rsidRPr="00C00C58" w:rsidRDefault="00655642" w:rsidP="00655642">
      <w:pPr>
        <w:rPr>
          <w:rFonts w:cs="Arial"/>
        </w:rPr>
      </w:pPr>
      <w:r w:rsidRPr="00C00C58">
        <w:rPr>
          <w:rFonts w:cs="Arial"/>
          <w:sz w:val="22"/>
          <w:szCs w:val="22"/>
        </w:rPr>
        <w:t>XIII.- Se otorgará estímulo para las personas físicas o morales desarrolladores de vivienda, consistentes en el 50% de la cuota en este Artículo, fracción I incisos 2 y 3, siempre que al término de su construcción cuyo valor de la vivienda al término de su edificación no exceda el valor de 300 salarios mínimos mensuales vigentes en el Distrito Federal.</w:t>
      </w:r>
    </w:p>
    <w:p w:rsidR="00655642" w:rsidRPr="00C00C58" w:rsidRDefault="00655642" w:rsidP="00655642">
      <w:pPr>
        <w:rPr>
          <w:rFonts w:cs="Arial"/>
        </w:rPr>
      </w:pPr>
    </w:p>
    <w:p w:rsidR="00655642" w:rsidRPr="00C00C58" w:rsidRDefault="00655642" w:rsidP="00655642">
      <w:pPr>
        <w:rPr>
          <w:rFonts w:cs="Arial"/>
        </w:rPr>
      </w:pPr>
      <w:r w:rsidRPr="00C00C58">
        <w:rPr>
          <w:rFonts w:cs="Arial"/>
          <w:sz w:val="22"/>
          <w:szCs w:val="22"/>
        </w:rPr>
        <w:t>XIV.- Licencias para la instalación de antenas, mástiles y bases de telefonía $ 2</w:t>
      </w:r>
      <w:r w:rsidR="00190ACF" w:rsidRPr="00C00C58">
        <w:rPr>
          <w:rFonts w:cs="Arial"/>
          <w:sz w:val="22"/>
          <w:szCs w:val="22"/>
        </w:rPr>
        <w:t>8</w:t>
      </w:r>
      <w:r w:rsidRPr="00C00C58">
        <w:rPr>
          <w:rFonts w:cs="Arial"/>
          <w:sz w:val="22"/>
          <w:szCs w:val="22"/>
        </w:rPr>
        <w:t>,</w:t>
      </w:r>
      <w:r w:rsidR="00190ACF" w:rsidRPr="00C00C58">
        <w:rPr>
          <w:rFonts w:cs="Arial"/>
          <w:sz w:val="22"/>
          <w:szCs w:val="22"/>
        </w:rPr>
        <w:t>0</w:t>
      </w:r>
      <w:r w:rsidRPr="00C00C58">
        <w:rPr>
          <w:rFonts w:cs="Arial"/>
          <w:sz w:val="22"/>
          <w:szCs w:val="22"/>
        </w:rPr>
        <w:t>00.00 por instalación y única ocasión.</w:t>
      </w:r>
    </w:p>
    <w:p w:rsidR="00655642" w:rsidRPr="00C00C58" w:rsidRDefault="00655642" w:rsidP="00655642">
      <w:pPr>
        <w:rPr>
          <w:rFonts w:cs="Arial"/>
        </w:rPr>
      </w:pPr>
    </w:p>
    <w:p w:rsidR="00655642" w:rsidRPr="00C00C58" w:rsidRDefault="00655642" w:rsidP="00655642">
      <w:pPr>
        <w:rPr>
          <w:rFonts w:cs="Arial"/>
        </w:rPr>
      </w:pPr>
      <w:r w:rsidRPr="00C00C58">
        <w:rPr>
          <w:rFonts w:cs="Arial"/>
          <w:sz w:val="22"/>
          <w:szCs w:val="22"/>
        </w:rPr>
        <w:t>XV.- Por modificaciones y adecuaciones de proyecto de construcción $ 4</w:t>
      </w:r>
      <w:r w:rsidR="00190ACF" w:rsidRPr="00C00C58">
        <w:rPr>
          <w:rFonts w:cs="Arial"/>
          <w:sz w:val="22"/>
          <w:szCs w:val="22"/>
        </w:rPr>
        <w:t>50</w:t>
      </w:r>
      <w:r w:rsidRPr="00C00C58">
        <w:rPr>
          <w:rFonts w:cs="Arial"/>
          <w:sz w:val="22"/>
          <w:szCs w:val="22"/>
        </w:rPr>
        <w:t>.00</w:t>
      </w:r>
    </w:p>
    <w:p w:rsidR="00655642" w:rsidRPr="00C00C58" w:rsidRDefault="00655642" w:rsidP="00655642">
      <w:pPr>
        <w:rPr>
          <w:rFonts w:cs="Arial"/>
        </w:rPr>
      </w:pPr>
    </w:p>
    <w:p w:rsidR="00655642" w:rsidRPr="00C00C58" w:rsidRDefault="00655642" w:rsidP="00655642">
      <w:pPr>
        <w:rPr>
          <w:rFonts w:cs="Arial"/>
        </w:rPr>
      </w:pPr>
      <w:r w:rsidRPr="00C00C58">
        <w:rPr>
          <w:rFonts w:cs="Arial"/>
          <w:sz w:val="22"/>
          <w:szCs w:val="22"/>
        </w:rPr>
        <w:t>XVI.- Las Empresas de nueva creación o ya existentes en el Municipio, que generen nuevos empleos directos obtendrán un estímulo fiscal  del derecho a que se refiere este Artículo en las fracciones I, II, III, de acuerdo a la siguiente tabla:</w:t>
      </w:r>
    </w:p>
    <w:p w:rsidR="00655642" w:rsidRPr="00C00C58" w:rsidRDefault="00655642" w:rsidP="00655642">
      <w:pPr>
        <w:rPr>
          <w:rFonts w:cs="Arial"/>
        </w:rPr>
      </w:pPr>
    </w:p>
    <w:tbl>
      <w:tblPr>
        <w:tblpPr w:leftFromText="141" w:rightFromText="141" w:vertAnchor="text" w:horzAnchor="margin" w:tblpXSpec="center" w:tblpY="-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12"/>
        <w:gridCol w:w="1394"/>
        <w:gridCol w:w="1985"/>
      </w:tblGrid>
      <w:tr w:rsidR="00655642" w:rsidRPr="00C00C58" w:rsidTr="0061775A">
        <w:trPr>
          <w:trHeight w:val="460"/>
        </w:trPr>
        <w:tc>
          <w:tcPr>
            <w:tcW w:w="3212" w:type="dxa"/>
            <w:vAlign w:val="center"/>
          </w:tcPr>
          <w:p w:rsidR="00655642" w:rsidRPr="00C00C58" w:rsidRDefault="00655642" w:rsidP="0061775A">
            <w:pPr>
              <w:pStyle w:val="Sinespaciado"/>
              <w:rPr>
                <w:rFonts w:ascii="Arial" w:hAnsi="Arial" w:cs="Arial"/>
              </w:rPr>
            </w:pPr>
            <w:r w:rsidRPr="00C00C58">
              <w:rPr>
                <w:rFonts w:ascii="Arial" w:hAnsi="Arial" w:cs="Arial"/>
              </w:rPr>
              <w:t>Número de empleos directos generados por empresas</w:t>
            </w:r>
          </w:p>
        </w:tc>
        <w:tc>
          <w:tcPr>
            <w:tcW w:w="1394" w:type="dxa"/>
            <w:vAlign w:val="center"/>
          </w:tcPr>
          <w:p w:rsidR="00655642" w:rsidRPr="00C00C58" w:rsidRDefault="00655642" w:rsidP="0061775A">
            <w:pPr>
              <w:pStyle w:val="Sinespaciado"/>
              <w:jc w:val="center"/>
              <w:rPr>
                <w:rFonts w:ascii="Arial" w:hAnsi="Arial" w:cs="Arial"/>
              </w:rPr>
            </w:pPr>
            <w:r w:rsidRPr="00C00C58">
              <w:rPr>
                <w:rFonts w:ascii="Arial" w:hAnsi="Arial" w:cs="Arial"/>
              </w:rPr>
              <w:t>% de Estímulo</w:t>
            </w:r>
          </w:p>
        </w:tc>
        <w:tc>
          <w:tcPr>
            <w:tcW w:w="1985" w:type="dxa"/>
            <w:vAlign w:val="center"/>
          </w:tcPr>
          <w:p w:rsidR="00655642" w:rsidRPr="00C00C58" w:rsidRDefault="00655642" w:rsidP="0061775A">
            <w:pPr>
              <w:pStyle w:val="Sinespaciado"/>
              <w:jc w:val="center"/>
              <w:rPr>
                <w:rFonts w:ascii="Arial" w:hAnsi="Arial" w:cs="Arial"/>
              </w:rPr>
            </w:pPr>
            <w:r w:rsidRPr="00C00C58">
              <w:rPr>
                <w:rFonts w:ascii="Arial" w:hAnsi="Arial" w:cs="Arial"/>
              </w:rPr>
              <w:t>Período al que aplica</w:t>
            </w:r>
          </w:p>
        </w:tc>
      </w:tr>
      <w:tr w:rsidR="00655642" w:rsidRPr="00C00C58" w:rsidTr="0061775A">
        <w:trPr>
          <w:trHeight w:val="289"/>
        </w:trPr>
        <w:tc>
          <w:tcPr>
            <w:tcW w:w="3212" w:type="dxa"/>
            <w:vAlign w:val="center"/>
          </w:tcPr>
          <w:p w:rsidR="00655642" w:rsidRPr="00C00C58" w:rsidRDefault="00655642" w:rsidP="0061775A">
            <w:pPr>
              <w:pStyle w:val="Sinespaciado"/>
              <w:rPr>
                <w:rFonts w:ascii="Arial" w:hAnsi="Arial" w:cs="Arial"/>
              </w:rPr>
            </w:pPr>
            <w:r w:rsidRPr="00C00C58">
              <w:rPr>
                <w:rFonts w:ascii="Arial" w:hAnsi="Arial" w:cs="Arial"/>
              </w:rPr>
              <w:t>10 a 50</w:t>
            </w:r>
          </w:p>
        </w:tc>
        <w:tc>
          <w:tcPr>
            <w:tcW w:w="1394" w:type="dxa"/>
            <w:vAlign w:val="center"/>
          </w:tcPr>
          <w:p w:rsidR="00655642" w:rsidRPr="00C00C58" w:rsidRDefault="00655642" w:rsidP="0061775A">
            <w:pPr>
              <w:pStyle w:val="Sinespaciado"/>
              <w:jc w:val="center"/>
              <w:rPr>
                <w:rFonts w:ascii="Arial" w:hAnsi="Arial" w:cs="Arial"/>
              </w:rPr>
            </w:pPr>
            <w:r w:rsidRPr="00C00C58">
              <w:rPr>
                <w:rFonts w:ascii="Arial" w:hAnsi="Arial" w:cs="Arial"/>
              </w:rPr>
              <w:t>15</w:t>
            </w:r>
          </w:p>
        </w:tc>
        <w:tc>
          <w:tcPr>
            <w:tcW w:w="1985" w:type="dxa"/>
            <w:vAlign w:val="center"/>
          </w:tcPr>
          <w:p w:rsidR="00655642" w:rsidRPr="00C00C58" w:rsidRDefault="009A6B03" w:rsidP="0061775A">
            <w:pPr>
              <w:pStyle w:val="Sinespaciado"/>
              <w:jc w:val="center"/>
              <w:rPr>
                <w:rFonts w:ascii="Arial" w:hAnsi="Arial" w:cs="Arial"/>
              </w:rPr>
            </w:pPr>
            <w:r w:rsidRPr="00C00C58">
              <w:rPr>
                <w:rFonts w:ascii="Arial" w:hAnsi="Arial" w:cs="Arial"/>
              </w:rPr>
              <w:t>2016</w:t>
            </w:r>
          </w:p>
        </w:tc>
      </w:tr>
      <w:tr w:rsidR="00655642" w:rsidRPr="00C00C58" w:rsidTr="0061775A">
        <w:trPr>
          <w:trHeight w:val="289"/>
        </w:trPr>
        <w:tc>
          <w:tcPr>
            <w:tcW w:w="3212" w:type="dxa"/>
            <w:vAlign w:val="center"/>
          </w:tcPr>
          <w:p w:rsidR="00655642" w:rsidRPr="00C00C58" w:rsidRDefault="00655642" w:rsidP="0061775A">
            <w:pPr>
              <w:pStyle w:val="Sinespaciado"/>
              <w:rPr>
                <w:rFonts w:ascii="Arial" w:hAnsi="Arial" w:cs="Arial"/>
              </w:rPr>
            </w:pPr>
            <w:r w:rsidRPr="00C00C58">
              <w:rPr>
                <w:rFonts w:ascii="Arial" w:hAnsi="Arial" w:cs="Arial"/>
              </w:rPr>
              <w:t>51 a 150</w:t>
            </w:r>
          </w:p>
        </w:tc>
        <w:tc>
          <w:tcPr>
            <w:tcW w:w="1394" w:type="dxa"/>
            <w:vAlign w:val="center"/>
          </w:tcPr>
          <w:p w:rsidR="00655642" w:rsidRPr="00C00C58" w:rsidRDefault="00655642" w:rsidP="0061775A">
            <w:pPr>
              <w:pStyle w:val="Sinespaciado"/>
              <w:jc w:val="center"/>
              <w:rPr>
                <w:rFonts w:ascii="Arial" w:hAnsi="Arial" w:cs="Arial"/>
              </w:rPr>
            </w:pPr>
            <w:r w:rsidRPr="00C00C58">
              <w:rPr>
                <w:rFonts w:ascii="Arial" w:hAnsi="Arial" w:cs="Arial"/>
              </w:rPr>
              <w:t>25</w:t>
            </w:r>
          </w:p>
        </w:tc>
        <w:tc>
          <w:tcPr>
            <w:tcW w:w="1985" w:type="dxa"/>
            <w:vAlign w:val="center"/>
          </w:tcPr>
          <w:p w:rsidR="00655642" w:rsidRPr="00C00C58" w:rsidRDefault="009A6B03" w:rsidP="0061775A">
            <w:pPr>
              <w:pStyle w:val="Sinespaciado"/>
              <w:jc w:val="center"/>
              <w:rPr>
                <w:rFonts w:ascii="Arial" w:hAnsi="Arial" w:cs="Arial"/>
              </w:rPr>
            </w:pPr>
            <w:r w:rsidRPr="00C00C58">
              <w:rPr>
                <w:rFonts w:ascii="Arial" w:hAnsi="Arial" w:cs="Arial"/>
              </w:rPr>
              <w:t>2016</w:t>
            </w:r>
          </w:p>
        </w:tc>
      </w:tr>
      <w:tr w:rsidR="00655642" w:rsidRPr="00C00C58" w:rsidTr="0061775A">
        <w:trPr>
          <w:trHeight w:val="289"/>
        </w:trPr>
        <w:tc>
          <w:tcPr>
            <w:tcW w:w="3212" w:type="dxa"/>
            <w:vAlign w:val="center"/>
          </w:tcPr>
          <w:p w:rsidR="00655642" w:rsidRPr="00C00C58" w:rsidRDefault="00655642" w:rsidP="0061775A">
            <w:pPr>
              <w:pStyle w:val="Sinespaciado"/>
              <w:rPr>
                <w:rFonts w:ascii="Arial" w:hAnsi="Arial" w:cs="Arial"/>
              </w:rPr>
            </w:pPr>
            <w:r w:rsidRPr="00C00C58">
              <w:rPr>
                <w:rFonts w:ascii="Arial" w:hAnsi="Arial" w:cs="Arial"/>
              </w:rPr>
              <w:t>151 a 250</w:t>
            </w:r>
          </w:p>
        </w:tc>
        <w:tc>
          <w:tcPr>
            <w:tcW w:w="1394" w:type="dxa"/>
            <w:vAlign w:val="center"/>
          </w:tcPr>
          <w:p w:rsidR="00655642" w:rsidRPr="00C00C58" w:rsidRDefault="00655642" w:rsidP="0061775A">
            <w:pPr>
              <w:pStyle w:val="Sinespaciado"/>
              <w:jc w:val="center"/>
              <w:rPr>
                <w:rFonts w:ascii="Arial" w:hAnsi="Arial" w:cs="Arial"/>
              </w:rPr>
            </w:pPr>
            <w:r w:rsidRPr="00C00C58">
              <w:rPr>
                <w:rFonts w:ascii="Arial" w:hAnsi="Arial" w:cs="Arial"/>
              </w:rPr>
              <w:t>35</w:t>
            </w:r>
          </w:p>
        </w:tc>
        <w:tc>
          <w:tcPr>
            <w:tcW w:w="1985" w:type="dxa"/>
            <w:vAlign w:val="center"/>
          </w:tcPr>
          <w:p w:rsidR="00655642" w:rsidRPr="00C00C58" w:rsidRDefault="009A6B03" w:rsidP="0061775A">
            <w:pPr>
              <w:pStyle w:val="Sinespaciado"/>
              <w:jc w:val="center"/>
              <w:rPr>
                <w:rFonts w:ascii="Arial" w:hAnsi="Arial" w:cs="Arial"/>
              </w:rPr>
            </w:pPr>
            <w:r w:rsidRPr="00C00C58">
              <w:rPr>
                <w:rFonts w:ascii="Arial" w:hAnsi="Arial" w:cs="Arial"/>
              </w:rPr>
              <w:t>2016</w:t>
            </w:r>
          </w:p>
        </w:tc>
      </w:tr>
      <w:tr w:rsidR="00655642" w:rsidRPr="00C00C58" w:rsidTr="0061775A">
        <w:trPr>
          <w:trHeight w:val="289"/>
        </w:trPr>
        <w:tc>
          <w:tcPr>
            <w:tcW w:w="3212" w:type="dxa"/>
            <w:vAlign w:val="center"/>
          </w:tcPr>
          <w:p w:rsidR="00655642" w:rsidRPr="00C00C58" w:rsidRDefault="00655642" w:rsidP="0061775A">
            <w:pPr>
              <w:pStyle w:val="Sinespaciado"/>
              <w:rPr>
                <w:rFonts w:ascii="Arial" w:hAnsi="Arial" w:cs="Arial"/>
              </w:rPr>
            </w:pPr>
            <w:r w:rsidRPr="00C00C58">
              <w:rPr>
                <w:rFonts w:ascii="Arial" w:hAnsi="Arial" w:cs="Arial"/>
              </w:rPr>
              <w:t>251 a 500</w:t>
            </w:r>
          </w:p>
        </w:tc>
        <w:tc>
          <w:tcPr>
            <w:tcW w:w="1394" w:type="dxa"/>
            <w:vAlign w:val="center"/>
          </w:tcPr>
          <w:p w:rsidR="00655642" w:rsidRPr="00C00C58" w:rsidRDefault="00655642" w:rsidP="0061775A">
            <w:pPr>
              <w:pStyle w:val="Sinespaciado"/>
              <w:jc w:val="center"/>
              <w:rPr>
                <w:rFonts w:ascii="Arial" w:hAnsi="Arial" w:cs="Arial"/>
              </w:rPr>
            </w:pPr>
            <w:r w:rsidRPr="00C00C58">
              <w:rPr>
                <w:rFonts w:ascii="Arial" w:hAnsi="Arial" w:cs="Arial"/>
              </w:rPr>
              <w:t>50</w:t>
            </w:r>
          </w:p>
        </w:tc>
        <w:tc>
          <w:tcPr>
            <w:tcW w:w="1985" w:type="dxa"/>
            <w:vAlign w:val="center"/>
          </w:tcPr>
          <w:p w:rsidR="00655642" w:rsidRPr="00C00C58" w:rsidRDefault="009A6B03" w:rsidP="0061775A">
            <w:pPr>
              <w:pStyle w:val="Sinespaciado"/>
              <w:jc w:val="center"/>
              <w:rPr>
                <w:rFonts w:ascii="Arial" w:hAnsi="Arial" w:cs="Arial"/>
              </w:rPr>
            </w:pPr>
            <w:r w:rsidRPr="00C00C58">
              <w:rPr>
                <w:rFonts w:ascii="Arial" w:hAnsi="Arial" w:cs="Arial"/>
              </w:rPr>
              <w:t>2016</w:t>
            </w:r>
          </w:p>
        </w:tc>
      </w:tr>
      <w:tr w:rsidR="00655642" w:rsidRPr="00C00C58" w:rsidTr="0061775A">
        <w:trPr>
          <w:trHeight w:val="289"/>
        </w:trPr>
        <w:tc>
          <w:tcPr>
            <w:tcW w:w="3212" w:type="dxa"/>
            <w:vAlign w:val="center"/>
          </w:tcPr>
          <w:p w:rsidR="00655642" w:rsidRPr="00C00C58" w:rsidRDefault="00655642" w:rsidP="0061775A">
            <w:pPr>
              <w:pStyle w:val="Sinespaciado"/>
              <w:rPr>
                <w:rFonts w:ascii="Arial" w:hAnsi="Arial" w:cs="Arial"/>
              </w:rPr>
            </w:pPr>
            <w:r w:rsidRPr="00C00C58">
              <w:rPr>
                <w:rFonts w:ascii="Arial" w:hAnsi="Arial" w:cs="Arial"/>
              </w:rPr>
              <w:t>501 a 1000</w:t>
            </w:r>
          </w:p>
        </w:tc>
        <w:tc>
          <w:tcPr>
            <w:tcW w:w="1394" w:type="dxa"/>
            <w:vAlign w:val="center"/>
          </w:tcPr>
          <w:p w:rsidR="00655642" w:rsidRPr="00C00C58" w:rsidRDefault="00655642" w:rsidP="0061775A">
            <w:pPr>
              <w:pStyle w:val="Sinespaciado"/>
              <w:jc w:val="center"/>
              <w:rPr>
                <w:rFonts w:ascii="Arial" w:hAnsi="Arial" w:cs="Arial"/>
              </w:rPr>
            </w:pPr>
            <w:r w:rsidRPr="00C00C58">
              <w:rPr>
                <w:rFonts w:ascii="Arial" w:hAnsi="Arial" w:cs="Arial"/>
              </w:rPr>
              <w:t>75</w:t>
            </w:r>
          </w:p>
        </w:tc>
        <w:tc>
          <w:tcPr>
            <w:tcW w:w="1985" w:type="dxa"/>
            <w:vAlign w:val="center"/>
          </w:tcPr>
          <w:p w:rsidR="00655642" w:rsidRPr="00C00C58" w:rsidRDefault="009A6B03" w:rsidP="0061775A">
            <w:pPr>
              <w:pStyle w:val="Sinespaciado"/>
              <w:jc w:val="center"/>
              <w:rPr>
                <w:rFonts w:ascii="Arial" w:hAnsi="Arial" w:cs="Arial"/>
              </w:rPr>
            </w:pPr>
            <w:r w:rsidRPr="00C00C58">
              <w:rPr>
                <w:rFonts w:ascii="Arial" w:hAnsi="Arial" w:cs="Arial"/>
              </w:rPr>
              <w:t>2016</w:t>
            </w:r>
          </w:p>
        </w:tc>
      </w:tr>
      <w:tr w:rsidR="00655642" w:rsidRPr="00C00C58" w:rsidTr="0061775A">
        <w:trPr>
          <w:trHeight w:val="289"/>
        </w:trPr>
        <w:tc>
          <w:tcPr>
            <w:tcW w:w="3212" w:type="dxa"/>
            <w:vAlign w:val="center"/>
          </w:tcPr>
          <w:p w:rsidR="00655642" w:rsidRPr="00C00C58" w:rsidRDefault="00655642" w:rsidP="0061775A">
            <w:pPr>
              <w:pStyle w:val="Sinespaciado"/>
              <w:rPr>
                <w:rFonts w:ascii="Arial" w:hAnsi="Arial" w:cs="Arial"/>
              </w:rPr>
            </w:pPr>
            <w:r w:rsidRPr="00C00C58">
              <w:rPr>
                <w:rFonts w:ascii="Arial" w:hAnsi="Arial" w:cs="Arial"/>
              </w:rPr>
              <w:t>1001 en adelante</w:t>
            </w:r>
          </w:p>
        </w:tc>
        <w:tc>
          <w:tcPr>
            <w:tcW w:w="1394" w:type="dxa"/>
            <w:vAlign w:val="center"/>
          </w:tcPr>
          <w:p w:rsidR="00655642" w:rsidRPr="00C00C58" w:rsidRDefault="00655642" w:rsidP="0061775A">
            <w:pPr>
              <w:pStyle w:val="Sinespaciado"/>
              <w:jc w:val="center"/>
              <w:rPr>
                <w:rFonts w:ascii="Arial" w:hAnsi="Arial" w:cs="Arial"/>
              </w:rPr>
            </w:pPr>
            <w:r w:rsidRPr="00C00C58">
              <w:rPr>
                <w:rFonts w:ascii="Arial" w:hAnsi="Arial" w:cs="Arial"/>
              </w:rPr>
              <w:t>100</w:t>
            </w:r>
          </w:p>
        </w:tc>
        <w:tc>
          <w:tcPr>
            <w:tcW w:w="1985" w:type="dxa"/>
            <w:vAlign w:val="center"/>
          </w:tcPr>
          <w:p w:rsidR="00655642" w:rsidRPr="00C00C58" w:rsidRDefault="009A6B03" w:rsidP="0061775A">
            <w:pPr>
              <w:pStyle w:val="Sinespaciado"/>
              <w:jc w:val="center"/>
              <w:rPr>
                <w:rFonts w:ascii="Arial" w:hAnsi="Arial" w:cs="Arial"/>
              </w:rPr>
            </w:pPr>
            <w:r w:rsidRPr="00C00C58">
              <w:rPr>
                <w:rFonts w:ascii="Arial" w:hAnsi="Arial" w:cs="Arial"/>
              </w:rPr>
              <w:t>2016</w:t>
            </w:r>
          </w:p>
        </w:tc>
      </w:tr>
    </w:tbl>
    <w:p w:rsidR="00655642" w:rsidRPr="00C00C58" w:rsidRDefault="00655642" w:rsidP="00655642">
      <w:pPr>
        <w:rPr>
          <w:rFonts w:cs="Arial"/>
        </w:rPr>
      </w:pPr>
    </w:p>
    <w:p w:rsidR="00655642" w:rsidRPr="00C00C58" w:rsidRDefault="00655642" w:rsidP="00655642">
      <w:pPr>
        <w:rPr>
          <w:rFonts w:cs="Arial"/>
          <w:sz w:val="22"/>
          <w:szCs w:val="22"/>
        </w:rPr>
      </w:pPr>
    </w:p>
    <w:p w:rsidR="00655642" w:rsidRPr="00C00C58" w:rsidRDefault="00655642" w:rsidP="00655642">
      <w:pPr>
        <w:rPr>
          <w:rFonts w:cs="Arial"/>
          <w:sz w:val="22"/>
          <w:szCs w:val="22"/>
        </w:rPr>
      </w:pPr>
    </w:p>
    <w:p w:rsidR="00655642" w:rsidRPr="00C00C58" w:rsidRDefault="00655642" w:rsidP="00655642">
      <w:pPr>
        <w:rPr>
          <w:rFonts w:cs="Arial"/>
          <w:sz w:val="22"/>
          <w:szCs w:val="22"/>
        </w:rPr>
      </w:pPr>
    </w:p>
    <w:p w:rsidR="00655642" w:rsidRPr="00C00C58" w:rsidRDefault="00655642" w:rsidP="00655642">
      <w:pPr>
        <w:rPr>
          <w:rFonts w:cs="Arial"/>
          <w:sz w:val="22"/>
          <w:szCs w:val="22"/>
        </w:rPr>
      </w:pPr>
    </w:p>
    <w:p w:rsidR="00655642" w:rsidRPr="00C00C58" w:rsidRDefault="00655642" w:rsidP="00655642">
      <w:pPr>
        <w:rPr>
          <w:rFonts w:cs="Arial"/>
          <w:sz w:val="22"/>
          <w:szCs w:val="22"/>
        </w:rPr>
      </w:pPr>
    </w:p>
    <w:p w:rsidR="00655642" w:rsidRPr="00C00C58" w:rsidRDefault="00655642" w:rsidP="00655642">
      <w:pPr>
        <w:rPr>
          <w:rFonts w:cs="Arial"/>
          <w:sz w:val="22"/>
          <w:szCs w:val="22"/>
        </w:rPr>
      </w:pPr>
    </w:p>
    <w:p w:rsidR="00655642" w:rsidRPr="00C00C58" w:rsidRDefault="00655642" w:rsidP="00655642">
      <w:pPr>
        <w:rPr>
          <w:rFonts w:cs="Arial"/>
          <w:sz w:val="22"/>
          <w:szCs w:val="22"/>
        </w:rPr>
      </w:pPr>
    </w:p>
    <w:p w:rsidR="00655642" w:rsidRPr="00C00C58" w:rsidRDefault="00655642" w:rsidP="00655642">
      <w:pPr>
        <w:rPr>
          <w:rFonts w:cs="Arial"/>
          <w:sz w:val="22"/>
          <w:szCs w:val="22"/>
        </w:rPr>
      </w:pPr>
    </w:p>
    <w:p w:rsidR="00655642" w:rsidRPr="00C00C58" w:rsidRDefault="00655642" w:rsidP="00655642">
      <w:pPr>
        <w:rPr>
          <w:rFonts w:cs="Arial"/>
          <w:sz w:val="22"/>
          <w:szCs w:val="22"/>
        </w:rPr>
      </w:pPr>
    </w:p>
    <w:p w:rsidR="00655642" w:rsidRPr="00C00C58" w:rsidRDefault="00655642" w:rsidP="00655642">
      <w:pPr>
        <w:rPr>
          <w:rFonts w:cs="Arial"/>
          <w:sz w:val="22"/>
          <w:szCs w:val="22"/>
        </w:rPr>
      </w:pPr>
    </w:p>
    <w:p w:rsidR="00655642" w:rsidRPr="00C00C58" w:rsidRDefault="00655642" w:rsidP="00655642">
      <w:pPr>
        <w:rPr>
          <w:rFonts w:cs="Arial"/>
          <w:b/>
        </w:rPr>
      </w:pPr>
      <w:r w:rsidRPr="00C00C58">
        <w:rPr>
          <w:rFonts w:cs="Arial"/>
          <w:sz w:val="22"/>
          <w:szCs w:val="22"/>
        </w:rPr>
        <w:t xml:space="preserve">Para obtener este estímulo la Empresa debe celebrar convenio por escrito con el Municipio de Saltillo. </w:t>
      </w:r>
    </w:p>
    <w:p w:rsidR="00655642" w:rsidRPr="00C00C58" w:rsidRDefault="00655642" w:rsidP="00655642">
      <w:pPr>
        <w:ind w:left="360" w:hanging="360"/>
        <w:rPr>
          <w:rFonts w:cs="Arial"/>
        </w:rPr>
      </w:pPr>
    </w:p>
    <w:p w:rsidR="00655642" w:rsidRPr="00C00C58" w:rsidRDefault="00655642" w:rsidP="00655642">
      <w:pPr>
        <w:ind w:left="360" w:hanging="360"/>
        <w:rPr>
          <w:rFonts w:cs="Arial"/>
        </w:rPr>
      </w:pPr>
      <w:r w:rsidRPr="00C00C58">
        <w:rPr>
          <w:rFonts w:cs="Arial"/>
          <w:sz w:val="22"/>
          <w:szCs w:val="22"/>
        </w:rPr>
        <w:t xml:space="preserve">XVII.- Por  permiso  de  instalación  fija  o  provisional  de mobiliario  urbano en vía pública para caseta </w:t>
      </w:r>
      <w:r w:rsidR="00F80D07" w:rsidRPr="00C00C58">
        <w:rPr>
          <w:rFonts w:cs="Arial"/>
          <w:sz w:val="22"/>
          <w:szCs w:val="22"/>
        </w:rPr>
        <w:t>te</w:t>
      </w:r>
      <w:r w:rsidRPr="00C00C58">
        <w:rPr>
          <w:rFonts w:cs="Arial"/>
          <w:sz w:val="22"/>
          <w:szCs w:val="22"/>
        </w:rPr>
        <w:t>lefónica,  se cobrará por caseta o unidad a razón de  $ 2</w:t>
      </w:r>
      <w:r w:rsidR="00190ACF" w:rsidRPr="00C00C58">
        <w:rPr>
          <w:rFonts w:cs="Arial"/>
          <w:sz w:val="22"/>
          <w:szCs w:val="22"/>
        </w:rPr>
        <w:t>4</w:t>
      </w:r>
      <w:r w:rsidRPr="00C00C58">
        <w:rPr>
          <w:rFonts w:cs="Arial"/>
          <w:sz w:val="22"/>
          <w:szCs w:val="22"/>
        </w:rPr>
        <w:t xml:space="preserve">0.00 anuales. </w:t>
      </w:r>
    </w:p>
    <w:p w:rsidR="00655642" w:rsidRPr="00C00C58" w:rsidRDefault="00655642" w:rsidP="00655642">
      <w:pPr>
        <w:rPr>
          <w:rFonts w:cs="Arial"/>
        </w:rPr>
      </w:pPr>
    </w:p>
    <w:p w:rsidR="00655642" w:rsidRPr="00C00C58" w:rsidRDefault="00655642" w:rsidP="00655642">
      <w:pPr>
        <w:rPr>
          <w:rFonts w:cs="Arial"/>
        </w:rPr>
      </w:pPr>
      <w:r w:rsidRPr="00C00C58">
        <w:rPr>
          <w:rFonts w:cs="Arial"/>
          <w:sz w:val="22"/>
          <w:szCs w:val="22"/>
        </w:rPr>
        <w:t xml:space="preserve">XVIII.- Por licencia  de  limpieza,  trazo  y  nivelación  de  terreno  para  construcción  se  cobrará  a razón de  $ </w:t>
      </w:r>
      <w:r w:rsidR="00190ACF" w:rsidRPr="00C00C58">
        <w:rPr>
          <w:rFonts w:cs="Arial"/>
          <w:sz w:val="22"/>
          <w:szCs w:val="22"/>
        </w:rPr>
        <w:t>6</w:t>
      </w:r>
      <w:r w:rsidRPr="00C00C58">
        <w:rPr>
          <w:rFonts w:cs="Arial"/>
          <w:sz w:val="22"/>
          <w:szCs w:val="22"/>
        </w:rPr>
        <w:t>,</w:t>
      </w:r>
      <w:r w:rsidR="00190ACF" w:rsidRPr="00C00C58">
        <w:rPr>
          <w:rFonts w:cs="Arial"/>
          <w:sz w:val="22"/>
          <w:szCs w:val="22"/>
        </w:rPr>
        <w:t>15</w:t>
      </w:r>
      <w:r w:rsidRPr="00C00C58">
        <w:rPr>
          <w:rFonts w:cs="Arial"/>
          <w:sz w:val="22"/>
          <w:szCs w:val="22"/>
        </w:rPr>
        <w:t>0.00.</w:t>
      </w:r>
    </w:p>
    <w:p w:rsidR="00655642" w:rsidRPr="00C00C58" w:rsidRDefault="00655642" w:rsidP="00655642">
      <w:pPr>
        <w:rPr>
          <w:rFonts w:cs="Arial"/>
        </w:rPr>
      </w:pPr>
    </w:p>
    <w:p w:rsidR="00655642" w:rsidRPr="00C00C58" w:rsidRDefault="00655642" w:rsidP="00655642">
      <w:pPr>
        <w:rPr>
          <w:rFonts w:cs="Arial"/>
        </w:rPr>
      </w:pPr>
      <w:r w:rsidRPr="00C00C58">
        <w:rPr>
          <w:rFonts w:cs="Arial"/>
          <w:sz w:val="22"/>
          <w:szCs w:val="22"/>
        </w:rPr>
        <w:t>XIX.- Por certificación de planos de vivienda construida $ 4</w:t>
      </w:r>
      <w:r w:rsidR="00190ACF" w:rsidRPr="00C00C58">
        <w:rPr>
          <w:rFonts w:cs="Arial"/>
          <w:sz w:val="22"/>
          <w:szCs w:val="22"/>
        </w:rPr>
        <w:t>50</w:t>
      </w:r>
      <w:r w:rsidRPr="00C00C58">
        <w:rPr>
          <w:rFonts w:cs="Arial"/>
          <w:sz w:val="22"/>
          <w:szCs w:val="22"/>
        </w:rPr>
        <w:t>.00</w:t>
      </w:r>
    </w:p>
    <w:p w:rsidR="00655642" w:rsidRPr="00C00C58" w:rsidRDefault="00655642" w:rsidP="00655642">
      <w:pPr>
        <w:rPr>
          <w:rFonts w:cs="Arial"/>
        </w:rPr>
      </w:pPr>
    </w:p>
    <w:p w:rsidR="00655642" w:rsidRPr="00C00C58" w:rsidRDefault="00655642" w:rsidP="00655642">
      <w:pPr>
        <w:rPr>
          <w:rFonts w:cs="Arial"/>
        </w:rPr>
      </w:pPr>
      <w:r w:rsidRPr="00C00C58">
        <w:rPr>
          <w:rFonts w:cs="Arial"/>
          <w:sz w:val="22"/>
          <w:szCs w:val="22"/>
        </w:rPr>
        <w:t>XX.- Por constancia de terminación de obra o por constancia de habitabilidad, por vivienda o unidad de edificación   $ 4</w:t>
      </w:r>
      <w:r w:rsidR="00190ACF" w:rsidRPr="00C00C58">
        <w:rPr>
          <w:rFonts w:cs="Arial"/>
          <w:sz w:val="22"/>
          <w:szCs w:val="22"/>
        </w:rPr>
        <w:t>50</w:t>
      </w:r>
      <w:r w:rsidRPr="00C00C58">
        <w:rPr>
          <w:rFonts w:cs="Arial"/>
          <w:sz w:val="22"/>
          <w:szCs w:val="22"/>
        </w:rPr>
        <w:t>.00</w:t>
      </w:r>
    </w:p>
    <w:p w:rsidR="00655642" w:rsidRPr="00C00C58" w:rsidRDefault="00655642" w:rsidP="00655642">
      <w:pPr>
        <w:tabs>
          <w:tab w:val="left" w:pos="567"/>
          <w:tab w:val="left" w:pos="709"/>
        </w:tabs>
        <w:rPr>
          <w:rFonts w:cs="Arial"/>
        </w:rPr>
      </w:pPr>
    </w:p>
    <w:p w:rsidR="00655642" w:rsidRPr="00C00C58" w:rsidRDefault="00655642" w:rsidP="00655642">
      <w:pPr>
        <w:tabs>
          <w:tab w:val="left" w:pos="567"/>
          <w:tab w:val="left" w:pos="709"/>
        </w:tabs>
        <w:rPr>
          <w:rFonts w:cs="Arial"/>
        </w:rPr>
      </w:pPr>
      <w:r w:rsidRPr="00C00C58">
        <w:rPr>
          <w:rFonts w:cs="Arial"/>
          <w:sz w:val="22"/>
          <w:szCs w:val="22"/>
        </w:rPr>
        <w:t xml:space="preserve">XXI.- Por la expedición de licencia para la apertura de comercios temporales $ </w:t>
      </w:r>
      <w:r w:rsidR="00190ACF" w:rsidRPr="00C00C58">
        <w:rPr>
          <w:rFonts w:cs="Arial"/>
          <w:sz w:val="22"/>
          <w:szCs w:val="22"/>
        </w:rPr>
        <w:t>4</w:t>
      </w:r>
      <w:r w:rsidRPr="00C00C58">
        <w:rPr>
          <w:rFonts w:cs="Arial"/>
          <w:sz w:val="22"/>
          <w:szCs w:val="22"/>
        </w:rPr>
        <w:t>,</w:t>
      </w:r>
      <w:r w:rsidR="00190ACF" w:rsidRPr="00C00C58">
        <w:rPr>
          <w:rFonts w:cs="Arial"/>
          <w:sz w:val="22"/>
          <w:szCs w:val="22"/>
        </w:rPr>
        <w:t>115</w:t>
      </w:r>
      <w:r w:rsidRPr="00C00C58">
        <w:rPr>
          <w:rFonts w:cs="Arial"/>
          <w:sz w:val="22"/>
          <w:szCs w:val="22"/>
        </w:rPr>
        <w:t>.00.</w:t>
      </w:r>
    </w:p>
    <w:p w:rsidR="00655642" w:rsidRPr="00C00C58" w:rsidRDefault="00655642" w:rsidP="00655642">
      <w:pPr>
        <w:rPr>
          <w:rFonts w:cs="Arial"/>
        </w:rPr>
      </w:pPr>
    </w:p>
    <w:p w:rsidR="00655642" w:rsidRPr="00C00C58" w:rsidRDefault="00655642" w:rsidP="00655642">
      <w:pPr>
        <w:rPr>
          <w:rFonts w:cs="Arial"/>
        </w:rPr>
      </w:pPr>
      <w:r w:rsidRPr="00C00C58">
        <w:rPr>
          <w:rFonts w:cs="Arial"/>
          <w:sz w:val="22"/>
          <w:szCs w:val="22"/>
        </w:rPr>
        <w:t>XXII.- Los pensionados, jubilados, adultos mayores y personas con discapacidad, se les otorgará un estímulo del 50% en los derechos correspondientes a las fracciones I, VI, XVIII y XIX de este Artículo, siempre y cuando la superficie no exceda de 349 m2 de terreno y de 200 m2 de construcción, única y exclusivamente respecto de la casa habitación en que tenga señalado su domicilio, este beneficio no aplica con otros incentivos.</w:t>
      </w:r>
    </w:p>
    <w:p w:rsidR="00655642" w:rsidRPr="00C00C58" w:rsidRDefault="00655642" w:rsidP="00655642">
      <w:pPr>
        <w:rPr>
          <w:rFonts w:cs="Arial"/>
        </w:rPr>
      </w:pPr>
    </w:p>
    <w:p w:rsidR="00655642" w:rsidRPr="00C00C58" w:rsidRDefault="00655642" w:rsidP="00655642">
      <w:pPr>
        <w:rPr>
          <w:rFonts w:cs="Arial"/>
        </w:rPr>
      </w:pPr>
      <w:r w:rsidRPr="00C00C58">
        <w:rPr>
          <w:rFonts w:cs="Arial"/>
          <w:sz w:val="22"/>
          <w:szCs w:val="22"/>
        </w:rPr>
        <w:t>XXIII.- Cuando por la situación física del predio en el área urbana sea necesario realizar una ins</w:t>
      </w:r>
      <w:r w:rsidR="00BB6A47" w:rsidRPr="00C00C58">
        <w:rPr>
          <w:rFonts w:cs="Arial"/>
          <w:sz w:val="22"/>
          <w:szCs w:val="22"/>
        </w:rPr>
        <w:t>pección de campo se cobrará $ 60</w:t>
      </w:r>
      <w:r w:rsidRPr="00C00C58">
        <w:rPr>
          <w:rFonts w:cs="Arial"/>
          <w:sz w:val="22"/>
          <w:szCs w:val="22"/>
        </w:rPr>
        <w:t>.00 y fuera d</w:t>
      </w:r>
      <w:r w:rsidR="00BB6A47" w:rsidRPr="00C00C58">
        <w:rPr>
          <w:rFonts w:cs="Arial"/>
          <w:sz w:val="22"/>
          <w:szCs w:val="22"/>
        </w:rPr>
        <w:t>el área urbana de Saltillo $ 212</w:t>
      </w:r>
      <w:r w:rsidRPr="00C00C58">
        <w:rPr>
          <w:rFonts w:cs="Arial"/>
          <w:sz w:val="22"/>
          <w:szCs w:val="22"/>
        </w:rPr>
        <w:t>.00.</w:t>
      </w:r>
    </w:p>
    <w:p w:rsidR="00655642" w:rsidRPr="00C00C58" w:rsidRDefault="00655642" w:rsidP="00655642">
      <w:pPr>
        <w:rPr>
          <w:rFonts w:cs="Arial"/>
        </w:rPr>
      </w:pPr>
    </w:p>
    <w:p w:rsidR="00655642" w:rsidRPr="00C00C58" w:rsidRDefault="00655642" w:rsidP="00655642">
      <w:pPr>
        <w:rPr>
          <w:rFonts w:cs="Arial"/>
        </w:rPr>
      </w:pPr>
      <w:r w:rsidRPr="00C00C58">
        <w:rPr>
          <w:rFonts w:cs="Arial"/>
          <w:sz w:val="22"/>
          <w:szCs w:val="22"/>
        </w:rPr>
        <w:t>XXIV.- Por integración del expediente $ 6</w:t>
      </w:r>
      <w:r w:rsidR="00BB6A47" w:rsidRPr="00C00C58">
        <w:rPr>
          <w:rFonts w:cs="Arial"/>
          <w:sz w:val="22"/>
          <w:szCs w:val="22"/>
        </w:rPr>
        <w:t>2</w:t>
      </w:r>
      <w:r w:rsidRPr="00C00C58">
        <w:rPr>
          <w:rFonts w:cs="Arial"/>
          <w:sz w:val="22"/>
          <w:szCs w:val="22"/>
        </w:rPr>
        <w:t>.00</w:t>
      </w:r>
    </w:p>
    <w:p w:rsidR="00655642" w:rsidRPr="00C00C58" w:rsidRDefault="00655642" w:rsidP="00655642">
      <w:pPr>
        <w:pStyle w:val="Sinespaciado"/>
        <w:jc w:val="center"/>
        <w:rPr>
          <w:rFonts w:ascii="Arial" w:hAnsi="Arial" w:cs="Arial"/>
          <w:b/>
        </w:rPr>
      </w:pPr>
    </w:p>
    <w:p w:rsidR="00655642" w:rsidRPr="00C00C58" w:rsidRDefault="00655642" w:rsidP="00655642">
      <w:pPr>
        <w:pStyle w:val="Sinespaciado"/>
        <w:jc w:val="center"/>
        <w:rPr>
          <w:rFonts w:ascii="Arial" w:hAnsi="Arial" w:cs="Arial"/>
          <w:b/>
        </w:rPr>
      </w:pPr>
      <w:r w:rsidRPr="00C00C58">
        <w:rPr>
          <w:rFonts w:ascii="Arial" w:hAnsi="Arial" w:cs="Arial"/>
          <w:b/>
        </w:rPr>
        <w:t>SECCIÓN II</w:t>
      </w:r>
    </w:p>
    <w:p w:rsidR="00655642" w:rsidRPr="00C00C58" w:rsidRDefault="00655642" w:rsidP="00655642">
      <w:pPr>
        <w:pStyle w:val="Sinespaciado"/>
        <w:jc w:val="center"/>
        <w:rPr>
          <w:rFonts w:ascii="Arial" w:hAnsi="Arial" w:cs="Arial"/>
          <w:b/>
        </w:rPr>
      </w:pPr>
      <w:r w:rsidRPr="00C00C58">
        <w:rPr>
          <w:rFonts w:ascii="Arial" w:hAnsi="Arial" w:cs="Arial"/>
          <w:b/>
        </w:rPr>
        <w:t xml:space="preserve">DE LOS SERVICIOS POR ALINEACIÓN DE PREDIOS </w:t>
      </w:r>
    </w:p>
    <w:p w:rsidR="00655642" w:rsidRPr="00C00C58" w:rsidRDefault="00655642" w:rsidP="00655642">
      <w:pPr>
        <w:pStyle w:val="Sinespaciado"/>
        <w:jc w:val="center"/>
        <w:rPr>
          <w:rFonts w:ascii="Arial" w:hAnsi="Arial" w:cs="Arial"/>
          <w:b/>
        </w:rPr>
      </w:pPr>
      <w:r w:rsidRPr="00C00C58">
        <w:rPr>
          <w:rFonts w:ascii="Arial" w:hAnsi="Arial" w:cs="Arial"/>
          <w:b/>
        </w:rPr>
        <w:t>Y ASIGNACIÓN DE NÚMEROS OFICIALES</w:t>
      </w:r>
    </w:p>
    <w:p w:rsidR="00655642" w:rsidRPr="00C00C58" w:rsidRDefault="00655642" w:rsidP="00655642">
      <w:pPr>
        <w:rPr>
          <w:rFonts w:cs="Arial"/>
          <w:bCs/>
        </w:rPr>
      </w:pPr>
    </w:p>
    <w:p w:rsidR="00655642" w:rsidRPr="00C00C58" w:rsidRDefault="00655642" w:rsidP="00655642">
      <w:pPr>
        <w:ind w:right="50"/>
        <w:rPr>
          <w:rFonts w:cs="Arial"/>
          <w:bCs/>
        </w:rPr>
      </w:pPr>
      <w:r w:rsidRPr="00C00C58">
        <w:rPr>
          <w:rFonts w:cs="Arial"/>
          <w:b/>
          <w:sz w:val="22"/>
          <w:szCs w:val="22"/>
        </w:rPr>
        <w:t>ARTÍCULO 28.-</w:t>
      </w:r>
      <w:r w:rsidRPr="00C00C58">
        <w:rPr>
          <w:rFonts w:cs="Arial"/>
          <w:bCs/>
          <w:sz w:val="22"/>
          <w:szCs w:val="22"/>
        </w:rPr>
        <w:t xml:space="preserve"> Son objeto de estos derechos, los servicios que preste el Municipio por el alineamiento de frentes de predios sobre la vía pública y la asignación del número oficial correspondiente a dichos predios.</w:t>
      </w:r>
    </w:p>
    <w:p w:rsidR="00655642" w:rsidRPr="00C00C58" w:rsidRDefault="00655642" w:rsidP="00655642">
      <w:pPr>
        <w:rPr>
          <w:rFonts w:cs="Arial"/>
        </w:rPr>
      </w:pPr>
    </w:p>
    <w:p w:rsidR="00655642" w:rsidRPr="00C00C58" w:rsidRDefault="00655642" w:rsidP="00655642">
      <w:pPr>
        <w:rPr>
          <w:rFonts w:cs="Arial"/>
          <w:b/>
        </w:rPr>
      </w:pPr>
      <w:r w:rsidRPr="00C00C58">
        <w:rPr>
          <w:rFonts w:cs="Arial"/>
          <w:sz w:val="22"/>
          <w:szCs w:val="22"/>
        </w:rPr>
        <w:t>Los interesados deberán solicitar el alineamiento objeto de este derecho y adquirir el número oficial asignado por el Municipio a los predios, correspondientes, en los que no podrá ejecutarse alguna obra material si no se cumple previamente con la obligación que señalan las disposiciones aplicables.</w:t>
      </w:r>
    </w:p>
    <w:p w:rsidR="00655642" w:rsidRPr="00C00C58" w:rsidRDefault="00655642" w:rsidP="00655642">
      <w:pPr>
        <w:rPr>
          <w:rFonts w:cs="Arial"/>
        </w:rPr>
      </w:pPr>
    </w:p>
    <w:p w:rsidR="00655642" w:rsidRPr="00C00C58" w:rsidRDefault="00655642" w:rsidP="00655642">
      <w:pPr>
        <w:rPr>
          <w:rFonts w:cs="Arial"/>
        </w:rPr>
      </w:pPr>
      <w:r w:rsidRPr="00C00C58">
        <w:rPr>
          <w:rFonts w:cs="Arial"/>
          <w:sz w:val="22"/>
          <w:szCs w:val="22"/>
        </w:rPr>
        <w:t>Los derechos correspondientes a estos servicios se cubrirán conforme a lo siguiente:</w:t>
      </w:r>
    </w:p>
    <w:p w:rsidR="00655642" w:rsidRPr="00C00C58" w:rsidRDefault="00655642" w:rsidP="00655642">
      <w:pPr>
        <w:rPr>
          <w:rFonts w:cs="Arial"/>
        </w:rPr>
      </w:pPr>
    </w:p>
    <w:p w:rsidR="00655642" w:rsidRPr="00C00C58" w:rsidRDefault="00655642" w:rsidP="00655642">
      <w:pPr>
        <w:rPr>
          <w:rFonts w:cs="Arial"/>
        </w:rPr>
      </w:pPr>
      <w:r w:rsidRPr="00C00C58">
        <w:rPr>
          <w:rFonts w:cs="Arial"/>
          <w:sz w:val="22"/>
          <w:szCs w:val="22"/>
        </w:rPr>
        <w:t>I.- Por la expedición de constancias de alineamiento se cobrará según las categorías de las densidades que indica el Plan Director de Desarrollo Urbano vigente:</w:t>
      </w:r>
    </w:p>
    <w:p w:rsidR="00655642" w:rsidRPr="00C00C58" w:rsidRDefault="00655642" w:rsidP="00655642">
      <w:pPr>
        <w:rPr>
          <w:rFonts w:cs="Arial"/>
        </w:rPr>
      </w:pPr>
    </w:p>
    <w:p w:rsidR="00655642" w:rsidRPr="00C00C58" w:rsidRDefault="00655642" w:rsidP="00655642">
      <w:pPr>
        <w:numPr>
          <w:ilvl w:val="0"/>
          <w:numId w:val="50"/>
        </w:numPr>
        <w:rPr>
          <w:rFonts w:cs="Arial"/>
        </w:rPr>
      </w:pPr>
      <w:r w:rsidRPr="00C00C58">
        <w:rPr>
          <w:rFonts w:cs="Arial"/>
          <w:sz w:val="22"/>
          <w:szCs w:val="22"/>
        </w:rPr>
        <w:t>En fraccionamiento habitacional de densidades muy baja (H1), baja (H2), fraccionamiento campestre (H0.5), industrial, servicios y comercio $ 1</w:t>
      </w:r>
      <w:r w:rsidR="00BB6A47" w:rsidRPr="00C00C58">
        <w:rPr>
          <w:rFonts w:cs="Arial"/>
          <w:sz w:val="22"/>
          <w:szCs w:val="22"/>
        </w:rPr>
        <w:t>82</w:t>
      </w:r>
      <w:r w:rsidRPr="00C00C58">
        <w:rPr>
          <w:rFonts w:cs="Arial"/>
          <w:sz w:val="22"/>
          <w:szCs w:val="22"/>
        </w:rPr>
        <w:t>.00.</w:t>
      </w:r>
    </w:p>
    <w:p w:rsidR="00655642" w:rsidRPr="00C00C58" w:rsidRDefault="00655642" w:rsidP="00655642">
      <w:pPr>
        <w:numPr>
          <w:ilvl w:val="0"/>
          <w:numId w:val="50"/>
        </w:numPr>
        <w:tabs>
          <w:tab w:val="left" w:pos="34"/>
        </w:tabs>
        <w:rPr>
          <w:rFonts w:cs="Arial"/>
        </w:rPr>
      </w:pPr>
      <w:r w:rsidRPr="00C00C58">
        <w:rPr>
          <w:rFonts w:cs="Arial"/>
          <w:sz w:val="22"/>
          <w:szCs w:val="22"/>
        </w:rPr>
        <w:t>En fraccionamiento habitacional de densidad media (H3), media-baja (H3.3) e intermedia (H3.7)              $ 1</w:t>
      </w:r>
      <w:r w:rsidR="00BB6A47" w:rsidRPr="00C00C58">
        <w:rPr>
          <w:rFonts w:cs="Arial"/>
          <w:sz w:val="22"/>
          <w:szCs w:val="22"/>
        </w:rPr>
        <w:t>31</w:t>
      </w:r>
      <w:r w:rsidRPr="00C00C58">
        <w:rPr>
          <w:rFonts w:cs="Arial"/>
          <w:sz w:val="22"/>
          <w:szCs w:val="22"/>
        </w:rPr>
        <w:t xml:space="preserve">.00.                                                          </w:t>
      </w:r>
    </w:p>
    <w:p w:rsidR="00655642" w:rsidRPr="00C00C58" w:rsidRDefault="00655642" w:rsidP="00655642">
      <w:pPr>
        <w:numPr>
          <w:ilvl w:val="0"/>
          <w:numId w:val="50"/>
        </w:numPr>
        <w:rPr>
          <w:rFonts w:cs="Arial"/>
        </w:rPr>
      </w:pPr>
      <w:r w:rsidRPr="00C00C58">
        <w:rPr>
          <w:rFonts w:cs="Arial"/>
          <w:sz w:val="22"/>
          <w:szCs w:val="22"/>
        </w:rPr>
        <w:t xml:space="preserve">En fraccionamiento habitacional de densidades media alta (H4), alta (H5), poblado típico (H2.4) y rural $ </w:t>
      </w:r>
      <w:r w:rsidR="00BB6A47" w:rsidRPr="00C00C58">
        <w:rPr>
          <w:rFonts w:cs="Arial"/>
          <w:sz w:val="22"/>
          <w:szCs w:val="22"/>
        </w:rPr>
        <w:t>81</w:t>
      </w:r>
      <w:r w:rsidRPr="00C00C58">
        <w:rPr>
          <w:rFonts w:cs="Arial"/>
          <w:sz w:val="22"/>
          <w:szCs w:val="22"/>
        </w:rPr>
        <w:t xml:space="preserve">.00.                                                                                                             </w:t>
      </w:r>
    </w:p>
    <w:p w:rsidR="00655642" w:rsidRPr="00C00C58" w:rsidRDefault="00655642" w:rsidP="00655642">
      <w:pPr>
        <w:numPr>
          <w:ilvl w:val="0"/>
          <w:numId w:val="50"/>
        </w:numPr>
        <w:tabs>
          <w:tab w:val="left" w:pos="-8756"/>
          <w:tab w:val="center" w:pos="459"/>
        </w:tabs>
        <w:rPr>
          <w:rFonts w:cs="Arial"/>
        </w:rPr>
      </w:pPr>
      <w:r w:rsidRPr="00C00C58">
        <w:rPr>
          <w:rFonts w:cs="Arial"/>
          <w:sz w:val="22"/>
          <w:szCs w:val="22"/>
        </w:rPr>
        <w:t xml:space="preserve">Colonias que sean atendidas por organismos encargados de la regularización de la tenencia de la tierra $ </w:t>
      </w:r>
      <w:r w:rsidR="00BB6A47" w:rsidRPr="00C00C58">
        <w:rPr>
          <w:rFonts w:cs="Arial"/>
          <w:sz w:val="22"/>
          <w:szCs w:val="22"/>
        </w:rPr>
        <w:t>50</w:t>
      </w:r>
      <w:r w:rsidRPr="00C00C58">
        <w:rPr>
          <w:rFonts w:cs="Arial"/>
          <w:sz w:val="22"/>
          <w:szCs w:val="22"/>
        </w:rPr>
        <w:t xml:space="preserve">.00. </w:t>
      </w:r>
    </w:p>
    <w:p w:rsidR="00655642" w:rsidRPr="00C00C58" w:rsidRDefault="00655642" w:rsidP="00655642">
      <w:pPr>
        <w:tabs>
          <w:tab w:val="left" w:pos="-8756"/>
          <w:tab w:val="center" w:pos="459"/>
        </w:tabs>
        <w:ind w:left="720"/>
        <w:rPr>
          <w:rFonts w:cs="Arial"/>
        </w:rPr>
      </w:pPr>
    </w:p>
    <w:p w:rsidR="00655642" w:rsidRPr="00C00C58" w:rsidRDefault="00655642" w:rsidP="00655642">
      <w:pPr>
        <w:rPr>
          <w:rFonts w:cs="Arial"/>
        </w:rPr>
      </w:pPr>
      <w:r w:rsidRPr="00C00C58">
        <w:rPr>
          <w:rFonts w:cs="Arial"/>
          <w:sz w:val="22"/>
          <w:szCs w:val="22"/>
        </w:rPr>
        <w:t>II.- Por la expedición de número oficial se cobrará según las siguientes categorías de acuerdo a la cartografía de los fraccionamientos registrados y autorizados oficialmente</w:t>
      </w:r>
    </w:p>
    <w:p w:rsidR="00655642" w:rsidRPr="00C00C58" w:rsidRDefault="00655642" w:rsidP="00655642">
      <w:pPr>
        <w:tabs>
          <w:tab w:val="left" w:pos="317"/>
        </w:tabs>
        <w:ind w:left="720"/>
        <w:rPr>
          <w:rFonts w:cs="Arial"/>
        </w:rPr>
      </w:pPr>
    </w:p>
    <w:p w:rsidR="00655642" w:rsidRPr="00C00C58" w:rsidRDefault="00655642" w:rsidP="00655642">
      <w:pPr>
        <w:numPr>
          <w:ilvl w:val="0"/>
          <w:numId w:val="51"/>
        </w:numPr>
        <w:tabs>
          <w:tab w:val="left" w:pos="317"/>
        </w:tabs>
        <w:rPr>
          <w:rFonts w:cs="Arial"/>
        </w:rPr>
      </w:pPr>
      <w:r w:rsidRPr="00C00C58">
        <w:rPr>
          <w:rFonts w:cs="Arial"/>
          <w:sz w:val="22"/>
          <w:szCs w:val="22"/>
        </w:rPr>
        <w:t>En fraccionamiento habitacional de densidades muy baja (H1), baja (H2), fraccionamiento campestre (H0.5), industrial, servicios y comercio $ 2</w:t>
      </w:r>
      <w:r w:rsidR="00BB6A47" w:rsidRPr="00C00C58">
        <w:rPr>
          <w:rFonts w:cs="Arial"/>
          <w:sz w:val="22"/>
          <w:szCs w:val="22"/>
        </w:rPr>
        <w:t>15</w:t>
      </w:r>
      <w:r w:rsidRPr="00C00C58">
        <w:rPr>
          <w:rFonts w:cs="Arial"/>
          <w:sz w:val="22"/>
          <w:szCs w:val="22"/>
        </w:rPr>
        <w:t>.00.</w:t>
      </w:r>
    </w:p>
    <w:p w:rsidR="00655642" w:rsidRPr="00C00C58" w:rsidRDefault="00655642" w:rsidP="00655642">
      <w:pPr>
        <w:tabs>
          <w:tab w:val="left" w:pos="317"/>
        </w:tabs>
        <w:ind w:left="720"/>
        <w:rPr>
          <w:rFonts w:cs="Arial"/>
        </w:rPr>
      </w:pPr>
    </w:p>
    <w:p w:rsidR="00655642" w:rsidRPr="00C00C58" w:rsidRDefault="00655642" w:rsidP="00655642">
      <w:pPr>
        <w:numPr>
          <w:ilvl w:val="0"/>
          <w:numId w:val="51"/>
        </w:numPr>
        <w:tabs>
          <w:tab w:val="left" w:pos="317"/>
        </w:tabs>
        <w:rPr>
          <w:rFonts w:cs="Arial"/>
        </w:rPr>
      </w:pPr>
      <w:r w:rsidRPr="00C00C58">
        <w:rPr>
          <w:rFonts w:cs="Arial"/>
          <w:sz w:val="22"/>
          <w:szCs w:val="22"/>
        </w:rPr>
        <w:t>En fraccionamiento habitacional de densidad media (H3), media-baja (H3.3) e intermedia (H3.7)              $ 1</w:t>
      </w:r>
      <w:r w:rsidR="00BB6A47" w:rsidRPr="00C00C58">
        <w:rPr>
          <w:rFonts w:cs="Arial"/>
          <w:sz w:val="22"/>
          <w:szCs w:val="22"/>
        </w:rPr>
        <w:t>40</w:t>
      </w:r>
      <w:r w:rsidRPr="00C00C58">
        <w:rPr>
          <w:rFonts w:cs="Arial"/>
          <w:sz w:val="22"/>
          <w:szCs w:val="22"/>
        </w:rPr>
        <w:t xml:space="preserve">.00. </w:t>
      </w:r>
    </w:p>
    <w:p w:rsidR="00655642" w:rsidRPr="00C00C58" w:rsidRDefault="00655642" w:rsidP="00655642">
      <w:pPr>
        <w:numPr>
          <w:ilvl w:val="0"/>
          <w:numId w:val="51"/>
        </w:numPr>
        <w:rPr>
          <w:rFonts w:cs="Arial"/>
        </w:rPr>
      </w:pPr>
      <w:r w:rsidRPr="00C00C58">
        <w:rPr>
          <w:rFonts w:cs="Arial"/>
          <w:sz w:val="22"/>
          <w:szCs w:val="22"/>
        </w:rPr>
        <w:lastRenderedPageBreak/>
        <w:t xml:space="preserve">En fraccionamiento habitacional de densidades media alta (H4), alta (H5), poblado típico (H2.4) y  rural $ </w:t>
      </w:r>
      <w:r w:rsidR="00BB6A47" w:rsidRPr="00C00C58">
        <w:rPr>
          <w:rFonts w:cs="Arial"/>
          <w:sz w:val="22"/>
          <w:szCs w:val="22"/>
        </w:rPr>
        <w:t>60</w:t>
      </w:r>
      <w:r w:rsidRPr="00C00C58">
        <w:rPr>
          <w:rFonts w:cs="Arial"/>
          <w:sz w:val="22"/>
          <w:szCs w:val="22"/>
        </w:rPr>
        <w:t>.00.</w:t>
      </w:r>
    </w:p>
    <w:p w:rsidR="00655642" w:rsidRPr="00C00C58" w:rsidRDefault="00655642" w:rsidP="00655642">
      <w:pPr>
        <w:numPr>
          <w:ilvl w:val="0"/>
          <w:numId w:val="51"/>
        </w:numPr>
        <w:tabs>
          <w:tab w:val="left" w:pos="-8756"/>
          <w:tab w:val="center" w:pos="459"/>
        </w:tabs>
        <w:rPr>
          <w:rFonts w:cs="Arial"/>
        </w:rPr>
      </w:pPr>
      <w:r w:rsidRPr="00C00C58">
        <w:rPr>
          <w:rFonts w:cs="Arial"/>
          <w:sz w:val="22"/>
          <w:szCs w:val="22"/>
        </w:rPr>
        <w:t>Colonias que sean atendidas por organismos encargados de la regularización de la tenencia de la tierra $ 5</w:t>
      </w:r>
      <w:r w:rsidR="00BB6A47" w:rsidRPr="00C00C58">
        <w:rPr>
          <w:rFonts w:cs="Arial"/>
          <w:sz w:val="22"/>
          <w:szCs w:val="22"/>
        </w:rPr>
        <w:t>5</w:t>
      </w:r>
      <w:r w:rsidRPr="00C00C58">
        <w:rPr>
          <w:rFonts w:cs="Arial"/>
          <w:sz w:val="22"/>
          <w:szCs w:val="22"/>
        </w:rPr>
        <w:t xml:space="preserve">.00. </w:t>
      </w:r>
    </w:p>
    <w:p w:rsidR="00655642" w:rsidRPr="00C00C58" w:rsidRDefault="00655642" w:rsidP="00655642">
      <w:pPr>
        <w:tabs>
          <w:tab w:val="left" w:pos="-8756"/>
          <w:tab w:val="center" w:pos="459"/>
        </w:tabs>
        <w:ind w:left="720"/>
        <w:rPr>
          <w:rFonts w:cs="Arial"/>
        </w:rPr>
      </w:pPr>
    </w:p>
    <w:p w:rsidR="00655642" w:rsidRPr="00C00C58" w:rsidRDefault="00655642" w:rsidP="00655642">
      <w:pPr>
        <w:rPr>
          <w:rFonts w:cs="Arial"/>
        </w:rPr>
      </w:pPr>
      <w:r w:rsidRPr="00C00C58">
        <w:rPr>
          <w:rFonts w:cs="Arial"/>
          <w:sz w:val="22"/>
          <w:szCs w:val="22"/>
        </w:rPr>
        <w:t>III.- Cuando los propietarios objeto de los derechos correspondientes a este Artículo sean pensionados, jubilados, adultos mayores y personas con discapacidad, recibirán un estímulo del 50% de las tarifas que les corresponda, única y exclusivamente respecto de la casa habitación en que tenga señalado su domicilio. Este beneficio no aplica con otros incentivos.</w:t>
      </w:r>
    </w:p>
    <w:p w:rsidR="00655642" w:rsidRPr="00C00C58" w:rsidRDefault="00655642" w:rsidP="00655642">
      <w:pPr>
        <w:rPr>
          <w:rFonts w:cs="Arial"/>
        </w:rPr>
      </w:pPr>
    </w:p>
    <w:p w:rsidR="00655642" w:rsidRPr="00C00C58" w:rsidRDefault="00655642" w:rsidP="00655642">
      <w:pPr>
        <w:rPr>
          <w:rFonts w:cs="Arial"/>
        </w:rPr>
      </w:pPr>
      <w:r w:rsidRPr="00C00C58">
        <w:rPr>
          <w:rFonts w:cs="Arial"/>
          <w:sz w:val="22"/>
          <w:szCs w:val="22"/>
        </w:rPr>
        <w:t xml:space="preserve">IV.- Cuando por la situación física del predio en el área urbana sea necesario realizar una inspección de campo se cobrará $ </w:t>
      </w:r>
      <w:r w:rsidR="00BB6A47" w:rsidRPr="00C00C58">
        <w:rPr>
          <w:rFonts w:cs="Arial"/>
          <w:sz w:val="22"/>
          <w:szCs w:val="22"/>
        </w:rPr>
        <w:t>60</w:t>
      </w:r>
      <w:r w:rsidRPr="00C00C58">
        <w:rPr>
          <w:rFonts w:cs="Arial"/>
          <w:sz w:val="22"/>
          <w:szCs w:val="22"/>
        </w:rPr>
        <w:t xml:space="preserve">.00 y fuera del </w:t>
      </w:r>
      <w:r w:rsidR="00BB6A47" w:rsidRPr="00C00C58">
        <w:rPr>
          <w:rFonts w:cs="Arial"/>
          <w:sz w:val="22"/>
          <w:szCs w:val="22"/>
        </w:rPr>
        <w:t>área urbana de Saltillo $ 212.00</w:t>
      </w:r>
      <w:r w:rsidRPr="00C00C58">
        <w:rPr>
          <w:rFonts w:cs="Arial"/>
          <w:sz w:val="22"/>
          <w:szCs w:val="22"/>
        </w:rPr>
        <w:t>.</w:t>
      </w:r>
    </w:p>
    <w:p w:rsidR="00655642" w:rsidRPr="00C00C58" w:rsidRDefault="00655642" w:rsidP="00655642">
      <w:pPr>
        <w:rPr>
          <w:rFonts w:cs="Arial"/>
        </w:rPr>
      </w:pPr>
    </w:p>
    <w:p w:rsidR="00655642" w:rsidRPr="00C00C58" w:rsidRDefault="00655642" w:rsidP="00655642">
      <w:pPr>
        <w:rPr>
          <w:rFonts w:cs="Arial"/>
        </w:rPr>
      </w:pPr>
      <w:r w:rsidRPr="00C00C58">
        <w:rPr>
          <w:rFonts w:cs="Arial"/>
          <w:sz w:val="22"/>
          <w:szCs w:val="22"/>
        </w:rPr>
        <w:t>V.- Por integración del expediente $ 6</w:t>
      </w:r>
      <w:r w:rsidR="00BB6A47" w:rsidRPr="00C00C58">
        <w:rPr>
          <w:rFonts w:cs="Arial"/>
          <w:sz w:val="22"/>
          <w:szCs w:val="22"/>
        </w:rPr>
        <w:t>2</w:t>
      </w:r>
      <w:r w:rsidRPr="00C00C58">
        <w:rPr>
          <w:rFonts w:cs="Arial"/>
          <w:sz w:val="22"/>
          <w:szCs w:val="22"/>
        </w:rPr>
        <w:t>.00.</w:t>
      </w:r>
    </w:p>
    <w:p w:rsidR="00655642" w:rsidRPr="00C00C58" w:rsidRDefault="00655642" w:rsidP="00655642">
      <w:pPr>
        <w:rPr>
          <w:rFonts w:cs="Arial"/>
          <w:bCs/>
        </w:rPr>
      </w:pPr>
    </w:p>
    <w:p w:rsidR="00655642" w:rsidRPr="00C00C58" w:rsidRDefault="00655642" w:rsidP="00655642">
      <w:pPr>
        <w:pStyle w:val="Sinespaciado"/>
        <w:jc w:val="center"/>
        <w:rPr>
          <w:rFonts w:ascii="Arial" w:hAnsi="Arial" w:cs="Arial"/>
          <w:b/>
        </w:rPr>
      </w:pPr>
      <w:r w:rsidRPr="00C00C58">
        <w:rPr>
          <w:rFonts w:ascii="Arial" w:hAnsi="Arial" w:cs="Arial"/>
          <w:b/>
        </w:rPr>
        <w:t>SECCIÓN III</w:t>
      </w:r>
    </w:p>
    <w:p w:rsidR="00655642" w:rsidRPr="00C00C58" w:rsidRDefault="00655642" w:rsidP="00655642">
      <w:pPr>
        <w:pStyle w:val="Sinespaciado"/>
        <w:jc w:val="center"/>
        <w:rPr>
          <w:rFonts w:ascii="Arial" w:hAnsi="Arial" w:cs="Arial"/>
          <w:b/>
        </w:rPr>
      </w:pPr>
      <w:r w:rsidRPr="00C00C58">
        <w:rPr>
          <w:rFonts w:ascii="Arial" w:hAnsi="Arial" w:cs="Arial"/>
          <w:b/>
        </w:rPr>
        <w:t xml:space="preserve">POR LA EXPEDICIÓN DE LICENCIAS PARA FRACCIONAMIENTOS </w:t>
      </w:r>
    </w:p>
    <w:p w:rsidR="00655642" w:rsidRPr="00C00C58" w:rsidRDefault="00655642" w:rsidP="00655642">
      <w:pPr>
        <w:rPr>
          <w:rFonts w:cs="Arial"/>
          <w:bCs/>
        </w:rPr>
      </w:pPr>
    </w:p>
    <w:p w:rsidR="00655642" w:rsidRPr="00C00C58" w:rsidRDefault="00655642" w:rsidP="00655642">
      <w:pPr>
        <w:ind w:right="50"/>
        <w:rPr>
          <w:rFonts w:cs="Arial"/>
        </w:rPr>
      </w:pPr>
      <w:r w:rsidRPr="00C00C58">
        <w:rPr>
          <w:rFonts w:cs="Arial"/>
          <w:b/>
          <w:sz w:val="22"/>
          <w:szCs w:val="22"/>
        </w:rPr>
        <w:t>ARTÍCULO 29.-</w:t>
      </w:r>
      <w:r w:rsidRPr="00C00C58">
        <w:rPr>
          <w:rFonts w:cs="Arial"/>
          <w:bCs/>
          <w:sz w:val="22"/>
          <w:szCs w:val="22"/>
        </w:rPr>
        <w:t xml:space="preserve"> Este derecho se causará por la aprobación de planos, así como por la expedición de licencias de fraccionamientos habitacionales, </w:t>
      </w:r>
      <w:r w:rsidR="007B41CB" w:rsidRPr="00C00C58">
        <w:rPr>
          <w:rFonts w:cs="Arial"/>
          <w:bCs/>
          <w:sz w:val="22"/>
          <w:szCs w:val="22"/>
        </w:rPr>
        <w:t xml:space="preserve">obras de urbanización y en propiedad en condominio, </w:t>
      </w:r>
      <w:r w:rsidRPr="00C00C58">
        <w:rPr>
          <w:rFonts w:cs="Arial"/>
          <w:bCs/>
          <w:sz w:val="22"/>
          <w:szCs w:val="22"/>
        </w:rPr>
        <w:t xml:space="preserve">campestres, comerciales, industriales o cementerios, así como de fusiones, subdivisiones y re-lotificaciones de </w:t>
      </w:r>
      <w:r w:rsidRPr="00C00C58">
        <w:rPr>
          <w:rFonts w:cs="Arial"/>
          <w:sz w:val="22"/>
          <w:szCs w:val="22"/>
        </w:rPr>
        <w:t>fraccionamientos y se causarán conforme a las siguientes tarifas:</w:t>
      </w:r>
    </w:p>
    <w:p w:rsidR="00C1072F" w:rsidRPr="00C00C58" w:rsidRDefault="00C1072F" w:rsidP="00655642">
      <w:pPr>
        <w:rPr>
          <w:rFonts w:cs="Arial"/>
          <w:sz w:val="22"/>
          <w:szCs w:val="22"/>
        </w:rPr>
      </w:pPr>
    </w:p>
    <w:p w:rsidR="00655642" w:rsidRPr="00C00C58" w:rsidRDefault="00655642" w:rsidP="00655642">
      <w:pPr>
        <w:rPr>
          <w:rFonts w:cs="Arial"/>
        </w:rPr>
      </w:pPr>
      <w:r w:rsidRPr="00C00C58">
        <w:rPr>
          <w:rFonts w:cs="Arial"/>
          <w:sz w:val="22"/>
          <w:szCs w:val="22"/>
        </w:rPr>
        <w:t>I.- Por la aprobación de proyectos de lotificación</w:t>
      </w:r>
      <w:r w:rsidR="00C1072F" w:rsidRPr="00C00C58">
        <w:rPr>
          <w:rFonts w:cs="Arial"/>
          <w:sz w:val="22"/>
          <w:szCs w:val="22"/>
        </w:rPr>
        <w:t>,</w:t>
      </w:r>
      <w:r w:rsidRPr="00C00C58">
        <w:rPr>
          <w:rFonts w:cs="Arial"/>
          <w:sz w:val="22"/>
          <w:szCs w:val="22"/>
        </w:rPr>
        <w:t xml:space="preserve"> re-lotificación </w:t>
      </w:r>
      <w:r w:rsidR="00C1072F" w:rsidRPr="00C00C58">
        <w:rPr>
          <w:rFonts w:cs="Arial"/>
          <w:sz w:val="22"/>
          <w:szCs w:val="22"/>
        </w:rPr>
        <w:t xml:space="preserve">y adecuación de lotificación </w:t>
      </w:r>
      <w:r w:rsidRPr="00C00C58">
        <w:rPr>
          <w:rFonts w:cs="Arial"/>
          <w:sz w:val="22"/>
          <w:szCs w:val="22"/>
        </w:rPr>
        <w:t>$ 6,</w:t>
      </w:r>
      <w:r w:rsidR="00827242" w:rsidRPr="00C00C58">
        <w:rPr>
          <w:rFonts w:cs="Arial"/>
          <w:sz w:val="22"/>
          <w:szCs w:val="22"/>
        </w:rPr>
        <w:t>670</w:t>
      </w:r>
      <w:r w:rsidRPr="00C00C58">
        <w:rPr>
          <w:rFonts w:cs="Arial"/>
          <w:sz w:val="22"/>
          <w:szCs w:val="22"/>
        </w:rPr>
        <w:t>.00</w:t>
      </w:r>
    </w:p>
    <w:p w:rsidR="00655642" w:rsidRPr="00C00C58" w:rsidRDefault="00655642" w:rsidP="00655642">
      <w:pPr>
        <w:rPr>
          <w:rFonts w:cs="Arial"/>
        </w:rPr>
      </w:pPr>
    </w:p>
    <w:p w:rsidR="00655642" w:rsidRPr="00C00C58" w:rsidRDefault="00655642" w:rsidP="00655642">
      <w:pPr>
        <w:rPr>
          <w:rFonts w:cs="Arial"/>
        </w:rPr>
      </w:pPr>
      <w:r w:rsidRPr="00C00C58">
        <w:rPr>
          <w:rFonts w:cs="Arial"/>
          <w:sz w:val="22"/>
          <w:szCs w:val="22"/>
        </w:rPr>
        <w:t>II.- Por revisión y aprobación  de los planos, expedición de licencias para fraccionamientos, licencias de re-lotificaciones o licencias de urbanización de predios con superficie menor a 1 hectárea (subdivisiones</w:t>
      </w:r>
      <w:r w:rsidR="007B41CB" w:rsidRPr="00C00C58">
        <w:rPr>
          <w:rFonts w:cs="Arial"/>
          <w:sz w:val="22"/>
          <w:szCs w:val="22"/>
        </w:rPr>
        <w:t xml:space="preserve"> y condominios</w:t>
      </w:r>
      <w:r w:rsidRPr="00C00C58">
        <w:rPr>
          <w:rFonts w:cs="Arial"/>
          <w:sz w:val="22"/>
          <w:szCs w:val="22"/>
        </w:rPr>
        <w:t>) conforme a la densidad correspondiente, se cubrirán los derechos por m2 de área vendible, de acuerdo a lo siguiente:</w:t>
      </w:r>
    </w:p>
    <w:p w:rsidR="00655642" w:rsidRPr="00C00C58" w:rsidRDefault="00655642" w:rsidP="00655642">
      <w:pPr>
        <w:ind w:firstLine="175"/>
        <w:rPr>
          <w:rFonts w:cs="Arial"/>
        </w:rPr>
      </w:pPr>
    </w:p>
    <w:p w:rsidR="00655642" w:rsidRPr="00C00C58" w:rsidRDefault="00655642" w:rsidP="00655642">
      <w:pPr>
        <w:rPr>
          <w:rFonts w:cs="Arial"/>
        </w:rPr>
      </w:pPr>
      <w:r w:rsidRPr="00C00C58">
        <w:rPr>
          <w:rFonts w:cs="Arial"/>
          <w:sz w:val="22"/>
          <w:szCs w:val="22"/>
        </w:rPr>
        <w:t>1.- Fraccionamiento habitacional densidades muy baja (H1)  y baja  (H2) $ 6.</w:t>
      </w:r>
      <w:r w:rsidR="00827242" w:rsidRPr="00C00C58">
        <w:rPr>
          <w:rFonts w:cs="Arial"/>
          <w:sz w:val="22"/>
          <w:szCs w:val="22"/>
        </w:rPr>
        <w:t>29</w:t>
      </w:r>
    </w:p>
    <w:p w:rsidR="00655642" w:rsidRPr="00C00C58" w:rsidRDefault="00655642" w:rsidP="00655642">
      <w:pPr>
        <w:rPr>
          <w:rFonts w:cs="Arial"/>
        </w:rPr>
      </w:pPr>
      <w:r w:rsidRPr="00C00C58">
        <w:rPr>
          <w:rFonts w:cs="Arial"/>
          <w:sz w:val="22"/>
          <w:szCs w:val="22"/>
        </w:rPr>
        <w:t>2.- Fraccionamiento habitacional densidad poblado típico (H2.4)</w:t>
      </w:r>
      <w:r w:rsidRPr="00C00C58">
        <w:rPr>
          <w:rFonts w:cs="Arial"/>
          <w:sz w:val="22"/>
          <w:szCs w:val="22"/>
        </w:rPr>
        <w:tab/>
      </w:r>
      <w:r w:rsidRPr="00C00C58">
        <w:rPr>
          <w:rFonts w:cs="Arial"/>
          <w:sz w:val="22"/>
          <w:szCs w:val="22"/>
        </w:rPr>
        <w:tab/>
        <w:t>$ 5.</w:t>
      </w:r>
      <w:r w:rsidR="00827242" w:rsidRPr="00C00C58">
        <w:rPr>
          <w:rFonts w:cs="Arial"/>
          <w:sz w:val="22"/>
          <w:szCs w:val="22"/>
        </w:rPr>
        <w:t>63</w:t>
      </w:r>
    </w:p>
    <w:p w:rsidR="00655642" w:rsidRPr="00C00C58" w:rsidRDefault="00655642" w:rsidP="00655642">
      <w:pPr>
        <w:rPr>
          <w:rFonts w:cs="Arial"/>
        </w:rPr>
      </w:pPr>
      <w:r w:rsidRPr="00C00C58">
        <w:rPr>
          <w:rFonts w:cs="Arial"/>
          <w:sz w:val="22"/>
          <w:szCs w:val="22"/>
        </w:rPr>
        <w:t>3.- Fraccionamiento habitacional densidad media  (H3)</w:t>
      </w:r>
      <w:r w:rsidRPr="00C00C58">
        <w:rPr>
          <w:rFonts w:cs="Arial"/>
          <w:sz w:val="22"/>
          <w:szCs w:val="22"/>
        </w:rPr>
        <w:tab/>
      </w:r>
      <w:r w:rsidRPr="00C00C58">
        <w:rPr>
          <w:rFonts w:cs="Arial"/>
          <w:sz w:val="22"/>
          <w:szCs w:val="22"/>
        </w:rPr>
        <w:tab/>
      </w:r>
      <w:r w:rsidRPr="00C00C58">
        <w:rPr>
          <w:rFonts w:cs="Arial"/>
          <w:sz w:val="22"/>
          <w:szCs w:val="22"/>
        </w:rPr>
        <w:tab/>
        <w:t>$ 4.</w:t>
      </w:r>
      <w:r w:rsidR="00827242" w:rsidRPr="00C00C58">
        <w:rPr>
          <w:rFonts w:cs="Arial"/>
          <w:sz w:val="22"/>
          <w:szCs w:val="22"/>
        </w:rPr>
        <w:t>9</w:t>
      </w:r>
      <w:r w:rsidRPr="00C00C58">
        <w:rPr>
          <w:rFonts w:cs="Arial"/>
          <w:sz w:val="22"/>
          <w:szCs w:val="22"/>
        </w:rPr>
        <w:t>0</w:t>
      </w:r>
    </w:p>
    <w:p w:rsidR="00655642" w:rsidRPr="00C00C58" w:rsidRDefault="00655642" w:rsidP="00655642">
      <w:pPr>
        <w:rPr>
          <w:rFonts w:cs="Arial"/>
        </w:rPr>
      </w:pPr>
      <w:r w:rsidRPr="00C00C58">
        <w:rPr>
          <w:rFonts w:cs="Arial"/>
          <w:sz w:val="22"/>
          <w:szCs w:val="22"/>
        </w:rPr>
        <w:t>4.- Fraccionamiento habitacional densidad media baja (H3.3)</w:t>
      </w:r>
      <w:r w:rsidRPr="00C00C58">
        <w:rPr>
          <w:rFonts w:cs="Arial"/>
          <w:sz w:val="22"/>
          <w:szCs w:val="22"/>
        </w:rPr>
        <w:tab/>
      </w:r>
      <w:r w:rsidRPr="00C00C58">
        <w:rPr>
          <w:rFonts w:cs="Arial"/>
          <w:sz w:val="22"/>
          <w:szCs w:val="22"/>
        </w:rPr>
        <w:tab/>
        <w:t>$</w:t>
      </w:r>
      <w:r w:rsidR="00827242" w:rsidRPr="00C00C58">
        <w:rPr>
          <w:rFonts w:cs="Arial"/>
          <w:sz w:val="22"/>
          <w:szCs w:val="22"/>
        </w:rPr>
        <w:t xml:space="preserve"> </w:t>
      </w:r>
      <w:r w:rsidRPr="00C00C58">
        <w:rPr>
          <w:rFonts w:cs="Arial"/>
          <w:sz w:val="22"/>
          <w:szCs w:val="22"/>
        </w:rPr>
        <w:t>4.</w:t>
      </w:r>
      <w:r w:rsidR="00827242" w:rsidRPr="00C00C58">
        <w:rPr>
          <w:rFonts w:cs="Arial"/>
          <w:sz w:val="22"/>
          <w:szCs w:val="22"/>
        </w:rPr>
        <w:t>40</w:t>
      </w:r>
    </w:p>
    <w:p w:rsidR="00655642" w:rsidRPr="00C00C58" w:rsidRDefault="00655642" w:rsidP="00655642">
      <w:pPr>
        <w:rPr>
          <w:rFonts w:cs="Arial"/>
        </w:rPr>
      </w:pPr>
      <w:r w:rsidRPr="00C00C58">
        <w:rPr>
          <w:rFonts w:cs="Arial"/>
          <w:sz w:val="22"/>
          <w:szCs w:val="22"/>
        </w:rPr>
        <w:t>5.- Fraccionamiento habitacional densidad intermedia (H3.7)</w:t>
      </w:r>
      <w:r w:rsidRPr="00C00C58">
        <w:rPr>
          <w:rFonts w:cs="Arial"/>
          <w:sz w:val="22"/>
          <w:szCs w:val="22"/>
        </w:rPr>
        <w:tab/>
      </w:r>
      <w:r w:rsidRPr="00C00C58">
        <w:rPr>
          <w:rFonts w:cs="Arial"/>
          <w:sz w:val="22"/>
          <w:szCs w:val="22"/>
        </w:rPr>
        <w:tab/>
        <w:t>$</w:t>
      </w:r>
      <w:r w:rsidR="00827242" w:rsidRPr="00C00C58">
        <w:rPr>
          <w:rFonts w:cs="Arial"/>
          <w:sz w:val="22"/>
          <w:szCs w:val="22"/>
        </w:rPr>
        <w:t xml:space="preserve"> </w:t>
      </w:r>
      <w:r w:rsidRPr="00C00C58">
        <w:rPr>
          <w:rFonts w:cs="Arial"/>
          <w:sz w:val="22"/>
          <w:szCs w:val="22"/>
        </w:rPr>
        <w:t>3.</w:t>
      </w:r>
      <w:r w:rsidR="00827242" w:rsidRPr="00C00C58">
        <w:rPr>
          <w:rFonts w:cs="Arial"/>
          <w:sz w:val="22"/>
          <w:szCs w:val="22"/>
        </w:rPr>
        <w:t>83</w:t>
      </w:r>
    </w:p>
    <w:p w:rsidR="00655642" w:rsidRPr="00C00C58" w:rsidRDefault="00655642" w:rsidP="00655642">
      <w:pPr>
        <w:rPr>
          <w:rFonts w:cs="Arial"/>
        </w:rPr>
      </w:pPr>
      <w:r w:rsidRPr="00C00C58">
        <w:rPr>
          <w:rFonts w:cs="Arial"/>
          <w:sz w:val="22"/>
          <w:szCs w:val="22"/>
        </w:rPr>
        <w:t>6.- Fraccionamiento habitacional densidad media alta  (H4)</w:t>
      </w:r>
      <w:r w:rsidRPr="00C00C58">
        <w:rPr>
          <w:rFonts w:cs="Arial"/>
          <w:sz w:val="22"/>
          <w:szCs w:val="22"/>
        </w:rPr>
        <w:tab/>
      </w:r>
      <w:r w:rsidRPr="00C00C58">
        <w:rPr>
          <w:rFonts w:cs="Arial"/>
          <w:sz w:val="22"/>
          <w:szCs w:val="22"/>
        </w:rPr>
        <w:tab/>
        <w:t>$ 3.</w:t>
      </w:r>
      <w:r w:rsidR="00827242" w:rsidRPr="00C00C58">
        <w:rPr>
          <w:rFonts w:cs="Arial"/>
          <w:sz w:val="22"/>
          <w:szCs w:val="22"/>
        </w:rPr>
        <w:t>29</w:t>
      </w:r>
    </w:p>
    <w:p w:rsidR="00655642" w:rsidRPr="00C00C58" w:rsidRDefault="00655642" w:rsidP="00655642">
      <w:pPr>
        <w:rPr>
          <w:rFonts w:cs="Arial"/>
        </w:rPr>
      </w:pPr>
      <w:r w:rsidRPr="00C00C58">
        <w:rPr>
          <w:rFonts w:cs="Arial"/>
          <w:sz w:val="22"/>
          <w:szCs w:val="22"/>
        </w:rPr>
        <w:t xml:space="preserve">7.- Fraccionamiento habitacional densidad alta  (H5) </w:t>
      </w:r>
      <w:r w:rsidRPr="00C00C58">
        <w:rPr>
          <w:rFonts w:cs="Arial"/>
          <w:sz w:val="22"/>
          <w:szCs w:val="22"/>
        </w:rPr>
        <w:tab/>
      </w:r>
      <w:r w:rsidRPr="00C00C58">
        <w:rPr>
          <w:rFonts w:cs="Arial"/>
          <w:sz w:val="22"/>
          <w:szCs w:val="22"/>
        </w:rPr>
        <w:tab/>
      </w:r>
      <w:r w:rsidRPr="00C00C58">
        <w:rPr>
          <w:rFonts w:cs="Arial"/>
          <w:sz w:val="22"/>
          <w:szCs w:val="22"/>
        </w:rPr>
        <w:tab/>
        <w:t>$ 1.</w:t>
      </w:r>
      <w:r w:rsidR="00827242" w:rsidRPr="00C00C58">
        <w:rPr>
          <w:rFonts w:cs="Arial"/>
          <w:sz w:val="22"/>
          <w:szCs w:val="22"/>
        </w:rPr>
        <w:t>30</w:t>
      </w:r>
    </w:p>
    <w:p w:rsidR="00655642" w:rsidRPr="00C00C58" w:rsidRDefault="00655642" w:rsidP="00655642">
      <w:pPr>
        <w:rPr>
          <w:rFonts w:cs="Arial"/>
        </w:rPr>
      </w:pPr>
      <w:r w:rsidRPr="00C00C58">
        <w:rPr>
          <w:rFonts w:cs="Arial"/>
          <w:sz w:val="22"/>
          <w:szCs w:val="22"/>
        </w:rPr>
        <w:t>8.- Fraccionamiento campestre (H0.5)</w:t>
      </w:r>
      <w:r w:rsidRPr="00C00C58">
        <w:rPr>
          <w:rFonts w:cs="Arial"/>
          <w:sz w:val="22"/>
          <w:szCs w:val="22"/>
        </w:rPr>
        <w:tab/>
      </w:r>
      <w:r w:rsidRPr="00C00C58">
        <w:rPr>
          <w:rFonts w:cs="Arial"/>
          <w:sz w:val="22"/>
          <w:szCs w:val="22"/>
        </w:rPr>
        <w:tab/>
      </w:r>
      <w:r w:rsidRPr="00C00C58">
        <w:rPr>
          <w:rFonts w:cs="Arial"/>
          <w:sz w:val="22"/>
          <w:szCs w:val="22"/>
        </w:rPr>
        <w:tab/>
      </w:r>
      <w:r w:rsidRPr="00C00C58">
        <w:rPr>
          <w:rFonts w:cs="Arial"/>
          <w:sz w:val="22"/>
          <w:szCs w:val="22"/>
        </w:rPr>
        <w:tab/>
      </w:r>
      <w:r w:rsidRPr="00C00C58">
        <w:rPr>
          <w:rFonts w:cs="Arial"/>
          <w:sz w:val="22"/>
          <w:szCs w:val="22"/>
        </w:rPr>
        <w:tab/>
        <w:t>$ 3.</w:t>
      </w:r>
      <w:r w:rsidR="00827242" w:rsidRPr="00C00C58">
        <w:rPr>
          <w:rFonts w:cs="Arial"/>
          <w:sz w:val="22"/>
          <w:szCs w:val="22"/>
        </w:rPr>
        <w:t>41</w:t>
      </w:r>
    </w:p>
    <w:p w:rsidR="00655642" w:rsidRPr="00C00C58" w:rsidRDefault="00655642" w:rsidP="00655642">
      <w:pPr>
        <w:rPr>
          <w:rFonts w:cs="Arial"/>
        </w:rPr>
      </w:pPr>
      <w:r w:rsidRPr="00C00C58">
        <w:rPr>
          <w:rFonts w:cs="Arial"/>
          <w:sz w:val="22"/>
          <w:szCs w:val="22"/>
        </w:rPr>
        <w:t xml:space="preserve">9.- Fraccionamiento comercial  </w:t>
      </w:r>
      <w:r w:rsidRPr="00C00C58">
        <w:rPr>
          <w:rFonts w:cs="Arial"/>
          <w:sz w:val="22"/>
          <w:szCs w:val="22"/>
        </w:rPr>
        <w:tab/>
      </w:r>
      <w:r w:rsidRPr="00C00C58">
        <w:rPr>
          <w:rFonts w:cs="Arial"/>
          <w:sz w:val="22"/>
          <w:szCs w:val="22"/>
        </w:rPr>
        <w:tab/>
      </w:r>
      <w:r w:rsidRPr="00C00C58">
        <w:rPr>
          <w:rFonts w:cs="Arial"/>
          <w:sz w:val="22"/>
          <w:szCs w:val="22"/>
        </w:rPr>
        <w:tab/>
      </w:r>
      <w:r w:rsidRPr="00C00C58">
        <w:rPr>
          <w:rFonts w:cs="Arial"/>
          <w:sz w:val="22"/>
          <w:szCs w:val="22"/>
        </w:rPr>
        <w:tab/>
      </w:r>
      <w:r w:rsidRPr="00C00C58">
        <w:rPr>
          <w:rFonts w:cs="Arial"/>
          <w:sz w:val="22"/>
          <w:szCs w:val="22"/>
        </w:rPr>
        <w:tab/>
      </w:r>
      <w:r w:rsidRPr="00C00C58">
        <w:rPr>
          <w:rFonts w:cs="Arial"/>
          <w:sz w:val="22"/>
          <w:szCs w:val="22"/>
        </w:rPr>
        <w:tab/>
        <w:t>$ 2.</w:t>
      </w:r>
      <w:r w:rsidR="00827242" w:rsidRPr="00C00C58">
        <w:rPr>
          <w:rFonts w:cs="Arial"/>
          <w:sz w:val="22"/>
          <w:szCs w:val="22"/>
        </w:rPr>
        <w:t>8</w:t>
      </w:r>
      <w:r w:rsidRPr="00C00C58">
        <w:rPr>
          <w:rFonts w:cs="Arial"/>
          <w:sz w:val="22"/>
          <w:szCs w:val="22"/>
        </w:rPr>
        <w:t>0</w:t>
      </w:r>
    </w:p>
    <w:p w:rsidR="00655642" w:rsidRPr="00C00C58" w:rsidRDefault="00655642" w:rsidP="00655642">
      <w:pPr>
        <w:rPr>
          <w:rFonts w:cs="Arial"/>
        </w:rPr>
      </w:pPr>
      <w:r w:rsidRPr="00C00C58">
        <w:rPr>
          <w:rFonts w:cs="Arial"/>
          <w:sz w:val="22"/>
          <w:szCs w:val="22"/>
        </w:rPr>
        <w:t xml:space="preserve">10.- Fraccionamiento industrial  </w:t>
      </w:r>
      <w:r w:rsidRPr="00C00C58">
        <w:rPr>
          <w:rFonts w:cs="Arial"/>
          <w:sz w:val="22"/>
          <w:szCs w:val="22"/>
        </w:rPr>
        <w:tab/>
      </w:r>
      <w:r w:rsidRPr="00C00C58">
        <w:rPr>
          <w:rFonts w:cs="Arial"/>
          <w:sz w:val="22"/>
          <w:szCs w:val="22"/>
        </w:rPr>
        <w:tab/>
      </w:r>
      <w:r w:rsidRPr="00C00C58">
        <w:rPr>
          <w:rFonts w:cs="Arial"/>
          <w:sz w:val="22"/>
          <w:szCs w:val="22"/>
        </w:rPr>
        <w:tab/>
      </w:r>
      <w:r w:rsidRPr="00C00C58">
        <w:rPr>
          <w:rFonts w:cs="Arial"/>
          <w:sz w:val="22"/>
          <w:szCs w:val="22"/>
        </w:rPr>
        <w:tab/>
      </w:r>
      <w:r w:rsidRPr="00C00C58">
        <w:rPr>
          <w:rFonts w:cs="Arial"/>
          <w:sz w:val="22"/>
          <w:szCs w:val="22"/>
        </w:rPr>
        <w:tab/>
      </w:r>
      <w:r w:rsidRPr="00C00C58">
        <w:rPr>
          <w:rFonts w:cs="Arial"/>
          <w:sz w:val="22"/>
          <w:szCs w:val="22"/>
        </w:rPr>
        <w:tab/>
        <w:t>$ 2.</w:t>
      </w:r>
      <w:r w:rsidR="00827242" w:rsidRPr="00C00C58">
        <w:rPr>
          <w:rFonts w:cs="Arial"/>
          <w:sz w:val="22"/>
          <w:szCs w:val="22"/>
        </w:rPr>
        <w:t>6</w:t>
      </w:r>
      <w:r w:rsidRPr="00C00C58">
        <w:rPr>
          <w:rFonts w:cs="Arial"/>
          <w:sz w:val="22"/>
          <w:szCs w:val="22"/>
        </w:rPr>
        <w:t>0</w:t>
      </w:r>
    </w:p>
    <w:p w:rsidR="00655642" w:rsidRPr="00C00C58" w:rsidRDefault="00655642" w:rsidP="00655642">
      <w:pPr>
        <w:rPr>
          <w:rFonts w:cs="Arial"/>
        </w:rPr>
      </w:pPr>
      <w:r w:rsidRPr="00C00C58">
        <w:rPr>
          <w:rFonts w:cs="Arial"/>
          <w:sz w:val="22"/>
          <w:szCs w:val="22"/>
        </w:rPr>
        <w:t xml:space="preserve">11.- Cementerio  </w:t>
      </w:r>
      <w:r w:rsidRPr="00C00C58">
        <w:rPr>
          <w:rFonts w:cs="Arial"/>
          <w:sz w:val="22"/>
          <w:szCs w:val="22"/>
        </w:rPr>
        <w:tab/>
      </w:r>
      <w:r w:rsidRPr="00C00C58">
        <w:rPr>
          <w:rFonts w:cs="Arial"/>
          <w:sz w:val="22"/>
          <w:szCs w:val="22"/>
        </w:rPr>
        <w:tab/>
      </w:r>
      <w:r w:rsidRPr="00C00C58">
        <w:rPr>
          <w:rFonts w:cs="Arial"/>
          <w:sz w:val="22"/>
          <w:szCs w:val="22"/>
        </w:rPr>
        <w:tab/>
      </w:r>
      <w:r w:rsidRPr="00C00C58">
        <w:rPr>
          <w:rFonts w:cs="Arial"/>
          <w:sz w:val="22"/>
          <w:szCs w:val="22"/>
        </w:rPr>
        <w:tab/>
      </w:r>
      <w:r w:rsidRPr="00C00C58">
        <w:rPr>
          <w:rFonts w:cs="Arial"/>
          <w:sz w:val="22"/>
          <w:szCs w:val="22"/>
        </w:rPr>
        <w:tab/>
      </w:r>
      <w:r w:rsidRPr="00C00C58">
        <w:rPr>
          <w:rFonts w:cs="Arial"/>
          <w:sz w:val="22"/>
          <w:szCs w:val="22"/>
        </w:rPr>
        <w:tab/>
      </w:r>
      <w:r w:rsidRPr="00C00C58">
        <w:rPr>
          <w:rFonts w:cs="Arial"/>
          <w:sz w:val="22"/>
          <w:szCs w:val="22"/>
        </w:rPr>
        <w:tab/>
      </w:r>
      <w:r w:rsidRPr="00C00C58">
        <w:rPr>
          <w:rFonts w:cs="Arial"/>
          <w:sz w:val="22"/>
          <w:szCs w:val="22"/>
        </w:rPr>
        <w:tab/>
        <w:t>$ 2.</w:t>
      </w:r>
      <w:r w:rsidR="00827242" w:rsidRPr="00C00C58">
        <w:rPr>
          <w:rFonts w:cs="Arial"/>
          <w:sz w:val="22"/>
          <w:szCs w:val="22"/>
        </w:rPr>
        <w:t>7</w:t>
      </w:r>
      <w:r w:rsidRPr="00C00C58">
        <w:rPr>
          <w:rFonts w:cs="Arial"/>
          <w:sz w:val="22"/>
          <w:szCs w:val="22"/>
        </w:rPr>
        <w:t>0</w:t>
      </w:r>
    </w:p>
    <w:p w:rsidR="00655642" w:rsidRPr="00C00C58" w:rsidRDefault="00655642" w:rsidP="00655642">
      <w:pPr>
        <w:spacing w:line="276" w:lineRule="auto"/>
        <w:rPr>
          <w:rFonts w:cs="Arial"/>
        </w:rPr>
      </w:pPr>
    </w:p>
    <w:p w:rsidR="00655642" w:rsidRPr="00C00C58" w:rsidRDefault="00655642" w:rsidP="00655642">
      <w:pPr>
        <w:rPr>
          <w:rFonts w:cs="Arial"/>
          <w:sz w:val="22"/>
          <w:szCs w:val="22"/>
        </w:rPr>
      </w:pPr>
      <w:r w:rsidRPr="00C00C58">
        <w:rPr>
          <w:rFonts w:cs="Arial"/>
          <w:sz w:val="22"/>
          <w:szCs w:val="22"/>
        </w:rPr>
        <w:t>El costo mencionado en la tabla anterior obedece al primer año de licencia, en caso de que el desarrollo de la urbanización requiera un plazo mayor se le sumará al costo lo establecido por la fracción III equivalente al plazo requerido en función del calendario de obra presentado.</w:t>
      </w:r>
    </w:p>
    <w:p w:rsidR="00B51EAE" w:rsidRPr="00C00C58" w:rsidRDefault="00B51EAE" w:rsidP="00655642">
      <w:pPr>
        <w:rPr>
          <w:rFonts w:cs="Arial"/>
        </w:rPr>
      </w:pPr>
    </w:p>
    <w:p w:rsidR="00655642" w:rsidRPr="00C00C58" w:rsidRDefault="00655642" w:rsidP="00655642">
      <w:pPr>
        <w:rPr>
          <w:rFonts w:cs="Arial"/>
        </w:rPr>
      </w:pPr>
    </w:p>
    <w:p w:rsidR="00655642" w:rsidRPr="00C00C58" w:rsidRDefault="00655642" w:rsidP="00655642">
      <w:pPr>
        <w:rPr>
          <w:rFonts w:cs="Arial"/>
        </w:rPr>
      </w:pPr>
      <w:r w:rsidRPr="00C00C58">
        <w:rPr>
          <w:rFonts w:cs="Arial"/>
          <w:sz w:val="22"/>
          <w:szCs w:val="22"/>
        </w:rPr>
        <w:lastRenderedPageBreak/>
        <w:t>En caso de re-lotificación se cobrará solamente por la superficie vendible afectada por nuevos trazos de</w:t>
      </w:r>
      <w:r w:rsidR="001C7427" w:rsidRPr="00C00C58">
        <w:rPr>
          <w:rFonts w:cs="Arial"/>
          <w:sz w:val="22"/>
          <w:szCs w:val="22"/>
        </w:rPr>
        <w:t xml:space="preserve"> lotes,</w:t>
      </w:r>
      <w:r w:rsidRPr="00C00C58">
        <w:rPr>
          <w:rFonts w:cs="Arial"/>
          <w:sz w:val="22"/>
          <w:szCs w:val="22"/>
        </w:rPr>
        <w:t xml:space="preserve"> manzanas </w:t>
      </w:r>
      <w:r w:rsidR="001C7427" w:rsidRPr="00C00C58">
        <w:rPr>
          <w:rFonts w:cs="Arial"/>
          <w:sz w:val="22"/>
          <w:szCs w:val="22"/>
        </w:rPr>
        <w:t>y/</w:t>
      </w:r>
      <w:r w:rsidRPr="00C00C58">
        <w:rPr>
          <w:rFonts w:cs="Arial"/>
          <w:sz w:val="22"/>
          <w:szCs w:val="22"/>
        </w:rPr>
        <w:t>o vialidades.</w:t>
      </w:r>
    </w:p>
    <w:p w:rsidR="00655642" w:rsidRPr="00C00C58" w:rsidRDefault="00655642" w:rsidP="00655642">
      <w:pPr>
        <w:rPr>
          <w:rFonts w:cs="Arial"/>
        </w:rPr>
      </w:pPr>
    </w:p>
    <w:p w:rsidR="006C5B3C" w:rsidRPr="00C00C58" w:rsidRDefault="00655642" w:rsidP="00655642">
      <w:pPr>
        <w:rPr>
          <w:rFonts w:cs="Arial"/>
          <w:sz w:val="22"/>
          <w:szCs w:val="22"/>
        </w:rPr>
      </w:pPr>
      <w:r w:rsidRPr="00C00C58">
        <w:rPr>
          <w:rFonts w:cs="Arial"/>
          <w:sz w:val="22"/>
          <w:szCs w:val="22"/>
        </w:rPr>
        <w:t xml:space="preserve">III.- Por prórroga de licencia de fraccionamiento o licencia de re-lotificación </w:t>
      </w:r>
      <w:r w:rsidR="00875C34" w:rsidRPr="00C00C58">
        <w:rPr>
          <w:rFonts w:cs="Arial"/>
          <w:sz w:val="22"/>
          <w:szCs w:val="22"/>
        </w:rPr>
        <w:t xml:space="preserve">u obras de urbanización en subdivisiones y en propiedad en condominio </w:t>
      </w:r>
      <w:r w:rsidRPr="00C00C58">
        <w:rPr>
          <w:rFonts w:cs="Arial"/>
          <w:sz w:val="22"/>
          <w:szCs w:val="22"/>
        </w:rPr>
        <w:t>con plazo máximo de 365 días naturales, se cubrirán los derechos por m2 de área vendible  conforme a la siguiente tabla:</w:t>
      </w:r>
    </w:p>
    <w:p w:rsidR="00655642" w:rsidRPr="00C00C58" w:rsidRDefault="00655642" w:rsidP="00655642">
      <w:pPr>
        <w:rPr>
          <w:rFonts w:cs="Arial"/>
        </w:rPr>
      </w:pPr>
    </w:p>
    <w:tbl>
      <w:tblPr>
        <w:tblpPr w:leftFromText="141" w:rightFromText="141" w:vertAnchor="text" w:horzAnchor="margin" w:tblpX="250" w:tblpY="1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69"/>
        <w:gridCol w:w="2835"/>
      </w:tblGrid>
      <w:tr w:rsidR="00655642" w:rsidRPr="00C00C58" w:rsidTr="00F80D07">
        <w:trPr>
          <w:trHeight w:val="189"/>
        </w:trPr>
        <w:tc>
          <w:tcPr>
            <w:tcW w:w="3369" w:type="dxa"/>
          </w:tcPr>
          <w:p w:rsidR="00655642" w:rsidRPr="00C00C58" w:rsidRDefault="00655642" w:rsidP="00461D5B">
            <w:pPr>
              <w:pStyle w:val="Sinespaciado"/>
              <w:rPr>
                <w:rFonts w:ascii="Arial" w:hAnsi="Arial" w:cs="Arial"/>
                <w:b/>
              </w:rPr>
            </w:pPr>
            <w:r w:rsidRPr="00C00C58">
              <w:rPr>
                <w:rFonts w:ascii="Arial" w:hAnsi="Arial" w:cs="Arial"/>
                <w:b/>
              </w:rPr>
              <w:t>DIAS</w:t>
            </w:r>
          </w:p>
        </w:tc>
        <w:tc>
          <w:tcPr>
            <w:tcW w:w="2835" w:type="dxa"/>
          </w:tcPr>
          <w:p w:rsidR="00655642" w:rsidRPr="00C00C58" w:rsidRDefault="00655642" w:rsidP="00461D5B">
            <w:pPr>
              <w:pStyle w:val="Sinespaciado"/>
              <w:jc w:val="center"/>
              <w:rPr>
                <w:rFonts w:ascii="Arial" w:hAnsi="Arial" w:cs="Arial"/>
                <w:b/>
              </w:rPr>
            </w:pPr>
            <w:r w:rsidRPr="00C00C58">
              <w:rPr>
                <w:rFonts w:ascii="Arial" w:hAnsi="Arial" w:cs="Arial"/>
                <w:b/>
              </w:rPr>
              <w:t>IMPORTE</w:t>
            </w:r>
          </w:p>
        </w:tc>
      </w:tr>
      <w:tr w:rsidR="00655642" w:rsidRPr="00C00C58" w:rsidTr="00F80D07">
        <w:trPr>
          <w:trHeight w:val="189"/>
        </w:trPr>
        <w:tc>
          <w:tcPr>
            <w:tcW w:w="3369" w:type="dxa"/>
          </w:tcPr>
          <w:p w:rsidR="00655642" w:rsidRPr="00C00C58" w:rsidRDefault="00655642" w:rsidP="00461D5B">
            <w:pPr>
              <w:pStyle w:val="Sinespaciado"/>
              <w:rPr>
                <w:rFonts w:ascii="Arial" w:hAnsi="Arial" w:cs="Arial"/>
              </w:rPr>
            </w:pPr>
            <w:r w:rsidRPr="00C00C58">
              <w:rPr>
                <w:rFonts w:ascii="Arial" w:hAnsi="Arial" w:cs="Arial"/>
              </w:rPr>
              <w:t>1.- Hasta 30</w:t>
            </w:r>
          </w:p>
        </w:tc>
        <w:tc>
          <w:tcPr>
            <w:tcW w:w="2835" w:type="dxa"/>
          </w:tcPr>
          <w:p w:rsidR="00655642" w:rsidRPr="00C00C58" w:rsidRDefault="00655642" w:rsidP="00827242">
            <w:pPr>
              <w:pStyle w:val="Sinespaciado"/>
              <w:jc w:val="center"/>
              <w:rPr>
                <w:rFonts w:ascii="Arial" w:hAnsi="Arial" w:cs="Arial"/>
              </w:rPr>
            </w:pPr>
            <w:r w:rsidRPr="00C00C58">
              <w:rPr>
                <w:rFonts w:ascii="Arial" w:hAnsi="Arial" w:cs="Arial"/>
              </w:rPr>
              <w:t>$ 0.1</w:t>
            </w:r>
            <w:r w:rsidR="00827242" w:rsidRPr="00C00C58">
              <w:rPr>
                <w:rFonts w:ascii="Arial" w:hAnsi="Arial" w:cs="Arial"/>
              </w:rPr>
              <w:t>5</w:t>
            </w:r>
          </w:p>
        </w:tc>
      </w:tr>
      <w:tr w:rsidR="00655642" w:rsidRPr="00C00C58" w:rsidTr="00F80D07">
        <w:trPr>
          <w:trHeight w:val="177"/>
        </w:trPr>
        <w:tc>
          <w:tcPr>
            <w:tcW w:w="3369" w:type="dxa"/>
          </w:tcPr>
          <w:p w:rsidR="00655642" w:rsidRPr="00C00C58" w:rsidRDefault="00655642" w:rsidP="00461D5B">
            <w:pPr>
              <w:pStyle w:val="Sinespaciado"/>
              <w:rPr>
                <w:rFonts w:ascii="Arial" w:hAnsi="Arial" w:cs="Arial"/>
              </w:rPr>
            </w:pPr>
            <w:r w:rsidRPr="00C00C58">
              <w:rPr>
                <w:rFonts w:ascii="Arial" w:hAnsi="Arial" w:cs="Arial"/>
              </w:rPr>
              <w:t>2.- Hasta 90</w:t>
            </w:r>
          </w:p>
        </w:tc>
        <w:tc>
          <w:tcPr>
            <w:tcW w:w="2835" w:type="dxa"/>
          </w:tcPr>
          <w:p w:rsidR="00655642" w:rsidRPr="00C00C58" w:rsidRDefault="00655642" w:rsidP="00827242">
            <w:pPr>
              <w:pStyle w:val="Sinespaciado"/>
              <w:jc w:val="center"/>
              <w:rPr>
                <w:rFonts w:ascii="Arial" w:hAnsi="Arial" w:cs="Arial"/>
              </w:rPr>
            </w:pPr>
            <w:r w:rsidRPr="00C00C58">
              <w:rPr>
                <w:rFonts w:ascii="Arial" w:hAnsi="Arial" w:cs="Arial"/>
              </w:rPr>
              <w:t>$ 0.3</w:t>
            </w:r>
            <w:r w:rsidR="00827242" w:rsidRPr="00C00C58">
              <w:rPr>
                <w:rFonts w:ascii="Arial" w:hAnsi="Arial" w:cs="Arial"/>
              </w:rPr>
              <w:t>8</w:t>
            </w:r>
          </w:p>
        </w:tc>
      </w:tr>
      <w:tr w:rsidR="00655642" w:rsidRPr="00C00C58" w:rsidTr="00F80D07">
        <w:trPr>
          <w:trHeight w:val="189"/>
        </w:trPr>
        <w:tc>
          <w:tcPr>
            <w:tcW w:w="3369" w:type="dxa"/>
          </w:tcPr>
          <w:p w:rsidR="00655642" w:rsidRPr="00C00C58" w:rsidRDefault="00655642" w:rsidP="00461D5B">
            <w:pPr>
              <w:pStyle w:val="Sinespaciado"/>
              <w:rPr>
                <w:rFonts w:ascii="Arial" w:hAnsi="Arial" w:cs="Arial"/>
              </w:rPr>
            </w:pPr>
            <w:r w:rsidRPr="00C00C58">
              <w:rPr>
                <w:rFonts w:ascii="Arial" w:hAnsi="Arial" w:cs="Arial"/>
              </w:rPr>
              <w:t>3.- Hasta 180</w:t>
            </w:r>
          </w:p>
        </w:tc>
        <w:tc>
          <w:tcPr>
            <w:tcW w:w="2835" w:type="dxa"/>
          </w:tcPr>
          <w:p w:rsidR="00655642" w:rsidRPr="00C00C58" w:rsidRDefault="00655642" w:rsidP="00827242">
            <w:pPr>
              <w:pStyle w:val="Sinespaciado"/>
              <w:jc w:val="center"/>
              <w:rPr>
                <w:rFonts w:ascii="Arial" w:hAnsi="Arial" w:cs="Arial"/>
              </w:rPr>
            </w:pPr>
            <w:r w:rsidRPr="00C00C58">
              <w:rPr>
                <w:rFonts w:ascii="Arial" w:hAnsi="Arial" w:cs="Arial"/>
              </w:rPr>
              <w:t>$ 0.</w:t>
            </w:r>
            <w:r w:rsidR="00827242" w:rsidRPr="00C00C58">
              <w:rPr>
                <w:rFonts w:ascii="Arial" w:hAnsi="Arial" w:cs="Arial"/>
              </w:rPr>
              <w:t>80</w:t>
            </w:r>
          </w:p>
        </w:tc>
      </w:tr>
      <w:tr w:rsidR="00655642" w:rsidRPr="00C00C58" w:rsidTr="00F80D07">
        <w:trPr>
          <w:trHeight w:val="189"/>
        </w:trPr>
        <w:tc>
          <w:tcPr>
            <w:tcW w:w="3369" w:type="dxa"/>
          </w:tcPr>
          <w:p w:rsidR="00655642" w:rsidRPr="00C00C58" w:rsidRDefault="00655642" w:rsidP="00461D5B">
            <w:pPr>
              <w:pStyle w:val="Sinespaciado"/>
              <w:rPr>
                <w:rFonts w:ascii="Arial" w:hAnsi="Arial" w:cs="Arial"/>
              </w:rPr>
            </w:pPr>
            <w:r w:rsidRPr="00C00C58">
              <w:rPr>
                <w:rFonts w:ascii="Arial" w:hAnsi="Arial" w:cs="Arial"/>
              </w:rPr>
              <w:t>4.- Hasta 270</w:t>
            </w:r>
          </w:p>
        </w:tc>
        <w:tc>
          <w:tcPr>
            <w:tcW w:w="2835" w:type="dxa"/>
          </w:tcPr>
          <w:p w:rsidR="00655642" w:rsidRPr="00C00C58" w:rsidRDefault="00655642" w:rsidP="00827242">
            <w:pPr>
              <w:pStyle w:val="Sinespaciado"/>
              <w:jc w:val="center"/>
              <w:rPr>
                <w:rFonts w:ascii="Arial" w:hAnsi="Arial" w:cs="Arial"/>
              </w:rPr>
            </w:pPr>
            <w:r w:rsidRPr="00C00C58">
              <w:rPr>
                <w:rFonts w:ascii="Arial" w:hAnsi="Arial" w:cs="Arial"/>
              </w:rPr>
              <w:t>$ 1.1</w:t>
            </w:r>
            <w:r w:rsidR="00827242" w:rsidRPr="00C00C58">
              <w:rPr>
                <w:rFonts w:ascii="Arial" w:hAnsi="Arial" w:cs="Arial"/>
              </w:rPr>
              <w:t>7</w:t>
            </w:r>
          </w:p>
        </w:tc>
      </w:tr>
      <w:tr w:rsidR="00655642" w:rsidRPr="00C00C58" w:rsidTr="00F80D07">
        <w:trPr>
          <w:trHeight w:val="365"/>
        </w:trPr>
        <w:tc>
          <w:tcPr>
            <w:tcW w:w="3369" w:type="dxa"/>
          </w:tcPr>
          <w:p w:rsidR="00655642" w:rsidRPr="00C00C58" w:rsidRDefault="00655642" w:rsidP="00461D5B">
            <w:pPr>
              <w:pStyle w:val="Sinespaciado"/>
              <w:rPr>
                <w:rFonts w:ascii="Arial" w:hAnsi="Arial" w:cs="Arial"/>
              </w:rPr>
            </w:pPr>
            <w:r w:rsidRPr="00C00C58">
              <w:rPr>
                <w:rFonts w:ascii="Arial" w:hAnsi="Arial" w:cs="Arial"/>
              </w:rPr>
              <w:t>5.- Hasta 365</w:t>
            </w:r>
          </w:p>
        </w:tc>
        <w:tc>
          <w:tcPr>
            <w:tcW w:w="2835" w:type="dxa"/>
          </w:tcPr>
          <w:p w:rsidR="00655642" w:rsidRPr="00C00C58" w:rsidRDefault="00655642" w:rsidP="00827242">
            <w:pPr>
              <w:pStyle w:val="Sinespaciado"/>
              <w:jc w:val="center"/>
              <w:rPr>
                <w:rFonts w:ascii="Arial" w:hAnsi="Arial" w:cs="Arial"/>
              </w:rPr>
            </w:pPr>
            <w:r w:rsidRPr="00C00C58">
              <w:rPr>
                <w:rFonts w:ascii="Arial" w:hAnsi="Arial" w:cs="Arial"/>
              </w:rPr>
              <w:t>$ 1.5</w:t>
            </w:r>
            <w:r w:rsidR="00827242" w:rsidRPr="00C00C58">
              <w:rPr>
                <w:rFonts w:ascii="Arial" w:hAnsi="Arial" w:cs="Arial"/>
              </w:rPr>
              <w:t>8</w:t>
            </w:r>
          </w:p>
        </w:tc>
      </w:tr>
    </w:tbl>
    <w:p w:rsidR="00655642" w:rsidRPr="00C00C58" w:rsidRDefault="00655642" w:rsidP="00655642">
      <w:pPr>
        <w:rPr>
          <w:rFonts w:cs="Arial"/>
        </w:rPr>
      </w:pPr>
    </w:p>
    <w:p w:rsidR="00655642" w:rsidRPr="00C00C58" w:rsidRDefault="00655642" w:rsidP="00655642">
      <w:pPr>
        <w:rPr>
          <w:rFonts w:cs="Arial"/>
        </w:rPr>
      </w:pPr>
    </w:p>
    <w:p w:rsidR="00655642" w:rsidRPr="00C00C58" w:rsidRDefault="00655642" w:rsidP="00655642">
      <w:pPr>
        <w:rPr>
          <w:rFonts w:cs="Arial"/>
        </w:rPr>
      </w:pPr>
    </w:p>
    <w:p w:rsidR="00655642" w:rsidRPr="00C00C58" w:rsidRDefault="00655642" w:rsidP="00655642">
      <w:pPr>
        <w:rPr>
          <w:rFonts w:cs="Arial"/>
        </w:rPr>
      </w:pPr>
    </w:p>
    <w:p w:rsidR="00655642" w:rsidRPr="00C00C58" w:rsidRDefault="00655642" w:rsidP="00655642">
      <w:pPr>
        <w:overflowPunct w:val="0"/>
        <w:autoSpaceDE w:val="0"/>
        <w:autoSpaceDN w:val="0"/>
        <w:adjustRightInd w:val="0"/>
        <w:textAlignment w:val="baseline"/>
        <w:rPr>
          <w:rFonts w:cs="Arial"/>
        </w:rPr>
      </w:pPr>
    </w:p>
    <w:p w:rsidR="00655642" w:rsidRPr="00C00C58" w:rsidRDefault="00655642" w:rsidP="00655642">
      <w:pPr>
        <w:overflowPunct w:val="0"/>
        <w:autoSpaceDE w:val="0"/>
        <w:autoSpaceDN w:val="0"/>
        <w:adjustRightInd w:val="0"/>
        <w:textAlignment w:val="baseline"/>
        <w:rPr>
          <w:rFonts w:cs="Arial"/>
        </w:rPr>
      </w:pPr>
    </w:p>
    <w:p w:rsidR="00655642" w:rsidRPr="00C00C58" w:rsidRDefault="00655642" w:rsidP="00655642">
      <w:pPr>
        <w:overflowPunct w:val="0"/>
        <w:autoSpaceDE w:val="0"/>
        <w:autoSpaceDN w:val="0"/>
        <w:adjustRightInd w:val="0"/>
        <w:textAlignment w:val="baseline"/>
        <w:rPr>
          <w:rFonts w:cs="Arial"/>
        </w:rPr>
      </w:pPr>
    </w:p>
    <w:p w:rsidR="00655642" w:rsidRPr="00C00C58" w:rsidRDefault="00655642" w:rsidP="00655642">
      <w:pPr>
        <w:overflowPunct w:val="0"/>
        <w:autoSpaceDE w:val="0"/>
        <w:autoSpaceDN w:val="0"/>
        <w:adjustRightInd w:val="0"/>
        <w:textAlignment w:val="baseline"/>
        <w:rPr>
          <w:rFonts w:cs="Arial"/>
        </w:rPr>
      </w:pPr>
    </w:p>
    <w:p w:rsidR="00655642" w:rsidRPr="00C00C58" w:rsidRDefault="00655642" w:rsidP="00655642">
      <w:pPr>
        <w:overflowPunct w:val="0"/>
        <w:autoSpaceDE w:val="0"/>
        <w:autoSpaceDN w:val="0"/>
        <w:adjustRightInd w:val="0"/>
        <w:textAlignment w:val="baseline"/>
        <w:rPr>
          <w:rFonts w:cs="Arial"/>
          <w:sz w:val="22"/>
          <w:szCs w:val="22"/>
        </w:rPr>
      </w:pPr>
      <w:r w:rsidRPr="00C00C58">
        <w:rPr>
          <w:rFonts w:cs="Arial"/>
          <w:sz w:val="22"/>
          <w:szCs w:val="22"/>
        </w:rPr>
        <w:t xml:space="preserve">IV.- Por supervisión general y parcial de obras de urbanización </w:t>
      </w:r>
      <w:r w:rsidR="00000DED" w:rsidRPr="00C00C58">
        <w:rPr>
          <w:rFonts w:cs="Arial"/>
          <w:sz w:val="22"/>
          <w:szCs w:val="22"/>
        </w:rPr>
        <w:t xml:space="preserve">incluyendo sus prorrogas de licencia de fraccionamiento y obras de urbanización en subdivisiones y en propiedad en condominio </w:t>
      </w:r>
      <w:r w:rsidRPr="00C00C58">
        <w:rPr>
          <w:rFonts w:cs="Arial"/>
          <w:sz w:val="22"/>
          <w:szCs w:val="22"/>
        </w:rPr>
        <w:t>se cobrará la superficie de área vendible de acuerdo al tabulador de la siguiente tabla:</w:t>
      </w:r>
    </w:p>
    <w:p w:rsidR="00655642" w:rsidRPr="00C00C58" w:rsidRDefault="00655642" w:rsidP="00655642">
      <w:pPr>
        <w:overflowPunct w:val="0"/>
        <w:autoSpaceDE w:val="0"/>
        <w:autoSpaceDN w:val="0"/>
        <w:adjustRightInd w:val="0"/>
        <w:textAlignment w:val="baseline"/>
        <w:rPr>
          <w:rFonts w:cs="Arial"/>
        </w:rPr>
      </w:pPr>
    </w:p>
    <w:p w:rsidR="00655642" w:rsidRPr="00C00C58" w:rsidRDefault="00655642" w:rsidP="00655642">
      <w:pPr>
        <w:overflowPunct w:val="0"/>
        <w:autoSpaceDE w:val="0"/>
        <w:autoSpaceDN w:val="0"/>
        <w:adjustRightInd w:val="0"/>
        <w:textAlignment w:val="baseline"/>
        <w:rPr>
          <w:rFonts w:cs="Arial"/>
        </w:rPr>
      </w:pPr>
    </w:p>
    <w:tbl>
      <w:tblPr>
        <w:tblpPr w:leftFromText="141" w:rightFromText="141" w:vertAnchor="text" w:horzAnchor="margin" w:tblpX="250" w:tblpY="-19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69"/>
        <w:gridCol w:w="2835"/>
      </w:tblGrid>
      <w:tr w:rsidR="00655642" w:rsidRPr="00C00C58" w:rsidTr="00F80D07">
        <w:trPr>
          <w:trHeight w:val="208"/>
        </w:trPr>
        <w:tc>
          <w:tcPr>
            <w:tcW w:w="3369" w:type="dxa"/>
          </w:tcPr>
          <w:p w:rsidR="00655642" w:rsidRPr="00C00C58" w:rsidRDefault="00655642" w:rsidP="00461D5B">
            <w:pPr>
              <w:pStyle w:val="Sinespaciado"/>
              <w:rPr>
                <w:rFonts w:ascii="Arial" w:hAnsi="Arial" w:cs="Arial"/>
                <w:b/>
              </w:rPr>
            </w:pPr>
            <w:r w:rsidRPr="00C00C58">
              <w:rPr>
                <w:rFonts w:ascii="Arial" w:hAnsi="Arial" w:cs="Arial"/>
                <w:b/>
              </w:rPr>
              <w:t>SUPERFICIE</w:t>
            </w:r>
          </w:p>
        </w:tc>
        <w:tc>
          <w:tcPr>
            <w:tcW w:w="2835" w:type="dxa"/>
          </w:tcPr>
          <w:p w:rsidR="00655642" w:rsidRPr="00C00C58" w:rsidRDefault="00655642" w:rsidP="00461D5B">
            <w:pPr>
              <w:pStyle w:val="Sinespaciado"/>
              <w:jc w:val="center"/>
              <w:rPr>
                <w:rFonts w:ascii="Arial" w:hAnsi="Arial" w:cs="Arial"/>
                <w:b/>
              </w:rPr>
            </w:pPr>
            <w:r w:rsidRPr="00C00C58">
              <w:rPr>
                <w:rFonts w:ascii="Arial" w:hAnsi="Arial" w:cs="Arial"/>
                <w:b/>
              </w:rPr>
              <w:t>IMPORTE</w:t>
            </w:r>
          </w:p>
        </w:tc>
      </w:tr>
      <w:tr w:rsidR="00655642" w:rsidRPr="00C00C58" w:rsidTr="00F80D07">
        <w:trPr>
          <w:trHeight w:val="208"/>
        </w:trPr>
        <w:tc>
          <w:tcPr>
            <w:tcW w:w="3369" w:type="dxa"/>
          </w:tcPr>
          <w:p w:rsidR="00655642" w:rsidRPr="00C00C58" w:rsidRDefault="00655642" w:rsidP="00461D5B">
            <w:pPr>
              <w:pStyle w:val="Sinespaciado"/>
              <w:rPr>
                <w:rFonts w:ascii="Arial" w:hAnsi="Arial" w:cs="Arial"/>
              </w:rPr>
            </w:pPr>
            <w:r w:rsidRPr="00C00C58">
              <w:rPr>
                <w:rFonts w:ascii="Arial" w:hAnsi="Arial" w:cs="Arial"/>
              </w:rPr>
              <w:t>1.- Menores a 0.5 has.</w:t>
            </w:r>
          </w:p>
        </w:tc>
        <w:tc>
          <w:tcPr>
            <w:tcW w:w="2835" w:type="dxa"/>
          </w:tcPr>
          <w:p w:rsidR="00655642" w:rsidRPr="00C00C58" w:rsidRDefault="00655642" w:rsidP="007A432B">
            <w:pPr>
              <w:pStyle w:val="Sinespaciado"/>
              <w:jc w:val="center"/>
              <w:rPr>
                <w:rFonts w:ascii="Arial" w:hAnsi="Arial" w:cs="Arial"/>
              </w:rPr>
            </w:pPr>
            <w:r w:rsidRPr="00C00C58">
              <w:rPr>
                <w:rFonts w:ascii="Arial" w:hAnsi="Arial" w:cs="Arial"/>
              </w:rPr>
              <w:t>$   3,</w:t>
            </w:r>
            <w:r w:rsidR="007A432B" w:rsidRPr="00C00C58">
              <w:rPr>
                <w:rFonts w:ascii="Arial" w:hAnsi="Arial" w:cs="Arial"/>
              </w:rPr>
              <w:t>770</w:t>
            </w:r>
            <w:r w:rsidRPr="00C00C58">
              <w:rPr>
                <w:rFonts w:ascii="Arial" w:hAnsi="Arial" w:cs="Arial"/>
              </w:rPr>
              <w:t>.00</w:t>
            </w:r>
          </w:p>
        </w:tc>
      </w:tr>
      <w:tr w:rsidR="00655642" w:rsidRPr="00C00C58" w:rsidTr="00F80D07">
        <w:trPr>
          <w:trHeight w:val="208"/>
        </w:trPr>
        <w:tc>
          <w:tcPr>
            <w:tcW w:w="3369" w:type="dxa"/>
          </w:tcPr>
          <w:p w:rsidR="00655642" w:rsidRPr="00C00C58" w:rsidRDefault="00655642" w:rsidP="00461D5B">
            <w:pPr>
              <w:pStyle w:val="Sinespaciado"/>
              <w:rPr>
                <w:rFonts w:ascii="Arial" w:hAnsi="Arial" w:cs="Arial"/>
              </w:rPr>
            </w:pPr>
            <w:r w:rsidRPr="00C00C58">
              <w:rPr>
                <w:rFonts w:ascii="Arial" w:hAnsi="Arial" w:cs="Arial"/>
              </w:rPr>
              <w:t>2.- De 0.51 a 1 has.</w:t>
            </w:r>
          </w:p>
        </w:tc>
        <w:tc>
          <w:tcPr>
            <w:tcW w:w="2835" w:type="dxa"/>
          </w:tcPr>
          <w:p w:rsidR="00655642" w:rsidRPr="00C00C58" w:rsidRDefault="00655642" w:rsidP="007A432B">
            <w:pPr>
              <w:pStyle w:val="Sinespaciado"/>
              <w:jc w:val="center"/>
              <w:rPr>
                <w:rFonts w:ascii="Arial" w:hAnsi="Arial" w:cs="Arial"/>
              </w:rPr>
            </w:pPr>
            <w:r w:rsidRPr="00C00C58">
              <w:rPr>
                <w:rFonts w:ascii="Arial" w:hAnsi="Arial" w:cs="Arial"/>
              </w:rPr>
              <w:t>$   7,</w:t>
            </w:r>
            <w:r w:rsidR="007A432B" w:rsidRPr="00C00C58">
              <w:rPr>
                <w:rFonts w:ascii="Arial" w:hAnsi="Arial" w:cs="Arial"/>
              </w:rPr>
              <w:t>915</w:t>
            </w:r>
            <w:r w:rsidRPr="00C00C58">
              <w:rPr>
                <w:rFonts w:ascii="Arial" w:hAnsi="Arial" w:cs="Arial"/>
              </w:rPr>
              <w:t>.00</w:t>
            </w:r>
          </w:p>
        </w:tc>
      </w:tr>
      <w:tr w:rsidR="00655642" w:rsidRPr="00C00C58" w:rsidTr="00F80D07">
        <w:tc>
          <w:tcPr>
            <w:tcW w:w="3369" w:type="dxa"/>
          </w:tcPr>
          <w:p w:rsidR="00655642" w:rsidRPr="00C00C58" w:rsidRDefault="00655642" w:rsidP="00461D5B">
            <w:pPr>
              <w:pStyle w:val="Sinespaciado"/>
              <w:rPr>
                <w:rFonts w:ascii="Arial" w:hAnsi="Arial" w:cs="Arial"/>
              </w:rPr>
            </w:pPr>
            <w:r w:rsidRPr="00C00C58">
              <w:rPr>
                <w:rFonts w:ascii="Arial" w:hAnsi="Arial" w:cs="Arial"/>
              </w:rPr>
              <w:t>3.- De 1.01 a 2 has.</w:t>
            </w:r>
          </w:p>
        </w:tc>
        <w:tc>
          <w:tcPr>
            <w:tcW w:w="2835" w:type="dxa"/>
          </w:tcPr>
          <w:p w:rsidR="00655642" w:rsidRPr="00C00C58" w:rsidRDefault="00655642" w:rsidP="007A432B">
            <w:pPr>
              <w:pStyle w:val="Sinespaciado"/>
              <w:jc w:val="center"/>
              <w:rPr>
                <w:rFonts w:ascii="Arial" w:hAnsi="Arial" w:cs="Arial"/>
              </w:rPr>
            </w:pPr>
            <w:r w:rsidRPr="00C00C58">
              <w:rPr>
                <w:rFonts w:ascii="Arial" w:hAnsi="Arial" w:cs="Arial"/>
              </w:rPr>
              <w:t>$ 1</w:t>
            </w:r>
            <w:r w:rsidR="007A432B" w:rsidRPr="00C00C58">
              <w:rPr>
                <w:rFonts w:ascii="Arial" w:hAnsi="Arial" w:cs="Arial"/>
              </w:rPr>
              <w:t>6</w:t>
            </w:r>
            <w:r w:rsidRPr="00C00C58">
              <w:rPr>
                <w:rFonts w:ascii="Arial" w:hAnsi="Arial" w:cs="Arial"/>
              </w:rPr>
              <w:t>,</w:t>
            </w:r>
            <w:r w:rsidR="007A432B" w:rsidRPr="00C00C58">
              <w:rPr>
                <w:rFonts w:ascii="Arial" w:hAnsi="Arial" w:cs="Arial"/>
              </w:rPr>
              <w:t>470</w:t>
            </w:r>
            <w:r w:rsidRPr="00C00C58">
              <w:rPr>
                <w:rFonts w:ascii="Arial" w:hAnsi="Arial" w:cs="Arial"/>
              </w:rPr>
              <w:t>.00</w:t>
            </w:r>
          </w:p>
        </w:tc>
      </w:tr>
      <w:tr w:rsidR="00655642" w:rsidRPr="00C00C58" w:rsidTr="00F80D07">
        <w:tc>
          <w:tcPr>
            <w:tcW w:w="3369" w:type="dxa"/>
          </w:tcPr>
          <w:p w:rsidR="00655642" w:rsidRPr="00C00C58" w:rsidRDefault="00655642" w:rsidP="00461D5B">
            <w:pPr>
              <w:pStyle w:val="Sinespaciado"/>
              <w:rPr>
                <w:rFonts w:ascii="Arial" w:hAnsi="Arial" w:cs="Arial"/>
              </w:rPr>
            </w:pPr>
            <w:r w:rsidRPr="00C00C58">
              <w:rPr>
                <w:rFonts w:ascii="Arial" w:hAnsi="Arial" w:cs="Arial"/>
              </w:rPr>
              <w:t>4.- De 2.01 a 5 has.</w:t>
            </w:r>
          </w:p>
        </w:tc>
        <w:tc>
          <w:tcPr>
            <w:tcW w:w="2835" w:type="dxa"/>
          </w:tcPr>
          <w:p w:rsidR="00655642" w:rsidRPr="00C00C58" w:rsidRDefault="00655642" w:rsidP="007A432B">
            <w:pPr>
              <w:pStyle w:val="Sinespaciado"/>
              <w:jc w:val="center"/>
              <w:rPr>
                <w:rFonts w:ascii="Arial" w:hAnsi="Arial" w:cs="Arial"/>
              </w:rPr>
            </w:pPr>
            <w:r w:rsidRPr="00C00C58">
              <w:rPr>
                <w:rFonts w:ascii="Arial" w:hAnsi="Arial" w:cs="Arial"/>
              </w:rPr>
              <w:t>$ 3</w:t>
            </w:r>
            <w:r w:rsidR="007A432B" w:rsidRPr="00C00C58">
              <w:rPr>
                <w:rFonts w:ascii="Arial" w:hAnsi="Arial" w:cs="Arial"/>
              </w:rPr>
              <w:t>2</w:t>
            </w:r>
            <w:r w:rsidRPr="00C00C58">
              <w:rPr>
                <w:rFonts w:ascii="Arial" w:hAnsi="Arial" w:cs="Arial"/>
              </w:rPr>
              <w:t>,</w:t>
            </w:r>
            <w:r w:rsidR="007A432B" w:rsidRPr="00C00C58">
              <w:rPr>
                <w:rFonts w:ascii="Arial" w:hAnsi="Arial" w:cs="Arial"/>
              </w:rPr>
              <w:t>920</w:t>
            </w:r>
            <w:r w:rsidRPr="00C00C58">
              <w:rPr>
                <w:rFonts w:ascii="Arial" w:hAnsi="Arial" w:cs="Arial"/>
              </w:rPr>
              <w:t>.00</w:t>
            </w:r>
          </w:p>
        </w:tc>
      </w:tr>
      <w:tr w:rsidR="00655642" w:rsidRPr="00C00C58" w:rsidTr="00F80D07">
        <w:tc>
          <w:tcPr>
            <w:tcW w:w="3369" w:type="dxa"/>
          </w:tcPr>
          <w:p w:rsidR="00655642" w:rsidRPr="00C00C58" w:rsidRDefault="00655642" w:rsidP="00461D5B">
            <w:pPr>
              <w:pStyle w:val="Sinespaciado"/>
              <w:rPr>
                <w:rFonts w:ascii="Arial" w:hAnsi="Arial" w:cs="Arial"/>
              </w:rPr>
            </w:pPr>
            <w:r w:rsidRPr="00C00C58">
              <w:rPr>
                <w:rFonts w:ascii="Arial" w:hAnsi="Arial" w:cs="Arial"/>
              </w:rPr>
              <w:t>5.- De 5.01 a 10 has.</w:t>
            </w:r>
          </w:p>
        </w:tc>
        <w:tc>
          <w:tcPr>
            <w:tcW w:w="2835" w:type="dxa"/>
          </w:tcPr>
          <w:p w:rsidR="00655642" w:rsidRPr="00C00C58" w:rsidRDefault="00655642" w:rsidP="007A432B">
            <w:pPr>
              <w:pStyle w:val="Sinespaciado"/>
              <w:jc w:val="center"/>
              <w:rPr>
                <w:rFonts w:ascii="Arial" w:hAnsi="Arial" w:cs="Arial"/>
              </w:rPr>
            </w:pPr>
            <w:r w:rsidRPr="00C00C58">
              <w:rPr>
                <w:rFonts w:ascii="Arial" w:hAnsi="Arial" w:cs="Arial"/>
              </w:rPr>
              <w:t xml:space="preserve">$ </w:t>
            </w:r>
            <w:r w:rsidR="007A432B" w:rsidRPr="00C00C58">
              <w:rPr>
                <w:rFonts w:ascii="Arial" w:hAnsi="Arial" w:cs="Arial"/>
              </w:rPr>
              <w:t>50</w:t>
            </w:r>
            <w:r w:rsidRPr="00C00C58">
              <w:rPr>
                <w:rFonts w:ascii="Arial" w:hAnsi="Arial" w:cs="Arial"/>
              </w:rPr>
              <w:t>,</w:t>
            </w:r>
            <w:r w:rsidR="007A432B" w:rsidRPr="00C00C58">
              <w:rPr>
                <w:rFonts w:ascii="Arial" w:hAnsi="Arial" w:cs="Arial"/>
              </w:rPr>
              <w:t>600</w:t>
            </w:r>
            <w:r w:rsidRPr="00C00C58">
              <w:rPr>
                <w:rFonts w:ascii="Arial" w:hAnsi="Arial" w:cs="Arial"/>
              </w:rPr>
              <w:t>.00</w:t>
            </w:r>
          </w:p>
        </w:tc>
      </w:tr>
      <w:tr w:rsidR="00655642" w:rsidRPr="00C00C58" w:rsidTr="00F80D07">
        <w:tc>
          <w:tcPr>
            <w:tcW w:w="3369" w:type="dxa"/>
          </w:tcPr>
          <w:p w:rsidR="00655642" w:rsidRPr="00C00C58" w:rsidRDefault="00655642" w:rsidP="00461D5B">
            <w:pPr>
              <w:pStyle w:val="Sinespaciado"/>
              <w:rPr>
                <w:rFonts w:ascii="Arial" w:hAnsi="Arial" w:cs="Arial"/>
              </w:rPr>
            </w:pPr>
            <w:r w:rsidRPr="00C00C58">
              <w:rPr>
                <w:rFonts w:ascii="Arial" w:hAnsi="Arial" w:cs="Arial"/>
              </w:rPr>
              <w:t>6.- Mayores a 10 has.</w:t>
            </w:r>
          </w:p>
        </w:tc>
        <w:tc>
          <w:tcPr>
            <w:tcW w:w="2835" w:type="dxa"/>
          </w:tcPr>
          <w:p w:rsidR="00655642" w:rsidRPr="00C00C58" w:rsidRDefault="00655642" w:rsidP="007A432B">
            <w:pPr>
              <w:pStyle w:val="Sinespaciado"/>
              <w:jc w:val="center"/>
              <w:rPr>
                <w:rFonts w:ascii="Arial" w:hAnsi="Arial" w:cs="Arial"/>
              </w:rPr>
            </w:pPr>
            <w:r w:rsidRPr="00C00C58">
              <w:rPr>
                <w:rFonts w:ascii="Arial" w:hAnsi="Arial" w:cs="Arial"/>
              </w:rPr>
              <w:t>$ 6</w:t>
            </w:r>
            <w:r w:rsidR="007A432B" w:rsidRPr="00C00C58">
              <w:rPr>
                <w:rFonts w:ascii="Arial" w:hAnsi="Arial" w:cs="Arial"/>
              </w:rPr>
              <w:t>5</w:t>
            </w:r>
            <w:r w:rsidRPr="00C00C58">
              <w:rPr>
                <w:rFonts w:ascii="Arial" w:hAnsi="Arial" w:cs="Arial"/>
              </w:rPr>
              <w:t>,</w:t>
            </w:r>
            <w:r w:rsidR="007A432B" w:rsidRPr="00C00C58">
              <w:rPr>
                <w:rFonts w:ascii="Arial" w:hAnsi="Arial" w:cs="Arial"/>
              </w:rPr>
              <w:t>850</w:t>
            </w:r>
            <w:r w:rsidRPr="00C00C58">
              <w:rPr>
                <w:rFonts w:ascii="Arial" w:hAnsi="Arial" w:cs="Arial"/>
              </w:rPr>
              <w:t>.00</w:t>
            </w:r>
          </w:p>
        </w:tc>
      </w:tr>
    </w:tbl>
    <w:p w:rsidR="00655642" w:rsidRPr="00C00C58" w:rsidRDefault="00655642" w:rsidP="00655642">
      <w:pPr>
        <w:overflowPunct w:val="0"/>
        <w:autoSpaceDE w:val="0"/>
        <w:autoSpaceDN w:val="0"/>
        <w:adjustRightInd w:val="0"/>
        <w:textAlignment w:val="baseline"/>
        <w:rPr>
          <w:rFonts w:cs="Arial"/>
        </w:rPr>
      </w:pPr>
    </w:p>
    <w:p w:rsidR="00655642" w:rsidRPr="00C00C58" w:rsidRDefault="00655642" w:rsidP="00655642">
      <w:pPr>
        <w:rPr>
          <w:rFonts w:cs="Arial"/>
        </w:rPr>
      </w:pPr>
    </w:p>
    <w:p w:rsidR="00655642" w:rsidRPr="00C00C58" w:rsidRDefault="00655642" w:rsidP="00655642">
      <w:pPr>
        <w:rPr>
          <w:rFonts w:cs="Arial"/>
        </w:rPr>
      </w:pPr>
    </w:p>
    <w:p w:rsidR="00655642" w:rsidRPr="00C00C58" w:rsidRDefault="00655642" w:rsidP="00655642">
      <w:pPr>
        <w:rPr>
          <w:rFonts w:cs="Arial"/>
        </w:rPr>
      </w:pPr>
    </w:p>
    <w:p w:rsidR="00655642" w:rsidRPr="00C00C58" w:rsidRDefault="00655642" w:rsidP="00655642">
      <w:pPr>
        <w:rPr>
          <w:rFonts w:cs="Arial"/>
        </w:rPr>
      </w:pPr>
    </w:p>
    <w:p w:rsidR="00655642" w:rsidRPr="00C00C58" w:rsidRDefault="00655642" w:rsidP="00655642">
      <w:pPr>
        <w:rPr>
          <w:rFonts w:cs="Arial"/>
        </w:rPr>
      </w:pPr>
    </w:p>
    <w:p w:rsidR="00655642" w:rsidRPr="00C00C58" w:rsidRDefault="00655642" w:rsidP="00655642">
      <w:pPr>
        <w:rPr>
          <w:rFonts w:cs="Arial"/>
        </w:rPr>
      </w:pPr>
    </w:p>
    <w:p w:rsidR="00655642" w:rsidRPr="00C00C58" w:rsidRDefault="00655642" w:rsidP="00655642">
      <w:pPr>
        <w:rPr>
          <w:rFonts w:cs="Arial"/>
        </w:rPr>
      </w:pPr>
    </w:p>
    <w:p w:rsidR="00655642" w:rsidRPr="00C00C58" w:rsidRDefault="00655642" w:rsidP="00655642">
      <w:pPr>
        <w:rPr>
          <w:rFonts w:cs="Arial"/>
        </w:rPr>
      </w:pPr>
    </w:p>
    <w:p w:rsidR="00655642" w:rsidRPr="00C00C58" w:rsidRDefault="00655642" w:rsidP="00655642">
      <w:pPr>
        <w:rPr>
          <w:rFonts w:cs="Arial"/>
        </w:rPr>
      </w:pPr>
      <w:r w:rsidRPr="00C00C58">
        <w:rPr>
          <w:rFonts w:cs="Arial"/>
          <w:sz w:val="22"/>
          <w:szCs w:val="22"/>
        </w:rPr>
        <w:t>V.- Por  recepción total o parcial de obras de urbanización se cobrará por superficie de área vendible de acuerdo al tabulador de la siguiente tabla:</w:t>
      </w:r>
    </w:p>
    <w:p w:rsidR="00655642" w:rsidRPr="00C00C58" w:rsidRDefault="00655642" w:rsidP="00655642">
      <w:pPr>
        <w:rPr>
          <w:rFonts w:cs="Arial"/>
        </w:rPr>
      </w:pPr>
    </w:p>
    <w:tbl>
      <w:tblPr>
        <w:tblpPr w:leftFromText="141" w:rightFromText="141" w:vertAnchor="text" w:horzAnchor="page" w:tblpX="1101" w:tblpY="7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69"/>
        <w:gridCol w:w="2693"/>
      </w:tblGrid>
      <w:tr w:rsidR="00655642" w:rsidRPr="00C00C58" w:rsidTr="00F80D07">
        <w:tc>
          <w:tcPr>
            <w:tcW w:w="3369" w:type="dxa"/>
          </w:tcPr>
          <w:p w:rsidR="00655642" w:rsidRPr="00C00C58" w:rsidRDefault="00655642" w:rsidP="00461D5B">
            <w:pPr>
              <w:pStyle w:val="Sinespaciado"/>
              <w:rPr>
                <w:rFonts w:ascii="Arial" w:hAnsi="Arial" w:cs="Arial"/>
                <w:b/>
              </w:rPr>
            </w:pPr>
            <w:r w:rsidRPr="00C00C58">
              <w:rPr>
                <w:rFonts w:ascii="Arial" w:hAnsi="Arial" w:cs="Arial"/>
                <w:b/>
              </w:rPr>
              <w:t>SUPERFICIE</w:t>
            </w:r>
          </w:p>
        </w:tc>
        <w:tc>
          <w:tcPr>
            <w:tcW w:w="2693" w:type="dxa"/>
          </w:tcPr>
          <w:p w:rsidR="00655642" w:rsidRPr="00C00C58" w:rsidRDefault="00655642" w:rsidP="00461D5B">
            <w:pPr>
              <w:pStyle w:val="Sinespaciado"/>
              <w:jc w:val="center"/>
              <w:rPr>
                <w:rFonts w:ascii="Arial" w:hAnsi="Arial" w:cs="Arial"/>
                <w:b/>
              </w:rPr>
            </w:pPr>
            <w:r w:rsidRPr="00C00C58">
              <w:rPr>
                <w:rFonts w:ascii="Arial" w:hAnsi="Arial" w:cs="Arial"/>
                <w:b/>
              </w:rPr>
              <w:t>IMPORTE</w:t>
            </w:r>
          </w:p>
        </w:tc>
      </w:tr>
      <w:tr w:rsidR="00655642" w:rsidRPr="00C00C58" w:rsidTr="00F80D07">
        <w:tc>
          <w:tcPr>
            <w:tcW w:w="3369" w:type="dxa"/>
          </w:tcPr>
          <w:p w:rsidR="00655642" w:rsidRPr="00C00C58" w:rsidRDefault="00655642" w:rsidP="00461D5B">
            <w:pPr>
              <w:pStyle w:val="Sinespaciado"/>
              <w:rPr>
                <w:rFonts w:ascii="Arial" w:hAnsi="Arial" w:cs="Arial"/>
              </w:rPr>
            </w:pPr>
            <w:r w:rsidRPr="00C00C58">
              <w:rPr>
                <w:rFonts w:ascii="Arial" w:hAnsi="Arial" w:cs="Arial"/>
              </w:rPr>
              <w:t>1.- Menores a 0.5 ha.</w:t>
            </w:r>
          </w:p>
        </w:tc>
        <w:tc>
          <w:tcPr>
            <w:tcW w:w="2693" w:type="dxa"/>
          </w:tcPr>
          <w:p w:rsidR="00655642" w:rsidRPr="00C00C58" w:rsidRDefault="00655642" w:rsidP="007A432B">
            <w:pPr>
              <w:pStyle w:val="Sinespaciado"/>
              <w:jc w:val="center"/>
              <w:rPr>
                <w:rFonts w:ascii="Arial" w:hAnsi="Arial" w:cs="Arial"/>
              </w:rPr>
            </w:pPr>
            <w:r w:rsidRPr="00C00C58">
              <w:rPr>
                <w:rFonts w:ascii="Arial" w:hAnsi="Arial" w:cs="Arial"/>
              </w:rPr>
              <w:t>$   3,</w:t>
            </w:r>
            <w:r w:rsidR="007A432B" w:rsidRPr="00C00C58">
              <w:rPr>
                <w:rFonts w:ascii="Arial" w:hAnsi="Arial" w:cs="Arial"/>
              </w:rPr>
              <w:t>920</w:t>
            </w:r>
            <w:r w:rsidRPr="00C00C58">
              <w:rPr>
                <w:rFonts w:ascii="Arial" w:hAnsi="Arial" w:cs="Arial"/>
              </w:rPr>
              <w:t>.00</w:t>
            </w:r>
          </w:p>
        </w:tc>
      </w:tr>
      <w:tr w:rsidR="00655642" w:rsidRPr="00C00C58" w:rsidTr="00F80D07">
        <w:tc>
          <w:tcPr>
            <w:tcW w:w="3369" w:type="dxa"/>
          </w:tcPr>
          <w:p w:rsidR="00655642" w:rsidRPr="00C00C58" w:rsidRDefault="00655642" w:rsidP="00461D5B">
            <w:pPr>
              <w:pStyle w:val="Sinespaciado"/>
              <w:rPr>
                <w:rFonts w:ascii="Arial" w:hAnsi="Arial" w:cs="Arial"/>
              </w:rPr>
            </w:pPr>
            <w:r w:rsidRPr="00C00C58">
              <w:rPr>
                <w:rFonts w:ascii="Arial" w:hAnsi="Arial" w:cs="Arial"/>
              </w:rPr>
              <w:t>2.- De 0.51 a 1 ha.</w:t>
            </w:r>
          </w:p>
        </w:tc>
        <w:tc>
          <w:tcPr>
            <w:tcW w:w="2693" w:type="dxa"/>
          </w:tcPr>
          <w:p w:rsidR="00655642" w:rsidRPr="00C00C58" w:rsidRDefault="00655642" w:rsidP="007A432B">
            <w:pPr>
              <w:pStyle w:val="Sinespaciado"/>
              <w:jc w:val="center"/>
              <w:rPr>
                <w:rFonts w:ascii="Arial" w:hAnsi="Arial" w:cs="Arial"/>
              </w:rPr>
            </w:pPr>
            <w:r w:rsidRPr="00C00C58">
              <w:rPr>
                <w:rFonts w:ascii="Arial" w:hAnsi="Arial" w:cs="Arial"/>
              </w:rPr>
              <w:t xml:space="preserve">$   </w:t>
            </w:r>
            <w:r w:rsidR="007A432B" w:rsidRPr="00C00C58">
              <w:rPr>
                <w:rFonts w:ascii="Arial" w:hAnsi="Arial" w:cs="Arial"/>
              </w:rPr>
              <w:t>8</w:t>
            </w:r>
            <w:r w:rsidRPr="00C00C58">
              <w:rPr>
                <w:rFonts w:ascii="Arial" w:hAnsi="Arial" w:cs="Arial"/>
              </w:rPr>
              <w:t>,</w:t>
            </w:r>
            <w:r w:rsidR="007A432B" w:rsidRPr="00C00C58">
              <w:rPr>
                <w:rFonts w:ascii="Arial" w:hAnsi="Arial" w:cs="Arial"/>
              </w:rPr>
              <w:t>24</w:t>
            </w:r>
            <w:r w:rsidRPr="00C00C58">
              <w:rPr>
                <w:rFonts w:ascii="Arial" w:hAnsi="Arial" w:cs="Arial"/>
              </w:rPr>
              <w:t>0.00</w:t>
            </w:r>
          </w:p>
        </w:tc>
      </w:tr>
      <w:tr w:rsidR="00655642" w:rsidRPr="00C00C58" w:rsidTr="00F80D07">
        <w:tc>
          <w:tcPr>
            <w:tcW w:w="3369" w:type="dxa"/>
          </w:tcPr>
          <w:p w:rsidR="00655642" w:rsidRPr="00C00C58" w:rsidRDefault="00655642" w:rsidP="00461D5B">
            <w:pPr>
              <w:pStyle w:val="Sinespaciado"/>
              <w:rPr>
                <w:rFonts w:ascii="Arial" w:hAnsi="Arial" w:cs="Arial"/>
              </w:rPr>
            </w:pPr>
            <w:r w:rsidRPr="00C00C58">
              <w:rPr>
                <w:rFonts w:ascii="Arial" w:hAnsi="Arial" w:cs="Arial"/>
              </w:rPr>
              <w:t>3.- De 1.01 a 2 ha.</w:t>
            </w:r>
          </w:p>
        </w:tc>
        <w:tc>
          <w:tcPr>
            <w:tcW w:w="2693" w:type="dxa"/>
          </w:tcPr>
          <w:p w:rsidR="00655642" w:rsidRPr="00C00C58" w:rsidRDefault="00655642" w:rsidP="007A432B">
            <w:pPr>
              <w:pStyle w:val="Sinespaciado"/>
              <w:jc w:val="center"/>
              <w:rPr>
                <w:rFonts w:ascii="Arial" w:hAnsi="Arial" w:cs="Arial"/>
              </w:rPr>
            </w:pPr>
            <w:r w:rsidRPr="00C00C58">
              <w:rPr>
                <w:rFonts w:ascii="Arial" w:hAnsi="Arial" w:cs="Arial"/>
              </w:rPr>
              <w:t>$ 1</w:t>
            </w:r>
            <w:r w:rsidR="007A432B" w:rsidRPr="00C00C58">
              <w:rPr>
                <w:rFonts w:ascii="Arial" w:hAnsi="Arial" w:cs="Arial"/>
              </w:rPr>
              <w:t>6</w:t>
            </w:r>
            <w:r w:rsidRPr="00C00C58">
              <w:rPr>
                <w:rFonts w:ascii="Arial" w:hAnsi="Arial" w:cs="Arial"/>
              </w:rPr>
              <w:t>,</w:t>
            </w:r>
            <w:r w:rsidR="007A432B" w:rsidRPr="00C00C58">
              <w:rPr>
                <w:rFonts w:ascii="Arial" w:hAnsi="Arial" w:cs="Arial"/>
              </w:rPr>
              <w:t>46</w:t>
            </w:r>
            <w:r w:rsidRPr="00C00C58">
              <w:rPr>
                <w:rFonts w:ascii="Arial" w:hAnsi="Arial" w:cs="Arial"/>
              </w:rPr>
              <w:t>0.00</w:t>
            </w:r>
          </w:p>
        </w:tc>
      </w:tr>
      <w:tr w:rsidR="00655642" w:rsidRPr="00C00C58" w:rsidTr="00F80D07">
        <w:tc>
          <w:tcPr>
            <w:tcW w:w="3369" w:type="dxa"/>
          </w:tcPr>
          <w:p w:rsidR="00655642" w:rsidRPr="00C00C58" w:rsidRDefault="00655642" w:rsidP="00461D5B">
            <w:pPr>
              <w:pStyle w:val="Sinespaciado"/>
              <w:rPr>
                <w:rFonts w:ascii="Arial" w:hAnsi="Arial" w:cs="Arial"/>
              </w:rPr>
            </w:pPr>
            <w:r w:rsidRPr="00C00C58">
              <w:rPr>
                <w:rFonts w:ascii="Arial" w:hAnsi="Arial" w:cs="Arial"/>
              </w:rPr>
              <w:t>4.- De 2.01 a 5 ha.</w:t>
            </w:r>
          </w:p>
        </w:tc>
        <w:tc>
          <w:tcPr>
            <w:tcW w:w="2693" w:type="dxa"/>
          </w:tcPr>
          <w:p w:rsidR="00655642" w:rsidRPr="00C00C58" w:rsidRDefault="00655642" w:rsidP="007A432B">
            <w:pPr>
              <w:pStyle w:val="Sinespaciado"/>
              <w:jc w:val="center"/>
              <w:rPr>
                <w:rFonts w:ascii="Arial" w:hAnsi="Arial" w:cs="Arial"/>
              </w:rPr>
            </w:pPr>
            <w:r w:rsidRPr="00C00C58">
              <w:rPr>
                <w:rFonts w:ascii="Arial" w:hAnsi="Arial" w:cs="Arial"/>
              </w:rPr>
              <w:t>$ 2</w:t>
            </w:r>
            <w:r w:rsidR="007A432B" w:rsidRPr="00C00C58">
              <w:rPr>
                <w:rFonts w:ascii="Arial" w:hAnsi="Arial" w:cs="Arial"/>
              </w:rPr>
              <w:t>4</w:t>
            </w:r>
            <w:r w:rsidRPr="00C00C58">
              <w:rPr>
                <w:rFonts w:ascii="Arial" w:hAnsi="Arial" w:cs="Arial"/>
              </w:rPr>
              <w:t>,</w:t>
            </w:r>
            <w:r w:rsidR="007A432B" w:rsidRPr="00C00C58">
              <w:rPr>
                <w:rFonts w:ascii="Arial" w:hAnsi="Arial" w:cs="Arial"/>
              </w:rPr>
              <w:t>700</w:t>
            </w:r>
            <w:r w:rsidRPr="00C00C58">
              <w:rPr>
                <w:rFonts w:ascii="Arial" w:hAnsi="Arial" w:cs="Arial"/>
              </w:rPr>
              <w:t>.00</w:t>
            </w:r>
          </w:p>
        </w:tc>
      </w:tr>
      <w:tr w:rsidR="00655642" w:rsidRPr="00C00C58" w:rsidTr="00F80D07">
        <w:tc>
          <w:tcPr>
            <w:tcW w:w="3369" w:type="dxa"/>
          </w:tcPr>
          <w:p w:rsidR="00655642" w:rsidRPr="00C00C58" w:rsidRDefault="00655642" w:rsidP="00461D5B">
            <w:pPr>
              <w:pStyle w:val="Sinespaciado"/>
              <w:rPr>
                <w:rFonts w:ascii="Arial" w:hAnsi="Arial" w:cs="Arial"/>
              </w:rPr>
            </w:pPr>
            <w:r w:rsidRPr="00C00C58">
              <w:rPr>
                <w:rFonts w:ascii="Arial" w:hAnsi="Arial" w:cs="Arial"/>
              </w:rPr>
              <w:t>5.- De 5.01 a 10 ha</w:t>
            </w:r>
          </w:p>
        </w:tc>
        <w:tc>
          <w:tcPr>
            <w:tcW w:w="2693" w:type="dxa"/>
          </w:tcPr>
          <w:p w:rsidR="00655642" w:rsidRPr="00C00C58" w:rsidRDefault="00655642" w:rsidP="007A432B">
            <w:pPr>
              <w:pStyle w:val="Sinespaciado"/>
              <w:jc w:val="center"/>
              <w:rPr>
                <w:rFonts w:ascii="Arial" w:hAnsi="Arial" w:cs="Arial"/>
              </w:rPr>
            </w:pPr>
            <w:r w:rsidRPr="00C00C58">
              <w:rPr>
                <w:rFonts w:ascii="Arial" w:hAnsi="Arial" w:cs="Arial"/>
              </w:rPr>
              <w:t>$ 2</w:t>
            </w:r>
            <w:r w:rsidR="007A432B" w:rsidRPr="00C00C58">
              <w:rPr>
                <w:rFonts w:ascii="Arial" w:hAnsi="Arial" w:cs="Arial"/>
              </w:rPr>
              <w:t>9</w:t>
            </w:r>
            <w:r w:rsidRPr="00C00C58">
              <w:rPr>
                <w:rFonts w:ascii="Arial" w:hAnsi="Arial" w:cs="Arial"/>
              </w:rPr>
              <w:t>,</w:t>
            </w:r>
            <w:r w:rsidR="007A432B" w:rsidRPr="00C00C58">
              <w:rPr>
                <w:rFonts w:ascii="Arial" w:hAnsi="Arial" w:cs="Arial"/>
              </w:rPr>
              <w:t>600</w:t>
            </w:r>
            <w:r w:rsidRPr="00C00C58">
              <w:rPr>
                <w:rFonts w:ascii="Arial" w:hAnsi="Arial" w:cs="Arial"/>
              </w:rPr>
              <w:t>.00</w:t>
            </w:r>
          </w:p>
        </w:tc>
      </w:tr>
      <w:tr w:rsidR="00655642" w:rsidRPr="00C00C58" w:rsidTr="00F80D07">
        <w:tc>
          <w:tcPr>
            <w:tcW w:w="3369" w:type="dxa"/>
          </w:tcPr>
          <w:p w:rsidR="00655642" w:rsidRPr="00C00C58" w:rsidRDefault="00655642" w:rsidP="00461D5B">
            <w:pPr>
              <w:pStyle w:val="Sinespaciado"/>
              <w:rPr>
                <w:rFonts w:ascii="Arial" w:hAnsi="Arial" w:cs="Arial"/>
              </w:rPr>
            </w:pPr>
            <w:r w:rsidRPr="00C00C58">
              <w:rPr>
                <w:rFonts w:ascii="Arial" w:hAnsi="Arial" w:cs="Arial"/>
              </w:rPr>
              <w:t>6.- De 10.01 a 35 ha</w:t>
            </w:r>
          </w:p>
        </w:tc>
        <w:tc>
          <w:tcPr>
            <w:tcW w:w="2693" w:type="dxa"/>
          </w:tcPr>
          <w:p w:rsidR="00655642" w:rsidRPr="00C00C58" w:rsidRDefault="00655642" w:rsidP="007A432B">
            <w:pPr>
              <w:pStyle w:val="Sinespaciado"/>
              <w:jc w:val="center"/>
              <w:rPr>
                <w:rFonts w:ascii="Arial" w:hAnsi="Arial" w:cs="Arial"/>
              </w:rPr>
            </w:pPr>
            <w:r w:rsidRPr="00C00C58">
              <w:rPr>
                <w:rFonts w:ascii="Arial" w:hAnsi="Arial" w:cs="Arial"/>
              </w:rPr>
              <w:t xml:space="preserve">$ </w:t>
            </w:r>
            <w:r w:rsidR="007A432B" w:rsidRPr="00C00C58">
              <w:rPr>
                <w:rFonts w:ascii="Arial" w:hAnsi="Arial" w:cs="Arial"/>
              </w:rPr>
              <w:t>41</w:t>
            </w:r>
            <w:r w:rsidRPr="00C00C58">
              <w:rPr>
                <w:rFonts w:ascii="Arial" w:hAnsi="Arial" w:cs="Arial"/>
              </w:rPr>
              <w:t>,</w:t>
            </w:r>
            <w:r w:rsidR="007A432B" w:rsidRPr="00C00C58">
              <w:rPr>
                <w:rFonts w:ascii="Arial" w:hAnsi="Arial" w:cs="Arial"/>
              </w:rPr>
              <w:t>150</w:t>
            </w:r>
            <w:r w:rsidRPr="00C00C58">
              <w:rPr>
                <w:rFonts w:ascii="Arial" w:hAnsi="Arial" w:cs="Arial"/>
              </w:rPr>
              <w:t>.00</w:t>
            </w:r>
          </w:p>
        </w:tc>
      </w:tr>
      <w:tr w:rsidR="00655642" w:rsidRPr="00C00C58" w:rsidTr="00F80D07">
        <w:tc>
          <w:tcPr>
            <w:tcW w:w="3369" w:type="dxa"/>
          </w:tcPr>
          <w:p w:rsidR="00655642" w:rsidRPr="00C00C58" w:rsidRDefault="00655642" w:rsidP="00461D5B">
            <w:pPr>
              <w:pStyle w:val="Sinespaciado"/>
              <w:rPr>
                <w:rFonts w:ascii="Arial" w:hAnsi="Arial" w:cs="Arial"/>
              </w:rPr>
            </w:pPr>
            <w:r w:rsidRPr="00C00C58">
              <w:rPr>
                <w:rFonts w:ascii="Arial" w:hAnsi="Arial" w:cs="Arial"/>
              </w:rPr>
              <w:t>7.- Mayores a 35 ha.</w:t>
            </w:r>
          </w:p>
        </w:tc>
        <w:tc>
          <w:tcPr>
            <w:tcW w:w="2693" w:type="dxa"/>
          </w:tcPr>
          <w:p w:rsidR="00655642" w:rsidRPr="00C00C58" w:rsidRDefault="00655642" w:rsidP="007A432B">
            <w:pPr>
              <w:pStyle w:val="Sinespaciado"/>
              <w:jc w:val="center"/>
              <w:rPr>
                <w:rFonts w:ascii="Arial" w:hAnsi="Arial" w:cs="Arial"/>
              </w:rPr>
            </w:pPr>
            <w:r w:rsidRPr="00C00C58">
              <w:rPr>
                <w:rFonts w:ascii="Arial" w:hAnsi="Arial" w:cs="Arial"/>
              </w:rPr>
              <w:t>$ 6</w:t>
            </w:r>
            <w:r w:rsidR="007A432B" w:rsidRPr="00C00C58">
              <w:rPr>
                <w:rFonts w:ascii="Arial" w:hAnsi="Arial" w:cs="Arial"/>
              </w:rPr>
              <w:t>5</w:t>
            </w:r>
            <w:r w:rsidRPr="00C00C58">
              <w:rPr>
                <w:rFonts w:ascii="Arial" w:hAnsi="Arial" w:cs="Arial"/>
              </w:rPr>
              <w:t>,</w:t>
            </w:r>
            <w:r w:rsidR="007A432B" w:rsidRPr="00C00C58">
              <w:rPr>
                <w:rFonts w:ascii="Arial" w:hAnsi="Arial" w:cs="Arial"/>
              </w:rPr>
              <w:t>840</w:t>
            </w:r>
            <w:r w:rsidRPr="00C00C58">
              <w:rPr>
                <w:rFonts w:ascii="Arial" w:hAnsi="Arial" w:cs="Arial"/>
              </w:rPr>
              <w:t>.00</w:t>
            </w:r>
          </w:p>
        </w:tc>
      </w:tr>
    </w:tbl>
    <w:p w:rsidR="00655642" w:rsidRPr="00C00C58" w:rsidRDefault="00655642" w:rsidP="00655642">
      <w:pPr>
        <w:rPr>
          <w:rFonts w:cs="Arial"/>
        </w:rPr>
      </w:pPr>
    </w:p>
    <w:p w:rsidR="00655642" w:rsidRPr="00C00C58" w:rsidRDefault="00655642" w:rsidP="00655642">
      <w:pPr>
        <w:rPr>
          <w:rFonts w:cs="Arial"/>
        </w:rPr>
      </w:pPr>
    </w:p>
    <w:p w:rsidR="00655642" w:rsidRPr="00C00C58" w:rsidRDefault="00655642" w:rsidP="00655642">
      <w:pPr>
        <w:ind w:right="-65"/>
        <w:rPr>
          <w:rFonts w:cs="Arial"/>
        </w:rPr>
      </w:pPr>
    </w:p>
    <w:p w:rsidR="00655642" w:rsidRPr="00C00C58" w:rsidRDefault="00655642" w:rsidP="00655642">
      <w:pPr>
        <w:ind w:right="-65"/>
        <w:rPr>
          <w:rFonts w:cs="Arial"/>
        </w:rPr>
      </w:pPr>
    </w:p>
    <w:p w:rsidR="00655642" w:rsidRPr="00C00C58" w:rsidRDefault="00655642" w:rsidP="00655642">
      <w:pPr>
        <w:ind w:right="-65"/>
        <w:rPr>
          <w:rFonts w:cs="Arial"/>
        </w:rPr>
      </w:pPr>
    </w:p>
    <w:p w:rsidR="00655642" w:rsidRPr="00C00C58" w:rsidRDefault="00655642" w:rsidP="00655642">
      <w:pPr>
        <w:ind w:right="-65"/>
        <w:rPr>
          <w:rFonts w:cs="Arial"/>
        </w:rPr>
      </w:pPr>
    </w:p>
    <w:p w:rsidR="00655642" w:rsidRPr="00C00C58" w:rsidRDefault="00655642" w:rsidP="00655642">
      <w:pPr>
        <w:spacing w:line="360" w:lineRule="auto"/>
        <w:ind w:right="-65"/>
        <w:rPr>
          <w:rFonts w:cs="Arial"/>
        </w:rPr>
      </w:pPr>
    </w:p>
    <w:p w:rsidR="00655642" w:rsidRPr="00C00C58" w:rsidRDefault="00655642" w:rsidP="00655642">
      <w:pPr>
        <w:spacing w:line="360" w:lineRule="auto"/>
        <w:ind w:right="-65"/>
        <w:rPr>
          <w:rFonts w:cs="Arial"/>
        </w:rPr>
      </w:pPr>
    </w:p>
    <w:p w:rsidR="00655642" w:rsidRPr="00C00C58" w:rsidRDefault="00655642" w:rsidP="00655642">
      <w:pPr>
        <w:spacing w:line="360" w:lineRule="auto"/>
        <w:ind w:right="-65"/>
        <w:rPr>
          <w:rFonts w:cs="Arial"/>
        </w:rPr>
      </w:pPr>
    </w:p>
    <w:p w:rsidR="00655642" w:rsidRPr="00C00C58" w:rsidRDefault="00655642" w:rsidP="00655642">
      <w:pPr>
        <w:ind w:right="-65"/>
        <w:rPr>
          <w:rFonts w:cs="Arial"/>
        </w:rPr>
      </w:pPr>
      <w:r w:rsidRPr="00C00C58">
        <w:rPr>
          <w:rFonts w:cs="Arial"/>
          <w:sz w:val="22"/>
          <w:szCs w:val="22"/>
        </w:rPr>
        <w:t xml:space="preserve">VI.- Por constancias de uso del suelo, subdivisiones, fusiones de predios y licencias de funcionamiento y autorización de ocupación, son objetos de este derecho, la expedición de constancias de uso del suelo, la aprobación de subdivisiones y fusiones de predios y la expedición de licencias de funcionamiento y autorización de ocupación. </w:t>
      </w:r>
    </w:p>
    <w:p w:rsidR="00655642" w:rsidRPr="00C00C58" w:rsidRDefault="00655642" w:rsidP="00655642">
      <w:pPr>
        <w:ind w:right="-65"/>
        <w:rPr>
          <w:rFonts w:cs="Arial"/>
        </w:rPr>
      </w:pPr>
    </w:p>
    <w:p w:rsidR="00655642" w:rsidRPr="00C00C58" w:rsidRDefault="00655642" w:rsidP="00655642">
      <w:pPr>
        <w:ind w:right="-65"/>
        <w:rPr>
          <w:rFonts w:cs="Arial"/>
        </w:rPr>
      </w:pPr>
      <w:r w:rsidRPr="00C00C58">
        <w:rPr>
          <w:rFonts w:cs="Arial"/>
          <w:sz w:val="22"/>
          <w:szCs w:val="22"/>
        </w:rPr>
        <w:t>1.- Por expedición de constancia de uso del suelo del predio, para edificaciones tanto nuevas como ya  existentes se cubrirán conforme a la siguiente tabla:</w:t>
      </w:r>
    </w:p>
    <w:p w:rsidR="00655642" w:rsidRPr="00C00C58" w:rsidRDefault="00655642" w:rsidP="00655642">
      <w:pPr>
        <w:ind w:right="-65"/>
        <w:rPr>
          <w:rFonts w:cs="Arial"/>
        </w:rPr>
      </w:pPr>
    </w:p>
    <w:p w:rsidR="00E455A3" w:rsidRPr="00C00C58" w:rsidRDefault="00E455A3" w:rsidP="00655642">
      <w:pPr>
        <w:ind w:right="-65"/>
        <w:rPr>
          <w:rFonts w:cs="Arial"/>
        </w:rPr>
      </w:pPr>
    </w:p>
    <w:p w:rsidR="00655642" w:rsidRPr="00C00C58" w:rsidRDefault="00655642" w:rsidP="00655642">
      <w:pPr>
        <w:ind w:right="-65"/>
        <w:rPr>
          <w:rFonts w:cs="Arial"/>
        </w:rPr>
      </w:pPr>
    </w:p>
    <w:tbl>
      <w:tblPr>
        <w:tblW w:w="595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2692"/>
      </w:tblGrid>
      <w:tr w:rsidR="00655642" w:rsidRPr="00C00C58" w:rsidTr="00F80D07">
        <w:trPr>
          <w:trHeight w:val="252"/>
        </w:trPr>
        <w:tc>
          <w:tcPr>
            <w:tcW w:w="2739" w:type="pct"/>
            <w:vAlign w:val="center"/>
          </w:tcPr>
          <w:p w:rsidR="00655642" w:rsidRPr="00C00C58" w:rsidRDefault="00655642" w:rsidP="00461D5B">
            <w:pPr>
              <w:pStyle w:val="Sinespaciado"/>
              <w:rPr>
                <w:rFonts w:ascii="Arial" w:hAnsi="Arial" w:cs="Arial"/>
                <w:b/>
              </w:rPr>
            </w:pPr>
            <w:r w:rsidRPr="00C00C58">
              <w:rPr>
                <w:rFonts w:ascii="Arial" w:hAnsi="Arial" w:cs="Arial"/>
                <w:b/>
              </w:rPr>
              <w:t>SUPERFICIE M2</w:t>
            </w:r>
          </w:p>
        </w:tc>
        <w:tc>
          <w:tcPr>
            <w:tcW w:w="2261" w:type="pct"/>
            <w:vAlign w:val="center"/>
          </w:tcPr>
          <w:p w:rsidR="00655642" w:rsidRPr="00C00C58" w:rsidRDefault="00655642" w:rsidP="00F80D07">
            <w:pPr>
              <w:pStyle w:val="Sinespaciado"/>
              <w:jc w:val="center"/>
              <w:rPr>
                <w:rFonts w:ascii="Arial" w:hAnsi="Arial" w:cs="Arial"/>
                <w:b/>
              </w:rPr>
            </w:pPr>
            <w:r w:rsidRPr="00C00C58">
              <w:rPr>
                <w:rFonts w:ascii="Arial" w:hAnsi="Arial" w:cs="Arial"/>
                <w:b/>
              </w:rPr>
              <w:t>IMPORTE</w:t>
            </w:r>
          </w:p>
        </w:tc>
      </w:tr>
      <w:tr w:rsidR="00655642" w:rsidRPr="00C00C58" w:rsidTr="00F80D07">
        <w:trPr>
          <w:trHeight w:val="252"/>
        </w:trPr>
        <w:tc>
          <w:tcPr>
            <w:tcW w:w="2739" w:type="pct"/>
            <w:vAlign w:val="center"/>
          </w:tcPr>
          <w:p w:rsidR="00655642" w:rsidRPr="00C00C58" w:rsidRDefault="00655642" w:rsidP="00461D5B">
            <w:pPr>
              <w:pStyle w:val="Sinespaciado"/>
              <w:rPr>
                <w:rFonts w:ascii="Arial" w:hAnsi="Arial" w:cs="Arial"/>
              </w:rPr>
            </w:pPr>
            <w:r w:rsidRPr="00C00C58">
              <w:rPr>
                <w:rFonts w:ascii="Arial" w:hAnsi="Arial" w:cs="Arial"/>
              </w:rPr>
              <w:t xml:space="preserve">a) De 1 a 200 </w:t>
            </w:r>
          </w:p>
        </w:tc>
        <w:tc>
          <w:tcPr>
            <w:tcW w:w="2261" w:type="pct"/>
            <w:vAlign w:val="center"/>
          </w:tcPr>
          <w:p w:rsidR="00655642" w:rsidRPr="00C00C58" w:rsidRDefault="00655642" w:rsidP="002F5E3C">
            <w:pPr>
              <w:pStyle w:val="Sinespaciado"/>
              <w:jc w:val="center"/>
              <w:rPr>
                <w:rFonts w:ascii="Arial" w:hAnsi="Arial" w:cs="Arial"/>
              </w:rPr>
            </w:pPr>
            <w:r w:rsidRPr="00C00C58">
              <w:rPr>
                <w:rFonts w:ascii="Arial" w:hAnsi="Arial" w:cs="Arial"/>
              </w:rPr>
              <w:t>$    5</w:t>
            </w:r>
            <w:r w:rsidR="002F5E3C" w:rsidRPr="00C00C58">
              <w:rPr>
                <w:rFonts w:ascii="Arial" w:hAnsi="Arial" w:cs="Arial"/>
              </w:rPr>
              <w:t>2</w:t>
            </w:r>
            <w:r w:rsidRPr="00C00C58">
              <w:rPr>
                <w:rFonts w:ascii="Arial" w:hAnsi="Arial" w:cs="Arial"/>
              </w:rPr>
              <w:t>5.00</w:t>
            </w:r>
          </w:p>
        </w:tc>
      </w:tr>
      <w:tr w:rsidR="00655642" w:rsidRPr="00C00C58" w:rsidTr="00F80D07">
        <w:trPr>
          <w:trHeight w:val="252"/>
        </w:trPr>
        <w:tc>
          <w:tcPr>
            <w:tcW w:w="2739" w:type="pct"/>
            <w:vAlign w:val="center"/>
          </w:tcPr>
          <w:p w:rsidR="00655642" w:rsidRPr="00C00C58" w:rsidRDefault="00655642" w:rsidP="00E455A3">
            <w:pPr>
              <w:pStyle w:val="Sinespaciado"/>
              <w:rPr>
                <w:rFonts w:ascii="Arial" w:hAnsi="Arial" w:cs="Arial"/>
              </w:rPr>
            </w:pPr>
            <w:r w:rsidRPr="00C00C58">
              <w:rPr>
                <w:rFonts w:ascii="Arial" w:hAnsi="Arial" w:cs="Arial"/>
              </w:rPr>
              <w:t xml:space="preserve">b) </w:t>
            </w:r>
            <w:r w:rsidR="00E455A3" w:rsidRPr="00C00C58">
              <w:rPr>
                <w:rFonts w:ascii="Arial" w:hAnsi="Arial" w:cs="Arial"/>
              </w:rPr>
              <w:t>Mayor de</w:t>
            </w:r>
            <w:r w:rsidRPr="00C00C58">
              <w:rPr>
                <w:rFonts w:ascii="Arial" w:hAnsi="Arial" w:cs="Arial"/>
              </w:rPr>
              <w:t xml:space="preserve"> 20</w:t>
            </w:r>
            <w:r w:rsidR="00E455A3" w:rsidRPr="00C00C58">
              <w:rPr>
                <w:rFonts w:ascii="Arial" w:hAnsi="Arial" w:cs="Arial"/>
              </w:rPr>
              <w:t>0</w:t>
            </w:r>
            <w:r w:rsidRPr="00C00C58">
              <w:rPr>
                <w:rFonts w:ascii="Arial" w:hAnsi="Arial" w:cs="Arial"/>
              </w:rPr>
              <w:t xml:space="preserve"> a 500 </w:t>
            </w:r>
          </w:p>
        </w:tc>
        <w:tc>
          <w:tcPr>
            <w:tcW w:w="2261" w:type="pct"/>
            <w:vAlign w:val="center"/>
          </w:tcPr>
          <w:p w:rsidR="00655642" w:rsidRPr="00C00C58" w:rsidRDefault="00655642" w:rsidP="002F5E3C">
            <w:pPr>
              <w:pStyle w:val="Sinespaciado"/>
              <w:jc w:val="center"/>
              <w:rPr>
                <w:rFonts w:ascii="Arial" w:hAnsi="Arial" w:cs="Arial"/>
              </w:rPr>
            </w:pPr>
            <w:r w:rsidRPr="00C00C58">
              <w:rPr>
                <w:rFonts w:ascii="Arial" w:hAnsi="Arial" w:cs="Arial"/>
              </w:rPr>
              <w:t>$ 1,</w:t>
            </w:r>
            <w:r w:rsidR="002F5E3C" w:rsidRPr="00C00C58">
              <w:rPr>
                <w:rFonts w:ascii="Arial" w:hAnsi="Arial" w:cs="Arial"/>
              </w:rPr>
              <w:t>420</w:t>
            </w:r>
            <w:r w:rsidRPr="00C00C58">
              <w:rPr>
                <w:rFonts w:ascii="Arial" w:hAnsi="Arial" w:cs="Arial"/>
              </w:rPr>
              <w:t>.00</w:t>
            </w:r>
          </w:p>
        </w:tc>
      </w:tr>
      <w:tr w:rsidR="00655642" w:rsidRPr="00C00C58" w:rsidTr="00F80D07">
        <w:trPr>
          <w:trHeight w:val="252"/>
        </w:trPr>
        <w:tc>
          <w:tcPr>
            <w:tcW w:w="2739" w:type="pct"/>
            <w:vAlign w:val="center"/>
          </w:tcPr>
          <w:p w:rsidR="00655642" w:rsidRPr="00C00C58" w:rsidRDefault="00655642" w:rsidP="00E455A3">
            <w:pPr>
              <w:pStyle w:val="Sinespaciado"/>
              <w:rPr>
                <w:rFonts w:ascii="Arial" w:hAnsi="Arial" w:cs="Arial"/>
              </w:rPr>
            </w:pPr>
            <w:r w:rsidRPr="00C00C58">
              <w:rPr>
                <w:rFonts w:ascii="Arial" w:hAnsi="Arial" w:cs="Arial"/>
              </w:rPr>
              <w:t xml:space="preserve">c) </w:t>
            </w:r>
            <w:r w:rsidR="00E455A3" w:rsidRPr="00C00C58">
              <w:rPr>
                <w:rFonts w:ascii="Arial" w:hAnsi="Arial" w:cs="Arial"/>
              </w:rPr>
              <w:t xml:space="preserve">Mayor de </w:t>
            </w:r>
            <w:r w:rsidRPr="00C00C58">
              <w:rPr>
                <w:rFonts w:ascii="Arial" w:hAnsi="Arial" w:cs="Arial"/>
              </w:rPr>
              <w:t>50</w:t>
            </w:r>
            <w:r w:rsidR="00E455A3" w:rsidRPr="00C00C58">
              <w:rPr>
                <w:rFonts w:ascii="Arial" w:hAnsi="Arial" w:cs="Arial"/>
              </w:rPr>
              <w:t>0</w:t>
            </w:r>
            <w:r w:rsidRPr="00C00C58">
              <w:rPr>
                <w:rFonts w:ascii="Arial" w:hAnsi="Arial" w:cs="Arial"/>
              </w:rPr>
              <w:t xml:space="preserve"> a 1,000 </w:t>
            </w:r>
          </w:p>
        </w:tc>
        <w:tc>
          <w:tcPr>
            <w:tcW w:w="2261" w:type="pct"/>
            <w:vAlign w:val="center"/>
          </w:tcPr>
          <w:p w:rsidR="00655642" w:rsidRPr="00C00C58" w:rsidRDefault="00655642" w:rsidP="002F5E3C">
            <w:pPr>
              <w:pStyle w:val="Sinespaciado"/>
              <w:jc w:val="center"/>
              <w:rPr>
                <w:rFonts w:ascii="Arial" w:hAnsi="Arial" w:cs="Arial"/>
              </w:rPr>
            </w:pPr>
            <w:r w:rsidRPr="00C00C58">
              <w:rPr>
                <w:rFonts w:ascii="Arial" w:hAnsi="Arial" w:cs="Arial"/>
              </w:rPr>
              <w:t>$ 2,</w:t>
            </w:r>
            <w:r w:rsidR="002F5E3C" w:rsidRPr="00C00C58">
              <w:rPr>
                <w:rFonts w:ascii="Arial" w:hAnsi="Arial" w:cs="Arial"/>
              </w:rPr>
              <w:t>820</w:t>
            </w:r>
            <w:r w:rsidRPr="00C00C58">
              <w:rPr>
                <w:rFonts w:ascii="Arial" w:hAnsi="Arial" w:cs="Arial"/>
              </w:rPr>
              <w:t>.00</w:t>
            </w:r>
          </w:p>
        </w:tc>
      </w:tr>
      <w:tr w:rsidR="00655642" w:rsidRPr="00C00C58" w:rsidTr="00F80D07">
        <w:trPr>
          <w:trHeight w:val="252"/>
        </w:trPr>
        <w:tc>
          <w:tcPr>
            <w:tcW w:w="2739" w:type="pct"/>
            <w:vAlign w:val="center"/>
          </w:tcPr>
          <w:p w:rsidR="00655642" w:rsidRPr="00C00C58" w:rsidRDefault="00655642" w:rsidP="00E455A3">
            <w:pPr>
              <w:pStyle w:val="Sinespaciado"/>
              <w:rPr>
                <w:rFonts w:ascii="Arial" w:hAnsi="Arial" w:cs="Arial"/>
              </w:rPr>
            </w:pPr>
            <w:r w:rsidRPr="00C00C58">
              <w:rPr>
                <w:rFonts w:ascii="Arial" w:hAnsi="Arial" w:cs="Arial"/>
              </w:rPr>
              <w:t xml:space="preserve">d) </w:t>
            </w:r>
            <w:r w:rsidR="00E455A3" w:rsidRPr="00C00C58">
              <w:rPr>
                <w:rFonts w:ascii="Arial" w:hAnsi="Arial" w:cs="Arial"/>
              </w:rPr>
              <w:t xml:space="preserve">Mayor de </w:t>
            </w:r>
            <w:r w:rsidRPr="00C00C58">
              <w:rPr>
                <w:rFonts w:ascii="Arial" w:hAnsi="Arial" w:cs="Arial"/>
              </w:rPr>
              <w:t xml:space="preserve"> 1,00</w:t>
            </w:r>
            <w:r w:rsidR="00E455A3" w:rsidRPr="00C00C58">
              <w:rPr>
                <w:rFonts w:ascii="Arial" w:hAnsi="Arial" w:cs="Arial"/>
              </w:rPr>
              <w:t>0</w:t>
            </w:r>
            <w:r w:rsidRPr="00C00C58">
              <w:rPr>
                <w:rFonts w:ascii="Arial" w:hAnsi="Arial" w:cs="Arial"/>
              </w:rPr>
              <w:t xml:space="preserve"> a 2,000 </w:t>
            </w:r>
          </w:p>
        </w:tc>
        <w:tc>
          <w:tcPr>
            <w:tcW w:w="2261" w:type="pct"/>
            <w:vAlign w:val="center"/>
          </w:tcPr>
          <w:p w:rsidR="00655642" w:rsidRPr="00C00C58" w:rsidRDefault="00655642" w:rsidP="002F5E3C">
            <w:pPr>
              <w:pStyle w:val="Sinespaciado"/>
              <w:jc w:val="center"/>
              <w:rPr>
                <w:rFonts w:ascii="Arial" w:hAnsi="Arial" w:cs="Arial"/>
              </w:rPr>
            </w:pPr>
            <w:r w:rsidRPr="00C00C58">
              <w:rPr>
                <w:rFonts w:ascii="Arial" w:hAnsi="Arial" w:cs="Arial"/>
              </w:rPr>
              <w:t>$ 3,</w:t>
            </w:r>
            <w:r w:rsidR="002F5E3C" w:rsidRPr="00C00C58">
              <w:rPr>
                <w:rFonts w:ascii="Arial" w:hAnsi="Arial" w:cs="Arial"/>
              </w:rPr>
              <w:t>650</w:t>
            </w:r>
            <w:r w:rsidRPr="00C00C58">
              <w:rPr>
                <w:rFonts w:ascii="Arial" w:hAnsi="Arial" w:cs="Arial"/>
              </w:rPr>
              <w:t>.00</w:t>
            </w:r>
          </w:p>
        </w:tc>
      </w:tr>
      <w:tr w:rsidR="00655642" w:rsidRPr="00C00C58" w:rsidTr="00F80D07">
        <w:trPr>
          <w:trHeight w:val="252"/>
        </w:trPr>
        <w:tc>
          <w:tcPr>
            <w:tcW w:w="2739" w:type="pct"/>
            <w:vAlign w:val="center"/>
          </w:tcPr>
          <w:p w:rsidR="00655642" w:rsidRPr="00C00C58" w:rsidRDefault="00E455A3" w:rsidP="00461D5B">
            <w:pPr>
              <w:pStyle w:val="Sinespaciado"/>
              <w:rPr>
                <w:rFonts w:ascii="Arial" w:hAnsi="Arial" w:cs="Arial"/>
              </w:rPr>
            </w:pPr>
            <w:r w:rsidRPr="00C00C58">
              <w:rPr>
                <w:rFonts w:ascii="Arial" w:hAnsi="Arial" w:cs="Arial"/>
              </w:rPr>
              <w:t>e) Mayor</w:t>
            </w:r>
            <w:r w:rsidR="00655642" w:rsidRPr="00C00C58">
              <w:rPr>
                <w:rFonts w:ascii="Arial" w:hAnsi="Arial" w:cs="Arial"/>
              </w:rPr>
              <w:t xml:space="preserve"> de 2,000</w:t>
            </w:r>
          </w:p>
        </w:tc>
        <w:tc>
          <w:tcPr>
            <w:tcW w:w="2261" w:type="pct"/>
            <w:vAlign w:val="center"/>
          </w:tcPr>
          <w:p w:rsidR="00655642" w:rsidRPr="00C00C58" w:rsidRDefault="00655642" w:rsidP="002F5E3C">
            <w:pPr>
              <w:pStyle w:val="Sinespaciado"/>
              <w:jc w:val="center"/>
              <w:rPr>
                <w:rFonts w:ascii="Arial" w:hAnsi="Arial" w:cs="Arial"/>
              </w:rPr>
            </w:pPr>
            <w:r w:rsidRPr="00C00C58">
              <w:rPr>
                <w:rFonts w:ascii="Arial" w:hAnsi="Arial" w:cs="Arial"/>
              </w:rPr>
              <w:t>$ 4,</w:t>
            </w:r>
            <w:r w:rsidR="002F5E3C" w:rsidRPr="00C00C58">
              <w:rPr>
                <w:rFonts w:ascii="Arial" w:hAnsi="Arial" w:cs="Arial"/>
              </w:rPr>
              <w:t>500</w:t>
            </w:r>
            <w:r w:rsidRPr="00C00C58">
              <w:rPr>
                <w:rFonts w:ascii="Arial" w:hAnsi="Arial" w:cs="Arial"/>
              </w:rPr>
              <w:t>.00</w:t>
            </w:r>
          </w:p>
        </w:tc>
      </w:tr>
    </w:tbl>
    <w:p w:rsidR="00655642" w:rsidRPr="00C00C58" w:rsidRDefault="00655642" w:rsidP="00655642">
      <w:pPr>
        <w:ind w:right="-65"/>
        <w:rPr>
          <w:rFonts w:cs="Arial"/>
        </w:rPr>
      </w:pPr>
    </w:p>
    <w:p w:rsidR="00655642" w:rsidRPr="00C00C58" w:rsidRDefault="00655642" w:rsidP="00655642">
      <w:pPr>
        <w:ind w:right="-65"/>
        <w:rPr>
          <w:rFonts w:cs="Arial"/>
        </w:rPr>
      </w:pPr>
      <w:r w:rsidRPr="00C00C58">
        <w:rPr>
          <w:rFonts w:cs="Arial"/>
          <w:sz w:val="22"/>
          <w:szCs w:val="22"/>
        </w:rPr>
        <w:t>2.- Las licencias de funcionamiento, de autorización de ocupación, se expedirán para toda aquella edificación distinta de la habitacional como: establecimiento comercial, industrial y de servicio en base a la tabla anterior.</w:t>
      </w:r>
    </w:p>
    <w:p w:rsidR="00655642" w:rsidRPr="00C00C58" w:rsidRDefault="00655642" w:rsidP="00655642">
      <w:pPr>
        <w:ind w:left="34" w:right="-65" w:hanging="284"/>
        <w:rPr>
          <w:rFonts w:cs="Arial"/>
        </w:rPr>
      </w:pPr>
      <w:r w:rsidRPr="00C00C58">
        <w:rPr>
          <w:rFonts w:cs="Arial"/>
          <w:sz w:val="22"/>
          <w:szCs w:val="22"/>
        </w:rPr>
        <w:t xml:space="preserve">     3.- Como refrendo anual de la licencia de funcionamiento se cobrará en razón de 10% del costo de la licencia original.</w:t>
      </w:r>
    </w:p>
    <w:p w:rsidR="00655642" w:rsidRPr="00C00C58" w:rsidRDefault="00655642" w:rsidP="00655642">
      <w:pPr>
        <w:ind w:left="34" w:hanging="284"/>
        <w:rPr>
          <w:rFonts w:cs="Arial"/>
        </w:rPr>
      </w:pPr>
      <w:r w:rsidRPr="00C00C58">
        <w:rPr>
          <w:rFonts w:cs="Arial"/>
          <w:sz w:val="22"/>
          <w:szCs w:val="22"/>
        </w:rPr>
        <w:t xml:space="preserve">     4.- Por aprobación de adecuaciones de medidas de colindancias y  superficies de predios $ </w:t>
      </w:r>
      <w:r w:rsidR="002F5E3C" w:rsidRPr="00C00C58">
        <w:rPr>
          <w:rFonts w:cs="Arial"/>
          <w:sz w:val="22"/>
          <w:szCs w:val="22"/>
        </w:rPr>
        <w:t>500</w:t>
      </w:r>
      <w:r w:rsidRPr="00C00C58">
        <w:rPr>
          <w:rFonts w:cs="Arial"/>
          <w:sz w:val="22"/>
          <w:szCs w:val="22"/>
        </w:rPr>
        <w:t>.00.</w:t>
      </w:r>
    </w:p>
    <w:p w:rsidR="00655642" w:rsidRPr="00C00C58" w:rsidRDefault="00655642" w:rsidP="00655642">
      <w:pPr>
        <w:ind w:left="34" w:hanging="34"/>
        <w:rPr>
          <w:rFonts w:cs="Arial"/>
        </w:rPr>
      </w:pPr>
      <w:r w:rsidRPr="00C00C58">
        <w:rPr>
          <w:rFonts w:cs="Arial"/>
          <w:sz w:val="22"/>
          <w:szCs w:val="22"/>
        </w:rPr>
        <w:tab/>
        <w:t>5.- Por aprobación de fusiones de predios $ 5</w:t>
      </w:r>
      <w:r w:rsidR="002F5E3C" w:rsidRPr="00C00C58">
        <w:rPr>
          <w:rFonts w:cs="Arial"/>
          <w:sz w:val="22"/>
          <w:szCs w:val="22"/>
        </w:rPr>
        <w:t>80</w:t>
      </w:r>
      <w:r w:rsidRPr="00C00C58">
        <w:rPr>
          <w:rFonts w:cs="Arial"/>
          <w:sz w:val="22"/>
          <w:szCs w:val="22"/>
        </w:rPr>
        <w:t>.00.</w:t>
      </w:r>
    </w:p>
    <w:p w:rsidR="00655642" w:rsidRPr="00C00C58" w:rsidRDefault="00655642" w:rsidP="00655642">
      <w:pPr>
        <w:ind w:firstLine="34"/>
        <w:rPr>
          <w:rFonts w:cs="Arial"/>
          <w:sz w:val="22"/>
          <w:szCs w:val="22"/>
        </w:rPr>
      </w:pPr>
      <w:r w:rsidRPr="00C00C58">
        <w:rPr>
          <w:rFonts w:cs="Arial"/>
          <w:sz w:val="22"/>
          <w:szCs w:val="22"/>
        </w:rPr>
        <w:t>6.- Para la aprobación de subdivisiones de predios, se cobrará por m2 de superficie del predio, de  acuerdo a la siguiente  tabla:</w:t>
      </w:r>
    </w:p>
    <w:p w:rsidR="00D464C5" w:rsidRPr="00C00C58" w:rsidRDefault="00D464C5" w:rsidP="00655642">
      <w:pPr>
        <w:ind w:firstLine="34"/>
        <w:rPr>
          <w:rFonts w:cs="Arial"/>
        </w:rPr>
      </w:pPr>
    </w:p>
    <w:p w:rsidR="00655642" w:rsidRPr="00C00C58" w:rsidRDefault="00655642" w:rsidP="00655642">
      <w:pPr>
        <w:ind w:firstLine="34"/>
        <w:rPr>
          <w:rFonts w:cs="Arial"/>
        </w:rPr>
      </w:pPr>
    </w:p>
    <w:tbl>
      <w:tblPr>
        <w:tblpPr w:leftFromText="141" w:rightFromText="141" w:vertAnchor="text" w:horzAnchor="margin" w:tblpX="392" w:tblpY="1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2"/>
        <w:gridCol w:w="7776"/>
        <w:gridCol w:w="1843"/>
      </w:tblGrid>
      <w:tr w:rsidR="00655642" w:rsidRPr="00C00C58" w:rsidTr="00461D5B">
        <w:trPr>
          <w:trHeight w:val="324"/>
        </w:trPr>
        <w:tc>
          <w:tcPr>
            <w:tcW w:w="0" w:type="auto"/>
          </w:tcPr>
          <w:p w:rsidR="00655642" w:rsidRPr="00C00C58" w:rsidRDefault="00655642" w:rsidP="00461D5B">
            <w:pPr>
              <w:rPr>
                <w:rFonts w:cs="Arial"/>
              </w:rPr>
            </w:pPr>
          </w:p>
        </w:tc>
        <w:tc>
          <w:tcPr>
            <w:tcW w:w="7776" w:type="dxa"/>
          </w:tcPr>
          <w:p w:rsidR="00655642" w:rsidRPr="00C00C58" w:rsidRDefault="00655642" w:rsidP="00461D5B">
            <w:pPr>
              <w:pStyle w:val="Sinespaciado"/>
              <w:rPr>
                <w:rFonts w:ascii="Arial" w:hAnsi="Arial" w:cs="Arial"/>
                <w:b/>
              </w:rPr>
            </w:pPr>
            <w:r w:rsidRPr="00C00C58">
              <w:rPr>
                <w:rFonts w:ascii="Arial" w:hAnsi="Arial" w:cs="Arial"/>
                <w:b/>
              </w:rPr>
              <w:t>TIPO</w:t>
            </w:r>
          </w:p>
        </w:tc>
        <w:tc>
          <w:tcPr>
            <w:tcW w:w="1843" w:type="dxa"/>
          </w:tcPr>
          <w:p w:rsidR="00655642" w:rsidRPr="00C00C58" w:rsidRDefault="00655642" w:rsidP="00F80D07">
            <w:pPr>
              <w:pStyle w:val="Sinespaciado"/>
              <w:jc w:val="center"/>
              <w:rPr>
                <w:rFonts w:ascii="Arial" w:hAnsi="Arial" w:cs="Arial"/>
                <w:b/>
              </w:rPr>
            </w:pPr>
            <w:r w:rsidRPr="00C00C58">
              <w:rPr>
                <w:rFonts w:ascii="Arial" w:hAnsi="Arial" w:cs="Arial"/>
                <w:b/>
              </w:rPr>
              <w:t>IMPORTE</w:t>
            </w:r>
          </w:p>
        </w:tc>
      </w:tr>
      <w:tr w:rsidR="00655642" w:rsidRPr="00C00C58" w:rsidTr="00461D5B">
        <w:trPr>
          <w:trHeight w:val="451"/>
        </w:trPr>
        <w:tc>
          <w:tcPr>
            <w:tcW w:w="0" w:type="auto"/>
          </w:tcPr>
          <w:p w:rsidR="00655642" w:rsidRPr="00C00C58" w:rsidRDefault="00655642" w:rsidP="00461D5B">
            <w:pPr>
              <w:rPr>
                <w:rFonts w:cs="Arial"/>
              </w:rPr>
            </w:pPr>
            <w:r w:rsidRPr="00C00C58">
              <w:rPr>
                <w:rFonts w:cs="Arial"/>
                <w:sz w:val="22"/>
                <w:szCs w:val="22"/>
              </w:rPr>
              <w:t>a)</w:t>
            </w:r>
          </w:p>
        </w:tc>
        <w:tc>
          <w:tcPr>
            <w:tcW w:w="7776" w:type="dxa"/>
          </w:tcPr>
          <w:p w:rsidR="00655642" w:rsidRPr="00C00C58" w:rsidRDefault="00655642" w:rsidP="00461D5B">
            <w:pPr>
              <w:pStyle w:val="Sinespaciado"/>
              <w:rPr>
                <w:rFonts w:ascii="Arial" w:hAnsi="Arial" w:cs="Arial"/>
              </w:rPr>
            </w:pPr>
            <w:r w:rsidRPr="00C00C58">
              <w:rPr>
                <w:rFonts w:ascii="Arial" w:hAnsi="Arial" w:cs="Arial"/>
              </w:rPr>
              <w:t>Zona habitacional densidades muy baja (H1) y baja (H2), fraccionamiento campestre (H0.5)</w:t>
            </w:r>
          </w:p>
        </w:tc>
        <w:tc>
          <w:tcPr>
            <w:tcW w:w="1843" w:type="dxa"/>
          </w:tcPr>
          <w:p w:rsidR="00655642" w:rsidRPr="00C00C58" w:rsidRDefault="00655642" w:rsidP="002F5E3C">
            <w:pPr>
              <w:pStyle w:val="Sinespaciado"/>
              <w:jc w:val="center"/>
              <w:rPr>
                <w:rFonts w:ascii="Arial" w:hAnsi="Arial" w:cs="Arial"/>
              </w:rPr>
            </w:pPr>
            <w:r w:rsidRPr="00C00C58">
              <w:rPr>
                <w:rFonts w:ascii="Arial" w:hAnsi="Arial" w:cs="Arial"/>
              </w:rPr>
              <w:t>$ 4.</w:t>
            </w:r>
            <w:r w:rsidR="002F5E3C" w:rsidRPr="00C00C58">
              <w:rPr>
                <w:rFonts w:ascii="Arial" w:hAnsi="Arial" w:cs="Arial"/>
              </w:rPr>
              <w:t>16</w:t>
            </w:r>
          </w:p>
        </w:tc>
      </w:tr>
      <w:tr w:rsidR="00655642" w:rsidRPr="00C00C58" w:rsidTr="00461D5B">
        <w:trPr>
          <w:trHeight w:val="234"/>
        </w:trPr>
        <w:tc>
          <w:tcPr>
            <w:tcW w:w="0" w:type="auto"/>
          </w:tcPr>
          <w:p w:rsidR="00655642" w:rsidRPr="00C00C58" w:rsidRDefault="00655642" w:rsidP="00461D5B">
            <w:pPr>
              <w:rPr>
                <w:rFonts w:cs="Arial"/>
              </w:rPr>
            </w:pPr>
            <w:r w:rsidRPr="00C00C58">
              <w:rPr>
                <w:rFonts w:cs="Arial"/>
                <w:sz w:val="22"/>
                <w:szCs w:val="22"/>
              </w:rPr>
              <w:t>b)</w:t>
            </w:r>
          </w:p>
        </w:tc>
        <w:tc>
          <w:tcPr>
            <w:tcW w:w="7776" w:type="dxa"/>
          </w:tcPr>
          <w:p w:rsidR="00655642" w:rsidRPr="00C00C58" w:rsidRDefault="00655642" w:rsidP="00461D5B">
            <w:pPr>
              <w:pStyle w:val="Sinespaciado"/>
              <w:rPr>
                <w:rFonts w:ascii="Arial" w:hAnsi="Arial" w:cs="Arial"/>
              </w:rPr>
            </w:pPr>
            <w:r w:rsidRPr="00C00C58">
              <w:rPr>
                <w:rFonts w:ascii="Arial" w:hAnsi="Arial" w:cs="Arial"/>
              </w:rPr>
              <w:t>Zona habitacional densidad media (H3), media baja (H3.3) e intermedia (H3.7)</w:t>
            </w:r>
          </w:p>
        </w:tc>
        <w:tc>
          <w:tcPr>
            <w:tcW w:w="1843" w:type="dxa"/>
          </w:tcPr>
          <w:p w:rsidR="00655642" w:rsidRPr="00C00C58" w:rsidRDefault="00655642" w:rsidP="002F5E3C">
            <w:pPr>
              <w:pStyle w:val="Sinespaciado"/>
              <w:jc w:val="center"/>
              <w:rPr>
                <w:rFonts w:ascii="Arial" w:hAnsi="Arial" w:cs="Arial"/>
              </w:rPr>
            </w:pPr>
            <w:r w:rsidRPr="00C00C58">
              <w:rPr>
                <w:rFonts w:ascii="Arial" w:hAnsi="Arial" w:cs="Arial"/>
              </w:rPr>
              <w:t>$ 3.</w:t>
            </w:r>
            <w:r w:rsidR="002F5E3C" w:rsidRPr="00C00C58">
              <w:rPr>
                <w:rFonts w:ascii="Arial" w:hAnsi="Arial" w:cs="Arial"/>
              </w:rPr>
              <w:t>90</w:t>
            </w:r>
          </w:p>
        </w:tc>
      </w:tr>
      <w:tr w:rsidR="00655642" w:rsidRPr="00C00C58" w:rsidTr="00461D5B">
        <w:trPr>
          <w:trHeight w:val="217"/>
        </w:trPr>
        <w:tc>
          <w:tcPr>
            <w:tcW w:w="0" w:type="auto"/>
          </w:tcPr>
          <w:p w:rsidR="00655642" w:rsidRPr="00C00C58" w:rsidRDefault="00655642" w:rsidP="00461D5B">
            <w:pPr>
              <w:rPr>
                <w:rFonts w:cs="Arial"/>
              </w:rPr>
            </w:pPr>
            <w:r w:rsidRPr="00C00C58">
              <w:rPr>
                <w:rFonts w:cs="Arial"/>
                <w:sz w:val="22"/>
                <w:szCs w:val="22"/>
              </w:rPr>
              <w:t>c)</w:t>
            </w:r>
          </w:p>
        </w:tc>
        <w:tc>
          <w:tcPr>
            <w:tcW w:w="7776" w:type="dxa"/>
          </w:tcPr>
          <w:p w:rsidR="00655642" w:rsidRPr="00C00C58" w:rsidRDefault="00655642" w:rsidP="00461D5B">
            <w:pPr>
              <w:pStyle w:val="Sinespaciado"/>
              <w:rPr>
                <w:rFonts w:ascii="Arial" w:hAnsi="Arial" w:cs="Arial"/>
              </w:rPr>
            </w:pPr>
            <w:r w:rsidRPr="00C00C58">
              <w:rPr>
                <w:rFonts w:ascii="Arial" w:hAnsi="Arial" w:cs="Arial"/>
              </w:rPr>
              <w:t>Zona habitacional densidad media alta (H4)</w:t>
            </w:r>
          </w:p>
        </w:tc>
        <w:tc>
          <w:tcPr>
            <w:tcW w:w="1843" w:type="dxa"/>
          </w:tcPr>
          <w:p w:rsidR="00655642" w:rsidRPr="00C00C58" w:rsidRDefault="002F5E3C" w:rsidP="00F80D07">
            <w:pPr>
              <w:pStyle w:val="Sinespaciado"/>
              <w:jc w:val="center"/>
              <w:rPr>
                <w:rFonts w:ascii="Arial" w:hAnsi="Arial" w:cs="Arial"/>
              </w:rPr>
            </w:pPr>
            <w:r w:rsidRPr="00C00C58">
              <w:rPr>
                <w:rFonts w:ascii="Arial" w:hAnsi="Arial" w:cs="Arial"/>
              </w:rPr>
              <w:t>$ 2.08</w:t>
            </w:r>
          </w:p>
        </w:tc>
      </w:tr>
      <w:tr w:rsidR="00655642" w:rsidRPr="00C00C58" w:rsidTr="00461D5B">
        <w:trPr>
          <w:trHeight w:val="140"/>
        </w:trPr>
        <w:tc>
          <w:tcPr>
            <w:tcW w:w="0" w:type="auto"/>
          </w:tcPr>
          <w:p w:rsidR="00655642" w:rsidRPr="00C00C58" w:rsidRDefault="00655642" w:rsidP="00461D5B">
            <w:pPr>
              <w:rPr>
                <w:rFonts w:cs="Arial"/>
              </w:rPr>
            </w:pPr>
            <w:r w:rsidRPr="00C00C58">
              <w:rPr>
                <w:rFonts w:cs="Arial"/>
                <w:sz w:val="22"/>
                <w:szCs w:val="22"/>
              </w:rPr>
              <w:t>d)</w:t>
            </w:r>
          </w:p>
        </w:tc>
        <w:tc>
          <w:tcPr>
            <w:tcW w:w="7776" w:type="dxa"/>
          </w:tcPr>
          <w:p w:rsidR="00655642" w:rsidRPr="00C00C58" w:rsidRDefault="00655642" w:rsidP="00461D5B">
            <w:pPr>
              <w:pStyle w:val="Sinespaciado"/>
              <w:rPr>
                <w:rFonts w:ascii="Arial" w:hAnsi="Arial" w:cs="Arial"/>
              </w:rPr>
            </w:pPr>
            <w:r w:rsidRPr="00C00C58">
              <w:rPr>
                <w:rFonts w:ascii="Arial" w:hAnsi="Arial" w:cs="Arial"/>
              </w:rPr>
              <w:t>Zona habitacional densidad alta (H5)</w:t>
            </w:r>
          </w:p>
        </w:tc>
        <w:tc>
          <w:tcPr>
            <w:tcW w:w="1843" w:type="dxa"/>
          </w:tcPr>
          <w:p w:rsidR="00655642" w:rsidRPr="00C00C58" w:rsidRDefault="00655642" w:rsidP="002F5E3C">
            <w:pPr>
              <w:pStyle w:val="Sinespaciado"/>
              <w:jc w:val="center"/>
              <w:rPr>
                <w:rFonts w:ascii="Arial" w:hAnsi="Arial" w:cs="Arial"/>
              </w:rPr>
            </w:pPr>
            <w:r w:rsidRPr="00C00C58">
              <w:rPr>
                <w:rFonts w:ascii="Arial" w:hAnsi="Arial" w:cs="Arial"/>
              </w:rPr>
              <w:t>$ 1.</w:t>
            </w:r>
            <w:r w:rsidR="002F5E3C" w:rsidRPr="00C00C58">
              <w:rPr>
                <w:rFonts w:ascii="Arial" w:hAnsi="Arial" w:cs="Arial"/>
              </w:rPr>
              <w:t>40</w:t>
            </w:r>
          </w:p>
        </w:tc>
      </w:tr>
      <w:tr w:rsidR="00655642" w:rsidRPr="00C00C58" w:rsidTr="00461D5B">
        <w:trPr>
          <w:trHeight w:val="316"/>
        </w:trPr>
        <w:tc>
          <w:tcPr>
            <w:tcW w:w="0" w:type="auto"/>
          </w:tcPr>
          <w:p w:rsidR="00655642" w:rsidRPr="00C00C58" w:rsidRDefault="00655642" w:rsidP="00461D5B">
            <w:pPr>
              <w:rPr>
                <w:rFonts w:cs="Arial"/>
              </w:rPr>
            </w:pPr>
            <w:r w:rsidRPr="00C00C58">
              <w:rPr>
                <w:rFonts w:cs="Arial"/>
                <w:sz w:val="22"/>
                <w:szCs w:val="22"/>
              </w:rPr>
              <w:t>e)</w:t>
            </w:r>
          </w:p>
        </w:tc>
        <w:tc>
          <w:tcPr>
            <w:tcW w:w="7776" w:type="dxa"/>
          </w:tcPr>
          <w:p w:rsidR="00655642" w:rsidRPr="00C00C58" w:rsidRDefault="00655642" w:rsidP="00461D5B">
            <w:pPr>
              <w:pStyle w:val="Sinespaciado"/>
              <w:rPr>
                <w:rFonts w:ascii="Arial" w:hAnsi="Arial" w:cs="Arial"/>
              </w:rPr>
            </w:pPr>
            <w:r w:rsidRPr="00C00C58">
              <w:rPr>
                <w:rFonts w:ascii="Arial" w:hAnsi="Arial" w:cs="Arial"/>
              </w:rPr>
              <w:t>Zona comercial, industrial y de servicio</w:t>
            </w:r>
          </w:p>
        </w:tc>
        <w:tc>
          <w:tcPr>
            <w:tcW w:w="1843" w:type="dxa"/>
          </w:tcPr>
          <w:p w:rsidR="00655642" w:rsidRPr="00C00C58" w:rsidRDefault="00655642" w:rsidP="002F5E3C">
            <w:pPr>
              <w:pStyle w:val="Sinespaciado"/>
              <w:jc w:val="center"/>
              <w:rPr>
                <w:rFonts w:ascii="Arial" w:hAnsi="Arial" w:cs="Arial"/>
              </w:rPr>
            </w:pPr>
            <w:r w:rsidRPr="00C00C58">
              <w:rPr>
                <w:rFonts w:ascii="Arial" w:hAnsi="Arial" w:cs="Arial"/>
              </w:rPr>
              <w:t>$ 2.</w:t>
            </w:r>
            <w:r w:rsidR="002F5E3C" w:rsidRPr="00C00C58">
              <w:rPr>
                <w:rFonts w:ascii="Arial" w:hAnsi="Arial" w:cs="Arial"/>
              </w:rPr>
              <w:t>4</w:t>
            </w:r>
            <w:r w:rsidRPr="00C00C58">
              <w:rPr>
                <w:rFonts w:ascii="Arial" w:hAnsi="Arial" w:cs="Arial"/>
              </w:rPr>
              <w:t>0</w:t>
            </w:r>
          </w:p>
        </w:tc>
      </w:tr>
      <w:tr w:rsidR="00655642" w:rsidRPr="00C00C58" w:rsidTr="00461D5B">
        <w:trPr>
          <w:trHeight w:val="1020"/>
        </w:trPr>
        <w:tc>
          <w:tcPr>
            <w:tcW w:w="0" w:type="auto"/>
          </w:tcPr>
          <w:p w:rsidR="00655642" w:rsidRPr="00C00C58" w:rsidRDefault="00655642" w:rsidP="00461D5B">
            <w:pPr>
              <w:rPr>
                <w:rFonts w:cs="Arial"/>
              </w:rPr>
            </w:pPr>
            <w:r w:rsidRPr="00C00C58">
              <w:rPr>
                <w:rFonts w:cs="Arial"/>
                <w:sz w:val="22"/>
                <w:szCs w:val="22"/>
              </w:rPr>
              <w:t>f)</w:t>
            </w:r>
          </w:p>
        </w:tc>
        <w:tc>
          <w:tcPr>
            <w:tcW w:w="7776" w:type="dxa"/>
          </w:tcPr>
          <w:p w:rsidR="00655642" w:rsidRPr="00C00C58" w:rsidRDefault="00655642" w:rsidP="00461D5B">
            <w:pPr>
              <w:pStyle w:val="Sinespaciado"/>
              <w:rPr>
                <w:rFonts w:ascii="Arial" w:hAnsi="Arial" w:cs="Arial"/>
              </w:rPr>
            </w:pPr>
            <w:r w:rsidRPr="00C00C58">
              <w:rPr>
                <w:rFonts w:ascii="Arial" w:hAnsi="Arial" w:cs="Arial"/>
              </w:rPr>
              <w:t>Zona fuera del área de crecimiento urbano, establecida en el plan director de desarrollo urbano vigente, considerando la clasificación del predio que se especifique en el título de propiedad.</w:t>
            </w:r>
          </w:p>
        </w:tc>
        <w:tc>
          <w:tcPr>
            <w:tcW w:w="1843" w:type="dxa"/>
            <w:vAlign w:val="center"/>
          </w:tcPr>
          <w:p w:rsidR="00655642" w:rsidRPr="00C00C58" w:rsidRDefault="00655642" w:rsidP="00F80D07">
            <w:pPr>
              <w:pStyle w:val="Sinespaciado"/>
              <w:jc w:val="center"/>
              <w:rPr>
                <w:rFonts w:ascii="Arial" w:hAnsi="Arial" w:cs="Arial"/>
                <w:sz w:val="20"/>
                <w:szCs w:val="20"/>
              </w:rPr>
            </w:pPr>
            <w:r w:rsidRPr="00C00C58">
              <w:rPr>
                <w:rFonts w:ascii="Arial" w:hAnsi="Arial" w:cs="Arial"/>
                <w:sz w:val="18"/>
              </w:rPr>
              <w:t>a</w:t>
            </w:r>
            <w:r w:rsidRPr="00C00C58">
              <w:rPr>
                <w:rFonts w:ascii="Arial" w:hAnsi="Arial" w:cs="Arial"/>
                <w:sz w:val="20"/>
                <w:szCs w:val="20"/>
              </w:rPr>
              <w:t>).-Conservación</w:t>
            </w:r>
          </w:p>
          <w:p w:rsidR="00655642" w:rsidRPr="00C00C58" w:rsidRDefault="00655642" w:rsidP="00F80D07">
            <w:pPr>
              <w:pStyle w:val="Sinespaciado"/>
              <w:jc w:val="center"/>
              <w:rPr>
                <w:rFonts w:ascii="Arial" w:hAnsi="Arial" w:cs="Arial"/>
                <w:sz w:val="20"/>
                <w:szCs w:val="20"/>
              </w:rPr>
            </w:pPr>
            <w:r w:rsidRPr="00C00C58">
              <w:rPr>
                <w:rFonts w:ascii="Arial" w:hAnsi="Arial" w:cs="Arial"/>
                <w:sz w:val="20"/>
                <w:szCs w:val="20"/>
              </w:rPr>
              <w:t>ecológica $ 0.1</w:t>
            </w:r>
            <w:r w:rsidR="002F5E3C" w:rsidRPr="00C00C58">
              <w:rPr>
                <w:rFonts w:ascii="Arial" w:hAnsi="Arial" w:cs="Arial"/>
                <w:sz w:val="20"/>
                <w:szCs w:val="20"/>
              </w:rPr>
              <w:t>9</w:t>
            </w:r>
          </w:p>
          <w:p w:rsidR="00655642" w:rsidRPr="00C00C58" w:rsidRDefault="00655642" w:rsidP="002F5E3C">
            <w:pPr>
              <w:pStyle w:val="Sinespaciado"/>
              <w:jc w:val="center"/>
              <w:rPr>
                <w:rFonts w:ascii="Arial" w:hAnsi="Arial" w:cs="Arial"/>
              </w:rPr>
            </w:pPr>
            <w:r w:rsidRPr="00C00C58">
              <w:rPr>
                <w:rFonts w:ascii="Arial" w:hAnsi="Arial" w:cs="Arial"/>
                <w:sz w:val="20"/>
                <w:szCs w:val="20"/>
              </w:rPr>
              <w:t>b).- Rural</w:t>
            </w:r>
            <w:r w:rsidRPr="00C00C58">
              <w:rPr>
                <w:rFonts w:ascii="Arial" w:hAnsi="Arial" w:cs="Arial"/>
              </w:rPr>
              <w:t xml:space="preserve"> $ 0.1</w:t>
            </w:r>
            <w:r w:rsidR="002F5E3C" w:rsidRPr="00C00C58">
              <w:rPr>
                <w:rFonts w:ascii="Arial" w:hAnsi="Arial" w:cs="Arial"/>
              </w:rPr>
              <w:t>8</w:t>
            </w:r>
          </w:p>
        </w:tc>
      </w:tr>
      <w:tr w:rsidR="00655642" w:rsidRPr="00C00C58" w:rsidTr="00461D5B">
        <w:trPr>
          <w:trHeight w:val="491"/>
        </w:trPr>
        <w:tc>
          <w:tcPr>
            <w:tcW w:w="0" w:type="auto"/>
          </w:tcPr>
          <w:p w:rsidR="00655642" w:rsidRPr="00C00C58" w:rsidRDefault="00655642" w:rsidP="00461D5B">
            <w:pPr>
              <w:rPr>
                <w:rFonts w:cs="Arial"/>
              </w:rPr>
            </w:pPr>
            <w:r w:rsidRPr="00C00C58">
              <w:rPr>
                <w:rFonts w:cs="Arial"/>
                <w:sz w:val="22"/>
                <w:szCs w:val="22"/>
              </w:rPr>
              <w:t>g)</w:t>
            </w:r>
          </w:p>
        </w:tc>
        <w:tc>
          <w:tcPr>
            <w:tcW w:w="7776" w:type="dxa"/>
          </w:tcPr>
          <w:p w:rsidR="00655642" w:rsidRPr="00C00C58" w:rsidRDefault="00655642" w:rsidP="00461D5B">
            <w:pPr>
              <w:pStyle w:val="Sinespaciado"/>
              <w:rPr>
                <w:rFonts w:ascii="Arial" w:hAnsi="Arial" w:cs="Arial"/>
              </w:rPr>
            </w:pPr>
            <w:r w:rsidRPr="00C00C58">
              <w:rPr>
                <w:rFonts w:ascii="Arial" w:hAnsi="Arial" w:cs="Arial"/>
              </w:rPr>
              <w:t xml:space="preserve">Tratándose de predios fuera del área urbana actual conforme al plan director de desarrollo urbano </w:t>
            </w:r>
          </w:p>
        </w:tc>
        <w:tc>
          <w:tcPr>
            <w:tcW w:w="1843" w:type="dxa"/>
            <w:vAlign w:val="bottom"/>
          </w:tcPr>
          <w:p w:rsidR="00655642" w:rsidRPr="00C00C58" w:rsidRDefault="00655642" w:rsidP="002F5E3C">
            <w:pPr>
              <w:pStyle w:val="Sinespaciado"/>
              <w:jc w:val="center"/>
              <w:rPr>
                <w:rFonts w:ascii="Arial" w:hAnsi="Arial" w:cs="Arial"/>
              </w:rPr>
            </w:pPr>
            <w:r w:rsidRPr="00C00C58">
              <w:rPr>
                <w:rFonts w:ascii="Arial" w:hAnsi="Arial" w:cs="Arial"/>
              </w:rPr>
              <w:t>$ 0.1</w:t>
            </w:r>
            <w:r w:rsidR="002F5E3C" w:rsidRPr="00C00C58">
              <w:rPr>
                <w:rFonts w:ascii="Arial" w:hAnsi="Arial" w:cs="Arial"/>
              </w:rPr>
              <w:t>9</w:t>
            </w:r>
          </w:p>
        </w:tc>
      </w:tr>
    </w:tbl>
    <w:p w:rsidR="00655642" w:rsidRPr="00C00C58" w:rsidRDefault="00655642" w:rsidP="00655642">
      <w:pPr>
        <w:rPr>
          <w:rFonts w:cs="Arial"/>
          <w:sz w:val="22"/>
          <w:szCs w:val="22"/>
        </w:rPr>
      </w:pPr>
    </w:p>
    <w:p w:rsidR="00655642" w:rsidRPr="00C00C58" w:rsidRDefault="00655642" w:rsidP="00655642">
      <w:pPr>
        <w:rPr>
          <w:rFonts w:cs="Arial"/>
        </w:rPr>
      </w:pPr>
      <w:r w:rsidRPr="00C00C58">
        <w:rPr>
          <w:rFonts w:cs="Arial"/>
          <w:sz w:val="22"/>
          <w:szCs w:val="22"/>
        </w:rPr>
        <w:t xml:space="preserve">Cuando la superficie que ampara la escritura del predio a subdividir registre ventas inscritas en el Registro Público de la Propiedad  y las mismas den como resultado una superficie menor al 30% de la totalidad del predio objeto de la subdivisión, o que tal porcentaje resulte de una partición realizada en juicio sucesorio testamentario o in-testamentario se cobrará por los metros cuadrados de la superficie objeto de la subdivisión. Cuando la superficie del predio a subdividir exceda el 30% del total de predio, se cobrará lo correspondiente al total de la superficie del predio objeto de la subdivisión. Cuando el área que sea segregada sea menor al 30% del total del predio a subdividir, se cobrará únicamente por los metros correspondientes a la superficie segregada. </w:t>
      </w:r>
    </w:p>
    <w:p w:rsidR="00655642" w:rsidRPr="00C00C58" w:rsidRDefault="00655642" w:rsidP="00655642">
      <w:pPr>
        <w:rPr>
          <w:rFonts w:cs="Arial"/>
        </w:rPr>
      </w:pPr>
    </w:p>
    <w:p w:rsidR="00655642" w:rsidRPr="00C00C58" w:rsidRDefault="00655642" w:rsidP="00655642">
      <w:pPr>
        <w:rPr>
          <w:rFonts w:cs="Arial"/>
        </w:rPr>
      </w:pPr>
      <w:r w:rsidRPr="00C00C58">
        <w:rPr>
          <w:rFonts w:cs="Arial"/>
          <w:sz w:val="22"/>
          <w:szCs w:val="22"/>
        </w:rPr>
        <w:t>VII.- Se otorgará un estímulo del 100% de este derecho, en los conceptos de las fracciones I, III y IV a entidades Municipales, Estatales y/o Federales; siempre y cuando sean dentro de los programas de apoyo o beneficio social de su competencia.</w:t>
      </w:r>
    </w:p>
    <w:p w:rsidR="00655642" w:rsidRPr="00C00C58" w:rsidRDefault="00655642" w:rsidP="00655642">
      <w:pPr>
        <w:rPr>
          <w:rFonts w:cs="Arial"/>
        </w:rPr>
      </w:pPr>
    </w:p>
    <w:p w:rsidR="00655642" w:rsidRPr="00C00C58" w:rsidRDefault="00655642" w:rsidP="00655642">
      <w:pPr>
        <w:rPr>
          <w:rFonts w:cs="Arial"/>
        </w:rPr>
      </w:pPr>
      <w:r w:rsidRPr="00C00C58">
        <w:rPr>
          <w:rFonts w:cs="Arial"/>
          <w:sz w:val="22"/>
          <w:szCs w:val="22"/>
        </w:rPr>
        <w:t>VIII.-  Cuando por la situación física del predio en el área urbana sea necesario realizar una ins</w:t>
      </w:r>
      <w:r w:rsidR="002F5E3C" w:rsidRPr="00C00C58">
        <w:rPr>
          <w:rFonts w:cs="Arial"/>
          <w:sz w:val="22"/>
          <w:szCs w:val="22"/>
        </w:rPr>
        <w:t>pección de campo se cobrará $ 60</w:t>
      </w:r>
      <w:r w:rsidRPr="00C00C58">
        <w:rPr>
          <w:rFonts w:cs="Arial"/>
          <w:sz w:val="22"/>
          <w:szCs w:val="22"/>
        </w:rPr>
        <w:t>.00 y fuera del área urbana de Saltillo $ 2</w:t>
      </w:r>
      <w:r w:rsidR="002F5E3C" w:rsidRPr="00C00C58">
        <w:rPr>
          <w:rFonts w:cs="Arial"/>
          <w:sz w:val="22"/>
          <w:szCs w:val="22"/>
        </w:rPr>
        <w:t>12</w:t>
      </w:r>
      <w:r w:rsidRPr="00C00C58">
        <w:rPr>
          <w:rFonts w:cs="Arial"/>
          <w:sz w:val="22"/>
          <w:szCs w:val="22"/>
        </w:rPr>
        <w:t>.00.</w:t>
      </w:r>
    </w:p>
    <w:p w:rsidR="00655642" w:rsidRPr="00C00C58" w:rsidRDefault="00655642" w:rsidP="00655642">
      <w:pPr>
        <w:rPr>
          <w:rFonts w:cs="Arial"/>
        </w:rPr>
      </w:pPr>
    </w:p>
    <w:p w:rsidR="00655642" w:rsidRPr="00C00C58" w:rsidRDefault="00655642" w:rsidP="00655642">
      <w:pPr>
        <w:rPr>
          <w:rFonts w:cs="Arial"/>
        </w:rPr>
      </w:pPr>
      <w:r w:rsidRPr="00C00C58">
        <w:rPr>
          <w:rFonts w:cs="Arial"/>
          <w:sz w:val="22"/>
          <w:szCs w:val="22"/>
        </w:rPr>
        <w:t>IX.- Por integración del expediente $ 6</w:t>
      </w:r>
      <w:r w:rsidR="002F5E3C" w:rsidRPr="00C00C58">
        <w:rPr>
          <w:rFonts w:cs="Arial"/>
          <w:sz w:val="22"/>
          <w:szCs w:val="22"/>
        </w:rPr>
        <w:t>2</w:t>
      </w:r>
      <w:r w:rsidRPr="00C00C58">
        <w:rPr>
          <w:rFonts w:cs="Arial"/>
          <w:sz w:val="22"/>
          <w:szCs w:val="22"/>
        </w:rPr>
        <w:t>.00.</w:t>
      </w:r>
    </w:p>
    <w:p w:rsidR="00655642" w:rsidRPr="00C00C58" w:rsidRDefault="00655642" w:rsidP="00655642">
      <w:pPr>
        <w:pStyle w:val="Sinespaciado"/>
        <w:jc w:val="center"/>
        <w:rPr>
          <w:rFonts w:ascii="Arial" w:hAnsi="Arial" w:cs="Arial"/>
          <w:b/>
        </w:rPr>
      </w:pPr>
    </w:p>
    <w:p w:rsidR="00655642" w:rsidRPr="00C00C58" w:rsidRDefault="00655642" w:rsidP="00655642">
      <w:pPr>
        <w:pStyle w:val="Sinespaciado"/>
        <w:jc w:val="center"/>
        <w:rPr>
          <w:rFonts w:ascii="Arial" w:hAnsi="Arial" w:cs="Arial"/>
          <w:b/>
        </w:rPr>
      </w:pPr>
      <w:r w:rsidRPr="00C00C58">
        <w:rPr>
          <w:rFonts w:ascii="Arial" w:hAnsi="Arial" w:cs="Arial"/>
          <w:b/>
        </w:rPr>
        <w:t>SECCIÓN IV</w:t>
      </w:r>
    </w:p>
    <w:p w:rsidR="00655642" w:rsidRPr="00C00C58" w:rsidRDefault="00655642" w:rsidP="00655642">
      <w:pPr>
        <w:pStyle w:val="Sinespaciado"/>
        <w:jc w:val="center"/>
        <w:rPr>
          <w:rFonts w:ascii="Arial" w:hAnsi="Arial" w:cs="Arial"/>
          <w:b/>
        </w:rPr>
      </w:pPr>
      <w:r w:rsidRPr="00C00C58">
        <w:rPr>
          <w:rFonts w:ascii="Arial" w:hAnsi="Arial" w:cs="Arial"/>
          <w:b/>
        </w:rPr>
        <w:t>POR LICENCIAS PARA ESTABLECIMIENTOS QUE EXPENDAN BEBIDAS ALCOHÓLICAS</w:t>
      </w:r>
    </w:p>
    <w:p w:rsidR="00655642" w:rsidRPr="00C00C58" w:rsidRDefault="00655642" w:rsidP="00655642">
      <w:pPr>
        <w:ind w:right="50"/>
        <w:rPr>
          <w:rFonts w:cs="Arial"/>
          <w:bCs/>
        </w:rPr>
      </w:pPr>
    </w:p>
    <w:p w:rsidR="00655642" w:rsidRPr="00C00C58" w:rsidRDefault="00655642" w:rsidP="00655642">
      <w:pPr>
        <w:ind w:right="50"/>
        <w:rPr>
          <w:rFonts w:cs="Arial"/>
          <w:bCs/>
        </w:rPr>
      </w:pPr>
      <w:r w:rsidRPr="00C00C58">
        <w:rPr>
          <w:rFonts w:cs="Arial"/>
          <w:b/>
          <w:sz w:val="22"/>
          <w:szCs w:val="22"/>
        </w:rPr>
        <w:t>ARTÍCULO 30.-</w:t>
      </w:r>
      <w:r w:rsidRPr="00C00C58">
        <w:rPr>
          <w:rFonts w:cs="Arial"/>
          <w:bCs/>
          <w:sz w:val="22"/>
          <w:szCs w:val="22"/>
        </w:rPr>
        <w:t xml:space="preserve"> Es objeto de este derecho la expedición de licencias y el refrendo anual correspondiente para el funcionamiento de establecimientos o locales cuyos giros sean la enajenación de bebidas alcohólicas o la prestación de servicios que incluyan el expendio de dichas bebidas siempre que se efectúe total o parcialmente con el público en general. </w:t>
      </w:r>
    </w:p>
    <w:p w:rsidR="00655642" w:rsidRPr="00C00C58" w:rsidRDefault="00655642" w:rsidP="00655642">
      <w:pPr>
        <w:ind w:right="50"/>
        <w:rPr>
          <w:rFonts w:cs="Arial"/>
          <w:bCs/>
        </w:rPr>
      </w:pPr>
    </w:p>
    <w:p w:rsidR="00655642" w:rsidRPr="00C00C58" w:rsidRDefault="00655642" w:rsidP="00655642">
      <w:pPr>
        <w:rPr>
          <w:rFonts w:cs="Arial"/>
        </w:rPr>
      </w:pPr>
      <w:r w:rsidRPr="00C00C58">
        <w:rPr>
          <w:rFonts w:cs="Arial"/>
          <w:sz w:val="22"/>
          <w:szCs w:val="22"/>
        </w:rPr>
        <w:t>Por la expedición de licencias de funcionamiento, refrendos, así como cambios para la venta y/o consumo de cerveza y bebidas alcohólicas se cubrirán los derechos según las siguientes clasificaciones:</w:t>
      </w:r>
    </w:p>
    <w:p w:rsidR="00655642" w:rsidRPr="00C00C58" w:rsidRDefault="00655642" w:rsidP="00655642">
      <w:pPr>
        <w:rPr>
          <w:rFonts w:cs="Arial"/>
        </w:rPr>
      </w:pPr>
    </w:p>
    <w:p w:rsidR="00655642" w:rsidRPr="00C00C58" w:rsidRDefault="00655642" w:rsidP="00655642">
      <w:pPr>
        <w:rPr>
          <w:rFonts w:cs="Arial"/>
        </w:rPr>
      </w:pPr>
      <w:r w:rsidRPr="00C00C58">
        <w:rPr>
          <w:rFonts w:cs="Arial"/>
          <w:sz w:val="22"/>
          <w:szCs w:val="22"/>
        </w:rPr>
        <w:t xml:space="preserve"> I.- Por la expedición de licencias de funcionamiento por primera vez:</w:t>
      </w:r>
    </w:p>
    <w:p w:rsidR="00655642" w:rsidRPr="00C00C58" w:rsidRDefault="00655642" w:rsidP="00655642">
      <w:pPr>
        <w:rPr>
          <w:rFonts w:cs="Arial"/>
        </w:rPr>
      </w:pPr>
    </w:p>
    <w:p w:rsidR="00655642" w:rsidRPr="00C00C58" w:rsidRDefault="00655642" w:rsidP="00655642">
      <w:pPr>
        <w:rPr>
          <w:rFonts w:cs="Arial"/>
        </w:rPr>
      </w:pPr>
      <w:r w:rsidRPr="00C00C58">
        <w:rPr>
          <w:rFonts w:cs="Arial"/>
          <w:sz w:val="22"/>
          <w:szCs w:val="22"/>
        </w:rPr>
        <w:t xml:space="preserve">   1.- Licencia A Cerveza</w:t>
      </w:r>
    </w:p>
    <w:p w:rsidR="00655642" w:rsidRPr="00C00C58" w:rsidRDefault="00655642" w:rsidP="00655642">
      <w:pPr>
        <w:rPr>
          <w:rFonts w:cs="Arial"/>
        </w:rPr>
      </w:pPr>
    </w:p>
    <w:p w:rsidR="00655642" w:rsidRPr="00C00C58" w:rsidRDefault="00655642" w:rsidP="00655642">
      <w:pPr>
        <w:rPr>
          <w:rFonts w:cs="Arial"/>
        </w:rPr>
      </w:pPr>
      <w:r w:rsidRPr="00C00C58">
        <w:rPr>
          <w:rFonts w:cs="Arial"/>
          <w:sz w:val="22"/>
          <w:szCs w:val="22"/>
        </w:rPr>
        <w:t xml:space="preserve">      a) En botella abierta:</w:t>
      </w:r>
    </w:p>
    <w:p w:rsidR="00655642" w:rsidRPr="00C00C58" w:rsidRDefault="00655642" w:rsidP="00655642">
      <w:pPr>
        <w:rPr>
          <w:rFonts w:cs="Arial"/>
        </w:rPr>
      </w:pPr>
    </w:p>
    <w:p w:rsidR="00655642" w:rsidRPr="00C00C58" w:rsidRDefault="00655642" w:rsidP="00655642">
      <w:pPr>
        <w:ind w:left="708" w:firstLine="1"/>
        <w:rPr>
          <w:rFonts w:cs="Arial"/>
        </w:rPr>
      </w:pPr>
      <w:r w:rsidRPr="00C00C58">
        <w:rPr>
          <w:rFonts w:cs="Arial"/>
          <w:sz w:val="22"/>
          <w:szCs w:val="22"/>
        </w:rPr>
        <w:t>1.- Hoteles y moteles.</w:t>
      </w:r>
      <w:r w:rsidRPr="00C00C58">
        <w:rPr>
          <w:rFonts w:cs="Arial"/>
          <w:sz w:val="22"/>
          <w:szCs w:val="22"/>
        </w:rPr>
        <w:tab/>
      </w:r>
      <w:r w:rsidRPr="00C00C58">
        <w:rPr>
          <w:rFonts w:cs="Arial"/>
          <w:sz w:val="22"/>
          <w:szCs w:val="22"/>
        </w:rPr>
        <w:tab/>
        <w:t xml:space="preserve">            </w:t>
      </w:r>
      <w:r w:rsidRPr="00C00C58">
        <w:rPr>
          <w:rFonts w:cs="Arial"/>
          <w:sz w:val="22"/>
          <w:szCs w:val="22"/>
        </w:rPr>
        <w:tab/>
      </w:r>
      <w:r w:rsidRPr="00C00C58">
        <w:rPr>
          <w:rFonts w:cs="Arial"/>
          <w:sz w:val="22"/>
          <w:szCs w:val="22"/>
        </w:rPr>
        <w:tab/>
        <w:t>$ 1</w:t>
      </w:r>
      <w:r w:rsidR="00852930" w:rsidRPr="00C00C58">
        <w:rPr>
          <w:rFonts w:cs="Arial"/>
          <w:sz w:val="22"/>
          <w:szCs w:val="22"/>
        </w:rPr>
        <w:t>62</w:t>
      </w:r>
      <w:r w:rsidRPr="00C00C58">
        <w:rPr>
          <w:rFonts w:cs="Arial"/>
          <w:sz w:val="22"/>
          <w:szCs w:val="22"/>
        </w:rPr>
        <w:t>,</w:t>
      </w:r>
      <w:r w:rsidR="00852930" w:rsidRPr="00C00C58">
        <w:rPr>
          <w:rFonts w:cs="Arial"/>
          <w:sz w:val="22"/>
          <w:szCs w:val="22"/>
        </w:rPr>
        <w:t>000</w:t>
      </w:r>
      <w:r w:rsidRPr="00C00C58">
        <w:rPr>
          <w:rFonts w:cs="Arial"/>
          <w:sz w:val="22"/>
          <w:szCs w:val="22"/>
        </w:rPr>
        <w:t>.00</w:t>
      </w:r>
    </w:p>
    <w:p w:rsidR="00655642" w:rsidRPr="00C00C58" w:rsidRDefault="00655642" w:rsidP="00655642">
      <w:pPr>
        <w:ind w:left="708" w:firstLine="1"/>
        <w:rPr>
          <w:rFonts w:cs="Arial"/>
        </w:rPr>
      </w:pPr>
      <w:r w:rsidRPr="00C00C58">
        <w:rPr>
          <w:rFonts w:cs="Arial"/>
          <w:sz w:val="22"/>
          <w:szCs w:val="22"/>
        </w:rPr>
        <w:t xml:space="preserve">2.- Restaurante-bar. </w:t>
      </w:r>
      <w:r w:rsidRPr="00C00C58">
        <w:rPr>
          <w:rFonts w:cs="Arial"/>
          <w:sz w:val="22"/>
          <w:szCs w:val="22"/>
        </w:rPr>
        <w:tab/>
      </w:r>
      <w:r w:rsidRPr="00C00C58">
        <w:rPr>
          <w:rFonts w:cs="Arial"/>
          <w:sz w:val="22"/>
          <w:szCs w:val="22"/>
        </w:rPr>
        <w:tab/>
      </w:r>
      <w:r w:rsidRPr="00C00C58">
        <w:rPr>
          <w:rFonts w:cs="Arial"/>
          <w:sz w:val="22"/>
          <w:szCs w:val="22"/>
        </w:rPr>
        <w:tab/>
      </w:r>
      <w:r w:rsidRPr="00C00C58">
        <w:rPr>
          <w:rFonts w:cs="Arial"/>
          <w:sz w:val="22"/>
          <w:szCs w:val="22"/>
        </w:rPr>
        <w:tab/>
      </w:r>
      <w:r w:rsidRPr="00C00C58">
        <w:rPr>
          <w:rFonts w:cs="Arial"/>
          <w:sz w:val="22"/>
          <w:szCs w:val="22"/>
        </w:rPr>
        <w:tab/>
      </w:r>
      <w:r w:rsidRPr="00C00C58">
        <w:rPr>
          <w:rFonts w:cs="Arial"/>
          <w:sz w:val="22"/>
          <w:szCs w:val="22"/>
        </w:rPr>
        <w:tab/>
        <w:t>$ 1</w:t>
      </w:r>
      <w:r w:rsidR="00852930" w:rsidRPr="00C00C58">
        <w:rPr>
          <w:rFonts w:cs="Arial"/>
          <w:sz w:val="22"/>
          <w:szCs w:val="22"/>
        </w:rPr>
        <w:t>62</w:t>
      </w:r>
      <w:r w:rsidRPr="00C00C58">
        <w:rPr>
          <w:rFonts w:cs="Arial"/>
          <w:sz w:val="22"/>
          <w:szCs w:val="22"/>
        </w:rPr>
        <w:t>,</w:t>
      </w:r>
      <w:r w:rsidR="00852930" w:rsidRPr="00C00C58">
        <w:rPr>
          <w:rFonts w:cs="Arial"/>
          <w:sz w:val="22"/>
          <w:szCs w:val="22"/>
        </w:rPr>
        <w:t>000</w:t>
      </w:r>
      <w:r w:rsidRPr="00C00C58">
        <w:rPr>
          <w:rFonts w:cs="Arial"/>
          <w:sz w:val="22"/>
          <w:szCs w:val="22"/>
        </w:rPr>
        <w:t>.00</w:t>
      </w:r>
    </w:p>
    <w:p w:rsidR="00655642" w:rsidRPr="00C00C58" w:rsidRDefault="00655642" w:rsidP="00655642">
      <w:pPr>
        <w:ind w:left="708" w:firstLine="1"/>
        <w:rPr>
          <w:rFonts w:cs="Arial"/>
        </w:rPr>
      </w:pPr>
      <w:r w:rsidRPr="00C00C58">
        <w:rPr>
          <w:rFonts w:cs="Arial"/>
          <w:sz w:val="22"/>
          <w:szCs w:val="22"/>
        </w:rPr>
        <w:t xml:space="preserve">3.- Clubes sociales, deportivos y semejantes.  </w:t>
      </w:r>
      <w:r w:rsidRPr="00C00C58">
        <w:rPr>
          <w:rFonts w:cs="Arial"/>
          <w:sz w:val="22"/>
          <w:szCs w:val="22"/>
        </w:rPr>
        <w:tab/>
      </w:r>
      <w:r w:rsidRPr="00C00C58">
        <w:rPr>
          <w:rFonts w:cs="Arial"/>
          <w:sz w:val="22"/>
          <w:szCs w:val="22"/>
        </w:rPr>
        <w:tab/>
        <w:t xml:space="preserve">$ </w:t>
      </w:r>
      <w:r w:rsidR="00852930" w:rsidRPr="00C00C58">
        <w:rPr>
          <w:rFonts w:cs="Arial"/>
          <w:sz w:val="22"/>
          <w:szCs w:val="22"/>
        </w:rPr>
        <w:t>202</w:t>
      </w:r>
      <w:r w:rsidRPr="00C00C58">
        <w:rPr>
          <w:rFonts w:cs="Arial"/>
          <w:sz w:val="22"/>
          <w:szCs w:val="22"/>
        </w:rPr>
        <w:t>,</w:t>
      </w:r>
      <w:r w:rsidR="00852930" w:rsidRPr="00C00C58">
        <w:rPr>
          <w:rFonts w:cs="Arial"/>
          <w:sz w:val="22"/>
          <w:szCs w:val="22"/>
        </w:rPr>
        <w:t>50</w:t>
      </w:r>
      <w:r w:rsidRPr="00C00C58">
        <w:rPr>
          <w:rFonts w:cs="Arial"/>
          <w:sz w:val="22"/>
          <w:szCs w:val="22"/>
        </w:rPr>
        <w:t>0.00</w:t>
      </w:r>
    </w:p>
    <w:p w:rsidR="00655642" w:rsidRPr="00C00C58" w:rsidRDefault="00655642" w:rsidP="00655642">
      <w:pPr>
        <w:ind w:left="708" w:firstLine="1"/>
        <w:rPr>
          <w:rFonts w:cs="Arial"/>
        </w:rPr>
      </w:pPr>
      <w:r w:rsidRPr="00C00C58">
        <w:rPr>
          <w:rFonts w:cs="Arial"/>
          <w:sz w:val="22"/>
          <w:szCs w:val="22"/>
        </w:rPr>
        <w:t>4.- Bar.</w:t>
      </w:r>
      <w:r w:rsidRPr="00C00C58">
        <w:rPr>
          <w:rFonts w:cs="Arial"/>
          <w:sz w:val="22"/>
          <w:szCs w:val="22"/>
        </w:rPr>
        <w:tab/>
      </w:r>
      <w:r w:rsidRPr="00C00C58">
        <w:rPr>
          <w:rFonts w:cs="Arial"/>
          <w:sz w:val="22"/>
          <w:szCs w:val="22"/>
        </w:rPr>
        <w:tab/>
      </w:r>
      <w:r w:rsidRPr="00C00C58">
        <w:rPr>
          <w:rFonts w:cs="Arial"/>
          <w:sz w:val="22"/>
          <w:szCs w:val="22"/>
        </w:rPr>
        <w:tab/>
      </w:r>
      <w:r w:rsidRPr="00C00C58">
        <w:rPr>
          <w:rFonts w:cs="Arial"/>
          <w:sz w:val="22"/>
          <w:szCs w:val="22"/>
        </w:rPr>
        <w:tab/>
      </w:r>
      <w:r w:rsidRPr="00C00C58">
        <w:rPr>
          <w:rFonts w:cs="Arial"/>
          <w:sz w:val="22"/>
          <w:szCs w:val="22"/>
        </w:rPr>
        <w:tab/>
      </w:r>
      <w:r w:rsidRPr="00C00C58">
        <w:rPr>
          <w:rFonts w:cs="Arial"/>
          <w:sz w:val="22"/>
          <w:szCs w:val="22"/>
        </w:rPr>
        <w:tab/>
      </w:r>
      <w:r w:rsidRPr="00C00C58">
        <w:rPr>
          <w:rFonts w:cs="Arial"/>
          <w:sz w:val="22"/>
          <w:szCs w:val="22"/>
        </w:rPr>
        <w:tab/>
        <w:t>$ 2</w:t>
      </w:r>
      <w:r w:rsidR="00852930" w:rsidRPr="00C00C58">
        <w:rPr>
          <w:rFonts w:cs="Arial"/>
          <w:sz w:val="22"/>
          <w:szCs w:val="22"/>
        </w:rPr>
        <w:t>25</w:t>
      </w:r>
      <w:r w:rsidRPr="00C00C58">
        <w:rPr>
          <w:rFonts w:cs="Arial"/>
          <w:sz w:val="22"/>
          <w:szCs w:val="22"/>
        </w:rPr>
        <w:t>,</w:t>
      </w:r>
      <w:r w:rsidR="00852930" w:rsidRPr="00C00C58">
        <w:rPr>
          <w:rFonts w:cs="Arial"/>
          <w:sz w:val="22"/>
          <w:szCs w:val="22"/>
        </w:rPr>
        <w:t>8</w:t>
      </w:r>
      <w:r w:rsidRPr="00C00C58">
        <w:rPr>
          <w:rFonts w:cs="Arial"/>
          <w:sz w:val="22"/>
          <w:szCs w:val="22"/>
        </w:rPr>
        <w:t>00.00</w:t>
      </w:r>
    </w:p>
    <w:p w:rsidR="00655642" w:rsidRPr="00C00C58" w:rsidRDefault="00655642" w:rsidP="00655642">
      <w:pPr>
        <w:tabs>
          <w:tab w:val="left" w:pos="709"/>
        </w:tabs>
        <w:ind w:firstLine="567"/>
        <w:rPr>
          <w:rFonts w:cs="Arial"/>
        </w:rPr>
      </w:pPr>
      <w:r w:rsidRPr="00C00C58">
        <w:rPr>
          <w:rFonts w:cs="Arial"/>
          <w:sz w:val="22"/>
          <w:szCs w:val="22"/>
        </w:rPr>
        <w:tab/>
        <w:t>5.- Cabaret.</w:t>
      </w:r>
      <w:r w:rsidRPr="00C00C58">
        <w:rPr>
          <w:rFonts w:cs="Arial"/>
          <w:sz w:val="22"/>
          <w:szCs w:val="22"/>
        </w:rPr>
        <w:tab/>
      </w:r>
      <w:r w:rsidRPr="00C00C58">
        <w:rPr>
          <w:rFonts w:cs="Arial"/>
          <w:sz w:val="22"/>
          <w:szCs w:val="22"/>
        </w:rPr>
        <w:tab/>
      </w:r>
      <w:r w:rsidRPr="00C00C58">
        <w:rPr>
          <w:rFonts w:cs="Arial"/>
          <w:sz w:val="22"/>
          <w:szCs w:val="22"/>
        </w:rPr>
        <w:tab/>
      </w:r>
      <w:r w:rsidRPr="00C00C58">
        <w:rPr>
          <w:rFonts w:cs="Arial"/>
          <w:sz w:val="22"/>
          <w:szCs w:val="22"/>
        </w:rPr>
        <w:tab/>
      </w:r>
      <w:r w:rsidRPr="00C00C58">
        <w:rPr>
          <w:rFonts w:cs="Arial"/>
          <w:sz w:val="22"/>
          <w:szCs w:val="22"/>
        </w:rPr>
        <w:tab/>
      </w:r>
      <w:r w:rsidRPr="00C00C58">
        <w:rPr>
          <w:rFonts w:cs="Arial"/>
          <w:sz w:val="22"/>
          <w:szCs w:val="22"/>
        </w:rPr>
        <w:tab/>
      </w:r>
      <w:r w:rsidRPr="00C00C58">
        <w:rPr>
          <w:rFonts w:cs="Arial"/>
          <w:sz w:val="22"/>
          <w:szCs w:val="22"/>
        </w:rPr>
        <w:tab/>
        <w:t>$ 2</w:t>
      </w:r>
      <w:r w:rsidR="00852930" w:rsidRPr="00C00C58">
        <w:rPr>
          <w:rFonts w:cs="Arial"/>
          <w:sz w:val="22"/>
          <w:szCs w:val="22"/>
        </w:rPr>
        <w:t>61</w:t>
      </w:r>
      <w:r w:rsidRPr="00C00C58">
        <w:rPr>
          <w:rFonts w:cs="Arial"/>
          <w:sz w:val="22"/>
          <w:szCs w:val="22"/>
        </w:rPr>
        <w:t>,</w:t>
      </w:r>
      <w:r w:rsidR="00852930" w:rsidRPr="00C00C58">
        <w:rPr>
          <w:rFonts w:cs="Arial"/>
          <w:sz w:val="22"/>
          <w:szCs w:val="22"/>
        </w:rPr>
        <w:t>000</w:t>
      </w:r>
      <w:r w:rsidRPr="00C00C58">
        <w:rPr>
          <w:rFonts w:cs="Arial"/>
          <w:sz w:val="22"/>
          <w:szCs w:val="22"/>
        </w:rPr>
        <w:t>.00</w:t>
      </w:r>
    </w:p>
    <w:p w:rsidR="00655642" w:rsidRPr="00C00C58" w:rsidRDefault="00655642" w:rsidP="00655642">
      <w:pPr>
        <w:tabs>
          <w:tab w:val="left" w:pos="709"/>
        </w:tabs>
        <w:ind w:firstLine="567"/>
        <w:rPr>
          <w:rFonts w:cs="Arial"/>
        </w:rPr>
      </w:pPr>
      <w:r w:rsidRPr="00C00C58">
        <w:rPr>
          <w:rFonts w:cs="Arial"/>
          <w:sz w:val="22"/>
          <w:szCs w:val="22"/>
        </w:rPr>
        <w:t xml:space="preserve">  6.- Salones, palapas y jardines de eventos.</w:t>
      </w:r>
      <w:r w:rsidRPr="00C00C58">
        <w:rPr>
          <w:rFonts w:cs="Arial"/>
          <w:sz w:val="22"/>
          <w:szCs w:val="22"/>
        </w:rPr>
        <w:tab/>
      </w:r>
      <w:r w:rsidRPr="00C00C58">
        <w:rPr>
          <w:rFonts w:cs="Arial"/>
          <w:sz w:val="22"/>
          <w:szCs w:val="22"/>
        </w:rPr>
        <w:tab/>
      </w:r>
      <w:r w:rsidRPr="00C00C58">
        <w:rPr>
          <w:rFonts w:cs="Arial"/>
          <w:sz w:val="22"/>
          <w:szCs w:val="22"/>
        </w:rPr>
        <w:tab/>
        <w:t>$ 1</w:t>
      </w:r>
      <w:r w:rsidR="00852930" w:rsidRPr="00C00C58">
        <w:rPr>
          <w:rFonts w:cs="Arial"/>
          <w:sz w:val="22"/>
          <w:szCs w:val="22"/>
        </w:rPr>
        <w:t>62</w:t>
      </w:r>
      <w:r w:rsidRPr="00C00C58">
        <w:rPr>
          <w:rFonts w:cs="Arial"/>
          <w:sz w:val="22"/>
          <w:szCs w:val="22"/>
        </w:rPr>
        <w:t>,</w:t>
      </w:r>
      <w:r w:rsidR="00852930" w:rsidRPr="00C00C58">
        <w:rPr>
          <w:rFonts w:cs="Arial"/>
          <w:sz w:val="22"/>
          <w:szCs w:val="22"/>
        </w:rPr>
        <w:t>200</w:t>
      </w:r>
      <w:r w:rsidRPr="00C00C58">
        <w:rPr>
          <w:rFonts w:cs="Arial"/>
          <w:sz w:val="22"/>
          <w:szCs w:val="22"/>
        </w:rPr>
        <w:t>.00</w:t>
      </w:r>
    </w:p>
    <w:p w:rsidR="00655642" w:rsidRPr="00C00C58" w:rsidRDefault="00655642" w:rsidP="00655642">
      <w:pPr>
        <w:ind w:firstLine="317"/>
        <w:rPr>
          <w:rFonts w:cs="Arial"/>
        </w:rPr>
      </w:pPr>
      <w:r w:rsidRPr="00C00C58">
        <w:rPr>
          <w:rFonts w:cs="Arial"/>
          <w:sz w:val="22"/>
          <w:szCs w:val="22"/>
        </w:rPr>
        <w:tab/>
        <w:t xml:space="preserve">7.- Salones, palapas y jardines en la modalidad </w:t>
      </w:r>
    </w:p>
    <w:p w:rsidR="00655642" w:rsidRPr="00C00C58" w:rsidRDefault="00655642" w:rsidP="00655642">
      <w:pPr>
        <w:ind w:firstLine="317"/>
        <w:rPr>
          <w:rFonts w:cs="Arial"/>
        </w:rPr>
      </w:pPr>
      <w:r w:rsidRPr="00C00C58">
        <w:rPr>
          <w:rFonts w:cs="Arial"/>
          <w:sz w:val="22"/>
          <w:szCs w:val="22"/>
        </w:rPr>
        <w:t xml:space="preserve">           de pago por cada evento.                       </w:t>
      </w:r>
      <w:r w:rsidRPr="00C00C58">
        <w:rPr>
          <w:rFonts w:cs="Arial"/>
          <w:sz w:val="22"/>
          <w:szCs w:val="22"/>
        </w:rPr>
        <w:tab/>
      </w:r>
      <w:r w:rsidRPr="00C00C58">
        <w:rPr>
          <w:rFonts w:cs="Arial"/>
          <w:sz w:val="22"/>
          <w:szCs w:val="22"/>
        </w:rPr>
        <w:tab/>
      </w:r>
      <w:r w:rsidRPr="00C00C58">
        <w:rPr>
          <w:rFonts w:cs="Arial"/>
          <w:sz w:val="22"/>
          <w:szCs w:val="22"/>
        </w:rPr>
        <w:tab/>
        <w:t>$     3,</w:t>
      </w:r>
      <w:r w:rsidR="00852930" w:rsidRPr="00C00C58">
        <w:rPr>
          <w:rFonts w:cs="Arial"/>
          <w:sz w:val="22"/>
          <w:szCs w:val="22"/>
        </w:rPr>
        <w:t>400</w:t>
      </w:r>
      <w:r w:rsidRPr="00C00C58">
        <w:rPr>
          <w:rFonts w:cs="Arial"/>
          <w:sz w:val="22"/>
          <w:szCs w:val="22"/>
        </w:rPr>
        <w:t xml:space="preserve">.00  </w:t>
      </w:r>
    </w:p>
    <w:p w:rsidR="00655642" w:rsidRPr="00C00C58" w:rsidRDefault="00655642" w:rsidP="00655642">
      <w:pPr>
        <w:ind w:firstLine="708"/>
        <w:rPr>
          <w:rFonts w:cs="Arial"/>
        </w:rPr>
      </w:pPr>
      <w:r w:rsidRPr="00C00C58">
        <w:rPr>
          <w:rFonts w:cs="Arial"/>
          <w:sz w:val="22"/>
          <w:szCs w:val="22"/>
        </w:rPr>
        <w:t>8.- Restaurant.</w:t>
      </w:r>
      <w:r w:rsidRPr="00C00C58">
        <w:rPr>
          <w:rFonts w:cs="Arial"/>
          <w:sz w:val="22"/>
          <w:szCs w:val="22"/>
        </w:rPr>
        <w:tab/>
      </w:r>
      <w:r w:rsidRPr="00C00C58">
        <w:rPr>
          <w:rFonts w:cs="Arial"/>
          <w:sz w:val="22"/>
          <w:szCs w:val="22"/>
        </w:rPr>
        <w:tab/>
      </w:r>
      <w:r w:rsidRPr="00C00C58">
        <w:rPr>
          <w:rFonts w:cs="Arial"/>
          <w:sz w:val="22"/>
          <w:szCs w:val="22"/>
        </w:rPr>
        <w:tab/>
      </w:r>
      <w:r w:rsidRPr="00C00C58">
        <w:rPr>
          <w:rFonts w:cs="Arial"/>
          <w:sz w:val="22"/>
          <w:szCs w:val="22"/>
        </w:rPr>
        <w:tab/>
      </w:r>
      <w:r w:rsidRPr="00C00C58">
        <w:rPr>
          <w:rFonts w:cs="Arial"/>
          <w:sz w:val="22"/>
          <w:szCs w:val="22"/>
        </w:rPr>
        <w:tab/>
      </w:r>
      <w:r w:rsidRPr="00C00C58">
        <w:rPr>
          <w:rFonts w:cs="Arial"/>
          <w:sz w:val="22"/>
          <w:szCs w:val="22"/>
        </w:rPr>
        <w:tab/>
        <w:t>$ 11</w:t>
      </w:r>
      <w:r w:rsidR="00852930" w:rsidRPr="00C00C58">
        <w:rPr>
          <w:rFonts w:cs="Arial"/>
          <w:sz w:val="22"/>
          <w:szCs w:val="22"/>
        </w:rPr>
        <w:t>8</w:t>
      </w:r>
      <w:r w:rsidRPr="00C00C58">
        <w:rPr>
          <w:rFonts w:cs="Arial"/>
          <w:sz w:val="22"/>
          <w:szCs w:val="22"/>
        </w:rPr>
        <w:t>,</w:t>
      </w:r>
      <w:r w:rsidR="00852930" w:rsidRPr="00C00C58">
        <w:rPr>
          <w:rFonts w:cs="Arial"/>
          <w:sz w:val="22"/>
          <w:szCs w:val="22"/>
        </w:rPr>
        <w:t>400</w:t>
      </w:r>
      <w:r w:rsidRPr="00C00C58">
        <w:rPr>
          <w:rFonts w:cs="Arial"/>
          <w:sz w:val="22"/>
          <w:szCs w:val="22"/>
        </w:rPr>
        <w:t>.00</w:t>
      </w:r>
    </w:p>
    <w:p w:rsidR="00655642" w:rsidRPr="00C00C58" w:rsidRDefault="00655642" w:rsidP="00655642">
      <w:pPr>
        <w:tabs>
          <w:tab w:val="left" w:pos="6030"/>
        </w:tabs>
        <w:ind w:firstLine="708"/>
        <w:rPr>
          <w:rFonts w:cs="Arial"/>
        </w:rPr>
      </w:pPr>
      <w:r w:rsidRPr="00C00C58">
        <w:rPr>
          <w:rFonts w:cs="Arial"/>
          <w:sz w:val="22"/>
          <w:szCs w:val="22"/>
        </w:rPr>
        <w:t>9.- Discoteca</w:t>
      </w:r>
      <w:r w:rsidRPr="00C00C58">
        <w:rPr>
          <w:rFonts w:cs="Arial"/>
          <w:sz w:val="22"/>
          <w:szCs w:val="22"/>
        </w:rPr>
        <w:tab/>
      </w:r>
      <w:r w:rsidRPr="00C00C58">
        <w:rPr>
          <w:rFonts w:cs="Arial"/>
          <w:sz w:val="22"/>
          <w:szCs w:val="22"/>
        </w:rPr>
        <w:tab/>
        <w:t>$ 1</w:t>
      </w:r>
      <w:r w:rsidR="00852930" w:rsidRPr="00C00C58">
        <w:rPr>
          <w:rFonts w:cs="Arial"/>
          <w:sz w:val="22"/>
          <w:szCs w:val="22"/>
        </w:rPr>
        <w:t>62</w:t>
      </w:r>
      <w:r w:rsidRPr="00C00C58">
        <w:rPr>
          <w:rFonts w:cs="Arial"/>
          <w:sz w:val="22"/>
          <w:szCs w:val="22"/>
        </w:rPr>
        <w:t>,</w:t>
      </w:r>
      <w:r w:rsidR="00852930" w:rsidRPr="00C00C58">
        <w:rPr>
          <w:rFonts w:cs="Arial"/>
          <w:sz w:val="22"/>
          <w:szCs w:val="22"/>
        </w:rPr>
        <w:t>00</w:t>
      </w:r>
      <w:r w:rsidRPr="00C00C58">
        <w:rPr>
          <w:rFonts w:cs="Arial"/>
          <w:sz w:val="22"/>
          <w:szCs w:val="22"/>
        </w:rPr>
        <w:t>0.00</w:t>
      </w:r>
    </w:p>
    <w:p w:rsidR="00655642" w:rsidRPr="00C00C58" w:rsidRDefault="00655642" w:rsidP="00655642">
      <w:pPr>
        <w:ind w:firstLine="708"/>
        <w:rPr>
          <w:rFonts w:cs="Arial"/>
        </w:rPr>
      </w:pPr>
      <w:r w:rsidRPr="00C00C58">
        <w:rPr>
          <w:rFonts w:cs="Arial"/>
          <w:sz w:val="22"/>
          <w:szCs w:val="22"/>
        </w:rPr>
        <w:t>10.-Centros de espectáculos deportivos o recreativos.</w:t>
      </w:r>
      <w:r w:rsidRPr="00C00C58">
        <w:rPr>
          <w:rFonts w:cs="Arial"/>
          <w:sz w:val="22"/>
          <w:szCs w:val="22"/>
        </w:rPr>
        <w:tab/>
        <w:t>$ 1</w:t>
      </w:r>
      <w:r w:rsidR="00852930" w:rsidRPr="00C00C58">
        <w:rPr>
          <w:rFonts w:cs="Arial"/>
          <w:sz w:val="22"/>
          <w:szCs w:val="22"/>
        </w:rPr>
        <w:t>22</w:t>
      </w:r>
      <w:r w:rsidRPr="00C00C58">
        <w:rPr>
          <w:rFonts w:cs="Arial"/>
          <w:sz w:val="22"/>
          <w:szCs w:val="22"/>
        </w:rPr>
        <w:t>,</w:t>
      </w:r>
      <w:r w:rsidR="00852930" w:rsidRPr="00C00C58">
        <w:rPr>
          <w:rFonts w:cs="Arial"/>
          <w:sz w:val="22"/>
          <w:szCs w:val="22"/>
        </w:rPr>
        <w:t>800</w:t>
      </w:r>
      <w:r w:rsidRPr="00C00C58">
        <w:rPr>
          <w:rFonts w:cs="Arial"/>
          <w:sz w:val="22"/>
          <w:szCs w:val="22"/>
        </w:rPr>
        <w:t>.00</w:t>
      </w:r>
    </w:p>
    <w:p w:rsidR="00655642" w:rsidRPr="00C00C58" w:rsidRDefault="00655642" w:rsidP="00655642">
      <w:pPr>
        <w:ind w:firstLine="708"/>
        <w:rPr>
          <w:rFonts w:cs="Arial"/>
        </w:rPr>
      </w:pPr>
      <w:r w:rsidRPr="00C00C58">
        <w:rPr>
          <w:rFonts w:cs="Arial"/>
          <w:sz w:val="22"/>
          <w:szCs w:val="22"/>
        </w:rPr>
        <w:t>11.- Cine.</w:t>
      </w:r>
      <w:r w:rsidRPr="00C00C58">
        <w:rPr>
          <w:rFonts w:cs="Arial"/>
          <w:sz w:val="22"/>
          <w:szCs w:val="22"/>
        </w:rPr>
        <w:tab/>
      </w:r>
      <w:r w:rsidRPr="00C00C58">
        <w:rPr>
          <w:rFonts w:cs="Arial"/>
          <w:sz w:val="22"/>
          <w:szCs w:val="22"/>
        </w:rPr>
        <w:tab/>
      </w:r>
      <w:r w:rsidRPr="00C00C58">
        <w:rPr>
          <w:rFonts w:cs="Arial"/>
          <w:sz w:val="22"/>
          <w:szCs w:val="22"/>
        </w:rPr>
        <w:tab/>
      </w:r>
      <w:r w:rsidRPr="00C00C58">
        <w:rPr>
          <w:rFonts w:cs="Arial"/>
          <w:sz w:val="22"/>
          <w:szCs w:val="22"/>
        </w:rPr>
        <w:tab/>
      </w:r>
      <w:r w:rsidRPr="00C00C58">
        <w:rPr>
          <w:rFonts w:cs="Arial"/>
          <w:sz w:val="22"/>
          <w:szCs w:val="22"/>
        </w:rPr>
        <w:tab/>
      </w:r>
      <w:r w:rsidRPr="00C00C58">
        <w:rPr>
          <w:rFonts w:cs="Arial"/>
          <w:sz w:val="22"/>
          <w:szCs w:val="22"/>
        </w:rPr>
        <w:tab/>
      </w:r>
      <w:r w:rsidRPr="00C00C58">
        <w:rPr>
          <w:rFonts w:cs="Arial"/>
          <w:sz w:val="22"/>
          <w:szCs w:val="22"/>
        </w:rPr>
        <w:tab/>
        <w:t>$ 1</w:t>
      </w:r>
      <w:r w:rsidR="00852930" w:rsidRPr="00C00C58">
        <w:rPr>
          <w:rFonts w:cs="Arial"/>
          <w:sz w:val="22"/>
          <w:szCs w:val="22"/>
        </w:rPr>
        <w:t>22</w:t>
      </w:r>
      <w:r w:rsidRPr="00C00C58">
        <w:rPr>
          <w:rFonts w:cs="Arial"/>
          <w:sz w:val="22"/>
          <w:szCs w:val="22"/>
        </w:rPr>
        <w:t>,</w:t>
      </w:r>
      <w:r w:rsidR="00852930" w:rsidRPr="00C00C58">
        <w:rPr>
          <w:rFonts w:cs="Arial"/>
          <w:sz w:val="22"/>
          <w:szCs w:val="22"/>
        </w:rPr>
        <w:t>80</w:t>
      </w:r>
      <w:r w:rsidRPr="00C00C58">
        <w:rPr>
          <w:rFonts w:cs="Arial"/>
          <w:sz w:val="22"/>
          <w:szCs w:val="22"/>
        </w:rPr>
        <w:t>0.00</w:t>
      </w:r>
    </w:p>
    <w:p w:rsidR="00655642" w:rsidRPr="00C00C58" w:rsidRDefault="00655642" w:rsidP="00655642">
      <w:pPr>
        <w:ind w:firstLine="317"/>
        <w:rPr>
          <w:rFonts w:cs="Arial"/>
        </w:rPr>
      </w:pPr>
    </w:p>
    <w:p w:rsidR="00655642" w:rsidRPr="00C00C58" w:rsidRDefault="00655642" w:rsidP="00655642">
      <w:pPr>
        <w:ind w:firstLine="317"/>
        <w:rPr>
          <w:rFonts w:cs="Arial"/>
        </w:rPr>
      </w:pPr>
      <w:r w:rsidRPr="00C00C58">
        <w:rPr>
          <w:rFonts w:cs="Arial"/>
          <w:sz w:val="22"/>
          <w:szCs w:val="22"/>
        </w:rPr>
        <w:t>b) En botella cerrada:</w:t>
      </w:r>
    </w:p>
    <w:p w:rsidR="00655642" w:rsidRPr="00C00C58" w:rsidRDefault="00655642" w:rsidP="00655642">
      <w:pPr>
        <w:ind w:firstLine="317"/>
        <w:rPr>
          <w:rFonts w:cs="Arial"/>
        </w:rPr>
      </w:pPr>
    </w:p>
    <w:p w:rsidR="00655642" w:rsidRPr="00C00C58" w:rsidRDefault="00655642" w:rsidP="00655642">
      <w:pPr>
        <w:ind w:left="567" w:firstLine="141"/>
        <w:rPr>
          <w:rFonts w:cs="Arial"/>
        </w:rPr>
      </w:pPr>
      <w:r w:rsidRPr="00C00C58">
        <w:rPr>
          <w:rFonts w:cs="Arial"/>
          <w:sz w:val="22"/>
          <w:szCs w:val="22"/>
        </w:rPr>
        <w:t xml:space="preserve">1.- Supermercados, </w:t>
      </w:r>
      <w:r w:rsidRPr="00C00C58">
        <w:rPr>
          <w:rFonts w:cs="Arial"/>
          <w:sz w:val="22"/>
          <w:szCs w:val="22"/>
        </w:rPr>
        <w:tab/>
      </w:r>
      <w:r w:rsidRPr="00C00C58">
        <w:rPr>
          <w:rFonts w:cs="Arial"/>
          <w:sz w:val="22"/>
          <w:szCs w:val="22"/>
        </w:rPr>
        <w:tab/>
      </w:r>
      <w:r w:rsidRPr="00C00C58">
        <w:rPr>
          <w:rFonts w:cs="Arial"/>
          <w:sz w:val="22"/>
          <w:szCs w:val="22"/>
        </w:rPr>
        <w:tab/>
      </w:r>
      <w:r w:rsidRPr="00C00C58">
        <w:rPr>
          <w:rFonts w:cs="Arial"/>
          <w:sz w:val="22"/>
          <w:szCs w:val="22"/>
        </w:rPr>
        <w:tab/>
      </w:r>
      <w:r w:rsidRPr="00C00C58">
        <w:rPr>
          <w:rFonts w:cs="Arial"/>
          <w:sz w:val="22"/>
          <w:szCs w:val="22"/>
        </w:rPr>
        <w:tab/>
      </w:r>
      <w:r w:rsidRPr="00C00C58">
        <w:rPr>
          <w:rFonts w:cs="Arial"/>
          <w:sz w:val="22"/>
          <w:szCs w:val="22"/>
        </w:rPr>
        <w:tab/>
        <w:t>$ 2</w:t>
      </w:r>
      <w:r w:rsidR="00852930" w:rsidRPr="00C00C58">
        <w:rPr>
          <w:rFonts w:cs="Arial"/>
          <w:sz w:val="22"/>
          <w:szCs w:val="22"/>
        </w:rPr>
        <w:t>67</w:t>
      </w:r>
      <w:r w:rsidRPr="00C00C58">
        <w:rPr>
          <w:rFonts w:cs="Arial"/>
          <w:sz w:val="22"/>
          <w:szCs w:val="22"/>
        </w:rPr>
        <w:t>,</w:t>
      </w:r>
      <w:r w:rsidR="00852930" w:rsidRPr="00C00C58">
        <w:rPr>
          <w:rFonts w:cs="Arial"/>
          <w:sz w:val="22"/>
          <w:szCs w:val="22"/>
        </w:rPr>
        <w:t>2</w:t>
      </w:r>
      <w:r w:rsidRPr="00C00C58">
        <w:rPr>
          <w:rFonts w:cs="Arial"/>
          <w:sz w:val="22"/>
          <w:szCs w:val="22"/>
        </w:rPr>
        <w:t>00.00</w:t>
      </w:r>
    </w:p>
    <w:p w:rsidR="00655642" w:rsidRPr="00C00C58" w:rsidRDefault="00655642" w:rsidP="00655642">
      <w:pPr>
        <w:ind w:left="708"/>
        <w:rPr>
          <w:rFonts w:cs="Arial"/>
        </w:rPr>
      </w:pPr>
      <w:r w:rsidRPr="00C00C58">
        <w:rPr>
          <w:rFonts w:cs="Arial"/>
          <w:sz w:val="22"/>
          <w:szCs w:val="22"/>
        </w:rPr>
        <w:t>2.- Expendios</w:t>
      </w:r>
      <w:r w:rsidRPr="00C00C58">
        <w:rPr>
          <w:rFonts w:cs="Arial"/>
          <w:sz w:val="22"/>
          <w:szCs w:val="22"/>
        </w:rPr>
        <w:tab/>
      </w:r>
      <w:r w:rsidRPr="00C00C58">
        <w:rPr>
          <w:rFonts w:cs="Arial"/>
          <w:sz w:val="22"/>
          <w:szCs w:val="22"/>
        </w:rPr>
        <w:tab/>
      </w:r>
      <w:r w:rsidRPr="00C00C58">
        <w:rPr>
          <w:rFonts w:cs="Arial"/>
          <w:sz w:val="22"/>
          <w:szCs w:val="22"/>
        </w:rPr>
        <w:tab/>
      </w:r>
      <w:r w:rsidRPr="00C00C58">
        <w:rPr>
          <w:rFonts w:cs="Arial"/>
          <w:sz w:val="22"/>
          <w:szCs w:val="22"/>
        </w:rPr>
        <w:tab/>
      </w:r>
      <w:r w:rsidRPr="00C00C58">
        <w:rPr>
          <w:rFonts w:cs="Arial"/>
          <w:sz w:val="22"/>
          <w:szCs w:val="22"/>
        </w:rPr>
        <w:tab/>
      </w:r>
      <w:r w:rsidRPr="00C00C58">
        <w:rPr>
          <w:rFonts w:cs="Arial"/>
          <w:sz w:val="22"/>
          <w:szCs w:val="22"/>
        </w:rPr>
        <w:tab/>
      </w:r>
      <w:r w:rsidRPr="00C00C58">
        <w:rPr>
          <w:rFonts w:cs="Arial"/>
          <w:sz w:val="22"/>
          <w:szCs w:val="22"/>
        </w:rPr>
        <w:tab/>
        <w:t>$ 14</w:t>
      </w:r>
      <w:r w:rsidR="00852930" w:rsidRPr="00C00C58">
        <w:rPr>
          <w:rFonts w:cs="Arial"/>
          <w:sz w:val="22"/>
          <w:szCs w:val="22"/>
        </w:rPr>
        <w:t>9</w:t>
      </w:r>
      <w:r w:rsidRPr="00C00C58">
        <w:rPr>
          <w:rFonts w:cs="Arial"/>
          <w:sz w:val="22"/>
          <w:szCs w:val="22"/>
        </w:rPr>
        <w:t>,</w:t>
      </w:r>
      <w:r w:rsidR="00852930" w:rsidRPr="00C00C58">
        <w:rPr>
          <w:rFonts w:cs="Arial"/>
          <w:sz w:val="22"/>
          <w:szCs w:val="22"/>
        </w:rPr>
        <w:t>100</w:t>
      </w:r>
      <w:r w:rsidRPr="00C00C58">
        <w:rPr>
          <w:rFonts w:cs="Arial"/>
          <w:sz w:val="22"/>
          <w:szCs w:val="22"/>
        </w:rPr>
        <w:t>.00</w:t>
      </w:r>
    </w:p>
    <w:p w:rsidR="00655642" w:rsidRPr="00C00C58" w:rsidRDefault="00655642" w:rsidP="00655642">
      <w:pPr>
        <w:ind w:firstLine="34"/>
        <w:rPr>
          <w:rFonts w:cs="Arial"/>
        </w:rPr>
      </w:pPr>
      <w:r w:rsidRPr="00C00C58">
        <w:rPr>
          <w:rFonts w:cs="Arial"/>
          <w:sz w:val="22"/>
          <w:szCs w:val="22"/>
        </w:rPr>
        <w:tab/>
        <w:t>3.- Tiendas de conveniencia</w:t>
      </w:r>
      <w:r w:rsidRPr="00C00C58">
        <w:rPr>
          <w:rFonts w:cs="Arial"/>
          <w:sz w:val="22"/>
          <w:szCs w:val="22"/>
        </w:rPr>
        <w:tab/>
      </w:r>
      <w:r w:rsidRPr="00C00C58">
        <w:rPr>
          <w:rFonts w:cs="Arial"/>
          <w:sz w:val="22"/>
          <w:szCs w:val="22"/>
        </w:rPr>
        <w:tab/>
      </w:r>
      <w:r w:rsidRPr="00C00C58">
        <w:rPr>
          <w:rFonts w:cs="Arial"/>
          <w:sz w:val="22"/>
          <w:szCs w:val="22"/>
        </w:rPr>
        <w:tab/>
      </w:r>
      <w:r w:rsidRPr="00C00C58">
        <w:rPr>
          <w:rFonts w:cs="Arial"/>
          <w:sz w:val="22"/>
          <w:szCs w:val="22"/>
        </w:rPr>
        <w:tab/>
      </w:r>
      <w:r w:rsidRPr="00C00C58">
        <w:rPr>
          <w:rFonts w:cs="Arial"/>
          <w:sz w:val="22"/>
          <w:szCs w:val="22"/>
        </w:rPr>
        <w:tab/>
        <w:t>$ 10</w:t>
      </w:r>
      <w:r w:rsidR="00852930" w:rsidRPr="00C00C58">
        <w:rPr>
          <w:rFonts w:cs="Arial"/>
          <w:sz w:val="22"/>
          <w:szCs w:val="22"/>
        </w:rPr>
        <w:t>7</w:t>
      </w:r>
      <w:r w:rsidRPr="00C00C58">
        <w:rPr>
          <w:rFonts w:cs="Arial"/>
          <w:sz w:val="22"/>
          <w:szCs w:val="22"/>
        </w:rPr>
        <w:t>,</w:t>
      </w:r>
      <w:r w:rsidR="00852930" w:rsidRPr="00C00C58">
        <w:rPr>
          <w:rFonts w:cs="Arial"/>
          <w:sz w:val="22"/>
          <w:szCs w:val="22"/>
        </w:rPr>
        <w:t>80</w:t>
      </w:r>
      <w:r w:rsidRPr="00C00C58">
        <w:rPr>
          <w:rFonts w:cs="Arial"/>
          <w:sz w:val="22"/>
          <w:szCs w:val="22"/>
        </w:rPr>
        <w:t>0.00</w:t>
      </w:r>
    </w:p>
    <w:p w:rsidR="00655642" w:rsidRPr="00C00C58" w:rsidRDefault="00655642" w:rsidP="00655642">
      <w:pPr>
        <w:ind w:left="567" w:hanging="141"/>
        <w:rPr>
          <w:rFonts w:cs="Arial"/>
        </w:rPr>
      </w:pPr>
      <w:r w:rsidRPr="00C00C58">
        <w:rPr>
          <w:rFonts w:cs="Arial"/>
          <w:sz w:val="22"/>
          <w:szCs w:val="22"/>
        </w:rPr>
        <w:t xml:space="preserve">     4.-  Mayorista</w:t>
      </w:r>
      <w:r w:rsidRPr="00C00C58">
        <w:rPr>
          <w:rFonts w:cs="Arial"/>
          <w:sz w:val="22"/>
          <w:szCs w:val="22"/>
        </w:rPr>
        <w:tab/>
      </w:r>
      <w:r w:rsidRPr="00C00C58">
        <w:rPr>
          <w:rFonts w:cs="Arial"/>
          <w:sz w:val="22"/>
          <w:szCs w:val="22"/>
        </w:rPr>
        <w:tab/>
      </w:r>
      <w:r w:rsidRPr="00C00C58">
        <w:rPr>
          <w:rFonts w:cs="Arial"/>
          <w:sz w:val="22"/>
          <w:szCs w:val="22"/>
        </w:rPr>
        <w:tab/>
      </w:r>
      <w:r w:rsidRPr="00C00C58">
        <w:rPr>
          <w:rFonts w:cs="Arial"/>
          <w:sz w:val="22"/>
          <w:szCs w:val="22"/>
        </w:rPr>
        <w:tab/>
      </w:r>
      <w:r w:rsidRPr="00C00C58">
        <w:rPr>
          <w:rFonts w:cs="Arial"/>
          <w:sz w:val="22"/>
          <w:szCs w:val="22"/>
        </w:rPr>
        <w:tab/>
      </w:r>
      <w:r w:rsidRPr="00C00C58">
        <w:rPr>
          <w:rFonts w:cs="Arial"/>
          <w:sz w:val="22"/>
          <w:szCs w:val="22"/>
        </w:rPr>
        <w:tab/>
      </w:r>
      <w:r w:rsidRPr="00C00C58">
        <w:rPr>
          <w:rFonts w:cs="Arial"/>
          <w:sz w:val="22"/>
          <w:szCs w:val="22"/>
        </w:rPr>
        <w:tab/>
        <w:t>$ 3</w:t>
      </w:r>
      <w:r w:rsidR="00852930" w:rsidRPr="00C00C58">
        <w:rPr>
          <w:rFonts w:cs="Arial"/>
          <w:sz w:val="22"/>
          <w:szCs w:val="22"/>
        </w:rPr>
        <w:t>77</w:t>
      </w:r>
      <w:r w:rsidRPr="00C00C58">
        <w:rPr>
          <w:rFonts w:cs="Arial"/>
          <w:sz w:val="22"/>
          <w:szCs w:val="22"/>
        </w:rPr>
        <w:t>,</w:t>
      </w:r>
      <w:r w:rsidR="00852930" w:rsidRPr="00C00C58">
        <w:rPr>
          <w:rFonts w:cs="Arial"/>
          <w:sz w:val="22"/>
          <w:szCs w:val="22"/>
        </w:rPr>
        <w:t>000</w:t>
      </w:r>
      <w:r w:rsidRPr="00C00C58">
        <w:rPr>
          <w:rFonts w:cs="Arial"/>
          <w:sz w:val="22"/>
          <w:szCs w:val="22"/>
        </w:rPr>
        <w:t>.00</w:t>
      </w:r>
    </w:p>
    <w:p w:rsidR="00655642" w:rsidRPr="00C00C58" w:rsidRDefault="00655642" w:rsidP="00655642">
      <w:pPr>
        <w:ind w:left="567" w:hanging="141"/>
        <w:rPr>
          <w:rFonts w:cs="Arial"/>
        </w:rPr>
      </w:pPr>
      <w:r w:rsidRPr="00C00C58">
        <w:rPr>
          <w:rFonts w:cs="Arial"/>
          <w:sz w:val="22"/>
          <w:szCs w:val="22"/>
        </w:rPr>
        <w:t xml:space="preserve">     5.- Tiendas departamentales</w:t>
      </w:r>
      <w:r w:rsidRPr="00C00C58">
        <w:rPr>
          <w:rFonts w:cs="Arial"/>
          <w:sz w:val="22"/>
          <w:szCs w:val="22"/>
        </w:rPr>
        <w:tab/>
      </w:r>
      <w:r w:rsidRPr="00C00C58">
        <w:rPr>
          <w:rFonts w:cs="Arial"/>
          <w:sz w:val="22"/>
          <w:szCs w:val="22"/>
        </w:rPr>
        <w:tab/>
      </w:r>
      <w:r w:rsidRPr="00C00C58">
        <w:rPr>
          <w:rFonts w:cs="Arial"/>
          <w:sz w:val="22"/>
          <w:szCs w:val="22"/>
        </w:rPr>
        <w:tab/>
      </w:r>
      <w:r w:rsidRPr="00C00C58">
        <w:rPr>
          <w:rFonts w:cs="Arial"/>
          <w:sz w:val="22"/>
          <w:szCs w:val="22"/>
        </w:rPr>
        <w:tab/>
      </w:r>
      <w:r w:rsidRPr="00C00C58">
        <w:rPr>
          <w:rFonts w:cs="Arial"/>
          <w:sz w:val="22"/>
          <w:szCs w:val="22"/>
        </w:rPr>
        <w:tab/>
        <w:t>$ 2</w:t>
      </w:r>
      <w:r w:rsidR="00852930" w:rsidRPr="00C00C58">
        <w:rPr>
          <w:rFonts w:cs="Arial"/>
          <w:sz w:val="22"/>
          <w:szCs w:val="22"/>
        </w:rPr>
        <w:t>6</w:t>
      </w:r>
      <w:r w:rsidRPr="00C00C58">
        <w:rPr>
          <w:rFonts w:cs="Arial"/>
          <w:sz w:val="22"/>
          <w:szCs w:val="22"/>
        </w:rPr>
        <w:t>3,</w:t>
      </w:r>
      <w:r w:rsidR="00852930" w:rsidRPr="00C00C58">
        <w:rPr>
          <w:rFonts w:cs="Arial"/>
          <w:sz w:val="22"/>
          <w:szCs w:val="22"/>
        </w:rPr>
        <w:t>800</w:t>
      </w:r>
      <w:r w:rsidRPr="00C00C58">
        <w:rPr>
          <w:rFonts w:cs="Arial"/>
          <w:sz w:val="22"/>
          <w:szCs w:val="22"/>
        </w:rPr>
        <w:t>.00</w:t>
      </w:r>
    </w:p>
    <w:p w:rsidR="00655642" w:rsidRPr="00C00C58" w:rsidRDefault="00655642" w:rsidP="00655642">
      <w:pPr>
        <w:ind w:left="567" w:hanging="141"/>
        <w:rPr>
          <w:rFonts w:cs="Arial"/>
        </w:rPr>
      </w:pPr>
    </w:p>
    <w:p w:rsidR="00655642" w:rsidRPr="00C00C58" w:rsidRDefault="00655642" w:rsidP="00655642">
      <w:pPr>
        <w:rPr>
          <w:rFonts w:cs="Arial"/>
        </w:rPr>
      </w:pPr>
      <w:r w:rsidRPr="00C00C58">
        <w:rPr>
          <w:rFonts w:cs="Arial"/>
          <w:sz w:val="22"/>
          <w:szCs w:val="22"/>
        </w:rPr>
        <w:t>2.- Licencia B cualquier tipo de bebidas alcohólicas;</w:t>
      </w:r>
    </w:p>
    <w:p w:rsidR="00655642" w:rsidRPr="00C00C58" w:rsidRDefault="00655642" w:rsidP="00655642">
      <w:pPr>
        <w:rPr>
          <w:rFonts w:cs="Arial"/>
        </w:rPr>
      </w:pPr>
    </w:p>
    <w:p w:rsidR="00655642" w:rsidRPr="00C00C58" w:rsidRDefault="00655642" w:rsidP="00655642">
      <w:pPr>
        <w:ind w:firstLine="317"/>
        <w:rPr>
          <w:rFonts w:cs="Arial"/>
        </w:rPr>
      </w:pPr>
      <w:r w:rsidRPr="00C00C58">
        <w:rPr>
          <w:rFonts w:cs="Arial"/>
          <w:sz w:val="22"/>
          <w:szCs w:val="22"/>
        </w:rPr>
        <w:t>a) En botella abierta:</w:t>
      </w:r>
    </w:p>
    <w:p w:rsidR="00655642" w:rsidRPr="00C00C58" w:rsidRDefault="00655642" w:rsidP="00655642">
      <w:pPr>
        <w:ind w:firstLine="317"/>
        <w:rPr>
          <w:rFonts w:cs="Arial"/>
        </w:rPr>
      </w:pPr>
    </w:p>
    <w:p w:rsidR="00655642" w:rsidRPr="00C00C58" w:rsidRDefault="00655642" w:rsidP="00655642">
      <w:pPr>
        <w:ind w:left="708" w:firstLine="1"/>
        <w:rPr>
          <w:rFonts w:cs="Arial"/>
        </w:rPr>
      </w:pPr>
      <w:r w:rsidRPr="00C00C58">
        <w:rPr>
          <w:rFonts w:cs="Arial"/>
          <w:sz w:val="22"/>
          <w:szCs w:val="22"/>
        </w:rPr>
        <w:t xml:space="preserve">1.- Hoteles y moteles.     </w:t>
      </w:r>
      <w:r w:rsidRPr="00C00C58">
        <w:rPr>
          <w:rFonts w:cs="Arial"/>
          <w:sz w:val="22"/>
          <w:szCs w:val="22"/>
        </w:rPr>
        <w:tab/>
      </w:r>
      <w:r w:rsidRPr="00C00C58">
        <w:rPr>
          <w:rFonts w:cs="Arial"/>
          <w:sz w:val="22"/>
          <w:szCs w:val="22"/>
        </w:rPr>
        <w:tab/>
      </w:r>
      <w:r w:rsidRPr="00C00C58">
        <w:rPr>
          <w:rFonts w:cs="Arial"/>
          <w:sz w:val="22"/>
          <w:szCs w:val="22"/>
        </w:rPr>
        <w:tab/>
      </w:r>
      <w:r w:rsidRPr="00C00C58">
        <w:rPr>
          <w:rFonts w:cs="Arial"/>
          <w:sz w:val="22"/>
          <w:szCs w:val="22"/>
        </w:rPr>
        <w:tab/>
      </w:r>
      <w:r w:rsidRPr="00C00C58">
        <w:rPr>
          <w:rFonts w:cs="Arial"/>
          <w:sz w:val="22"/>
          <w:szCs w:val="22"/>
        </w:rPr>
        <w:tab/>
        <w:t xml:space="preserve">$ </w:t>
      </w:r>
      <w:r w:rsidR="00852930" w:rsidRPr="00C00C58">
        <w:rPr>
          <w:rFonts w:cs="Arial"/>
          <w:sz w:val="22"/>
          <w:szCs w:val="22"/>
        </w:rPr>
        <w:t>301</w:t>
      </w:r>
      <w:r w:rsidRPr="00C00C58">
        <w:rPr>
          <w:rFonts w:cs="Arial"/>
          <w:sz w:val="22"/>
          <w:szCs w:val="22"/>
        </w:rPr>
        <w:t>,</w:t>
      </w:r>
      <w:r w:rsidR="00852930" w:rsidRPr="00C00C58">
        <w:rPr>
          <w:rFonts w:cs="Arial"/>
          <w:sz w:val="22"/>
          <w:szCs w:val="22"/>
        </w:rPr>
        <w:t>00</w:t>
      </w:r>
      <w:r w:rsidRPr="00C00C58">
        <w:rPr>
          <w:rFonts w:cs="Arial"/>
          <w:sz w:val="22"/>
          <w:szCs w:val="22"/>
        </w:rPr>
        <w:t>0.00</w:t>
      </w:r>
    </w:p>
    <w:p w:rsidR="00655642" w:rsidRPr="00C00C58" w:rsidRDefault="00655642" w:rsidP="00655642">
      <w:pPr>
        <w:ind w:left="708" w:firstLine="1"/>
        <w:rPr>
          <w:rFonts w:cs="Arial"/>
        </w:rPr>
      </w:pPr>
      <w:r w:rsidRPr="00C00C58">
        <w:rPr>
          <w:rFonts w:cs="Arial"/>
          <w:sz w:val="22"/>
          <w:szCs w:val="22"/>
        </w:rPr>
        <w:lastRenderedPageBreak/>
        <w:t xml:space="preserve">2.- Restaurante-bar. </w:t>
      </w:r>
      <w:r w:rsidRPr="00C00C58">
        <w:rPr>
          <w:rFonts w:cs="Arial"/>
          <w:sz w:val="22"/>
          <w:szCs w:val="22"/>
        </w:rPr>
        <w:tab/>
      </w:r>
      <w:r w:rsidRPr="00C00C58">
        <w:rPr>
          <w:rFonts w:cs="Arial"/>
          <w:sz w:val="22"/>
          <w:szCs w:val="22"/>
        </w:rPr>
        <w:tab/>
      </w:r>
      <w:r w:rsidRPr="00C00C58">
        <w:rPr>
          <w:rFonts w:cs="Arial"/>
          <w:sz w:val="22"/>
          <w:szCs w:val="22"/>
        </w:rPr>
        <w:tab/>
      </w:r>
      <w:r w:rsidRPr="00C00C58">
        <w:rPr>
          <w:rFonts w:cs="Arial"/>
          <w:sz w:val="22"/>
          <w:szCs w:val="22"/>
        </w:rPr>
        <w:tab/>
      </w:r>
      <w:r w:rsidRPr="00C00C58">
        <w:rPr>
          <w:rFonts w:cs="Arial"/>
          <w:sz w:val="22"/>
          <w:szCs w:val="22"/>
        </w:rPr>
        <w:tab/>
      </w:r>
      <w:r w:rsidRPr="00C00C58">
        <w:rPr>
          <w:rFonts w:cs="Arial"/>
          <w:sz w:val="22"/>
          <w:szCs w:val="22"/>
        </w:rPr>
        <w:tab/>
        <w:t xml:space="preserve">$ </w:t>
      </w:r>
      <w:r w:rsidR="00852930" w:rsidRPr="00C00C58">
        <w:rPr>
          <w:rFonts w:cs="Arial"/>
          <w:sz w:val="22"/>
          <w:szCs w:val="22"/>
        </w:rPr>
        <w:t>301</w:t>
      </w:r>
      <w:r w:rsidRPr="00C00C58">
        <w:rPr>
          <w:rFonts w:cs="Arial"/>
          <w:sz w:val="22"/>
          <w:szCs w:val="22"/>
        </w:rPr>
        <w:t>,</w:t>
      </w:r>
      <w:r w:rsidR="00852930" w:rsidRPr="00C00C58">
        <w:rPr>
          <w:rFonts w:cs="Arial"/>
          <w:sz w:val="22"/>
          <w:szCs w:val="22"/>
        </w:rPr>
        <w:t>000</w:t>
      </w:r>
      <w:r w:rsidRPr="00C00C58">
        <w:rPr>
          <w:rFonts w:cs="Arial"/>
          <w:sz w:val="22"/>
          <w:szCs w:val="22"/>
        </w:rPr>
        <w:t>.00</w:t>
      </w:r>
    </w:p>
    <w:p w:rsidR="00655642" w:rsidRPr="00C00C58" w:rsidRDefault="00655642" w:rsidP="00655642">
      <w:pPr>
        <w:ind w:left="708" w:firstLine="1"/>
        <w:rPr>
          <w:rFonts w:cs="Arial"/>
        </w:rPr>
      </w:pPr>
      <w:r w:rsidRPr="00C00C58">
        <w:rPr>
          <w:rFonts w:cs="Arial"/>
          <w:sz w:val="22"/>
          <w:szCs w:val="22"/>
        </w:rPr>
        <w:t xml:space="preserve">3.- Clubes sociales, deportivos y semejantes. </w:t>
      </w:r>
      <w:r w:rsidRPr="00C00C58">
        <w:rPr>
          <w:rFonts w:cs="Arial"/>
          <w:sz w:val="22"/>
          <w:szCs w:val="22"/>
        </w:rPr>
        <w:tab/>
      </w:r>
      <w:r w:rsidRPr="00C00C58">
        <w:rPr>
          <w:rFonts w:cs="Arial"/>
          <w:sz w:val="22"/>
          <w:szCs w:val="22"/>
        </w:rPr>
        <w:tab/>
        <w:t xml:space="preserve">$ </w:t>
      </w:r>
      <w:r w:rsidR="00852930" w:rsidRPr="00C00C58">
        <w:rPr>
          <w:rFonts w:cs="Arial"/>
          <w:sz w:val="22"/>
          <w:szCs w:val="22"/>
        </w:rPr>
        <w:t>301</w:t>
      </w:r>
      <w:r w:rsidRPr="00C00C58">
        <w:rPr>
          <w:rFonts w:cs="Arial"/>
          <w:sz w:val="22"/>
          <w:szCs w:val="22"/>
        </w:rPr>
        <w:t>,</w:t>
      </w:r>
      <w:r w:rsidR="00852930" w:rsidRPr="00C00C58">
        <w:rPr>
          <w:rFonts w:cs="Arial"/>
          <w:sz w:val="22"/>
          <w:szCs w:val="22"/>
        </w:rPr>
        <w:t>00</w:t>
      </w:r>
      <w:r w:rsidRPr="00C00C58">
        <w:rPr>
          <w:rFonts w:cs="Arial"/>
          <w:sz w:val="22"/>
          <w:szCs w:val="22"/>
        </w:rPr>
        <w:t>0.00</w:t>
      </w:r>
    </w:p>
    <w:p w:rsidR="00655642" w:rsidRPr="00C00C58" w:rsidRDefault="00655642" w:rsidP="00655642">
      <w:pPr>
        <w:ind w:left="708" w:firstLine="1"/>
        <w:rPr>
          <w:rFonts w:cs="Arial"/>
        </w:rPr>
      </w:pPr>
      <w:r w:rsidRPr="00C00C58">
        <w:rPr>
          <w:rFonts w:cs="Arial"/>
          <w:sz w:val="22"/>
          <w:szCs w:val="22"/>
        </w:rPr>
        <w:t>4.- Bar.</w:t>
      </w:r>
      <w:r w:rsidRPr="00C00C58">
        <w:rPr>
          <w:rFonts w:cs="Arial"/>
          <w:sz w:val="22"/>
          <w:szCs w:val="22"/>
        </w:rPr>
        <w:tab/>
      </w:r>
      <w:r w:rsidRPr="00C00C58">
        <w:rPr>
          <w:rFonts w:cs="Arial"/>
          <w:sz w:val="22"/>
          <w:szCs w:val="22"/>
        </w:rPr>
        <w:tab/>
      </w:r>
      <w:r w:rsidRPr="00C00C58">
        <w:rPr>
          <w:rFonts w:cs="Arial"/>
          <w:sz w:val="22"/>
          <w:szCs w:val="22"/>
        </w:rPr>
        <w:tab/>
      </w:r>
      <w:r w:rsidRPr="00C00C58">
        <w:rPr>
          <w:rFonts w:cs="Arial"/>
          <w:sz w:val="22"/>
          <w:szCs w:val="22"/>
        </w:rPr>
        <w:tab/>
      </w:r>
      <w:r w:rsidRPr="00C00C58">
        <w:rPr>
          <w:rFonts w:cs="Arial"/>
          <w:sz w:val="22"/>
          <w:szCs w:val="22"/>
        </w:rPr>
        <w:tab/>
      </w:r>
      <w:r w:rsidRPr="00C00C58">
        <w:rPr>
          <w:rFonts w:cs="Arial"/>
          <w:sz w:val="22"/>
          <w:szCs w:val="22"/>
        </w:rPr>
        <w:tab/>
      </w:r>
      <w:r w:rsidRPr="00C00C58">
        <w:rPr>
          <w:rFonts w:cs="Arial"/>
          <w:sz w:val="22"/>
          <w:szCs w:val="22"/>
        </w:rPr>
        <w:tab/>
        <w:t>$ 3</w:t>
      </w:r>
      <w:r w:rsidR="00852930" w:rsidRPr="00C00C58">
        <w:rPr>
          <w:rFonts w:cs="Arial"/>
          <w:sz w:val="22"/>
          <w:szCs w:val="22"/>
        </w:rPr>
        <w:t>37</w:t>
      </w:r>
      <w:r w:rsidRPr="00C00C58">
        <w:rPr>
          <w:rFonts w:cs="Arial"/>
          <w:sz w:val="22"/>
          <w:szCs w:val="22"/>
        </w:rPr>
        <w:t>,500.00</w:t>
      </w:r>
    </w:p>
    <w:p w:rsidR="00655642" w:rsidRPr="00C00C58" w:rsidRDefault="00655642" w:rsidP="00655642">
      <w:pPr>
        <w:tabs>
          <w:tab w:val="left" w:pos="709"/>
        </w:tabs>
        <w:ind w:firstLine="567"/>
        <w:rPr>
          <w:rFonts w:cs="Arial"/>
        </w:rPr>
      </w:pPr>
      <w:r w:rsidRPr="00C00C58">
        <w:rPr>
          <w:rFonts w:cs="Arial"/>
          <w:sz w:val="22"/>
          <w:szCs w:val="22"/>
        </w:rPr>
        <w:tab/>
        <w:t>5.- Cabaret.</w:t>
      </w:r>
      <w:r w:rsidRPr="00C00C58">
        <w:rPr>
          <w:rFonts w:cs="Arial"/>
          <w:sz w:val="22"/>
          <w:szCs w:val="22"/>
        </w:rPr>
        <w:tab/>
      </w:r>
      <w:r w:rsidRPr="00C00C58">
        <w:rPr>
          <w:rFonts w:cs="Arial"/>
          <w:sz w:val="22"/>
          <w:szCs w:val="22"/>
        </w:rPr>
        <w:tab/>
      </w:r>
      <w:r w:rsidRPr="00C00C58">
        <w:rPr>
          <w:rFonts w:cs="Arial"/>
          <w:sz w:val="22"/>
          <w:szCs w:val="22"/>
        </w:rPr>
        <w:tab/>
      </w:r>
      <w:r w:rsidRPr="00C00C58">
        <w:rPr>
          <w:rFonts w:cs="Arial"/>
          <w:sz w:val="22"/>
          <w:szCs w:val="22"/>
        </w:rPr>
        <w:tab/>
      </w:r>
      <w:r w:rsidRPr="00C00C58">
        <w:rPr>
          <w:rFonts w:cs="Arial"/>
          <w:sz w:val="22"/>
          <w:szCs w:val="22"/>
        </w:rPr>
        <w:tab/>
      </w:r>
      <w:r w:rsidRPr="00C00C58">
        <w:rPr>
          <w:rFonts w:cs="Arial"/>
          <w:sz w:val="22"/>
          <w:szCs w:val="22"/>
        </w:rPr>
        <w:tab/>
      </w:r>
      <w:r w:rsidRPr="00C00C58">
        <w:rPr>
          <w:rFonts w:cs="Arial"/>
          <w:sz w:val="22"/>
          <w:szCs w:val="22"/>
        </w:rPr>
        <w:tab/>
        <w:t>$ 3</w:t>
      </w:r>
      <w:r w:rsidR="00852930" w:rsidRPr="00C00C58">
        <w:rPr>
          <w:rFonts w:cs="Arial"/>
          <w:sz w:val="22"/>
          <w:szCs w:val="22"/>
        </w:rPr>
        <w:t>37</w:t>
      </w:r>
      <w:r w:rsidRPr="00C00C58">
        <w:rPr>
          <w:rFonts w:cs="Arial"/>
          <w:sz w:val="22"/>
          <w:szCs w:val="22"/>
        </w:rPr>
        <w:t>,500.00</w:t>
      </w:r>
    </w:p>
    <w:p w:rsidR="00655642" w:rsidRPr="00C00C58" w:rsidRDefault="00655642" w:rsidP="00655642">
      <w:pPr>
        <w:tabs>
          <w:tab w:val="left" w:pos="709"/>
        </w:tabs>
        <w:ind w:firstLine="567"/>
        <w:rPr>
          <w:rFonts w:cs="Arial"/>
        </w:rPr>
      </w:pPr>
      <w:r w:rsidRPr="00C00C58">
        <w:rPr>
          <w:rFonts w:cs="Arial"/>
          <w:sz w:val="22"/>
          <w:szCs w:val="22"/>
        </w:rPr>
        <w:t xml:space="preserve">  6.- Salones, palapas y jardines de eventos.</w:t>
      </w:r>
      <w:r w:rsidRPr="00C00C58">
        <w:rPr>
          <w:rFonts w:cs="Arial"/>
          <w:sz w:val="22"/>
          <w:szCs w:val="22"/>
        </w:rPr>
        <w:tab/>
      </w:r>
      <w:r w:rsidRPr="00C00C58">
        <w:rPr>
          <w:rFonts w:cs="Arial"/>
          <w:sz w:val="22"/>
          <w:szCs w:val="22"/>
        </w:rPr>
        <w:tab/>
      </w:r>
      <w:r w:rsidRPr="00C00C58">
        <w:rPr>
          <w:rFonts w:cs="Arial"/>
          <w:sz w:val="22"/>
          <w:szCs w:val="22"/>
        </w:rPr>
        <w:tab/>
        <w:t>$ 1</w:t>
      </w:r>
      <w:r w:rsidR="00852930" w:rsidRPr="00C00C58">
        <w:rPr>
          <w:rFonts w:cs="Arial"/>
          <w:sz w:val="22"/>
          <w:szCs w:val="22"/>
        </w:rPr>
        <w:t>62</w:t>
      </w:r>
      <w:r w:rsidRPr="00C00C58">
        <w:rPr>
          <w:rFonts w:cs="Arial"/>
          <w:sz w:val="22"/>
          <w:szCs w:val="22"/>
        </w:rPr>
        <w:t>,</w:t>
      </w:r>
      <w:r w:rsidR="00852930" w:rsidRPr="00C00C58">
        <w:rPr>
          <w:rFonts w:cs="Arial"/>
          <w:sz w:val="22"/>
          <w:szCs w:val="22"/>
        </w:rPr>
        <w:t>2</w:t>
      </w:r>
      <w:r w:rsidRPr="00C00C58">
        <w:rPr>
          <w:rFonts w:cs="Arial"/>
          <w:sz w:val="22"/>
          <w:szCs w:val="22"/>
        </w:rPr>
        <w:t>00.00</w:t>
      </w:r>
    </w:p>
    <w:p w:rsidR="00655642" w:rsidRPr="00C00C58" w:rsidRDefault="00655642" w:rsidP="00655642">
      <w:pPr>
        <w:ind w:firstLine="317"/>
        <w:rPr>
          <w:rFonts w:cs="Arial"/>
        </w:rPr>
      </w:pPr>
      <w:r w:rsidRPr="00C00C58">
        <w:rPr>
          <w:rFonts w:cs="Arial"/>
          <w:sz w:val="22"/>
          <w:szCs w:val="22"/>
        </w:rPr>
        <w:t xml:space="preserve">      7.- Salones, palapas y jardines en la modalidad </w:t>
      </w:r>
    </w:p>
    <w:p w:rsidR="00655642" w:rsidRPr="00C00C58" w:rsidRDefault="00655642" w:rsidP="00655642">
      <w:pPr>
        <w:ind w:firstLine="317"/>
        <w:rPr>
          <w:rFonts w:cs="Arial"/>
        </w:rPr>
      </w:pPr>
      <w:r w:rsidRPr="00C00C58">
        <w:rPr>
          <w:rFonts w:cs="Arial"/>
          <w:sz w:val="22"/>
          <w:szCs w:val="22"/>
        </w:rPr>
        <w:t xml:space="preserve">           de pago por cada evento.                        </w:t>
      </w:r>
      <w:r w:rsidRPr="00C00C58">
        <w:rPr>
          <w:rFonts w:cs="Arial"/>
          <w:sz w:val="22"/>
          <w:szCs w:val="22"/>
        </w:rPr>
        <w:tab/>
      </w:r>
      <w:r w:rsidRPr="00C00C58">
        <w:rPr>
          <w:rFonts w:cs="Arial"/>
          <w:sz w:val="22"/>
          <w:szCs w:val="22"/>
        </w:rPr>
        <w:tab/>
      </w:r>
      <w:r w:rsidRPr="00C00C58">
        <w:rPr>
          <w:rFonts w:cs="Arial"/>
          <w:sz w:val="22"/>
          <w:szCs w:val="22"/>
        </w:rPr>
        <w:tab/>
        <w:t>$     5,</w:t>
      </w:r>
      <w:r w:rsidR="00852930" w:rsidRPr="00C00C58">
        <w:rPr>
          <w:rFonts w:cs="Arial"/>
          <w:sz w:val="22"/>
          <w:szCs w:val="22"/>
        </w:rPr>
        <w:t>65</w:t>
      </w:r>
      <w:r w:rsidRPr="00C00C58">
        <w:rPr>
          <w:rFonts w:cs="Arial"/>
          <w:sz w:val="22"/>
          <w:szCs w:val="22"/>
        </w:rPr>
        <w:t>0.00</w:t>
      </w:r>
    </w:p>
    <w:p w:rsidR="00655642" w:rsidRPr="00C00C58" w:rsidRDefault="00655642" w:rsidP="00655642">
      <w:pPr>
        <w:ind w:firstLine="317"/>
        <w:rPr>
          <w:rFonts w:cs="Arial"/>
        </w:rPr>
      </w:pPr>
      <w:r w:rsidRPr="00C00C58">
        <w:rPr>
          <w:rFonts w:cs="Arial"/>
          <w:sz w:val="22"/>
          <w:szCs w:val="22"/>
        </w:rPr>
        <w:tab/>
        <w:t>8.- Restaurant.</w:t>
      </w:r>
      <w:r w:rsidRPr="00C00C58">
        <w:rPr>
          <w:rFonts w:cs="Arial"/>
          <w:sz w:val="22"/>
          <w:szCs w:val="22"/>
        </w:rPr>
        <w:tab/>
      </w:r>
      <w:r w:rsidRPr="00C00C58">
        <w:rPr>
          <w:rFonts w:cs="Arial"/>
          <w:sz w:val="22"/>
          <w:szCs w:val="22"/>
        </w:rPr>
        <w:tab/>
      </w:r>
      <w:r w:rsidRPr="00C00C58">
        <w:rPr>
          <w:rFonts w:cs="Arial"/>
          <w:sz w:val="22"/>
          <w:szCs w:val="22"/>
        </w:rPr>
        <w:tab/>
      </w:r>
      <w:r w:rsidRPr="00C00C58">
        <w:rPr>
          <w:rFonts w:cs="Arial"/>
          <w:sz w:val="22"/>
          <w:szCs w:val="22"/>
        </w:rPr>
        <w:tab/>
      </w:r>
      <w:r w:rsidRPr="00C00C58">
        <w:rPr>
          <w:rFonts w:cs="Arial"/>
          <w:sz w:val="22"/>
          <w:szCs w:val="22"/>
        </w:rPr>
        <w:tab/>
      </w:r>
      <w:r w:rsidRPr="00C00C58">
        <w:rPr>
          <w:rFonts w:cs="Arial"/>
          <w:sz w:val="22"/>
          <w:szCs w:val="22"/>
        </w:rPr>
        <w:tab/>
        <w:t>$ 1</w:t>
      </w:r>
      <w:r w:rsidR="00852930" w:rsidRPr="00C00C58">
        <w:rPr>
          <w:rFonts w:cs="Arial"/>
          <w:sz w:val="22"/>
          <w:szCs w:val="22"/>
        </w:rPr>
        <w:t>62</w:t>
      </w:r>
      <w:r w:rsidRPr="00C00C58">
        <w:rPr>
          <w:rFonts w:cs="Arial"/>
          <w:sz w:val="22"/>
          <w:szCs w:val="22"/>
        </w:rPr>
        <w:t>,</w:t>
      </w:r>
      <w:r w:rsidR="00852930" w:rsidRPr="00C00C58">
        <w:rPr>
          <w:rFonts w:cs="Arial"/>
          <w:sz w:val="22"/>
          <w:szCs w:val="22"/>
        </w:rPr>
        <w:t>2</w:t>
      </w:r>
      <w:r w:rsidRPr="00C00C58">
        <w:rPr>
          <w:rFonts w:cs="Arial"/>
          <w:sz w:val="22"/>
          <w:szCs w:val="22"/>
        </w:rPr>
        <w:t>00.00</w:t>
      </w:r>
    </w:p>
    <w:p w:rsidR="00655642" w:rsidRPr="00C00C58" w:rsidRDefault="00655642" w:rsidP="00655642">
      <w:pPr>
        <w:ind w:firstLine="708"/>
        <w:rPr>
          <w:rFonts w:cs="Arial"/>
        </w:rPr>
      </w:pPr>
      <w:r w:rsidRPr="00C00C58">
        <w:rPr>
          <w:rFonts w:cs="Arial"/>
          <w:sz w:val="22"/>
          <w:szCs w:val="22"/>
        </w:rPr>
        <w:t xml:space="preserve">9.- Discoteca. </w:t>
      </w:r>
      <w:r w:rsidRPr="00C00C58">
        <w:rPr>
          <w:rFonts w:cs="Arial"/>
          <w:sz w:val="22"/>
          <w:szCs w:val="22"/>
        </w:rPr>
        <w:tab/>
      </w:r>
      <w:r w:rsidRPr="00C00C58">
        <w:rPr>
          <w:rFonts w:cs="Arial"/>
          <w:sz w:val="22"/>
          <w:szCs w:val="22"/>
        </w:rPr>
        <w:tab/>
      </w:r>
      <w:r w:rsidRPr="00C00C58">
        <w:rPr>
          <w:rFonts w:cs="Arial"/>
          <w:sz w:val="22"/>
          <w:szCs w:val="22"/>
        </w:rPr>
        <w:tab/>
      </w:r>
      <w:r w:rsidRPr="00C00C58">
        <w:rPr>
          <w:rFonts w:cs="Arial"/>
          <w:sz w:val="22"/>
          <w:szCs w:val="22"/>
        </w:rPr>
        <w:tab/>
      </w:r>
      <w:r w:rsidRPr="00C00C58">
        <w:rPr>
          <w:rFonts w:cs="Arial"/>
          <w:sz w:val="22"/>
          <w:szCs w:val="22"/>
        </w:rPr>
        <w:tab/>
      </w:r>
      <w:r w:rsidRPr="00C00C58">
        <w:rPr>
          <w:rFonts w:cs="Arial"/>
          <w:sz w:val="22"/>
          <w:szCs w:val="22"/>
        </w:rPr>
        <w:tab/>
      </w:r>
      <w:r w:rsidRPr="00C00C58">
        <w:rPr>
          <w:rFonts w:cs="Arial"/>
          <w:sz w:val="22"/>
          <w:szCs w:val="22"/>
        </w:rPr>
        <w:tab/>
      </w:r>
      <w:r w:rsidR="00852930" w:rsidRPr="00C00C58">
        <w:rPr>
          <w:rFonts w:cs="Arial"/>
          <w:sz w:val="22"/>
          <w:szCs w:val="22"/>
        </w:rPr>
        <w:t>$ 337</w:t>
      </w:r>
      <w:r w:rsidRPr="00C00C58">
        <w:rPr>
          <w:rFonts w:cs="Arial"/>
          <w:sz w:val="22"/>
          <w:szCs w:val="22"/>
        </w:rPr>
        <w:t>,500.00</w:t>
      </w:r>
    </w:p>
    <w:p w:rsidR="00655642" w:rsidRPr="00C00C58" w:rsidRDefault="00655642" w:rsidP="00655642">
      <w:pPr>
        <w:tabs>
          <w:tab w:val="left" w:pos="709"/>
        </w:tabs>
        <w:ind w:firstLine="567"/>
        <w:rPr>
          <w:rFonts w:cs="Arial"/>
        </w:rPr>
      </w:pPr>
      <w:r w:rsidRPr="00C00C58">
        <w:rPr>
          <w:rFonts w:cs="Arial"/>
          <w:sz w:val="22"/>
          <w:szCs w:val="22"/>
        </w:rPr>
        <w:t>10.- Centros de espectáculos deportivos o recreativos.</w:t>
      </w:r>
      <w:r w:rsidRPr="00C00C58">
        <w:rPr>
          <w:rFonts w:cs="Arial"/>
          <w:sz w:val="22"/>
          <w:szCs w:val="22"/>
        </w:rPr>
        <w:tab/>
        <w:t>$ 3</w:t>
      </w:r>
      <w:r w:rsidR="00852930" w:rsidRPr="00C00C58">
        <w:rPr>
          <w:rFonts w:cs="Arial"/>
          <w:sz w:val="22"/>
          <w:szCs w:val="22"/>
        </w:rPr>
        <w:t>33</w:t>
      </w:r>
      <w:r w:rsidRPr="00C00C58">
        <w:rPr>
          <w:rFonts w:cs="Arial"/>
          <w:sz w:val="22"/>
          <w:szCs w:val="22"/>
        </w:rPr>
        <w:t>,</w:t>
      </w:r>
      <w:r w:rsidR="00852930" w:rsidRPr="00C00C58">
        <w:rPr>
          <w:rFonts w:cs="Arial"/>
          <w:sz w:val="22"/>
          <w:szCs w:val="22"/>
        </w:rPr>
        <w:t>2</w:t>
      </w:r>
      <w:r w:rsidRPr="00C00C58">
        <w:rPr>
          <w:rFonts w:cs="Arial"/>
          <w:sz w:val="22"/>
          <w:szCs w:val="22"/>
        </w:rPr>
        <w:t>00.00</w:t>
      </w:r>
    </w:p>
    <w:p w:rsidR="00655642" w:rsidRPr="00C00C58" w:rsidRDefault="00655642" w:rsidP="00655642">
      <w:pPr>
        <w:ind w:firstLine="567"/>
        <w:rPr>
          <w:rFonts w:cs="Arial"/>
        </w:rPr>
      </w:pPr>
      <w:r w:rsidRPr="00C00C58">
        <w:rPr>
          <w:rFonts w:cs="Arial"/>
          <w:sz w:val="22"/>
          <w:szCs w:val="22"/>
        </w:rPr>
        <w:t xml:space="preserve">11.- Cine. </w:t>
      </w:r>
      <w:r w:rsidRPr="00C00C58">
        <w:rPr>
          <w:rFonts w:cs="Arial"/>
          <w:sz w:val="22"/>
          <w:szCs w:val="22"/>
        </w:rPr>
        <w:tab/>
      </w:r>
      <w:r w:rsidRPr="00C00C58">
        <w:rPr>
          <w:rFonts w:cs="Arial"/>
          <w:sz w:val="22"/>
          <w:szCs w:val="22"/>
        </w:rPr>
        <w:tab/>
      </w:r>
      <w:r w:rsidRPr="00C00C58">
        <w:rPr>
          <w:rFonts w:cs="Arial"/>
          <w:sz w:val="22"/>
          <w:szCs w:val="22"/>
        </w:rPr>
        <w:tab/>
      </w:r>
      <w:r w:rsidRPr="00C00C58">
        <w:rPr>
          <w:rFonts w:cs="Arial"/>
          <w:sz w:val="22"/>
          <w:szCs w:val="22"/>
        </w:rPr>
        <w:tab/>
      </w:r>
      <w:r w:rsidRPr="00C00C58">
        <w:rPr>
          <w:rFonts w:cs="Arial"/>
          <w:sz w:val="22"/>
          <w:szCs w:val="22"/>
        </w:rPr>
        <w:tab/>
      </w:r>
      <w:r w:rsidRPr="00C00C58">
        <w:rPr>
          <w:rFonts w:cs="Arial"/>
          <w:sz w:val="22"/>
          <w:szCs w:val="22"/>
        </w:rPr>
        <w:tab/>
      </w:r>
      <w:r w:rsidRPr="00C00C58">
        <w:rPr>
          <w:rFonts w:cs="Arial"/>
          <w:sz w:val="22"/>
          <w:szCs w:val="22"/>
        </w:rPr>
        <w:tab/>
        <w:t>$ 1</w:t>
      </w:r>
      <w:r w:rsidR="00852930" w:rsidRPr="00C00C58">
        <w:rPr>
          <w:rFonts w:cs="Arial"/>
          <w:sz w:val="22"/>
          <w:szCs w:val="22"/>
        </w:rPr>
        <w:t>22</w:t>
      </w:r>
      <w:r w:rsidRPr="00C00C58">
        <w:rPr>
          <w:rFonts w:cs="Arial"/>
          <w:sz w:val="22"/>
          <w:szCs w:val="22"/>
        </w:rPr>
        <w:t>,</w:t>
      </w:r>
      <w:r w:rsidR="00852930" w:rsidRPr="00C00C58">
        <w:rPr>
          <w:rFonts w:cs="Arial"/>
          <w:sz w:val="22"/>
          <w:szCs w:val="22"/>
        </w:rPr>
        <w:t>8</w:t>
      </w:r>
      <w:r w:rsidRPr="00C00C58">
        <w:rPr>
          <w:rFonts w:cs="Arial"/>
          <w:sz w:val="22"/>
          <w:szCs w:val="22"/>
        </w:rPr>
        <w:t>00.00</w:t>
      </w:r>
    </w:p>
    <w:p w:rsidR="00655642" w:rsidRPr="00C00C58" w:rsidRDefault="00655642" w:rsidP="00655642">
      <w:pPr>
        <w:ind w:firstLine="567"/>
        <w:rPr>
          <w:rFonts w:cs="Arial"/>
        </w:rPr>
      </w:pPr>
    </w:p>
    <w:p w:rsidR="00655642" w:rsidRPr="00C00C58" w:rsidRDefault="00655642" w:rsidP="00655642">
      <w:pPr>
        <w:ind w:firstLine="317"/>
        <w:rPr>
          <w:rFonts w:cs="Arial"/>
        </w:rPr>
      </w:pPr>
      <w:r w:rsidRPr="00C00C58">
        <w:rPr>
          <w:rFonts w:cs="Arial"/>
          <w:sz w:val="22"/>
          <w:szCs w:val="22"/>
        </w:rPr>
        <w:t>b) En botella cerrada:</w:t>
      </w:r>
    </w:p>
    <w:p w:rsidR="00655642" w:rsidRPr="00C00C58" w:rsidRDefault="00655642" w:rsidP="00655642">
      <w:pPr>
        <w:ind w:firstLine="317"/>
        <w:rPr>
          <w:rFonts w:cs="Arial"/>
        </w:rPr>
      </w:pPr>
      <w:r w:rsidRPr="00C00C58">
        <w:rPr>
          <w:rFonts w:cs="Arial"/>
          <w:sz w:val="22"/>
          <w:szCs w:val="22"/>
        </w:rPr>
        <w:tab/>
      </w:r>
      <w:r w:rsidRPr="00C00C58">
        <w:rPr>
          <w:rFonts w:cs="Arial"/>
          <w:sz w:val="22"/>
          <w:szCs w:val="22"/>
        </w:rPr>
        <w:tab/>
      </w:r>
      <w:r w:rsidRPr="00C00C58">
        <w:rPr>
          <w:rFonts w:cs="Arial"/>
          <w:sz w:val="22"/>
          <w:szCs w:val="22"/>
        </w:rPr>
        <w:tab/>
      </w:r>
      <w:r w:rsidRPr="00C00C58">
        <w:rPr>
          <w:rFonts w:cs="Arial"/>
          <w:sz w:val="22"/>
          <w:szCs w:val="22"/>
        </w:rPr>
        <w:tab/>
      </w:r>
      <w:r w:rsidRPr="00C00C58">
        <w:rPr>
          <w:rFonts w:cs="Arial"/>
          <w:sz w:val="22"/>
          <w:szCs w:val="22"/>
        </w:rPr>
        <w:tab/>
      </w:r>
      <w:r w:rsidRPr="00C00C58">
        <w:rPr>
          <w:rFonts w:cs="Arial"/>
          <w:sz w:val="22"/>
          <w:szCs w:val="22"/>
        </w:rPr>
        <w:tab/>
      </w:r>
    </w:p>
    <w:p w:rsidR="00655642" w:rsidRPr="00C00C58" w:rsidRDefault="00655642" w:rsidP="00655642">
      <w:pPr>
        <w:ind w:left="708"/>
        <w:rPr>
          <w:rFonts w:cs="Arial"/>
        </w:rPr>
      </w:pPr>
      <w:r w:rsidRPr="00C00C58">
        <w:rPr>
          <w:rFonts w:cs="Arial"/>
          <w:sz w:val="22"/>
          <w:szCs w:val="22"/>
        </w:rPr>
        <w:t>1.- Supermercados.</w:t>
      </w:r>
      <w:r w:rsidRPr="00C00C58">
        <w:rPr>
          <w:rFonts w:cs="Arial"/>
          <w:sz w:val="22"/>
          <w:szCs w:val="22"/>
        </w:rPr>
        <w:tab/>
      </w:r>
      <w:r w:rsidRPr="00C00C58">
        <w:rPr>
          <w:rFonts w:cs="Arial"/>
          <w:sz w:val="22"/>
          <w:szCs w:val="22"/>
        </w:rPr>
        <w:tab/>
      </w:r>
      <w:r w:rsidRPr="00C00C58">
        <w:rPr>
          <w:rFonts w:cs="Arial"/>
          <w:sz w:val="22"/>
          <w:szCs w:val="22"/>
        </w:rPr>
        <w:tab/>
      </w:r>
      <w:r w:rsidRPr="00C00C58">
        <w:rPr>
          <w:rFonts w:cs="Arial"/>
          <w:sz w:val="22"/>
          <w:szCs w:val="22"/>
        </w:rPr>
        <w:tab/>
      </w:r>
      <w:r w:rsidRPr="00C00C58">
        <w:rPr>
          <w:rFonts w:cs="Arial"/>
          <w:sz w:val="22"/>
          <w:szCs w:val="22"/>
        </w:rPr>
        <w:tab/>
      </w:r>
      <w:r w:rsidRPr="00C00C58">
        <w:rPr>
          <w:rFonts w:cs="Arial"/>
          <w:sz w:val="22"/>
          <w:szCs w:val="22"/>
        </w:rPr>
        <w:tab/>
        <w:t>$ 4</w:t>
      </w:r>
      <w:r w:rsidR="00852930" w:rsidRPr="00C00C58">
        <w:rPr>
          <w:rFonts w:cs="Arial"/>
          <w:sz w:val="22"/>
          <w:szCs w:val="22"/>
        </w:rPr>
        <w:t>50</w:t>
      </w:r>
      <w:r w:rsidRPr="00C00C58">
        <w:rPr>
          <w:rFonts w:cs="Arial"/>
          <w:sz w:val="22"/>
          <w:szCs w:val="22"/>
        </w:rPr>
        <w:t>,</w:t>
      </w:r>
      <w:r w:rsidR="00852930" w:rsidRPr="00C00C58">
        <w:rPr>
          <w:rFonts w:cs="Arial"/>
          <w:sz w:val="22"/>
          <w:szCs w:val="22"/>
        </w:rPr>
        <w:t>3</w:t>
      </w:r>
      <w:r w:rsidRPr="00C00C58">
        <w:rPr>
          <w:rFonts w:cs="Arial"/>
          <w:sz w:val="22"/>
          <w:szCs w:val="22"/>
        </w:rPr>
        <w:t>00.00</w:t>
      </w:r>
    </w:p>
    <w:p w:rsidR="00655642" w:rsidRPr="00C00C58" w:rsidRDefault="00655642" w:rsidP="00655642">
      <w:pPr>
        <w:ind w:left="708"/>
        <w:rPr>
          <w:rFonts w:cs="Arial"/>
        </w:rPr>
      </w:pPr>
      <w:r w:rsidRPr="00C00C58">
        <w:rPr>
          <w:rFonts w:cs="Arial"/>
          <w:sz w:val="22"/>
          <w:szCs w:val="22"/>
        </w:rPr>
        <w:t>2.- Expendios.</w:t>
      </w:r>
      <w:r w:rsidRPr="00C00C58">
        <w:rPr>
          <w:rFonts w:cs="Arial"/>
          <w:sz w:val="22"/>
          <w:szCs w:val="22"/>
        </w:rPr>
        <w:tab/>
      </w:r>
      <w:r w:rsidRPr="00C00C58">
        <w:rPr>
          <w:rFonts w:cs="Arial"/>
          <w:sz w:val="22"/>
          <w:szCs w:val="22"/>
        </w:rPr>
        <w:tab/>
      </w:r>
      <w:r w:rsidRPr="00C00C58">
        <w:rPr>
          <w:rFonts w:cs="Arial"/>
          <w:sz w:val="22"/>
          <w:szCs w:val="22"/>
        </w:rPr>
        <w:tab/>
      </w:r>
      <w:r w:rsidRPr="00C00C58">
        <w:rPr>
          <w:rFonts w:cs="Arial"/>
          <w:sz w:val="22"/>
          <w:szCs w:val="22"/>
        </w:rPr>
        <w:tab/>
      </w:r>
      <w:r w:rsidRPr="00C00C58">
        <w:rPr>
          <w:rFonts w:cs="Arial"/>
          <w:sz w:val="22"/>
          <w:szCs w:val="22"/>
        </w:rPr>
        <w:tab/>
      </w:r>
      <w:r w:rsidRPr="00C00C58">
        <w:rPr>
          <w:rFonts w:cs="Arial"/>
          <w:sz w:val="22"/>
          <w:szCs w:val="22"/>
        </w:rPr>
        <w:tab/>
      </w:r>
      <w:r w:rsidRPr="00C00C58">
        <w:rPr>
          <w:rFonts w:cs="Arial"/>
          <w:sz w:val="22"/>
          <w:szCs w:val="22"/>
        </w:rPr>
        <w:tab/>
        <w:t>$ 3</w:t>
      </w:r>
      <w:r w:rsidR="00852930" w:rsidRPr="00C00C58">
        <w:rPr>
          <w:rFonts w:cs="Arial"/>
          <w:sz w:val="22"/>
          <w:szCs w:val="22"/>
        </w:rPr>
        <w:t>37</w:t>
      </w:r>
      <w:r w:rsidRPr="00C00C58">
        <w:rPr>
          <w:rFonts w:cs="Arial"/>
          <w:sz w:val="22"/>
          <w:szCs w:val="22"/>
        </w:rPr>
        <w:t>,500.00</w:t>
      </w:r>
    </w:p>
    <w:p w:rsidR="00655642" w:rsidRPr="00C00C58" w:rsidRDefault="00655642" w:rsidP="00655642">
      <w:pPr>
        <w:ind w:firstLine="34"/>
        <w:rPr>
          <w:rFonts w:cs="Arial"/>
        </w:rPr>
      </w:pPr>
      <w:r w:rsidRPr="00C00C58">
        <w:rPr>
          <w:rFonts w:cs="Arial"/>
          <w:sz w:val="22"/>
          <w:szCs w:val="22"/>
        </w:rPr>
        <w:tab/>
        <w:t>3.- Tiendas de conveniencia.</w:t>
      </w:r>
      <w:r w:rsidRPr="00C00C58">
        <w:rPr>
          <w:rFonts w:cs="Arial"/>
          <w:sz w:val="22"/>
          <w:szCs w:val="22"/>
        </w:rPr>
        <w:tab/>
      </w:r>
      <w:r w:rsidRPr="00C00C58">
        <w:rPr>
          <w:rFonts w:cs="Arial"/>
          <w:sz w:val="22"/>
          <w:szCs w:val="22"/>
        </w:rPr>
        <w:tab/>
      </w:r>
      <w:r w:rsidRPr="00C00C58">
        <w:rPr>
          <w:rFonts w:cs="Arial"/>
          <w:sz w:val="22"/>
          <w:szCs w:val="22"/>
        </w:rPr>
        <w:tab/>
      </w:r>
      <w:r w:rsidRPr="00C00C58">
        <w:rPr>
          <w:rFonts w:cs="Arial"/>
          <w:sz w:val="22"/>
          <w:szCs w:val="22"/>
        </w:rPr>
        <w:tab/>
      </w:r>
      <w:r w:rsidRPr="00C00C58">
        <w:rPr>
          <w:rFonts w:cs="Arial"/>
          <w:sz w:val="22"/>
          <w:szCs w:val="22"/>
        </w:rPr>
        <w:tab/>
        <w:t>$ 4</w:t>
      </w:r>
      <w:r w:rsidR="00852930" w:rsidRPr="00C00C58">
        <w:rPr>
          <w:rFonts w:cs="Arial"/>
          <w:sz w:val="22"/>
          <w:szCs w:val="22"/>
        </w:rPr>
        <w:t>50</w:t>
      </w:r>
      <w:r w:rsidRPr="00C00C58">
        <w:rPr>
          <w:rFonts w:cs="Arial"/>
          <w:sz w:val="22"/>
          <w:szCs w:val="22"/>
        </w:rPr>
        <w:t>,</w:t>
      </w:r>
      <w:r w:rsidR="00852930" w:rsidRPr="00C00C58">
        <w:rPr>
          <w:rFonts w:cs="Arial"/>
          <w:sz w:val="22"/>
          <w:szCs w:val="22"/>
        </w:rPr>
        <w:t>3</w:t>
      </w:r>
      <w:r w:rsidRPr="00C00C58">
        <w:rPr>
          <w:rFonts w:cs="Arial"/>
          <w:sz w:val="22"/>
          <w:szCs w:val="22"/>
        </w:rPr>
        <w:t>00.00</w:t>
      </w:r>
    </w:p>
    <w:p w:rsidR="00655642" w:rsidRPr="00C00C58" w:rsidRDefault="00655642" w:rsidP="00655642">
      <w:pPr>
        <w:ind w:left="567" w:hanging="141"/>
        <w:rPr>
          <w:rFonts w:cs="Arial"/>
        </w:rPr>
      </w:pPr>
      <w:r w:rsidRPr="00C00C58">
        <w:rPr>
          <w:rFonts w:cs="Arial"/>
          <w:sz w:val="22"/>
          <w:szCs w:val="22"/>
        </w:rPr>
        <w:t xml:space="preserve">     4.- Mayorista.</w:t>
      </w:r>
      <w:r w:rsidRPr="00C00C58">
        <w:rPr>
          <w:rFonts w:cs="Arial"/>
          <w:sz w:val="22"/>
          <w:szCs w:val="22"/>
        </w:rPr>
        <w:tab/>
      </w:r>
      <w:r w:rsidRPr="00C00C58">
        <w:rPr>
          <w:rFonts w:cs="Arial"/>
          <w:sz w:val="22"/>
          <w:szCs w:val="22"/>
        </w:rPr>
        <w:tab/>
      </w:r>
      <w:r w:rsidRPr="00C00C58">
        <w:rPr>
          <w:rFonts w:cs="Arial"/>
          <w:sz w:val="22"/>
          <w:szCs w:val="22"/>
        </w:rPr>
        <w:tab/>
      </w:r>
      <w:r w:rsidRPr="00C00C58">
        <w:rPr>
          <w:rFonts w:cs="Arial"/>
          <w:sz w:val="22"/>
          <w:szCs w:val="22"/>
        </w:rPr>
        <w:tab/>
      </w:r>
      <w:r w:rsidRPr="00C00C58">
        <w:rPr>
          <w:rFonts w:cs="Arial"/>
          <w:sz w:val="22"/>
          <w:szCs w:val="22"/>
        </w:rPr>
        <w:tab/>
      </w:r>
      <w:r w:rsidRPr="00C00C58">
        <w:rPr>
          <w:rFonts w:cs="Arial"/>
          <w:sz w:val="22"/>
          <w:szCs w:val="22"/>
        </w:rPr>
        <w:tab/>
      </w:r>
      <w:r w:rsidRPr="00C00C58">
        <w:rPr>
          <w:rFonts w:cs="Arial"/>
          <w:sz w:val="22"/>
          <w:szCs w:val="22"/>
        </w:rPr>
        <w:tab/>
        <w:t>$ 4</w:t>
      </w:r>
      <w:r w:rsidR="00852930" w:rsidRPr="00C00C58">
        <w:rPr>
          <w:rFonts w:cs="Arial"/>
          <w:sz w:val="22"/>
          <w:szCs w:val="22"/>
        </w:rPr>
        <w:t>50</w:t>
      </w:r>
      <w:r w:rsidRPr="00C00C58">
        <w:rPr>
          <w:rFonts w:cs="Arial"/>
          <w:sz w:val="22"/>
          <w:szCs w:val="22"/>
        </w:rPr>
        <w:t>,</w:t>
      </w:r>
      <w:r w:rsidR="00852930" w:rsidRPr="00C00C58">
        <w:rPr>
          <w:rFonts w:cs="Arial"/>
          <w:sz w:val="22"/>
          <w:szCs w:val="22"/>
        </w:rPr>
        <w:t>3</w:t>
      </w:r>
      <w:r w:rsidRPr="00C00C58">
        <w:rPr>
          <w:rFonts w:cs="Arial"/>
          <w:sz w:val="22"/>
          <w:szCs w:val="22"/>
        </w:rPr>
        <w:t>00.00</w:t>
      </w:r>
    </w:p>
    <w:p w:rsidR="00655642" w:rsidRPr="00C00C58" w:rsidRDefault="00655642" w:rsidP="00655642">
      <w:pPr>
        <w:ind w:left="567" w:hanging="141"/>
        <w:rPr>
          <w:rFonts w:cs="Arial"/>
        </w:rPr>
      </w:pPr>
      <w:r w:rsidRPr="00C00C58">
        <w:rPr>
          <w:rFonts w:cs="Arial"/>
          <w:sz w:val="22"/>
          <w:szCs w:val="22"/>
        </w:rPr>
        <w:t xml:space="preserve">     5.- Tiendas departamentales.</w:t>
      </w:r>
      <w:r w:rsidRPr="00C00C58">
        <w:rPr>
          <w:rFonts w:cs="Arial"/>
          <w:sz w:val="22"/>
          <w:szCs w:val="22"/>
        </w:rPr>
        <w:tab/>
      </w:r>
      <w:r w:rsidRPr="00C00C58">
        <w:rPr>
          <w:rFonts w:cs="Arial"/>
          <w:sz w:val="22"/>
          <w:szCs w:val="22"/>
        </w:rPr>
        <w:tab/>
      </w:r>
      <w:r w:rsidRPr="00C00C58">
        <w:rPr>
          <w:rFonts w:cs="Arial"/>
          <w:sz w:val="22"/>
          <w:szCs w:val="22"/>
        </w:rPr>
        <w:tab/>
      </w:r>
      <w:r w:rsidRPr="00C00C58">
        <w:rPr>
          <w:rFonts w:cs="Arial"/>
          <w:sz w:val="22"/>
          <w:szCs w:val="22"/>
        </w:rPr>
        <w:tab/>
        <w:t>$ 4</w:t>
      </w:r>
      <w:r w:rsidR="00852930" w:rsidRPr="00C00C58">
        <w:rPr>
          <w:rFonts w:cs="Arial"/>
          <w:sz w:val="22"/>
          <w:szCs w:val="22"/>
        </w:rPr>
        <w:t>50</w:t>
      </w:r>
      <w:r w:rsidRPr="00C00C58">
        <w:rPr>
          <w:rFonts w:cs="Arial"/>
          <w:sz w:val="22"/>
          <w:szCs w:val="22"/>
        </w:rPr>
        <w:t>,</w:t>
      </w:r>
      <w:r w:rsidR="00852930" w:rsidRPr="00C00C58">
        <w:rPr>
          <w:rFonts w:cs="Arial"/>
          <w:sz w:val="22"/>
          <w:szCs w:val="22"/>
        </w:rPr>
        <w:t>3</w:t>
      </w:r>
      <w:r w:rsidRPr="00C00C58">
        <w:rPr>
          <w:rFonts w:cs="Arial"/>
          <w:sz w:val="22"/>
          <w:szCs w:val="22"/>
        </w:rPr>
        <w:t>00.00</w:t>
      </w:r>
    </w:p>
    <w:p w:rsidR="00655642" w:rsidRPr="00C00C58" w:rsidRDefault="00655642" w:rsidP="00655642">
      <w:pPr>
        <w:rPr>
          <w:rFonts w:cs="Arial"/>
        </w:rPr>
      </w:pPr>
    </w:p>
    <w:p w:rsidR="00655642" w:rsidRPr="00C00C58" w:rsidRDefault="00655642" w:rsidP="00655642">
      <w:pPr>
        <w:rPr>
          <w:rFonts w:cs="Arial"/>
        </w:rPr>
      </w:pPr>
      <w:r w:rsidRPr="00C00C58">
        <w:rPr>
          <w:rFonts w:cs="Arial"/>
          <w:sz w:val="22"/>
          <w:szCs w:val="22"/>
        </w:rPr>
        <w:t>Por la  solicitud de licencia de nueva creación,  se cubrirá una cuota de $ 1,</w:t>
      </w:r>
      <w:r w:rsidR="008F6D5A" w:rsidRPr="00C00C58">
        <w:rPr>
          <w:rFonts w:cs="Arial"/>
          <w:sz w:val="22"/>
          <w:szCs w:val="22"/>
        </w:rPr>
        <w:t>620</w:t>
      </w:r>
      <w:r w:rsidRPr="00C00C58">
        <w:rPr>
          <w:rFonts w:cs="Arial"/>
          <w:sz w:val="22"/>
          <w:szCs w:val="22"/>
        </w:rPr>
        <w:t>.00</w:t>
      </w:r>
    </w:p>
    <w:p w:rsidR="00655642" w:rsidRPr="00C00C58" w:rsidRDefault="00655642" w:rsidP="00655642">
      <w:pPr>
        <w:rPr>
          <w:rFonts w:cs="Arial"/>
        </w:rPr>
      </w:pPr>
    </w:p>
    <w:p w:rsidR="00655642" w:rsidRPr="00C00C58" w:rsidRDefault="00655642" w:rsidP="00655642">
      <w:pPr>
        <w:rPr>
          <w:rFonts w:cs="Arial"/>
        </w:rPr>
      </w:pPr>
      <w:r w:rsidRPr="00C00C58">
        <w:rPr>
          <w:rFonts w:cs="Arial"/>
          <w:sz w:val="22"/>
          <w:szCs w:val="22"/>
        </w:rPr>
        <w:t xml:space="preserve">II.- Por el refrendo anual de las licencias de funcionamiento:   </w:t>
      </w:r>
    </w:p>
    <w:p w:rsidR="00655642" w:rsidRPr="00C00C58" w:rsidRDefault="00655642" w:rsidP="00655642">
      <w:pPr>
        <w:rPr>
          <w:rFonts w:cs="Arial"/>
        </w:rPr>
      </w:pPr>
    </w:p>
    <w:p w:rsidR="00655642" w:rsidRPr="00C00C58" w:rsidRDefault="00655642" w:rsidP="00655642">
      <w:pPr>
        <w:rPr>
          <w:rFonts w:cs="Arial"/>
        </w:rPr>
      </w:pPr>
      <w:r w:rsidRPr="00C00C58">
        <w:rPr>
          <w:rFonts w:cs="Arial"/>
          <w:sz w:val="22"/>
          <w:szCs w:val="22"/>
        </w:rPr>
        <w:t>1.- Licencia A Cerveza</w:t>
      </w:r>
    </w:p>
    <w:p w:rsidR="00655642" w:rsidRPr="00C00C58" w:rsidRDefault="00655642" w:rsidP="00655642">
      <w:pPr>
        <w:ind w:firstLine="317"/>
        <w:rPr>
          <w:rFonts w:cs="Arial"/>
        </w:rPr>
      </w:pPr>
    </w:p>
    <w:p w:rsidR="00655642" w:rsidRPr="00C00C58" w:rsidRDefault="00655642" w:rsidP="00655642">
      <w:pPr>
        <w:ind w:firstLine="317"/>
        <w:rPr>
          <w:rFonts w:cs="Arial"/>
        </w:rPr>
      </w:pPr>
      <w:r w:rsidRPr="00C00C58">
        <w:rPr>
          <w:rFonts w:cs="Arial"/>
          <w:sz w:val="22"/>
          <w:szCs w:val="22"/>
        </w:rPr>
        <w:t>a) En botella abierta:</w:t>
      </w:r>
    </w:p>
    <w:p w:rsidR="00655642" w:rsidRPr="00C00C58" w:rsidRDefault="00655642" w:rsidP="00655642">
      <w:pPr>
        <w:ind w:left="708" w:firstLine="1"/>
        <w:rPr>
          <w:rFonts w:cs="Arial"/>
        </w:rPr>
      </w:pPr>
      <w:r w:rsidRPr="00C00C58">
        <w:rPr>
          <w:rFonts w:cs="Arial"/>
          <w:sz w:val="22"/>
          <w:szCs w:val="22"/>
        </w:rPr>
        <w:t>1.- Hoteles y moteles.</w:t>
      </w:r>
      <w:r w:rsidRPr="00C00C58">
        <w:rPr>
          <w:rFonts w:cs="Arial"/>
          <w:sz w:val="22"/>
          <w:szCs w:val="22"/>
        </w:rPr>
        <w:tab/>
      </w:r>
      <w:r w:rsidRPr="00C00C58">
        <w:rPr>
          <w:rFonts w:cs="Arial"/>
          <w:sz w:val="22"/>
          <w:szCs w:val="22"/>
        </w:rPr>
        <w:tab/>
      </w:r>
      <w:r w:rsidRPr="00C00C58">
        <w:rPr>
          <w:rFonts w:cs="Arial"/>
          <w:sz w:val="22"/>
          <w:szCs w:val="22"/>
        </w:rPr>
        <w:tab/>
      </w:r>
      <w:r w:rsidRPr="00C00C58">
        <w:rPr>
          <w:rFonts w:cs="Arial"/>
          <w:sz w:val="22"/>
          <w:szCs w:val="22"/>
        </w:rPr>
        <w:tab/>
      </w:r>
      <w:r w:rsidRPr="00C00C58">
        <w:rPr>
          <w:rFonts w:cs="Arial"/>
          <w:sz w:val="22"/>
          <w:szCs w:val="22"/>
        </w:rPr>
        <w:tab/>
        <w:t>$    6,</w:t>
      </w:r>
      <w:r w:rsidR="008F6D5A" w:rsidRPr="00C00C58">
        <w:rPr>
          <w:rFonts w:cs="Arial"/>
          <w:sz w:val="22"/>
          <w:szCs w:val="22"/>
        </w:rPr>
        <w:t>67</w:t>
      </w:r>
      <w:r w:rsidRPr="00C00C58">
        <w:rPr>
          <w:rFonts w:cs="Arial"/>
          <w:sz w:val="22"/>
          <w:szCs w:val="22"/>
        </w:rPr>
        <w:t>0.00</w:t>
      </w:r>
    </w:p>
    <w:p w:rsidR="00655642" w:rsidRPr="00C00C58" w:rsidRDefault="00655642" w:rsidP="00655642">
      <w:pPr>
        <w:ind w:left="708" w:firstLine="1"/>
        <w:rPr>
          <w:rFonts w:cs="Arial"/>
        </w:rPr>
      </w:pPr>
      <w:r w:rsidRPr="00C00C58">
        <w:rPr>
          <w:rFonts w:cs="Arial"/>
          <w:sz w:val="22"/>
          <w:szCs w:val="22"/>
        </w:rPr>
        <w:t xml:space="preserve">2.- Restaurante-bar. </w:t>
      </w:r>
      <w:r w:rsidRPr="00C00C58">
        <w:rPr>
          <w:rFonts w:cs="Arial"/>
          <w:sz w:val="22"/>
          <w:szCs w:val="22"/>
        </w:rPr>
        <w:tab/>
      </w:r>
      <w:r w:rsidRPr="00C00C58">
        <w:rPr>
          <w:rFonts w:cs="Arial"/>
          <w:sz w:val="22"/>
          <w:szCs w:val="22"/>
        </w:rPr>
        <w:tab/>
      </w:r>
      <w:r w:rsidRPr="00C00C58">
        <w:rPr>
          <w:rFonts w:cs="Arial"/>
          <w:sz w:val="22"/>
          <w:szCs w:val="22"/>
        </w:rPr>
        <w:tab/>
      </w:r>
      <w:r w:rsidRPr="00C00C58">
        <w:rPr>
          <w:rFonts w:cs="Arial"/>
          <w:sz w:val="22"/>
          <w:szCs w:val="22"/>
        </w:rPr>
        <w:tab/>
      </w:r>
      <w:r w:rsidRPr="00C00C58">
        <w:rPr>
          <w:rFonts w:cs="Arial"/>
          <w:sz w:val="22"/>
          <w:szCs w:val="22"/>
        </w:rPr>
        <w:tab/>
      </w:r>
      <w:r w:rsidRPr="00C00C58">
        <w:rPr>
          <w:rFonts w:cs="Arial"/>
          <w:sz w:val="22"/>
          <w:szCs w:val="22"/>
        </w:rPr>
        <w:tab/>
        <w:t xml:space="preserve">$  </w:t>
      </w:r>
      <w:r w:rsidR="008F6D5A" w:rsidRPr="00C00C58">
        <w:rPr>
          <w:rFonts w:cs="Arial"/>
          <w:sz w:val="22"/>
          <w:szCs w:val="22"/>
        </w:rPr>
        <w:t>10</w:t>
      </w:r>
      <w:r w:rsidRPr="00C00C58">
        <w:rPr>
          <w:rFonts w:cs="Arial"/>
          <w:sz w:val="22"/>
          <w:szCs w:val="22"/>
        </w:rPr>
        <w:t>,</w:t>
      </w:r>
      <w:r w:rsidR="008F6D5A" w:rsidRPr="00C00C58">
        <w:rPr>
          <w:rFonts w:cs="Arial"/>
          <w:sz w:val="22"/>
          <w:szCs w:val="22"/>
        </w:rPr>
        <w:t>050</w:t>
      </w:r>
      <w:r w:rsidRPr="00C00C58">
        <w:rPr>
          <w:rFonts w:cs="Arial"/>
          <w:sz w:val="22"/>
          <w:szCs w:val="22"/>
        </w:rPr>
        <w:t>.00</w:t>
      </w:r>
    </w:p>
    <w:p w:rsidR="00655642" w:rsidRPr="00C00C58" w:rsidRDefault="00655642" w:rsidP="00655642">
      <w:pPr>
        <w:ind w:left="708" w:firstLine="1"/>
        <w:rPr>
          <w:rFonts w:cs="Arial"/>
        </w:rPr>
      </w:pPr>
      <w:r w:rsidRPr="00C00C58">
        <w:rPr>
          <w:rFonts w:cs="Arial"/>
          <w:sz w:val="22"/>
          <w:szCs w:val="22"/>
        </w:rPr>
        <w:t xml:space="preserve">3.- Clubes sociales, deportivos y semejantes.              </w:t>
      </w:r>
      <w:r w:rsidRPr="00C00C58">
        <w:rPr>
          <w:rFonts w:cs="Arial"/>
          <w:sz w:val="22"/>
          <w:szCs w:val="22"/>
        </w:rPr>
        <w:tab/>
        <w:t>$    7,</w:t>
      </w:r>
      <w:r w:rsidR="008F6D5A" w:rsidRPr="00C00C58">
        <w:rPr>
          <w:rFonts w:cs="Arial"/>
          <w:sz w:val="22"/>
          <w:szCs w:val="22"/>
        </w:rPr>
        <w:t>8</w:t>
      </w:r>
      <w:r w:rsidRPr="00C00C58">
        <w:rPr>
          <w:rFonts w:cs="Arial"/>
          <w:sz w:val="22"/>
          <w:szCs w:val="22"/>
        </w:rPr>
        <w:t>00.00</w:t>
      </w:r>
      <w:r w:rsidRPr="00C00C58">
        <w:rPr>
          <w:rFonts w:cs="Arial"/>
          <w:sz w:val="22"/>
          <w:szCs w:val="22"/>
        </w:rPr>
        <w:tab/>
      </w:r>
    </w:p>
    <w:p w:rsidR="00655642" w:rsidRPr="00C00C58" w:rsidRDefault="00655642" w:rsidP="00655642">
      <w:pPr>
        <w:ind w:left="708" w:firstLine="1"/>
        <w:rPr>
          <w:rFonts w:cs="Arial"/>
        </w:rPr>
      </w:pPr>
      <w:r w:rsidRPr="00C00C58">
        <w:rPr>
          <w:rFonts w:cs="Arial"/>
          <w:sz w:val="22"/>
          <w:szCs w:val="22"/>
        </w:rPr>
        <w:t>4.- Bar.</w:t>
      </w:r>
      <w:r w:rsidRPr="00C00C58">
        <w:rPr>
          <w:rFonts w:cs="Arial"/>
          <w:sz w:val="22"/>
          <w:szCs w:val="22"/>
        </w:rPr>
        <w:tab/>
      </w:r>
      <w:r w:rsidRPr="00C00C58">
        <w:rPr>
          <w:rFonts w:cs="Arial"/>
          <w:sz w:val="22"/>
          <w:szCs w:val="22"/>
        </w:rPr>
        <w:tab/>
      </w:r>
      <w:r w:rsidRPr="00C00C58">
        <w:rPr>
          <w:rFonts w:cs="Arial"/>
          <w:sz w:val="22"/>
          <w:szCs w:val="22"/>
        </w:rPr>
        <w:tab/>
      </w:r>
      <w:r w:rsidRPr="00C00C58">
        <w:rPr>
          <w:rFonts w:cs="Arial"/>
          <w:sz w:val="22"/>
          <w:szCs w:val="22"/>
        </w:rPr>
        <w:tab/>
      </w:r>
      <w:r w:rsidRPr="00C00C58">
        <w:rPr>
          <w:rFonts w:cs="Arial"/>
          <w:sz w:val="22"/>
          <w:szCs w:val="22"/>
        </w:rPr>
        <w:tab/>
      </w:r>
      <w:r w:rsidRPr="00C00C58">
        <w:rPr>
          <w:rFonts w:cs="Arial"/>
          <w:sz w:val="22"/>
          <w:szCs w:val="22"/>
        </w:rPr>
        <w:tab/>
      </w:r>
      <w:r w:rsidRPr="00C00C58">
        <w:rPr>
          <w:rFonts w:cs="Arial"/>
          <w:sz w:val="22"/>
          <w:szCs w:val="22"/>
        </w:rPr>
        <w:tab/>
        <w:t xml:space="preserve">$  </w:t>
      </w:r>
      <w:r w:rsidR="008F6D5A" w:rsidRPr="00C00C58">
        <w:rPr>
          <w:rFonts w:cs="Arial"/>
          <w:sz w:val="22"/>
          <w:szCs w:val="22"/>
        </w:rPr>
        <w:t>10</w:t>
      </w:r>
      <w:r w:rsidRPr="00C00C58">
        <w:rPr>
          <w:rFonts w:cs="Arial"/>
          <w:sz w:val="22"/>
          <w:szCs w:val="22"/>
        </w:rPr>
        <w:t>,</w:t>
      </w:r>
      <w:r w:rsidR="008F6D5A" w:rsidRPr="00C00C58">
        <w:rPr>
          <w:rFonts w:cs="Arial"/>
          <w:sz w:val="22"/>
          <w:szCs w:val="22"/>
        </w:rPr>
        <w:t>05</w:t>
      </w:r>
      <w:r w:rsidRPr="00C00C58">
        <w:rPr>
          <w:rFonts w:cs="Arial"/>
          <w:sz w:val="22"/>
          <w:szCs w:val="22"/>
        </w:rPr>
        <w:t>0.00</w:t>
      </w:r>
    </w:p>
    <w:p w:rsidR="00655642" w:rsidRPr="00C00C58" w:rsidRDefault="00655642" w:rsidP="00655642">
      <w:pPr>
        <w:tabs>
          <w:tab w:val="left" w:pos="709"/>
        </w:tabs>
        <w:ind w:firstLine="567"/>
        <w:rPr>
          <w:rFonts w:cs="Arial"/>
        </w:rPr>
      </w:pPr>
      <w:r w:rsidRPr="00C00C58">
        <w:rPr>
          <w:rFonts w:cs="Arial"/>
          <w:sz w:val="22"/>
          <w:szCs w:val="22"/>
        </w:rPr>
        <w:tab/>
        <w:t>5.- Cabaret.</w:t>
      </w:r>
      <w:r w:rsidRPr="00C00C58">
        <w:rPr>
          <w:rFonts w:cs="Arial"/>
          <w:sz w:val="22"/>
          <w:szCs w:val="22"/>
        </w:rPr>
        <w:tab/>
      </w:r>
      <w:r w:rsidRPr="00C00C58">
        <w:rPr>
          <w:rFonts w:cs="Arial"/>
          <w:sz w:val="22"/>
          <w:szCs w:val="22"/>
        </w:rPr>
        <w:tab/>
      </w:r>
      <w:r w:rsidRPr="00C00C58">
        <w:rPr>
          <w:rFonts w:cs="Arial"/>
          <w:sz w:val="22"/>
          <w:szCs w:val="22"/>
        </w:rPr>
        <w:tab/>
      </w:r>
      <w:r w:rsidRPr="00C00C58">
        <w:rPr>
          <w:rFonts w:cs="Arial"/>
          <w:sz w:val="22"/>
          <w:szCs w:val="22"/>
        </w:rPr>
        <w:tab/>
      </w:r>
      <w:r w:rsidRPr="00C00C58">
        <w:rPr>
          <w:rFonts w:cs="Arial"/>
          <w:sz w:val="22"/>
          <w:szCs w:val="22"/>
        </w:rPr>
        <w:tab/>
      </w:r>
      <w:r w:rsidRPr="00C00C58">
        <w:rPr>
          <w:rFonts w:cs="Arial"/>
          <w:sz w:val="22"/>
          <w:szCs w:val="22"/>
        </w:rPr>
        <w:tab/>
      </w:r>
      <w:r w:rsidRPr="00C00C58">
        <w:rPr>
          <w:rFonts w:cs="Arial"/>
          <w:sz w:val="22"/>
          <w:szCs w:val="22"/>
        </w:rPr>
        <w:tab/>
        <w:t xml:space="preserve">$  </w:t>
      </w:r>
      <w:r w:rsidR="008F6D5A" w:rsidRPr="00C00C58">
        <w:rPr>
          <w:rFonts w:cs="Arial"/>
          <w:sz w:val="22"/>
          <w:szCs w:val="22"/>
        </w:rPr>
        <w:t>10</w:t>
      </w:r>
      <w:r w:rsidRPr="00C00C58">
        <w:rPr>
          <w:rFonts w:cs="Arial"/>
          <w:sz w:val="22"/>
          <w:szCs w:val="22"/>
        </w:rPr>
        <w:t>,</w:t>
      </w:r>
      <w:r w:rsidR="008F6D5A" w:rsidRPr="00C00C58">
        <w:rPr>
          <w:rFonts w:cs="Arial"/>
          <w:sz w:val="22"/>
          <w:szCs w:val="22"/>
        </w:rPr>
        <w:t>05</w:t>
      </w:r>
      <w:r w:rsidRPr="00C00C58">
        <w:rPr>
          <w:rFonts w:cs="Arial"/>
          <w:sz w:val="22"/>
          <w:szCs w:val="22"/>
        </w:rPr>
        <w:t xml:space="preserve">0.00 </w:t>
      </w:r>
    </w:p>
    <w:p w:rsidR="00655642" w:rsidRPr="00C00C58" w:rsidRDefault="00655642" w:rsidP="00655642">
      <w:pPr>
        <w:tabs>
          <w:tab w:val="left" w:pos="709"/>
        </w:tabs>
        <w:ind w:firstLine="567"/>
        <w:rPr>
          <w:rFonts w:cs="Arial"/>
        </w:rPr>
      </w:pPr>
      <w:r w:rsidRPr="00C00C58">
        <w:rPr>
          <w:rFonts w:cs="Arial"/>
          <w:sz w:val="22"/>
          <w:szCs w:val="22"/>
        </w:rPr>
        <w:t xml:space="preserve">  6.- Salones, palapas y jardines de eventos.</w:t>
      </w:r>
      <w:r w:rsidRPr="00C00C58">
        <w:rPr>
          <w:rFonts w:cs="Arial"/>
          <w:sz w:val="22"/>
          <w:szCs w:val="22"/>
        </w:rPr>
        <w:tab/>
      </w:r>
      <w:r w:rsidRPr="00C00C58">
        <w:rPr>
          <w:rFonts w:cs="Arial"/>
          <w:sz w:val="22"/>
          <w:szCs w:val="22"/>
        </w:rPr>
        <w:tab/>
      </w:r>
      <w:r w:rsidRPr="00C00C58">
        <w:rPr>
          <w:rFonts w:cs="Arial"/>
          <w:sz w:val="22"/>
          <w:szCs w:val="22"/>
        </w:rPr>
        <w:tab/>
        <w:t>$  13,</w:t>
      </w:r>
      <w:r w:rsidR="008F6D5A" w:rsidRPr="00C00C58">
        <w:rPr>
          <w:rFonts w:cs="Arial"/>
          <w:sz w:val="22"/>
          <w:szCs w:val="22"/>
        </w:rPr>
        <w:t>52</w:t>
      </w:r>
      <w:r w:rsidRPr="00C00C58">
        <w:rPr>
          <w:rFonts w:cs="Arial"/>
          <w:sz w:val="22"/>
          <w:szCs w:val="22"/>
        </w:rPr>
        <w:t>0.00</w:t>
      </w:r>
    </w:p>
    <w:p w:rsidR="00655642" w:rsidRPr="00C00C58" w:rsidRDefault="00655642" w:rsidP="00655642">
      <w:pPr>
        <w:ind w:firstLine="317"/>
        <w:rPr>
          <w:rFonts w:cs="Arial"/>
        </w:rPr>
      </w:pPr>
      <w:r w:rsidRPr="00C00C58">
        <w:rPr>
          <w:rFonts w:cs="Arial"/>
          <w:sz w:val="22"/>
          <w:szCs w:val="22"/>
        </w:rPr>
        <w:tab/>
        <w:t xml:space="preserve">7.- Salones, palapas y jardines en la modalidad </w:t>
      </w:r>
    </w:p>
    <w:p w:rsidR="00655642" w:rsidRPr="00C00C58" w:rsidRDefault="00655642" w:rsidP="00655642">
      <w:pPr>
        <w:ind w:firstLine="317"/>
        <w:rPr>
          <w:rFonts w:cs="Arial"/>
        </w:rPr>
      </w:pPr>
      <w:r w:rsidRPr="00C00C58">
        <w:rPr>
          <w:rFonts w:cs="Arial"/>
          <w:sz w:val="22"/>
          <w:szCs w:val="22"/>
        </w:rPr>
        <w:t xml:space="preserve">           de pago por cada evento.                         </w:t>
      </w:r>
      <w:r w:rsidRPr="00C00C58">
        <w:rPr>
          <w:rFonts w:cs="Arial"/>
          <w:sz w:val="22"/>
          <w:szCs w:val="22"/>
        </w:rPr>
        <w:tab/>
      </w:r>
      <w:r w:rsidRPr="00C00C58">
        <w:rPr>
          <w:rFonts w:cs="Arial"/>
          <w:sz w:val="22"/>
          <w:szCs w:val="22"/>
        </w:rPr>
        <w:tab/>
        <w:t>$    1,</w:t>
      </w:r>
      <w:r w:rsidR="008F6D5A" w:rsidRPr="00C00C58">
        <w:rPr>
          <w:rFonts w:cs="Arial"/>
          <w:sz w:val="22"/>
          <w:szCs w:val="22"/>
        </w:rPr>
        <w:t>70</w:t>
      </w:r>
      <w:r w:rsidRPr="00C00C58">
        <w:rPr>
          <w:rFonts w:cs="Arial"/>
          <w:sz w:val="22"/>
          <w:szCs w:val="22"/>
        </w:rPr>
        <w:t xml:space="preserve">0.00  </w:t>
      </w:r>
    </w:p>
    <w:p w:rsidR="00655642" w:rsidRPr="00C00C58" w:rsidRDefault="00655642" w:rsidP="00655642">
      <w:pPr>
        <w:ind w:firstLine="708"/>
        <w:rPr>
          <w:rFonts w:cs="Arial"/>
        </w:rPr>
      </w:pPr>
      <w:r w:rsidRPr="00C00C58">
        <w:rPr>
          <w:rFonts w:cs="Arial"/>
          <w:sz w:val="22"/>
          <w:szCs w:val="22"/>
        </w:rPr>
        <w:t>8.- Restaurant.</w:t>
      </w:r>
      <w:r w:rsidRPr="00C00C58">
        <w:rPr>
          <w:rFonts w:cs="Arial"/>
          <w:sz w:val="22"/>
          <w:szCs w:val="22"/>
        </w:rPr>
        <w:tab/>
      </w:r>
      <w:r w:rsidRPr="00C00C58">
        <w:rPr>
          <w:rFonts w:cs="Arial"/>
          <w:sz w:val="22"/>
          <w:szCs w:val="22"/>
        </w:rPr>
        <w:tab/>
      </w:r>
      <w:r w:rsidRPr="00C00C58">
        <w:rPr>
          <w:rFonts w:cs="Arial"/>
          <w:sz w:val="22"/>
          <w:szCs w:val="22"/>
        </w:rPr>
        <w:tab/>
      </w:r>
      <w:r w:rsidRPr="00C00C58">
        <w:rPr>
          <w:rFonts w:cs="Arial"/>
          <w:sz w:val="22"/>
          <w:szCs w:val="22"/>
        </w:rPr>
        <w:tab/>
      </w:r>
      <w:r w:rsidRPr="00C00C58">
        <w:rPr>
          <w:rFonts w:cs="Arial"/>
          <w:sz w:val="22"/>
          <w:szCs w:val="22"/>
        </w:rPr>
        <w:tab/>
      </w:r>
      <w:r w:rsidRPr="00C00C58">
        <w:rPr>
          <w:rFonts w:cs="Arial"/>
          <w:sz w:val="22"/>
          <w:szCs w:val="22"/>
        </w:rPr>
        <w:tab/>
        <w:t xml:space="preserve">$  </w:t>
      </w:r>
      <w:r w:rsidR="008F6D5A" w:rsidRPr="00C00C58">
        <w:rPr>
          <w:rFonts w:cs="Arial"/>
          <w:sz w:val="22"/>
          <w:szCs w:val="22"/>
        </w:rPr>
        <w:t>10</w:t>
      </w:r>
      <w:r w:rsidRPr="00C00C58">
        <w:rPr>
          <w:rFonts w:cs="Arial"/>
          <w:sz w:val="22"/>
          <w:szCs w:val="22"/>
        </w:rPr>
        <w:t>,</w:t>
      </w:r>
      <w:r w:rsidR="008F6D5A" w:rsidRPr="00C00C58">
        <w:rPr>
          <w:rFonts w:cs="Arial"/>
          <w:sz w:val="22"/>
          <w:szCs w:val="22"/>
        </w:rPr>
        <w:t>05</w:t>
      </w:r>
      <w:r w:rsidRPr="00C00C58">
        <w:rPr>
          <w:rFonts w:cs="Arial"/>
          <w:sz w:val="22"/>
          <w:szCs w:val="22"/>
        </w:rPr>
        <w:t>0.00</w:t>
      </w:r>
    </w:p>
    <w:p w:rsidR="00655642" w:rsidRPr="00C00C58" w:rsidRDefault="00655642" w:rsidP="00655642">
      <w:pPr>
        <w:tabs>
          <w:tab w:val="left" w:pos="6030"/>
        </w:tabs>
        <w:ind w:firstLine="708"/>
        <w:rPr>
          <w:rFonts w:cs="Arial"/>
        </w:rPr>
      </w:pPr>
      <w:r w:rsidRPr="00C00C58">
        <w:rPr>
          <w:rFonts w:cs="Arial"/>
          <w:sz w:val="22"/>
          <w:szCs w:val="22"/>
        </w:rPr>
        <w:t xml:space="preserve">9.- Discoteca.                                                 </w:t>
      </w:r>
      <w:r w:rsidRPr="00C00C58">
        <w:rPr>
          <w:rFonts w:cs="Arial"/>
          <w:sz w:val="22"/>
          <w:szCs w:val="22"/>
        </w:rPr>
        <w:tab/>
      </w:r>
      <w:r w:rsidRPr="00C00C58">
        <w:rPr>
          <w:rFonts w:cs="Arial"/>
          <w:sz w:val="22"/>
          <w:szCs w:val="22"/>
        </w:rPr>
        <w:tab/>
        <w:t xml:space="preserve">$  </w:t>
      </w:r>
      <w:r w:rsidR="008F6D5A" w:rsidRPr="00C00C58">
        <w:rPr>
          <w:rFonts w:cs="Arial"/>
          <w:sz w:val="22"/>
          <w:szCs w:val="22"/>
        </w:rPr>
        <w:t>10</w:t>
      </w:r>
      <w:r w:rsidRPr="00C00C58">
        <w:rPr>
          <w:rFonts w:cs="Arial"/>
          <w:sz w:val="22"/>
          <w:szCs w:val="22"/>
        </w:rPr>
        <w:t>,</w:t>
      </w:r>
      <w:r w:rsidR="008F6D5A" w:rsidRPr="00C00C58">
        <w:rPr>
          <w:rFonts w:cs="Arial"/>
          <w:sz w:val="22"/>
          <w:szCs w:val="22"/>
        </w:rPr>
        <w:t>05</w:t>
      </w:r>
      <w:r w:rsidRPr="00C00C58">
        <w:rPr>
          <w:rFonts w:cs="Arial"/>
          <w:sz w:val="22"/>
          <w:szCs w:val="22"/>
        </w:rPr>
        <w:t>0.00</w:t>
      </w:r>
    </w:p>
    <w:p w:rsidR="00655642" w:rsidRPr="00C00C58" w:rsidRDefault="00655642" w:rsidP="00655642">
      <w:pPr>
        <w:ind w:firstLine="708"/>
        <w:rPr>
          <w:rFonts w:cs="Arial"/>
        </w:rPr>
      </w:pPr>
      <w:r w:rsidRPr="00C00C58">
        <w:rPr>
          <w:rFonts w:cs="Arial"/>
          <w:sz w:val="22"/>
          <w:szCs w:val="22"/>
        </w:rPr>
        <w:t>10.-Centros de espectáculos deportivos o recreativos.</w:t>
      </w:r>
      <w:r w:rsidRPr="00C00C58">
        <w:rPr>
          <w:rFonts w:cs="Arial"/>
          <w:sz w:val="22"/>
          <w:szCs w:val="22"/>
        </w:rPr>
        <w:tab/>
        <w:t>$  1</w:t>
      </w:r>
      <w:r w:rsidR="008F6D5A" w:rsidRPr="00C00C58">
        <w:rPr>
          <w:rFonts w:cs="Arial"/>
          <w:sz w:val="22"/>
          <w:szCs w:val="22"/>
        </w:rPr>
        <w:t>4</w:t>
      </w:r>
      <w:r w:rsidRPr="00C00C58">
        <w:rPr>
          <w:rFonts w:cs="Arial"/>
          <w:sz w:val="22"/>
          <w:szCs w:val="22"/>
        </w:rPr>
        <w:t>,</w:t>
      </w:r>
      <w:r w:rsidR="008F6D5A" w:rsidRPr="00C00C58">
        <w:rPr>
          <w:rFonts w:cs="Arial"/>
          <w:sz w:val="22"/>
          <w:szCs w:val="22"/>
        </w:rPr>
        <w:t>10</w:t>
      </w:r>
      <w:r w:rsidRPr="00C00C58">
        <w:rPr>
          <w:rFonts w:cs="Arial"/>
          <w:sz w:val="22"/>
          <w:szCs w:val="22"/>
        </w:rPr>
        <w:t>0.00</w:t>
      </w:r>
    </w:p>
    <w:p w:rsidR="00655642" w:rsidRPr="00C00C58" w:rsidRDefault="00655642" w:rsidP="00655642">
      <w:pPr>
        <w:ind w:firstLine="708"/>
        <w:rPr>
          <w:rFonts w:cs="Arial"/>
        </w:rPr>
      </w:pPr>
      <w:r w:rsidRPr="00C00C58">
        <w:rPr>
          <w:rFonts w:cs="Arial"/>
          <w:sz w:val="22"/>
          <w:szCs w:val="22"/>
        </w:rPr>
        <w:t>11.- Cine.</w:t>
      </w:r>
      <w:r w:rsidRPr="00C00C58">
        <w:rPr>
          <w:rFonts w:cs="Arial"/>
          <w:sz w:val="22"/>
          <w:szCs w:val="22"/>
        </w:rPr>
        <w:tab/>
      </w:r>
      <w:r w:rsidRPr="00C00C58">
        <w:rPr>
          <w:rFonts w:cs="Arial"/>
          <w:sz w:val="22"/>
          <w:szCs w:val="22"/>
        </w:rPr>
        <w:tab/>
      </w:r>
      <w:r w:rsidRPr="00C00C58">
        <w:rPr>
          <w:rFonts w:cs="Arial"/>
          <w:sz w:val="22"/>
          <w:szCs w:val="22"/>
        </w:rPr>
        <w:tab/>
      </w:r>
      <w:r w:rsidRPr="00C00C58">
        <w:rPr>
          <w:rFonts w:cs="Arial"/>
          <w:sz w:val="22"/>
          <w:szCs w:val="22"/>
        </w:rPr>
        <w:tab/>
      </w:r>
      <w:r w:rsidRPr="00C00C58">
        <w:rPr>
          <w:rFonts w:cs="Arial"/>
          <w:sz w:val="22"/>
          <w:szCs w:val="22"/>
        </w:rPr>
        <w:tab/>
      </w:r>
      <w:r w:rsidRPr="00C00C58">
        <w:rPr>
          <w:rFonts w:cs="Arial"/>
          <w:sz w:val="22"/>
          <w:szCs w:val="22"/>
        </w:rPr>
        <w:tab/>
      </w:r>
      <w:r w:rsidRPr="00C00C58">
        <w:rPr>
          <w:rFonts w:cs="Arial"/>
          <w:sz w:val="22"/>
          <w:szCs w:val="22"/>
        </w:rPr>
        <w:tab/>
        <w:t>$    6,</w:t>
      </w:r>
      <w:r w:rsidR="008F6D5A" w:rsidRPr="00C00C58">
        <w:rPr>
          <w:rFonts w:cs="Arial"/>
          <w:sz w:val="22"/>
          <w:szCs w:val="22"/>
        </w:rPr>
        <w:t>410</w:t>
      </w:r>
      <w:r w:rsidRPr="00C00C58">
        <w:rPr>
          <w:rFonts w:cs="Arial"/>
          <w:sz w:val="22"/>
          <w:szCs w:val="22"/>
        </w:rPr>
        <w:t>.00</w:t>
      </w:r>
    </w:p>
    <w:p w:rsidR="00655642" w:rsidRPr="00C00C58" w:rsidRDefault="00655642" w:rsidP="00655642">
      <w:pPr>
        <w:ind w:firstLine="317"/>
        <w:rPr>
          <w:rFonts w:cs="Arial"/>
        </w:rPr>
      </w:pPr>
    </w:p>
    <w:p w:rsidR="00655642" w:rsidRPr="00C00C58" w:rsidRDefault="00655642" w:rsidP="00655642">
      <w:pPr>
        <w:ind w:firstLine="317"/>
        <w:rPr>
          <w:rFonts w:cs="Arial"/>
        </w:rPr>
      </w:pPr>
      <w:r w:rsidRPr="00C00C58">
        <w:rPr>
          <w:rFonts w:cs="Arial"/>
          <w:sz w:val="22"/>
          <w:szCs w:val="22"/>
        </w:rPr>
        <w:t>b) En botella cerrada:</w:t>
      </w:r>
    </w:p>
    <w:p w:rsidR="00655642" w:rsidRPr="00C00C58" w:rsidRDefault="00655642" w:rsidP="00655642">
      <w:pPr>
        <w:ind w:left="567" w:firstLine="141"/>
        <w:rPr>
          <w:rFonts w:cs="Arial"/>
        </w:rPr>
      </w:pPr>
    </w:p>
    <w:p w:rsidR="00655642" w:rsidRPr="00C00C58" w:rsidRDefault="00655642" w:rsidP="00655642">
      <w:pPr>
        <w:ind w:left="567" w:firstLine="141"/>
        <w:rPr>
          <w:rFonts w:cs="Arial"/>
        </w:rPr>
      </w:pPr>
      <w:r w:rsidRPr="00C00C58">
        <w:rPr>
          <w:rFonts w:cs="Arial"/>
          <w:sz w:val="22"/>
          <w:szCs w:val="22"/>
        </w:rPr>
        <w:t xml:space="preserve">1.- Supermercados. </w:t>
      </w:r>
      <w:r w:rsidRPr="00C00C58">
        <w:rPr>
          <w:rFonts w:cs="Arial"/>
          <w:sz w:val="22"/>
          <w:szCs w:val="22"/>
        </w:rPr>
        <w:tab/>
      </w:r>
      <w:r w:rsidRPr="00C00C58">
        <w:rPr>
          <w:rFonts w:cs="Arial"/>
          <w:sz w:val="22"/>
          <w:szCs w:val="22"/>
        </w:rPr>
        <w:tab/>
      </w:r>
      <w:r w:rsidRPr="00C00C58">
        <w:rPr>
          <w:rFonts w:cs="Arial"/>
          <w:sz w:val="22"/>
          <w:szCs w:val="22"/>
        </w:rPr>
        <w:tab/>
      </w:r>
      <w:r w:rsidRPr="00C00C58">
        <w:rPr>
          <w:rFonts w:cs="Arial"/>
          <w:sz w:val="22"/>
          <w:szCs w:val="22"/>
        </w:rPr>
        <w:tab/>
      </w:r>
      <w:r w:rsidRPr="00C00C58">
        <w:rPr>
          <w:rFonts w:cs="Arial"/>
          <w:sz w:val="22"/>
          <w:szCs w:val="22"/>
        </w:rPr>
        <w:tab/>
      </w:r>
      <w:r w:rsidRPr="00C00C58">
        <w:rPr>
          <w:rFonts w:cs="Arial"/>
          <w:sz w:val="22"/>
          <w:szCs w:val="22"/>
        </w:rPr>
        <w:tab/>
        <w:t xml:space="preserve">$  </w:t>
      </w:r>
      <w:r w:rsidR="008F6D5A" w:rsidRPr="00C00C58">
        <w:rPr>
          <w:rFonts w:cs="Arial"/>
          <w:sz w:val="22"/>
          <w:szCs w:val="22"/>
        </w:rPr>
        <w:t>10</w:t>
      </w:r>
      <w:r w:rsidRPr="00C00C58">
        <w:rPr>
          <w:rFonts w:cs="Arial"/>
          <w:sz w:val="22"/>
          <w:szCs w:val="22"/>
        </w:rPr>
        <w:t>,</w:t>
      </w:r>
      <w:r w:rsidR="008F6D5A" w:rsidRPr="00C00C58">
        <w:rPr>
          <w:rFonts w:cs="Arial"/>
          <w:sz w:val="22"/>
          <w:szCs w:val="22"/>
        </w:rPr>
        <w:t>05</w:t>
      </w:r>
      <w:r w:rsidRPr="00C00C58">
        <w:rPr>
          <w:rFonts w:cs="Arial"/>
          <w:sz w:val="22"/>
          <w:szCs w:val="22"/>
        </w:rPr>
        <w:t>0.00</w:t>
      </w:r>
    </w:p>
    <w:p w:rsidR="00655642" w:rsidRPr="00C00C58" w:rsidRDefault="00655642" w:rsidP="00655642">
      <w:pPr>
        <w:ind w:left="708"/>
        <w:rPr>
          <w:rFonts w:cs="Arial"/>
        </w:rPr>
      </w:pPr>
      <w:r w:rsidRPr="00C00C58">
        <w:rPr>
          <w:rFonts w:cs="Arial"/>
          <w:sz w:val="22"/>
          <w:szCs w:val="22"/>
        </w:rPr>
        <w:t>2.- Expendios.</w:t>
      </w:r>
      <w:r w:rsidRPr="00C00C58">
        <w:rPr>
          <w:rFonts w:cs="Arial"/>
          <w:sz w:val="22"/>
          <w:szCs w:val="22"/>
        </w:rPr>
        <w:tab/>
      </w:r>
      <w:r w:rsidRPr="00C00C58">
        <w:rPr>
          <w:rFonts w:cs="Arial"/>
          <w:sz w:val="22"/>
          <w:szCs w:val="22"/>
        </w:rPr>
        <w:tab/>
      </w:r>
      <w:r w:rsidRPr="00C00C58">
        <w:rPr>
          <w:rFonts w:cs="Arial"/>
          <w:sz w:val="22"/>
          <w:szCs w:val="22"/>
        </w:rPr>
        <w:tab/>
      </w:r>
      <w:r w:rsidRPr="00C00C58">
        <w:rPr>
          <w:rFonts w:cs="Arial"/>
          <w:sz w:val="22"/>
          <w:szCs w:val="22"/>
        </w:rPr>
        <w:tab/>
      </w:r>
      <w:r w:rsidRPr="00C00C58">
        <w:rPr>
          <w:rFonts w:cs="Arial"/>
          <w:sz w:val="22"/>
          <w:szCs w:val="22"/>
        </w:rPr>
        <w:tab/>
      </w:r>
      <w:r w:rsidRPr="00C00C58">
        <w:rPr>
          <w:rFonts w:cs="Arial"/>
          <w:sz w:val="22"/>
          <w:szCs w:val="22"/>
        </w:rPr>
        <w:tab/>
      </w:r>
      <w:r w:rsidRPr="00C00C58">
        <w:rPr>
          <w:rFonts w:cs="Arial"/>
          <w:sz w:val="22"/>
          <w:szCs w:val="22"/>
        </w:rPr>
        <w:tab/>
        <w:t xml:space="preserve">$  </w:t>
      </w:r>
      <w:r w:rsidR="008F6D5A" w:rsidRPr="00C00C58">
        <w:rPr>
          <w:rFonts w:cs="Arial"/>
          <w:sz w:val="22"/>
          <w:szCs w:val="22"/>
        </w:rPr>
        <w:t>10</w:t>
      </w:r>
      <w:r w:rsidRPr="00C00C58">
        <w:rPr>
          <w:rFonts w:cs="Arial"/>
          <w:sz w:val="22"/>
          <w:szCs w:val="22"/>
        </w:rPr>
        <w:t>,</w:t>
      </w:r>
      <w:r w:rsidR="008F6D5A" w:rsidRPr="00C00C58">
        <w:rPr>
          <w:rFonts w:cs="Arial"/>
          <w:sz w:val="22"/>
          <w:szCs w:val="22"/>
        </w:rPr>
        <w:t>05</w:t>
      </w:r>
      <w:r w:rsidRPr="00C00C58">
        <w:rPr>
          <w:rFonts w:cs="Arial"/>
          <w:sz w:val="22"/>
          <w:szCs w:val="22"/>
        </w:rPr>
        <w:t>0.00</w:t>
      </w:r>
    </w:p>
    <w:p w:rsidR="00655642" w:rsidRPr="00C00C58" w:rsidRDefault="00655642" w:rsidP="00655642">
      <w:pPr>
        <w:ind w:firstLine="34"/>
        <w:rPr>
          <w:rFonts w:cs="Arial"/>
        </w:rPr>
      </w:pPr>
      <w:r w:rsidRPr="00C00C58">
        <w:rPr>
          <w:rFonts w:cs="Arial"/>
          <w:sz w:val="22"/>
          <w:szCs w:val="22"/>
        </w:rPr>
        <w:tab/>
        <w:t>3.- Tiendas de conveniencia.</w:t>
      </w:r>
      <w:r w:rsidRPr="00C00C58">
        <w:rPr>
          <w:rFonts w:cs="Arial"/>
          <w:sz w:val="22"/>
          <w:szCs w:val="22"/>
        </w:rPr>
        <w:tab/>
      </w:r>
      <w:r w:rsidRPr="00C00C58">
        <w:rPr>
          <w:rFonts w:cs="Arial"/>
          <w:sz w:val="22"/>
          <w:szCs w:val="22"/>
        </w:rPr>
        <w:tab/>
      </w:r>
      <w:r w:rsidRPr="00C00C58">
        <w:rPr>
          <w:rFonts w:cs="Arial"/>
          <w:sz w:val="22"/>
          <w:szCs w:val="22"/>
        </w:rPr>
        <w:tab/>
      </w:r>
      <w:r w:rsidRPr="00C00C58">
        <w:rPr>
          <w:rFonts w:cs="Arial"/>
          <w:sz w:val="22"/>
          <w:szCs w:val="22"/>
        </w:rPr>
        <w:tab/>
      </w:r>
      <w:r w:rsidRPr="00C00C58">
        <w:rPr>
          <w:rFonts w:cs="Arial"/>
          <w:sz w:val="22"/>
          <w:szCs w:val="22"/>
        </w:rPr>
        <w:tab/>
        <w:t>$    3,</w:t>
      </w:r>
      <w:r w:rsidR="008F6D5A" w:rsidRPr="00C00C58">
        <w:rPr>
          <w:rFonts w:cs="Arial"/>
          <w:sz w:val="22"/>
          <w:szCs w:val="22"/>
        </w:rPr>
        <w:t>75</w:t>
      </w:r>
      <w:r w:rsidRPr="00C00C58">
        <w:rPr>
          <w:rFonts w:cs="Arial"/>
          <w:sz w:val="22"/>
          <w:szCs w:val="22"/>
        </w:rPr>
        <w:t>0.00</w:t>
      </w:r>
    </w:p>
    <w:p w:rsidR="00655642" w:rsidRPr="00C00C58" w:rsidRDefault="00655642" w:rsidP="00655642">
      <w:pPr>
        <w:ind w:left="567" w:hanging="141"/>
        <w:rPr>
          <w:rFonts w:cs="Arial"/>
        </w:rPr>
      </w:pPr>
      <w:r w:rsidRPr="00C00C58">
        <w:rPr>
          <w:rFonts w:cs="Arial"/>
          <w:sz w:val="22"/>
          <w:szCs w:val="22"/>
        </w:rPr>
        <w:t xml:space="preserve">     4.-  Mayorista.</w:t>
      </w:r>
      <w:r w:rsidRPr="00C00C58">
        <w:rPr>
          <w:rFonts w:cs="Arial"/>
          <w:sz w:val="22"/>
          <w:szCs w:val="22"/>
        </w:rPr>
        <w:tab/>
      </w:r>
      <w:r w:rsidRPr="00C00C58">
        <w:rPr>
          <w:rFonts w:cs="Arial"/>
          <w:sz w:val="22"/>
          <w:szCs w:val="22"/>
        </w:rPr>
        <w:tab/>
      </w:r>
      <w:r w:rsidRPr="00C00C58">
        <w:rPr>
          <w:rFonts w:cs="Arial"/>
          <w:sz w:val="22"/>
          <w:szCs w:val="22"/>
        </w:rPr>
        <w:tab/>
      </w:r>
      <w:r w:rsidRPr="00C00C58">
        <w:rPr>
          <w:rFonts w:cs="Arial"/>
          <w:sz w:val="22"/>
          <w:szCs w:val="22"/>
        </w:rPr>
        <w:tab/>
      </w:r>
      <w:r w:rsidRPr="00C00C58">
        <w:rPr>
          <w:rFonts w:cs="Arial"/>
          <w:sz w:val="22"/>
          <w:szCs w:val="22"/>
        </w:rPr>
        <w:tab/>
      </w:r>
      <w:r w:rsidRPr="00C00C58">
        <w:rPr>
          <w:rFonts w:cs="Arial"/>
          <w:sz w:val="22"/>
          <w:szCs w:val="22"/>
        </w:rPr>
        <w:tab/>
        <w:t>$  13,</w:t>
      </w:r>
      <w:r w:rsidR="008F6D5A" w:rsidRPr="00C00C58">
        <w:rPr>
          <w:rFonts w:cs="Arial"/>
          <w:sz w:val="22"/>
          <w:szCs w:val="22"/>
        </w:rPr>
        <w:t>52</w:t>
      </w:r>
      <w:r w:rsidRPr="00C00C58">
        <w:rPr>
          <w:rFonts w:cs="Arial"/>
          <w:sz w:val="22"/>
          <w:szCs w:val="22"/>
        </w:rPr>
        <w:t>0.00</w:t>
      </w:r>
    </w:p>
    <w:p w:rsidR="00655642" w:rsidRPr="00C00C58" w:rsidRDefault="00655642" w:rsidP="00655642">
      <w:pPr>
        <w:ind w:left="567" w:hanging="141"/>
        <w:rPr>
          <w:rFonts w:cs="Arial"/>
        </w:rPr>
      </w:pPr>
      <w:r w:rsidRPr="00C00C58">
        <w:rPr>
          <w:rFonts w:cs="Arial"/>
          <w:sz w:val="22"/>
          <w:szCs w:val="22"/>
        </w:rPr>
        <w:t xml:space="preserve">     5. Tiendas departamentales.</w:t>
      </w:r>
      <w:r w:rsidRPr="00C00C58">
        <w:rPr>
          <w:rFonts w:cs="Arial"/>
          <w:sz w:val="22"/>
          <w:szCs w:val="22"/>
        </w:rPr>
        <w:tab/>
      </w:r>
      <w:r w:rsidRPr="00C00C58">
        <w:rPr>
          <w:rFonts w:cs="Arial"/>
          <w:sz w:val="22"/>
          <w:szCs w:val="22"/>
        </w:rPr>
        <w:tab/>
      </w:r>
      <w:r w:rsidRPr="00C00C58">
        <w:rPr>
          <w:rFonts w:cs="Arial"/>
          <w:sz w:val="22"/>
          <w:szCs w:val="22"/>
        </w:rPr>
        <w:tab/>
      </w:r>
      <w:r w:rsidRPr="00C00C58">
        <w:rPr>
          <w:rFonts w:cs="Arial"/>
          <w:sz w:val="22"/>
          <w:szCs w:val="22"/>
        </w:rPr>
        <w:tab/>
      </w:r>
      <w:r w:rsidRPr="00C00C58">
        <w:rPr>
          <w:rFonts w:cs="Arial"/>
          <w:sz w:val="22"/>
          <w:szCs w:val="22"/>
        </w:rPr>
        <w:tab/>
        <w:t xml:space="preserve">$  </w:t>
      </w:r>
      <w:r w:rsidR="008F6D5A" w:rsidRPr="00C00C58">
        <w:rPr>
          <w:rFonts w:cs="Arial"/>
          <w:sz w:val="22"/>
          <w:szCs w:val="22"/>
        </w:rPr>
        <w:t>10</w:t>
      </w:r>
      <w:r w:rsidRPr="00C00C58">
        <w:rPr>
          <w:rFonts w:cs="Arial"/>
          <w:sz w:val="22"/>
          <w:szCs w:val="22"/>
        </w:rPr>
        <w:t>,</w:t>
      </w:r>
      <w:r w:rsidR="008F6D5A" w:rsidRPr="00C00C58">
        <w:rPr>
          <w:rFonts w:cs="Arial"/>
          <w:sz w:val="22"/>
          <w:szCs w:val="22"/>
        </w:rPr>
        <w:t>05</w:t>
      </w:r>
      <w:r w:rsidRPr="00C00C58">
        <w:rPr>
          <w:rFonts w:cs="Arial"/>
          <w:sz w:val="22"/>
          <w:szCs w:val="22"/>
        </w:rPr>
        <w:t>0.00</w:t>
      </w:r>
    </w:p>
    <w:p w:rsidR="00655642" w:rsidRPr="00C00C58" w:rsidRDefault="00655642" w:rsidP="00655642">
      <w:pPr>
        <w:ind w:left="567" w:hanging="141"/>
        <w:rPr>
          <w:rFonts w:cs="Arial"/>
        </w:rPr>
      </w:pPr>
    </w:p>
    <w:p w:rsidR="00655642" w:rsidRPr="00C00C58" w:rsidRDefault="00655642" w:rsidP="00655642">
      <w:pPr>
        <w:rPr>
          <w:rFonts w:cs="Arial"/>
        </w:rPr>
      </w:pPr>
      <w:r w:rsidRPr="00C00C58">
        <w:rPr>
          <w:rFonts w:cs="Arial"/>
          <w:sz w:val="22"/>
          <w:szCs w:val="22"/>
        </w:rPr>
        <w:lastRenderedPageBreak/>
        <w:t xml:space="preserve">   2.- Licencia B cualquier tipo de bebidas alcohólicas;</w:t>
      </w:r>
    </w:p>
    <w:p w:rsidR="00655642" w:rsidRPr="00C00C58" w:rsidRDefault="00655642" w:rsidP="00655642">
      <w:pPr>
        <w:rPr>
          <w:rFonts w:cs="Arial"/>
        </w:rPr>
      </w:pPr>
    </w:p>
    <w:p w:rsidR="00655642" w:rsidRPr="00C00C58" w:rsidRDefault="00655642" w:rsidP="00655642">
      <w:pPr>
        <w:ind w:firstLine="317"/>
        <w:rPr>
          <w:rFonts w:cs="Arial"/>
        </w:rPr>
      </w:pPr>
      <w:r w:rsidRPr="00C00C58">
        <w:rPr>
          <w:rFonts w:cs="Arial"/>
          <w:sz w:val="22"/>
          <w:szCs w:val="22"/>
        </w:rPr>
        <w:t>a) En botella abierta:</w:t>
      </w:r>
    </w:p>
    <w:p w:rsidR="00655642" w:rsidRPr="00C00C58" w:rsidRDefault="00655642" w:rsidP="00655642">
      <w:pPr>
        <w:ind w:left="708" w:firstLine="1"/>
        <w:rPr>
          <w:rFonts w:cs="Arial"/>
        </w:rPr>
      </w:pPr>
      <w:r w:rsidRPr="00C00C58">
        <w:rPr>
          <w:rFonts w:cs="Arial"/>
          <w:sz w:val="22"/>
          <w:szCs w:val="22"/>
        </w:rPr>
        <w:t xml:space="preserve">1.- Hoteles y moteles. </w:t>
      </w:r>
      <w:r w:rsidRPr="00C00C58">
        <w:rPr>
          <w:rFonts w:cs="Arial"/>
          <w:sz w:val="22"/>
          <w:szCs w:val="22"/>
        </w:rPr>
        <w:tab/>
      </w:r>
      <w:r w:rsidRPr="00C00C58">
        <w:rPr>
          <w:rFonts w:cs="Arial"/>
          <w:sz w:val="22"/>
          <w:szCs w:val="22"/>
        </w:rPr>
        <w:tab/>
      </w:r>
      <w:r w:rsidRPr="00C00C58">
        <w:rPr>
          <w:rFonts w:cs="Arial"/>
          <w:sz w:val="22"/>
          <w:szCs w:val="22"/>
        </w:rPr>
        <w:tab/>
      </w:r>
      <w:r w:rsidRPr="00C00C58">
        <w:rPr>
          <w:rFonts w:cs="Arial"/>
          <w:sz w:val="22"/>
          <w:szCs w:val="22"/>
        </w:rPr>
        <w:tab/>
      </w:r>
      <w:r w:rsidRPr="00C00C58">
        <w:rPr>
          <w:rFonts w:cs="Arial"/>
          <w:sz w:val="22"/>
          <w:szCs w:val="22"/>
        </w:rPr>
        <w:tab/>
        <w:t xml:space="preserve">$ </w:t>
      </w:r>
      <w:r w:rsidR="00B70461" w:rsidRPr="00C00C58">
        <w:rPr>
          <w:rFonts w:cs="Arial"/>
          <w:sz w:val="22"/>
          <w:szCs w:val="22"/>
        </w:rPr>
        <w:t>10</w:t>
      </w:r>
      <w:r w:rsidRPr="00C00C58">
        <w:rPr>
          <w:rFonts w:cs="Arial"/>
          <w:sz w:val="22"/>
          <w:szCs w:val="22"/>
        </w:rPr>
        <w:t>,</w:t>
      </w:r>
      <w:r w:rsidR="00B70461" w:rsidRPr="00C00C58">
        <w:rPr>
          <w:rFonts w:cs="Arial"/>
          <w:sz w:val="22"/>
          <w:szCs w:val="22"/>
        </w:rPr>
        <w:t>05</w:t>
      </w:r>
      <w:r w:rsidRPr="00C00C58">
        <w:rPr>
          <w:rFonts w:cs="Arial"/>
          <w:sz w:val="22"/>
          <w:szCs w:val="22"/>
        </w:rPr>
        <w:t>0.00</w:t>
      </w:r>
      <w:r w:rsidRPr="00C00C58">
        <w:rPr>
          <w:rFonts w:cs="Arial"/>
          <w:sz w:val="22"/>
          <w:szCs w:val="22"/>
        </w:rPr>
        <w:tab/>
      </w:r>
    </w:p>
    <w:p w:rsidR="00655642" w:rsidRPr="00C00C58" w:rsidRDefault="00655642" w:rsidP="00655642">
      <w:pPr>
        <w:ind w:left="708" w:firstLine="1"/>
        <w:rPr>
          <w:rFonts w:cs="Arial"/>
        </w:rPr>
      </w:pPr>
      <w:r w:rsidRPr="00C00C58">
        <w:rPr>
          <w:rFonts w:cs="Arial"/>
          <w:sz w:val="22"/>
          <w:szCs w:val="22"/>
        </w:rPr>
        <w:t xml:space="preserve">2.- Restaurante-bar. </w:t>
      </w:r>
      <w:r w:rsidRPr="00C00C58">
        <w:rPr>
          <w:rFonts w:cs="Arial"/>
          <w:sz w:val="22"/>
          <w:szCs w:val="22"/>
        </w:rPr>
        <w:tab/>
      </w:r>
      <w:r w:rsidRPr="00C00C58">
        <w:rPr>
          <w:rFonts w:cs="Arial"/>
          <w:sz w:val="22"/>
          <w:szCs w:val="22"/>
        </w:rPr>
        <w:tab/>
      </w:r>
      <w:r w:rsidRPr="00C00C58">
        <w:rPr>
          <w:rFonts w:cs="Arial"/>
          <w:sz w:val="22"/>
          <w:szCs w:val="22"/>
        </w:rPr>
        <w:tab/>
      </w:r>
      <w:r w:rsidRPr="00C00C58">
        <w:rPr>
          <w:rFonts w:cs="Arial"/>
          <w:sz w:val="22"/>
          <w:szCs w:val="22"/>
        </w:rPr>
        <w:tab/>
      </w:r>
      <w:r w:rsidRPr="00C00C58">
        <w:rPr>
          <w:rFonts w:cs="Arial"/>
          <w:sz w:val="22"/>
          <w:szCs w:val="22"/>
        </w:rPr>
        <w:tab/>
      </w:r>
      <w:r w:rsidRPr="00C00C58">
        <w:rPr>
          <w:rFonts w:cs="Arial"/>
          <w:sz w:val="22"/>
          <w:szCs w:val="22"/>
        </w:rPr>
        <w:tab/>
        <w:t xml:space="preserve">$ </w:t>
      </w:r>
      <w:r w:rsidR="00B70461" w:rsidRPr="00C00C58">
        <w:rPr>
          <w:rFonts w:cs="Arial"/>
          <w:sz w:val="22"/>
          <w:szCs w:val="22"/>
        </w:rPr>
        <w:t>10</w:t>
      </w:r>
      <w:r w:rsidRPr="00C00C58">
        <w:rPr>
          <w:rFonts w:cs="Arial"/>
          <w:sz w:val="22"/>
          <w:szCs w:val="22"/>
        </w:rPr>
        <w:t>,</w:t>
      </w:r>
      <w:r w:rsidR="00B70461" w:rsidRPr="00C00C58">
        <w:rPr>
          <w:rFonts w:cs="Arial"/>
          <w:sz w:val="22"/>
          <w:szCs w:val="22"/>
        </w:rPr>
        <w:t>05</w:t>
      </w:r>
      <w:r w:rsidRPr="00C00C58">
        <w:rPr>
          <w:rFonts w:cs="Arial"/>
          <w:sz w:val="22"/>
          <w:szCs w:val="22"/>
        </w:rPr>
        <w:t>0.00</w:t>
      </w:r>
    </w:p>
    <w:p w:rsidR="00655642" w:rsidRPr="00C00C58" w:rsidRDefault="00655642" w:rsidP="00655642">
      <w:pPr>
        <w:ind w:left="708" w:firstLine="1"/>
        <w:rPr>
          <w:rFonts w:cs="Arial"/>
        </w:rPr>
      </w:pPr>
      <w:r w:rsidRPr="00C00C58">
        <w:rPr>
          <w:rFonts w:cs="Arial"/>
          <w:sz w:val="22"/>
          <w:szCs w:val="22"/>
        </w:rPr>
        <w:t xml:space="preserve">3.- Clubes sociales, deportivos y semejantes.   </w:t>
      </w:r>
      <w:r w:rsidR="00063E85">
        <w:rPr>
          <w:rFonts w:cs="Arial"/>
          <w:sz w:val="22"/>
          <w:szCs w:val="22"/>
        </w:rPr>
        <w:tab/>
      </w:r>
      <w:r w:rsidR="00063E85">
        <w:rPr>
          <w:rFonts w:cs="Arial"/>
          <w:sz w:val="22"/>
          <w:szCs w:val="22"/>
        </w:rPr>
        <w:tab/>
      </w:r>
      <w:r w:rsidRPr="00C00C58">
        <w:rPr>
          <w:rFonts w:cs="Arial"/>
          <w:sz w:val="22"/>
          <w:szCs w:val="22"/>
        </w:rPr>
        <w:t>$   6,</w:t>
      </w:r>
      <w:r w:rsidR="00B70461" w:rsidRPr="00C00C58">
        <w:rPr>
          <w:rFonts w:cs="Arial"/>
          <w:sz w:val="22"/>
          <w:szCs w:val="22"/>
        </w:rPr>
        <w:t>67</w:t>
      </w:r>
      <w:r w:rsidRPr="00C00C58">
        <w:rPr>
          <w:rFonts w:cs="Arial"/>
          <w:sz w:val="22"/>
          <w:szCs w:val="22"/>
        </w:rPr>
        <w:t>0.00</w:t>
      </w:r>
    </w:p>
    <w:p w:rsidR="00655642" w:rsidRPr="00C00C58" w:rsidRDefault="00655642" w:rsidP="00655642">
      <w:pPr>
        <w:ind w:left="708" w:firstLine="1"/>
        <w:rPr>
          <w:rFonts w:cs="Arial"/>
        </w:rPr>
      </w:pPr>
      <w:r w:rsidRPr="00C00C58">
        <w:rPr>
          <w:rFonts w:cs="Arial"/>
          <w:sz w:val="22"/>
          <w:szCs w:val="22"/>
        </w:rPr>
        <w:t>4.- Bar.</w:t>
      </w:r>
      <w:r w:rsidRPr="00C00C58">
        <w:rPr>
          <w:rFonts w:cs="Arial"/>
          <w:sz w:val="22"/>
          <w:szCs w:val="22"/>
        </w:rPr>
        <w:tab/>
      </w:r>
      <w:r w:rsidRPr="00C00C58">
        <w:rPr>
          <w:rFonts w:cs="Arial"/>
          <w:sz w:val="22"/>
          <w:szCs w:val="22"/>
        </w:rPr>
        <w:tab/>
      </w:r>
      <w:r w:rsidRPr="00C00C58">
        <w:rPr>
          <w:rFonts w:cs="Arial"/>
          <w:sz w:val="22"/>
          <w:szCs w:val="22"/>
        </w:rPr>
        <w:tab/>
      </w:r>
      <w:r w:rsidRPr="00C00C58">
        <w:rPr>
          <w:rFonts w:cs="Arial"/>
          <w:sz w:val="22"/>
          <w:szCs w:val="22"/>
        </w:rPr>
        <w:tab/>
      </w:r>
      <w:r w:rsidRPr="00C00C58">
        <w:rPr>
          <w:rFonts w:cs="Arial"/>
          <w:sz w:val="22"/>
          <w:szCs w:val="22"/>
        </w:rPr>
        <w:tab/>
      </w:r>
      <w:r w:rsidRPr="00C00C58">
        <w:rPr>
          <w:rFonts w:cs="Arial"/>
          <w:sz w:val="22"/>
          <w:szCs w:val="22"/>
        </w:rPr>
        <w:tab/>
      </w:r>
      <w:r w:rsidRPr="00C00C58">
        <w:rPr>
          <w:rFonts w:cs="Arial"/>
          <w:sz w:val="22"/>
          <w:szCs w:val="22"/>
        </w:rPr>
        <w:tab/>
        <w:t>$ 1</w:t>
      </w:r>
      <w:r w:rsidR="00B70461" w:rsidRPr="00C00C58">
        <w:rPr>
          <w:rFonts w:cs="Arial"/>
          <w:sz w:val="22"/>
          <w:szCs w:val="22"/>
        </w:rPr>
        <w:t>3</w:t>
      </w:r>
      <w:r w:rsidRPr="00C00C58">
        <w:rPr>
          <w:rFonts w:cs="Arial"/>
          <w:sz w:val="22"/>
          <w:szCs w:val="22"/>
        </w:rPr>
        <w:t>,</w:t>
      </w:r>
      <w:r w:rsidR="00B70461" w:rsidRPr="00C00C58">
        <w:rPr>
          <w:rFonts w:cs="Arial"/>
          <w:sz w:val="22"/>
          <w:szCs w:val="22"/>
        </w:rPr>
        <w:t>40</w:t>
      </w:r>
      <w:r w:rsidRPr="00C00C58">
        <w:rPr>
          <w:rFonts w:cs="Arial"/>
          <w:sz w:val="22"/>
          <w:szCs w:val="22"/>
        </w:rPr>
        <w:t>0.00</w:t>
      </w:r>
    </w:p>
    <w:p w:rsidR="00655642" w:rsidRPr="00C00C58" w:rsidRDefault="00655642" w:rsidP="00655642">
      <w:pPr>
        <w:tabs>
          <w:tab w:val="left" w:pos="709"/>
        </w:tabs>
        <w:ind w:firstLine="567"/>
        <w:rPr>
          <w:rFonts w:cs="Arial"/>
        </w:rPr>
      </w:pPr>
      <w:r w:rsidRPr="00C00C58">
        <w:rPr>
          <w:rFonts w:cs="Arial"/>
          <w:sz w:val="22"/>
          <w:szCs w:val="22"/>
        </w:rPr>
        <w:tab/>
        <w:t>5.- Cabaret.</w:t>
      </w:r>
      <w:r w:rsidRPr="00C00C58">
        <w:rPr>
          <w:rFonts w:cs="Arial"/>
          <w:sz w:val="22"/>
          <w:szCs w:val="22"/>
        </w:rPr>
        <w:tab/>
      </w:r>
      <w:r w:rsidRPr="00C00C58">
        <w:rPr>
          <w:rFonts w:cs="Arial"/>
          <w:sz w:val="22"/>
          <w:szCs w:val="22"/>
        </w:rPr>
        <w:tab/>
      </w:r>
      <w:r w:rsidRPr="00C00C58">
        <w:rPr>
          <w:rFonts w:cs="Arial"/>
          <w:sz w:val="22"/>
          <w:szCs w:val="22"/>
        </w:rPr>
        <w:tab/>
      </w:r>
      <w:r w:rsidRPr="00C00C58">
        <w:rPr>
          <w:rFonts w:cs="Arial"/>
          <w:sz w:val="22"/>
          <w:szCs w:val="22"/>
        </w:rPr>
        <w:tab/>
      </w:r>
      <w:r w:rsidRPr="00C00C58">
        <w:rPr>
          <w:rFonts w:cs="Arial"/>
          <w:sz w:val="22"/>
          <w:szCs w:val="22"/>
        </w:rPr>
        <w:tab/>
      </w:r>
      <w:r w:rsidRPr="00C00C58">
        <w:rPr>
          <w:rFonts w:cs="Arial"/>
          <w:sz w:val="22"/>
          <w:szCs w:val="22"/>
        </w:rPr>
        <w:tab/>
      </w:r>
      <w:r w:rsidRPr="00C00C58">
        <w:rPr>
          <w:rFonts w:cs="Arial"/>
          <w:sz w:val="22"/>
          <w:szCs w:val="22"/>
        </w:rPr>
        <w:tab/>
        <w:t>$ 1</w:t>
      </w:r>
      <w:r w:rsidR="00B70461" w:rsidRPr="00C00C58">
        <w:rPr>
          <w:rFonts w:cs="Arial"/>
          <w:sz w:val="22"/>
          <w:szCs w:val="22"/>
        </w:rPr>
        <w:t>6,20</w:t>
      </w:r>
      <w:r w:rsidRPr="00C00C58">
        <w:rPr>
          <w:rFonts w:cs="Arial"/>
          <w:sz w:val="22"/>
          <w:szCs w:val="22"/>
        </w:rPr>
        <w:t>0.00</w:t>
      </w:r>
    </w:p>
    <w:p w:rsidR="00655642" w:rsidRPr="00C00C58" w:rsidRDefault="00655642" w:rsidP="00655642">
      <w:pPr>
        <w:tabs>
          <w:tab w:val="left" w:pos="709"/>
        </w:tabs>
        <w:ind w:firstLine="567"/>
        <w:rPr>
          <w:rFonts w:cs="Arial"/>
        </w:rPr>
      </w:pPr>
      <w:r w:rsidRPr="00C00C58">
        <w:rPr>
          <w:rFonts w:cs="Arial"/>
          <w:sz w:val="22"/>
          <w:szCs w:val="22"/>
        </w:rPr>
        <w:t xml:space="preserve">  6.- Salones, palapas y jardines de eventos. </w:t>
      </w:r>
      <w:r w:rsidRPr="00C00C58">
        <w:rPr>
          <w:rFonts w:cs="Arial"/>
          <w:sz w:val="22"/>
          <w:szCs w:val="22"/>
        </w:rPr>
        <w:tab/>
      </w:r>
      <w:r w:rsidRPr="00C00C58">
        <w:rPr>
          <w:rFonts w:cs="Arial"/>
          <w:sz w:val="22"/>
          <w:szCs w:val="22"/>
        </w:rPr>
        <w:tab/>
        <w:t>$ 1</w:t>
      </w:r>
      <w:r w:rsidR="00B70461" w:rsidRPr="00C00C58">
        <w:rPr>
          <w:rFonts w:cs="Arial"/>
          <w:sz w:val="22"/>
          <w:szCs w:val="22"/>
        </w:rPr>
        <w:t>6</w:t>
      </w:r>
      <w:r w:rsidRPr="00C00C58">
        <w:rPr>
          <w:rFonts w:cs="Arial"/>
          <w:sz w:val="22"/>
          <w:szCs w:val="22"/>
        </w:rPr>
        <w:t>,</w:t>
      </w:r>
      <w:r w:rsidR="00B70461" w:rsidRPr="00C00C58">
        <w:rPr>
          <w:rFonts w:cs="Arial"/>
          <w:sz w:val="22"/>
          <w:szCs w:val="22"/>
        </w:rPr>
        <w:t>200</w:t>
      </w:r>
      <w:r w:rsidRPr="00C00C58">
        <w:rPr>
          <w:rFonts w:cs="Arial"/>
          <w:sz w:val="22"/>
          <w:szCs w:val="22"/>
        </w:rPr>
        <w:t>.00</w:t>
      </w:r>
    </w:p>
    <w:p w:rsidR="00655642" w:rsidRPr="00C00C58" w:rsidRDefault="00655642" w:rsidP="00655642">
      <w:pPr>
        <w:ind w:firstLine="317"/>
        <w:rPr>
          <w:rFonts w:cs="Arial"/>
        </w:rPr>
      </w:pPr>
      <w:r w:rsidRPr="00C00C58">
        <w:rPr>
          <w:rFonts w:cs="Arial"/>
          <w:sz w:val="22"/>
          <w:szCs w:val="22"/>
        </w:rPr>
        <w:tab/>
        <w:t xml:space="preserve">7.- Salones, palapas y jardines en la modalidad </w:t>
      </w:r>
    </w:p>
    <w:p w:rsidR="00655642" w:rsidRPr="00C00C58" w:rsidRDefault="00655642" w:rsidP="00655642">
      <w:pPr>
        <w:ind w:firstLine="317"/>
        <w:rPr>
          <w:rFonts w:cs="Arial"/>
        </w:rPr>
      </w:pPr>
      <w:r w:rsidRPr="00C00C58">
        <w:rPr>
          <w:rFonts w:cs="Arial"/>
          <w:sz w:val="22"/>
          <w:szCs w:val="22"/>
        </w:rPr>
        <w:t xml:space="preserve">            de pago por cada evento.                       </w:t>
      </w:r>
      <w:r w:rsidRPr="00C00C58">
        <w:rPr>
          <w:rFonts w:cs="Arial"/>
          <w:sz w:val="22"/>
          <w:szCs w:val="22"/>
        </w:rPr>
        <w:tab/>
      </w:r>
      <w:r w:rsidRPr="00C00C58">
        <w:rPr>
          <w:rFonts w:cs="Arial"/>
          <w:sz w:val="22"/>
          <w:szCs w:val="22"/>
        </w:rPr>
        <w:tab/>
      </w:r>
      <w:r w:rsidRPr="00C00C58">
        <w:rPr>
          <w:rFonts w:cs="Arial"/>
          <w:sz w:val="22"/>
          <w:szCs w:val="22"/>
        </w:rPr>
        <w:tab/>
        <w:t>$   2,</w:t>
      </w:r>
      <w:r w:rsidR="00B70461" w:rsidRPr="00C00C58">
        <w:rPr>
          <w:rFonts w:cs="Arial"/>
          <w:sz w:val="22"/>
          <w:szCs w:val="22"/>
        </w:rPr>
        <w:t>260</w:t>
      </w:r>
      <w:r w:rsidRPr="00C00C58">
        <w:rPr>
          <w:rFonts w:cs="Arial"/>
          <w:sz w:val="22"/>
          <w:szCs w:val="22"/>
        </w:rPr>
        <w:t xml:space="preserve">.00       </w:t>
      </w:r>
    </w:p>
    <w:p w:rsidR="00655642" w:rsidRPr="00C00C58" w:rsidRDefault="00655642" w:rsidP="00655642">
      <w:pPr>
        <w:ind w:firstLine="708"/>
        <w:rPr>
          <w:rFonts w:cs="Arial"/>
        </w:rPr>
      </w:pPr>
      <w:r w:rsidRPr="00C00C58">
        <w:rPr>
          <w:rFonts w:cs="Arial"/>
          <w:sz w:val="22"/>
          <w:szCs w:val="22"/>
        </w:rPr>
        <w:t>8.- Restaurant.</w:t>
      </w:r>
      <w:r w:rsidRPr="00C00C58">
        <w:rPr>
          <w:rFonts w:cs="Arial"/>
          <w:sz w:val="22"/>
          <w:szCs w:val="22"/>
        </w:rPr>
        <w:tab/>
      </w:r>
      <w:r w:rsidRPr="00C00C58">
        <w:rPr>
          <w:rFonts w:cs="Arial"/>
          <w:sz w:val="22"/>
          <w:szCs w:val="22"/>
        </w:rPr>
        <w:tab/>
      </w:r>
      <w:r w:rsidRPr="00C00C58">
        <w:rPr>
          <w:rFonts w:cs="Arial"/>
          <w:sz w:val="22"/>
          <w:szCs w:val="22"/>
        </w:rPr>
        <w:tab/>
      </w:r>
      <w:r w:rsidRPr="00C00C58">
        <w:rPr>
          <w:rFonts w:cs="Arial"/>
          <w:sz w:val="22"/>
          <w:szCs w:val="22"/>
        </w:rPr>
        <w:tab/>
      </w:r>
      <w:r w:rsidRPr="00C00C58">
        <w:rPr>
          <w:rFonts w:cs="Arial"/>
          <w:sz w:val="22"/>
          <w:szCs w:val="22"/>
        </w:rPr>
        <w:tab/>
      </w:r>
      <w:r w:rsidRPr="00C00C58">
        <w:rPr>
          <w:rFonts w:cs="Arial"/>
          <w:sz w:val="22"/>
          <w:szCs w:val="22"/>
        </w:rPr>
        <w:tab/>
        <w:t>$   6,</w:t>
      </w:r>
      <w:r w:rsidR="00B70461" w:rsidRPr="00C00C58">
        <w:rPr>
          <w:rFonts w:cs="Arial"/>
          <w:sz w:val="22"/>
          <w:szCs w:val="22"/>
        </w:rPr>
        <w:t>670</w:t>
      </w:r>
      <w:r w:rsidRPr="00C00C58">
        <w:rPr>
          <w:rFonts w:cs="Arial"/>
          <w:sz w:val="22"/>
          <w:szCs w:val="22"/>
        </w:rPr>
        <w:t>.00</w:t>
      </w:r>
    </w:p>
    <w:p w:rsidR="00655642" w:rsidRPr="00C00C58" w:rsidRDefault="00655642" w:rsidP="00655642">
      <w:pPr>
        <w:ind w:firstLine="708"/>
        <w:rPr>
          <w:rFonts w:cs="Arial"/>
        </w:rPr>
      </w:pPr>
      <w:r w:rsidRPr="00C00C58">
        <w:rPr>
          <w:rFonts w:cs="Arial"/>
          <w:sz w:val="22"/>
          <w:szCs w:val="22"/>
        </w:rPr>
        <w:t xml:space="preserve">9.- Discoteca. </w:t>
      </w:r>
      <w:r w:rsidRPr="00C00C58">
        <w:rPr>
          <w:rFonts w:cs="Arial"/>
          <w:sz w:val="22"/>
          <w:szCs w:val="22"/>
        </w:rPr>
        <w:tab/>
      </w:r>
      <w:r w:rsidRPr="00C00C58">
        <w:rPr>
          <w:rFonts w:cs="Arial"/>
          <w:sz w:val="22"/>
          <w:szCs w:val="22"/>
        </w:rPr>
        <w:tab/>
      </w:r>
      <w:r w:rsidRPr="00C00C58">
        <w:rPr>
          <w:rFonts w:cs="Arial"/>
          <w:sz w:val="22"/>
          <w:szCs w:val="22"/>
        </w:rPr>
        <w:tab/>
      </w:r>
      <w:r w:rsidRPr="00C00C58">
        <w:rPr>
          <w:rFonts w:cs="Arial"/>
          <w:sz w:val="22"/>
          <w:szCs w:val="22"/>
        </w:rPr>
        <w:tab/>
      </w:r>
      <w:r w:rsidRPr="00C00C58">
        <w:rPr>
          <w:rFonts w:cs="Arial"/>
          <w:sz w:val="22"/>
          <w:szCs w:val="22"/>
        </w:rPr>
        <w:tab/>
      </w:r>
      <w:r w:rsidRPr="00C00C58">
        <w:rPr>
          <w:rFonts w:cs="Arial"/>
          <w:sz w:val="22"/>
          <w:szCs w:val="22"/>
        </w:rPr>
        <w:tab/>
      </w:r>
      <w:r w:rsidRPr="00C00C58">
        <w:rPr>
          <w:rFonts w:cs="Arial"/>
          <w:sz w:val="22"/>
          <w:szCs w:val="22"/>
        </w:rPr>
        <w:tab/>
        <w:t>$ 10,</w:t>
      </w:r>
      <w:r w:rsidR="00B70461" w:rsidRPr="00C00C58">
        <w:rPr>
          <w:rFonts w:cs="Arial"/>
          <w:sz w:val="22"/>
          <w:szCs w:val="22"/>
        </w:rPr>
        <w:t>900</w:t>
      </w:r>
      <w:r w:rsidRPr="00C00C58">
        <w:rPr>
          <w:rFonts w:cs="Arial"/>
          <w:sz w:val="22"/>
          <w:szCs w:val="22"/>
        </w:rPr>
        <w:t>.00</w:t>
      </w:r>
    </w:p>
    <w:p w:rsidR="00655642" w:rsidRPr="00C00C58" w:rsidRDefault="00655642" w:rsidP="00655642">
      <w:pPr>
        <w:tabs>
          <w:tab w:val="left" w:pos="709"/>
        </w:tabs>
        <w:ind w:firstLine="567"/>
        <w:rPr>
          <w:rFonts w:cs="Arial"/>
        </w:rPr>
      </w:pPr>
      <w:r w:rsidRPr="00C00C58">
        <w:rPr>
          <w:rFonts w:cs="Arial"/>
          <w:sz w:val="22"/>
          <w:szCs w:val="22"/>
        </w:rPr>
        <w:t>10.- Centros de espectáculos deportivos o recreativos.</w:t>
      </w:r>
      <w:r w:rsidRPr="00C00C58">
        <w:rPr>
          <w:rFonts w:cs="Arial"/>
          <w:sz w:val="22"/>
          <w:szCs w:val="22"/>
        </w:rPr>
        <w:tab/>
        <w:t>$ 1</w:t>
      </w:r>
      <w:r w:rsidR="00B70461" w:rsidRPr="00C00C58">
        <w:rPr>
          <w:rFonts w:cs="Arial"/>
          <w:sz w:val="22"/>
          <w:szCs w:val="22"/>
        </w:rPr>
        <w:t>6</w:t>
      </w:r>
      <w:r w:rsidRPr="00C00C58">
        <w:rPr>
          <w:rFonts w:cs="Arial"/>
          <w:sz w:val="22"/>
          <w:szCs w:val="22"/>
        </w:rPr>
        <w:t>,</w:t>
      </w:r>
      <w:r w:rsidR="00B70461" w:rsidRPr="00C00C58">
        <w:rPr>
          <w:rFonts w:cs="Arial"/>
          <w:sz w:val="22"/>
          <w:szCs w:val="22"/>
        </w:rPr>
        <w:t>20</w:t>
      </w:r>
      <w:r w:rsidRPr="00C00C58">
        <w:rPr>
          <w:rFonts w:cs="Arial"/>
          <w:sz w:val="22"/>
          <w:szCs w:val="22"/>
        </w:rPr>
        <w:t>0.00</w:t>
      </w:r>
    </w:p>
    <w:p w:rsidR="00655642" w:rsidRPr="00C00C58" w:rsidRDefault="00655642" w:rsidP="00655642">
      <w:pPr>
        <w:ind w:firstLine="567"/>
        <w:rPr>
          <w:rFonts w:cs="Arial"/>
        </w:rPr>
      </w:pPr>
      <w:r w:rsidRPr="00C00C58">
        <w:rPr>
          <w:rFonts w:cs="Arial"/>
          <w:sz w:val="22"/>
          <w:szCs w:val="22"/>
        </w:rPr>
        <w:t xml:space="preserve">11.- Cine. </w:t>
      </w:r>
      <w:r w:rsidRPr="00C00C58">
        <w:rPr>
          <w:rFonts w:cs="Arial"/>
          <w:sz w:val="22"/>
          <w:szCs w:val="22"/>
        </w:rPr>
        <w:tab/>
      </w:r>
      <w:r w:rsidRPr="00C00C58">
        <w:rPr>
          <w:rFonts w:cs="Arial"/>
          <w:sz w:val="22"/>
          <w:szCs w:val="22"/>
        </w:rPr>
        <w:tab/>
      </w:r>
      <w:r w:rsidRPr="00C00C58">
        <w:rPr>
          <w:rFonts w:cs="Arial"/>
          <w:sz w:val="22"/>
          <w:szCs w:val="22"/>
        </w:rPr>
        <w:tab/>
      </w:r>
      <w:r w:rsidRPr="00C00C58">
        <w:rPr>
          <w:rFonts w:cs="Arial"/>
          <w:sz w:val="22"/>
          <w:szCs w:val="22"/>
        </w:rPr>
        <w:tab/>
      </w:r>
      <w:r w:rsidRPr="00C00C58">
        <w:rPr>
          <w:rFonts w:cs="Arial"/>
          <w:sz w:val="22"/>
          <w:szCs w:val="22"/>
        </w:rPr>
        <w:tab/>
      </w:r>
      <w:r w:rsidRPr="00C00C58">
        <w:rPr>
          <w:rFonts w:cs="Arial"/>
          <w:sz w:val="22"/>
          <w:szCs w:val="22"/>
        </w:rPr>
        <w:tab/>
      </w:r>
      <w:r w:rsidRPr="00C00C58">
        <w:rPr>
          <w:rFonts w:cs="Arial"/>
          <w:sz w:val="22"/>
          <w:szCs w:val="22"/>
        </w:rPr>
        <w:tab/>
        <w:t>$   6,</w:t>
      </w:r>
      <w:r w:rsidR="00B70461" w:rsidRPr="00C00C58">
        <w:rPr>
          <w:rFonts w:cs="Arial"/>
          <w:sz w:val="22"/>
          <w:szCs w:val="22"/>
        </w:rPr>
        <w:t>67</w:t>
      </w:r>
      <w:r w:rsidRPr="00C00C58">
        <w:rPr>
          <w:rFonts w:cs="Arial"/>
          <w:sz w:val="22"/>
          <w:szCs w:val="22"/>
        </w:rPr>
        <w:t>0.00</w:t>
      </w:r>
    </w:p>
    <w:p w:rsidR="00655642" w:rsidRPr="00C00C58" w:rsidRDefault="00655642" w:rsidP="00655642">
      <w:pPr>
        <w:ind w:firstLine="567"/>
        <w:rPr>
          <w:rFonts w:cs="Arial"/>
        </w:rPr>
      </w:pPr>
    </w:p>
    <w:p w:rsidR="00655642" w:rsidRPr="00C00C58" w:rsidRDefault="00655642" w:rsidP="00655642">
      <w:pPr>
        <w:ind w:firstLine="317"/>
        <w:rPr>
          <w:rFonts w:cs="Arial"/>
        </w:rPr>
      </w:pPr>
      <w:r w:rsidRPr="00C00C58">
        <w:rPr>
          <w:rFonts w:cs="Arial"/>
          <w:sz w:val="22"/>
          <w:szCs w:val="22"/>
        </w:rPr>
        <w:t>b) En botella cerrada:</w:t>
      </w:r>
      <w:r w:rsidRPr="00C00C58">
        <w:rPr>
          <w:rFonts w:cs="Arial"/>
          <w:sz w:val="22"/>
          <w:szCs w:val="22"/>
        </w:rPr>
        <w:tab/>
      </w:r>
      <w:r w:rsidRPr="00C00C58">
        <w:rPr>
          <w:rFonts w:cs="Arial"/>
          <w:sz w:val="22"/>
          <w:szCs w:val="22"/>
        </w:rPr>
        <w:tab/>
      </w:r>
      <w:r w:rsidRPr="00C00C58">
        <w:rPr>
          <w:rFonts w:cs="Arial"/>
          <w:sz w:val="22"/>
          <w:szCs w:val="22"/>
        </w:rPr>
        <w:tab/>
      </w:r>
      <w:r w:rsidRPr="00C00C58">
        <w:rPr>
          <w:rFonts w:cs="Arial"/>
          <w:sz w:val="22"/>
          <w:szCs w:val="22"/>
        </w:rPr>
        <w:tab/>
      </w:r>
      <w:r w:rsidRPr="00C00C58">
        <w:rPr>
          <w:rFonts w:cs="Arial"/>
          <w:sz w:val="22"/>
          <w:szCs w:val="22"/>
        </w:rPr>
        <w:tab/>
      </w:r>
      <w:r w:rsidRPr="00C00C58">
        <w:rPr>
          <w:rFonts w:cs="Arial"/>
          <w:sz w:val="22"/>
          <w:szCs w:val="22"/>
        </w:rPr>
        <w:tab/>
      </w:r>
      <w:r w:rsidRPr="00C00C58">
        <w:rPr>
          <w:rFonts w:cs="Arial"/>
          <w:sz w:val="22"/>
          <w:szCs w:val="22"/>
        </w:rPr>
        <w:tab/>
      </w:r>
    </w:p>
    <w:p w:rsidR="00655642" w:rsidRPr="00C00C58" w:rsidRDefault="00655642" w:rsidP="00655642">
      <w:pPr>
        <w:ind w:left="708"/>
        <w:rPr>
          <w:rFonts w:cs="Arial"/>
        </w:rPr>
      </w:pPr>
      <w:r w:rsidRPr="00C00C58">
        <w:rPr>
          <w:rFonts w:cs="Arial"/>
          <w:sz w:val="22"/>
          <w:szCs w:val="22"/>
        </w:rPr>
        <w:t xml:space="preserve">1.- Supermercados. </w:t>
      </w:r>
      <w:r w:rsidRPr="00C00C58">
        <w:rPr>
          <w:rFonts w:cs="Arial"/>
          <w:sz w:val="22"/>
          <w:szCs w:val="22"/>
        </w:rPr>
        <w:tab/>
      </w:r>
      <w:r w:rsidRPr="00C00C58">
        <w:rPr>
          <w:rFonts w:cs="Arial"/>
          <w:sz w:val="22"/>
          <w:szCs w:val="22"/>
        </w:rPr>
        <w:tab/>
      </w:r>
      <w:r w:rsidRPr="00C00C58">
        <w:rPr>
          <w:rFonts w:cs="Arial"/>
          <w:sz w:val="22"/>
          <w:szCs w:val="22"/>
        </w:rPr>
        <w:tab/>
      </w:r>
      <w:r w:rsidRPr="00C00C58">
        <w:rPr>
          <w:rFonts w:cs="Arial"/>
          <w:sz w:val="22"/>
          <w:szCs w:val="22"/>
        </w:rPr>
        <w:tab/>
      </w:r>
      <w:r w:rsidRPr="00C00C58">
        <w:rPr>
          <w:rFonts w:cs="Arial"/>
          <w:sz w:val="22"/>
          <w:szCs w:val="22"/>
        </w:rPr>
        <w:tab/>
      </w:r>
      <w:r w:rsidRPr="00C00C58">
        <w:rPr>
          <w:rFonts w:cs="Arial"/>
          <w:sz w:val="22"/>
          <w:szCs w:val="22"/>
        </w:rPr>
        <w:tab/>
        <w:t>$ 13,</w:t>
      </w:r>
      <w:r w:rsidR="00B70461" w:rsidRPr="00C00C58">
        <w:rPr>
          <w:rFonts w:cs="Arial"/>
          <w:sz w:val="22"/>
          <w:szCs w:val="22"/>
        </w:rPr>
        <w:t>650</w:t>
      </w:r>
      <w:r w:rsidRPr="00C00C58">
        <w:rPr>
          <w:rFonts w:cs="Arial"/>
          <w:sz w:val="22"/>
          <w:szCs w:val="22"/>
        </w:rPr>
        <w:t>.00</w:t>
      </w:r>
    </w:p>
    <w:p w:rsidR="00655642" w:rsidRPr="00C00C58" w:rsidRDefault="00655642" w:rsidP="00655642">
      <w:pPr>
        <w:ind w:left="708"/>
        <w:rPr>
          <w:rFonts w:cs="Arial"/>
        </w:rPr>
      </w:pPr>
      <w:r w:rsidRPr="00C00C58">
        <w:rPr>
          <w:rFonts w:cs="Arial"/>
          <w:sz w:val="22"/>
          <w:szCs w:val="22"/>
        </w:rPr>
        <w:t>2.- Expendios.</w:t>
      </w:r>
      <w:r w:rsidRPr="00C00C58">
        <w:rPr>
          <w:rFonts w:cs="Arial"/>
          <w:sz w:val="22"/>
          <w:szCs w:val="22"/>
        </w:rPr>
        <w:tab/>
      </w:r>
      <w:r w:rsidRPr="00C00C58">
        <w:rPr>
          <w:rFonts w:cs="Arial"/>
          <w:sz w:val="22"/>
          <w:szCs w:val="22"/>
        </w:rPr>
        <w:tab/>
      </w:r>
      <w:r w:rsidRPr="00C00C58">
        <w:rPr>
          <w:rFonts w:cs="Arial"/>
          <w:sz w:val="22"/>
          <w:szCs w:val="22"/>
        </w:rPr>
        <w:tab/>
      </w:r>
      <w:r w:rsidRPr="00C00C58">
        <w:rPr>
          <w:rFonts w:cs="Arial"/>
          <w:sz w:val="22"/>
          <w:szCs w:val="22"/>
        </w:rPr>
        <w:tab/>
      </w:r>
      <w:r w:rsidRPr="00C00C58">
        <w:rPr>
          <w:rFonts w:cs="Arial"/>
          <w:sz w:val="22"/>
          <w:szCs w:val="22"/>
        </w:rPr>
        <w:tab/>
      </w:r>
      <w:r w:rsidRPr="00C00C58">
        <w:rPr>
          <w:rFonts w:cs="Arial"/>
          <w:sz w:val="22"/>
          <w:szCs w:val="22"/>
        </w:rPr>
        <w:tab/>
      </w:r>
      <w:r w:rsidRPr="00C00C58">
        <w:rPr>
          <w:rFonts w:cs="Arial"/>
          <w:sz w:val="22"/>
          <w:szCs w:val="22"/>
        </w:rPr>
        <w:tab/>
        <w:t>$ 10,</w:t>
      </w:r>
      <w:r w:rsidR="00B70461" w:rsidRPr="00C00C58">
        <w:rPr>
          <w:rFonts w:cs="Arial"/>
          <w:sz w:val="22"/>
          <w:szCs w:val="22"/>
        </w:rPr>
        <w:t>850</w:t>
      </w:r>
      <w:r w:rsidRPr="00C00C58">
        <w:rPr>
          <w:rFonts w:cs="Arial"/>
          <w:sz w:val="22"/>
          <w:szCs w:val="22"/>
        </w:rPr>
        <w:t>.00</w:t>
      </w:r>
    </w:p>
    <w:p w:rsidR="00655642" w:rsidRPr="00C00C58" w:rsidRDefault="00655642" w:rsidP="00655642">
      <w:pPr>
        <w:ind w:left="567" w:hanging="141"/>
        <w:rPr>
          <w:rFonts w:cs="Arial"/>
        </w:rPr>
      </w:pPr>
      <w:r w:rsidRPr="00C00C58">
        <w:rPr>
          <w:rFonts w:cs="Arial"/>
          <w:sz w:val="22"/>
          <w:szCs w:val="22"/>
        </w:rPr>
        <w:tab/>
        <w:t xml:space="preserve">  3.- Tiendas de conveniencia.</w:t>
      </w:r>
      <w:r w:rsidRPr="00C00C58">
        <w:rPr>
          <w:rFonts w:cs="Arial"/>
          <w:sz w:val="22"/>
          <w:szCs w:val="22"/>
        </w:rPr>
        <w:tab/>
      </w:r>
      <w:r w:rsidRPr="00C00C58">
        <w:rPr>
          <w:rFonts w:cs="Arial"/>
          <w:sz w:val="22"/>
          <w:szCs w:val="22"/>
        </w:rPr>
        <w:tab/>
        <w:t xml:space="preserve">           </w:t>
      </w:r>
      <w:r w:rsidRPr="00C00C58">
        <w:rPr>
          <w:rFonts w:cs="Arial"/>
          <w:sz w:val="22"/>
          <w:szCs w:val="22"/>
        </w:rPr>
        <w:tab/>
      </w:r>
      <w:r w:rsidRPr="00C00C58">
        <w:rPr>
          <w:rFonts w:cs="Arial"/>
          <w:sz w:val="22"/>
          <w:szCs w:val="22"/>
        </w:rPr>
        <w:tab/>
      </w:r>
      <w:r w:rsidRPr="00C00C58">
        <w:rPr>
          <w:rFonts w:cs="Arial"/>
          <w:sz w:val="22"/>
          <w:szCs w:val="22"/>
        </w:rPr>
        <w:tab/>
        <w:t xml:space="preserve">$ </w:t>
      </w:r>
      <w:r w:rsidR="00B70461" w:rsidRPr="00C00C58">
        <w:rPr>
          <w:rFonts w:cs="Arial"/>
          <w:sz w:val="22"/>
          <w:szCs w:val="22"/>
        </w:rPr>
        <w:t>10</w:t>
      </w:r>
      <w:r w:rsidRPr="00C00C58">
        <w:rPr>
          <w:rFonts w:cs="Arial"/>
          <w:sz w:val="22"/>
          <w:szCs w:val="22"/>
        </w:rPr>
        <w:t>,</w:t>
      </w:r>
      <w:r w:rsidR="00B70461" w:rsidRPr="00C00C58">
        <w:rPr>
          <w:rFonts w:cs="Arial"/>
          <w:sz w:val="22"/>
          <w:szCs w:val="22"/>
        </w:rPr>
        <w:t>05</w:t>
      </w:r>
      <w:r w:rsidRPr="00C00C58">
        <w:rPr>
          <w:rFonts w:cs="Arial"/>
          <w:sz w:val="22"/>
          <w:szCs w:val="22"/>
        </w:rPr>
        <w:t>0.00</w:t>
      </w:r>
    </w:p>
    <w:p w:rsidR="00655642" w:rsidRPr="00C00C58" w:rsidRDefault="00655642" w:rsidP="00655642">
      <w:pPr>
        <w:ind w:left="567" w:hanging="141"/>
        <w:rPr>
          <w:rFonts w:cs="Arial"/>
        </w:rPr>
      </w:pPr>
      <w:r w:rsidRPr="00C00C58">
        <w:rPr>
          <w:rFonts w:cs="Arial"/>
          <w:sz w:val="22"/>
          <w:szCs w:val="22"/>
        </w:rPr>
        <w:t xml:space="preserve">    4.-  Mayorista.</w:t>
      </w:r>
      <w:r w:rsidRPr="00C00C58">
        <w:rPr>
          <w:rFonts w:cs="Arial"/>
          <w:sz w:val="22"/>
          <w:szCs w:val="22"/>
        </w:rPr>
        <w:tab/>
      </w:r>
      <w:r w:rsidRPr="00C00C58">
        <w:rPr>
          <w:rFonts w:cs="Arial"/>
          <w:sz w:val="22"/>
          <w:szCs w:val="22"/>
        </w:rPr>
        <w:tab/>
      </w:r>
      <w:r w:rsidRPr="00C00C58">
        <w:rPr>
          <w:rFonts w:cs="Arial"/>
          <w:sz w:val="22"/>
          <w:szCs w:val="22"/>
        </w:rPr>
        <w:tab/>
      </w:r>
      <w:r w:rsidRPr="00C00C58">
        <w:rPr>
          <w:rFonts w:cs="Arial"/>
          <w:sz w:val="22"/>
          <w:szCs w:val="22"/>
        </w:rPr>
        <w:tab/>
      </w:r>
      <w:r w:rsidRPr="00C00C58">
        <w:rPr>
          <w:rFonts w:cs="Arial"/>
          <w:sz w:val="22"/>
          <w:szCs w:val="22"/>
        </w:rPr>
        <w:tab/>
      </w:r>
      <w:r w:rsidRPr="00C00C58">
        <w:rPr>
          <w:rFonts w:cs="Arial"/>
          <w:sz w:val="22"/>
          <w:szCs w:val="22"/>
        </w:rPr>
        <w:tab/>
      </w:r>
      <w:r w:rsidRPr="00C00C58">
        <w:rPr>
          <w:rFonts w:cs="Arial"/>
          <w:sz w:val="22"/>
          <w:szCs w:val="22"/>
        </w:rPr>
        <w:tab/>
        <w:t>$ 1</w:t>
      </w:r>
      <w:r w:rsidR="00B70461" w:rsidRPr="00C00C58">
        <w:rPr>
          <w:rFonts w:cs="Arial"/>
          <w:sz w:val="22"/>
          <w:szCs w:val="22"/>
        </w:rPr>
        <w:t>3</w:t>
      </w:r>
      <w:r w:rsidRPr="00C00C58">
        <w:rPr>
          <w:rFonts w:cs="Arial"/>
          <w:sz w:val="22"/>
          <w:szCs w:val="22"/>
        </w:rPr>
        <w:t>,</w:t>
      </w:r>
      <w:r w:rsidR="00B70461" w:rsidRPr="00C00C58">
        <w:rPr>
          <w:rFonts w:cs="Arial"/>
          <w:sz w:val="22"/>
          <w:szCs w:val="22"/>
        </w:rPr>
        <w:t>20</w:t>
      </w:r>
      <w:r w:rsidRPr="00C00C58">
        <w:rPr>
          <w:rFonts w:cs="Arial"/>
          <w:sz w:val="22"/>
          <w:szCs w:val="22"/>
        </w:rPr>
        <w:t>0.00</w:t>
      </w:r>
    </w:p>
    <w:p w:rsidR="00655642" w:rsidRPr="00C00C58" w:rsidRDefault="00655642" w:rsidP="00655642">
      <w:pPr>
        <w:ind w:left="567" w:hanging="141"/>
        <w:rPr>
          <w:rFonts w:cs="Arial"/>
        </w:rPr>
      </w:pPr>
      <w:r w:rsidRPr="00C00C58">
        <w:rPr>
          <w:rFonts w:cs="Arial"/>
          <w:sz w:val="22"/>
          <w:szCs w:val="22"/>
        </w:rPr>
        <w:t xml:space="preserve">    5.- Tiendas departamentales.</w:t>
      </w:r>
      <w:r w:rsidRPr="00C00C58">
        <w:rPr>
          <w:rFonts w:cs="Arial"/>
          <w:sz w:val="22"/>
          <w:szCs w:val="22"/>
        </w:rPr>
        <w:tab/>
      </w:r>
      <w:r w:rsidRPr="00C00C58">
        <w:rPr>
          <w:rFonts w:cs="Arial"/>
          <w:sz w:val="22"/>
          <w:szCs w:val="22"/>
        </w:rPr>
        <w:tab/>
      </w:r>
      <w:r w:rsidRPr="00C00C58">
        <w:rPr>
          <w:rFonts w:cs="Arial"/>
          <w:sz w:val="22"/>
          <w:szCs w:val="22"/>
        </w:rPr>
        <w:tab/>
      </w:r>
      <w:r w:rsidRPr="00C00C58">
        <w:rPr>
          <w:rFonts w:cs="Arial"/>
          <w:sz w:val="22"/>
          <w:szCs w:val="22"/>
        </w:rPr>
        <w:tab/>
      </w:r>
      <w:r w:rsidRPr="00C00C58">
        <w:rPr>
          <w:rFonts w:cs="Arial"/>
          <w:sz w:val="22"/>
          <w:szCs w:val="22"/>
        </w:rPr>
        <w:tab/>
        <w:t>$   2,</w:t>
      </w:r>
      <w:r w:rsidR="00B70461" w:rsidRPr="00C00C58">
        <w:rPr>
          <w:rFonts w:cs="Arial"/>
          <w:sz w:val="22"/>
          <w:szCs w:val="22"/>
        </w:rPr>
        <w:t>400</w:t>
      </w:r>
      <w:r w:rsidRPr="00C00C58">
        <w:rPr>
          <w:rFonts w:cs="Arial"/>
          <w:sz w:val="22"/>
          <w:szCs w:val="22"/>
        </w:rPr>
        <w:t>.00</w:t>
      </w:r>
    </w:p>
    <w:p w:rsidR="00655642" w:rsidRPr="00C00C58" w:rsidRDefault="00655642" w:rsidP="00655642">
      <w:pPr>
        <w:rPr>
          <w:rFonts w:cs="Arial"/>
        </w:rPr>
      </w:pPr>
    </w:p>
    <w:p w:rsidR="00655642" w:rsidRPr="00C00C58" w:rsidRDefault="00655642" w:rsidP="00655642">
      <w:pPr>
        <w:rPr>
          <w:rFonts w:cs="Arial"/>
        </w:rPr>
      </w:pPr>
      <w:r w:rsidRPr="00C00C58">
        <w:rPr>
          <w:rFonts w:cs="Arial"/>
          <w:sz w:val="22"/>
          <w:szCs w:val="22"/>
        </w:rPr>
        <w:t>3.- En el caso de que la licencia corresponda a la sección I, inciso 1 y 2 fracción a), numeral 7, se pagará por  evento $ 2</w:t>
      </w:r>
      <w:r w:rsidR="00B70461" w:rsidRPr="00C00C58">
        <w:rPr>
          <w:rFonts w:cs="Arial"/>
          <w:sz w:val="22"/>
          <w:szCs w:val="22"/>
        </w:rPr>
        <w:t>3</w:t>
      </w:r>
      <w:r w:rsidRPr="00C00C58">
        <w:rPr>
          <w:rFonts w:cs="Arial"/>
          <w:sz w:val="22"/>
          <w:szCs w:val="22"/>
        </w:rPr>
        <w:t>0.00</w:t>
      </w:r>
    </w:p>
    <w:p w:rsidR="00655642" w:rsidRPr="00C00C58" w:rsidRDefault="00655642" w:rsidP="00655642">
      <w:pPr>
        <w:rPr>
          <w:rFonts w:cs="Arial"/>
        </w:rPr>
      </w:pPr>
    </w:p>
    <w:p w:rsidR="00655642" w:rsidRPr="00C00C58" w:rsidRDefault="00655642" w:rsidP="00655642">
      <w:pPr>
        <w:rPr>
          <w:rFonts w:cs="Arial"/>
        </w:rPr>
      </w:pPr>
      <w:r w:rsidRPr="00C00C58">
        <w:rPr>
          <w:rFonts w:cs="Arial"/>
          <w:sz w:val="22"/>
          <w:szCs w:val="22"/>
        </w:rPr>
        <w:t xml:space="preserve">III.- Por el cambio de propietario o razón social 20 % del costo de la licencia. </w:t>
      </w:r>
    </w:p>
    <w:p w:rsidR="00655642" w:rsidRPr="00C00C58" w:rsidRDefault="00655642" w:rsidP="00655642">
      <w:pPr>
        <w:rPr>
          <w:rFonts w:cs="Arial"/>
        </w:rPr>
      </w:pPr>
    </w:p>
    <w:p w:rsidR="00655642" w:rsidRPr="00C00C58" w:rsidRDefault="00655642" w:rsidP="00655642">
      <w:pPr>
        <w:rPr>
          <w:rFonts w:cs="Arial"/>
        </w:rPr>
      </w:pPr>
      <w:r w:rsidRPr="00C00C58">
        <w:rPr>
          <w:rFonts w:cs="Arial"/>
          <w:sz w:val="22"/>
          <w:szCs w:val="22"/>
        </w:rPr>
        <w:t>IV.- Por el cambio de domicilio y/o nombre genérico o de comodatario de las licencias de funcionamiento.</w:t>
      </w:r>
    </w:p>
    <w:p w:rsidR="00655642" w:rsidRPr="00C00C58" w:rsidRDefault="00655642" w:rsidP="00655642">
      <w:pPr>
        <w:ind w:firstLine="708"/>
        <w:rPr>
          <w:rFonts w:cs="Arial"/>
        </w:rPr>
      </w:pPr>
    </w:p>
    <w:p w:rsidR="00655642" w:rsidRPr="00C00C58" w:rsidRDefault="00655642" w:rsidP="00655642">
      <w:pPr>
        <w:rPr>
          <w:rFonts w:cs="Arial"/>
        </w:rPr>
      </w:pPr>
      <w:r w:rsidRPr="00C00C58">
        <w:rPr>
          <w:rFonts w:cs="Arial"/>
          <w:sz w:val="22"/>
          <w:szCs w:val="22"/>
        </w:rPr>
        <w:t xml:space="preserve">1.- Vinos y licores  </w:t>
      </w:r>
      <w:r w:rsidRPr="00C00C58">
        <w:rPr>
          <w:rFonts w:cs="Arial"/>
          <w:sz w:val="22"/>
          <w:szCs w:val="22"/>
        </w:rPr>
        <w:tab/>
      </w:r>
      <w:r w:rsidRPr="00C00C58">
        <w:rPr>
          <w:rFonts w:cs="Arial"/>
          <w:sz w:val="22"/>
          <w:szCs w:val="22"/>
        </w:rPr>
        <w:tab/>
        <w:t>$ 1</w:t>
      </w:r>
      <w:r w:rsidR="00B70461" w:rsidRPr="00C00C58">
        <w:rPr>
          <w:rFonts w:cs="Arial"/>
          <w:sz w:val="22"/>
          <w:szCs w:val="22"/>
        </w:rPr>
        <w:t>6</w:t>
      </w:r>
      <w:r w:rsidRPr="00C00C58">
        <w:rPr>
          <w:rFonts w:cs="Arial"/>
          <w:sz w:val="22"/>
          <w:szCs w:val="22"/>
        </w:rPr>
        <w:t>,</w:t>
      </w:r>
      <w:r w:rsidR="00B70461" w:rsidRPr="00C00C58">
        <w:rPr>
          <w:rFonts w:cs="Arial"/>
          <w:sz w:val="22"/>
          <w:szCs w:val="22"/>
        </w:rPr>
        <w:t>000</w:t>
      </w:r>
      <w:r w:rsidRPr="00C00C58">
        <w:rPr>
          <w:rFonts w:cs="Arial"/>
          <w:sz w:val="22"/>
          <w:szCs w:val="22"/>
        </w:rPr>
        <w:t>.00</w:t>
      </w:r>
    </w:p>
    <w:p w:rsidR="00655642" w:rsidRPr="00C00C58" w:rsidRDefault="00655642" w:rsidP="00655642">
      <w:pPr>
        <w:rPr>
          <w:rFonts w:cs="Arial"/>
        </w:rPr>
      </w:pPr>
      <w:r w:rsidRPr="00C00C58">
        <w:rPr>
          <w:rFonts w:cs="Arial"/>
          <w:sz w:val="22"/>
          <w:szCs w:val="22"/>
        </w:rPr>
        <w:t xml:space="preserve">2.- Cerveza          </w:t>
      </w:r>
      <w:r w:rsidRPr="00C00C58">
        <w:rPr>
          <w:rFonts w:cs="Arial"/>
          <w:sz w:val="22"/>
          <w:szCs w:val="22"/>
        </w:rPr>
        <w:tab/>
      </w:r>
      <w:r w:rsidRPr="00C00C58">
        <w:rPr>
          <w:rFonts w:cs="Arial"/>
          <w:sz w:val="22"/>
          <w:szCs w:val="22"/>
        </w:rPr>
        <w:tab/>
        <w:t>$   4,</w:t>
      </w:r>
      <w:r w:rsidR="00B70461" w:rsidRPr="00C00C58">
        <w:rPr>
          <w:rFonts w:cs="Arial"/>
          <w:sz w:val="22"/>
          <w:szCs w:val="22"/>
        </w:rPr>
        <w:t>700</w:t>
      </w:r>
      <w:r w:rsidRPr="00C00C58">
        <w:rPr>
          <w:rFonts w:cs="Arial"/>
          <w:sz w:val="22"/>
          <w:szCs w:val="22"/>
        </w:rPr>
        <w:t>.00</w:t>
      </w:r>
      <w:r w:rsidRPr="00C00C58">
        <w:rPr>
          <w:rFonts w:cs="Arial"/>
          <w:sz w:val="22"/>
          <w:szCs w:val="22"/>
        </w:rPr>
        <w:tab/>
      </w:r>
    </w:p>
    <w:p w:rsidR="00655642" w:rsidRPr="00C00C58" w:rsidRDefault="00655642" w:rsidP="00655642">
      <w:pPr>
        <w:rPr>
          <w:rFonts w:cs="Arial"/>
        </w:rPr>
      </w:pPr>
    </w:p>
    <w:p w:rsidR="00655642" w:rsidRPr="00C00C58" w:rsidRDefault="00E13C00" w:rsidP="00655642">
      <w:pPr>
        <w:rPr>
          <w:rFonts w:cs="Arial"/>
        </w:rPr>
      </w:pPr>
      <w:r w:rsidRPr="00C00C58">
        <w:rPr>
          <w:rFonts w:cs="Arial"/>
          <w:sz w:val="22"/>
          <w:szCs w:val="22"/>
        </w:rPr>
        <w:t>V</w:t>
      </w:r>
      <w:r w:rsidR="00655642" w:rsidRPr="00C00C58">
        <w:rPr>
          <w:rFonts w:cs="Arial"/>
          <w:sz w:val="22"/>
          <w:szCs w:val="22"/>
        </w:rPr>
        <w:t>.- Derecho para venta de cerveza en eventos y espectáculos públicos de $ 8.</w:t>
      </w:r>
      <w:r w:rsidR="00DE4EF1" w:rsidRPr="00C00C58">
        <w:rPr>
          <w:rFonts w:cs="Arial"/>
          <w:sz w:val="22"/>
          <w:szCs w:val="22"/>
        </w:rPr>
        <w:t>5</w:t>
      </w:r>
      <w:r w:rsidR="00655642" w:rsidRPr="00C00C58">
        <w:rPr>
          <w:rFonts w:cs="Arial"/>
          <w:sz w:val="22"/>
          <w:szCs w:val="22"/>
        </w:rPr>
        <w:t>0 por cerveza igual o superior a los 940 mililitros y $ 7.</w:t>
      </w:r>
      <w:r w:rsidR="00DE4EF1" w:rsidRPr="00C00C58">
        <w:rPr>
          <w:rFonts w:cs="Arial"/>
          <w:sz w:val="22"/>
          <w:szCs w:val="22"/>
        </w:rPr>
        <w:t>5</w:t>
      </w:r>
      <w:r w:rsidR="00655642" w:rsidRPr="00C00C58">
        <w:rPr>
          <w:rFonts w:cs="Arial"/>
          <w:sz w:val="22"/>
          <w:szCs w:val="22"/>
        </w:rPr>
        <w:t>0 por cerveza inferior a los 940 mililitros y de $ 10</w:t>
      </w:r>
      <w:r w:rsidR="00DE4EF1" w:rsidRPr="00C00C58">
        <w:rPr>
          <w:rFonts w:cs="Arial"/>
          <w:sz w:val="22"/>
          <w:szCs w:val="22"/>
        </w:rPr>
        <w:t>5</w:t>
      </w:r>
      <w:r w:rsidR="00655642" w:rsidRPr="00C00C58">
        <w:rPr>
          <w:rFonts w:cs="Arial"/>
          <w:sz w:val="22"/>
          <w:szCs w:val="22"/>
        </w:rPr>
        <w:t>.00 por descorche de botella.</w:t>
      </w:r>
    </w:p>
    <w:p w:rsidR="00655642" w:rsidRPr="00C00C58" w:rsidRDefault="00655642" w:rsidP="00655642">
      <w:pPr>
        <w:rPr>
          <w:rFonts w:cs="Arial"/>
        </w:rPr>
      </w:pPr>
    </w:p>
    <w:p w:rsidR="00655642" w:rsidRPr="00C00C58" w:rsidRDefault="00E13C00" w:rsidP="00655642">
      <w:pPr>
        <w:rPr>
          <w:rFonts w:cs="Arial"/>
        </w:rPr>
      </w:pPr>
      <w:r w:rsidRPr="00C00C58">
        <w:rPr>
          <w:rFonts w:cs="Arial"/>
          <w:sz w:val="22"/>
          <w:szCs w:val="22"/>
        </w:rPr>
        <w:t>VI</w:t>
      </w:r>
      <w:r w:rsidR="00655642" w:rsidRPr="00C00C58">
        <w:rPr>
          <w:rFonts w:cs="Arial"/>
          <w:sz w:val="22"/>
          <w:szCs w:val="22"/>
        </w:rPr>
        <w:t xml:space="preserve">.- Por el permiso especial para la venta de vinos, licores y cerveza se pagará el 8% del valor de la licencia, el cual tendrá vigencia de uno a treinta días naturales. </w:t>
      </w:r>
    </w:p>
    <w:p w:rsidR="00655642" w:rsidRPr="00C00C58" w:rsidRDefault="00655642" w:rsidP="00655642">
      <w:pPr>
        <w:rPr>
          <w:rFonts w:cs="Arial"/>
        </w:rPr>
      </w:pPr>
    </w:p>
    <w:p w:rsidR="00655642" w:rsidRPr="00C00C58" w:rsidRDefault="00655642" w:rsidP="00655642">
      <w:pPr>
        <w:rPr>
          <w:rFonts w:cs="Arial"/>
        </w:rPr>
      </w:pPr>
      <w:r w:rsidRPr="00C00C58">
        <w:rPr>
          <w:rFonts w:cs="Arial"/>
          <w:sz w:val="22"/>
          <w:szCs w:val="22"/>
        </w:rPr>
        <w:t>VII.-</w:t>
      </w:r>
      <w:r w:rsidR="006C5B3C" w:rsidRPr="00C00C58">
        <w:rPr>
          <w:rFonts w:cs="Arial"/>
          <w:sz w:val="22"/>
          <w:szCs w:val="22"/>
        </w:rPr>
        <w:t xml:space="preserve"> Por el trámite de solicitud</w:t>
      </w:r>
      <w:r w:rsidRPr="00C00C58">
        <w:rPr>
          <w:rFonts w:cs="Arial"/>
          <w:sz w:val="22"/>
          <w:szCs w:val="22"/>
        </w:rPr>
        <w:t xml:space="preserve">, de nombre genérico, de razón social, de domicilio, de propietario y/o comodatario de las licencias de funcionamiento se pagará un 10% adicional de la tarifa correspondiente, como concepto de gasto de inspección respectiva. </w:t>
      </w:r>
    </w:p>
    <w:p w:rsidR="00655642" w:rsidRPr="00C00C58" w:rsidRDefault="00655642" w:rsidP="00655642">
      <w:pPr>
        <w:rPr>
          <w:rFonts w:cs="Arial"/>
        </w:rPr>
      </w:pPr>
    </w:p>
    <w:p w:rsidR="00655642" w:rsidRPr="00C00C58" w:rsidRDefault="00E13C00" w:rsidP="00655642">
      <w:pPr>
        <w:rPr>
          <w:rFonts w:cs="Arial"/>
        </w:rPr>
      </w:pPr>
      <w:r w:rsidRPr="00C00C58">
        <w:rPr>
          <w:rFonts w:cs="Arial"/>
          <w:sz w:val="22"/>
          <w:szCs w:val="22"/>
        </w:rPr>
        <w:t>VIII</w:t>
      </w:r>
      <w:r w:rsidR="00655642" w:rsidRPr="00C00C58">
        <w:rPr>
          <w:rFonts w:cs="Arial"/>
          <w:sz w:val="22"/>
          <w:szCs w:val="22"/>
        </w:rPr>
        <w:t xml:space="preserve">.- En los casos en que los </w:t>
      </w:r>
      <w:r w:rsidRPr="00C00C58">
        <w:rPr>
          <w:rFonts w:cs="Arial"/>
          <w:sz w:val="22"/>
          <w:szCs w:val="22"/>
        </w:rPr>
        <w:t>cambios de propietario (</w:t>
      </w:r>
      <w:r w:rsidR="00655642" w:rsidRPr="00C00C58">
        <w:rPr>
          <w:rFonts w:cs="Arial"/>
          <w:sz w:val="22"/>
          <w:szCs w:val="22"/>
        </w:rPr>
        <w:t>traspasos</w:t>
      </w:r>
      <w:r w:rsidRPr="00C00C58">
        <w:rPr>
          <w:rFonts w:cs="Arial"/>
          <w:sz w:val="22"/>
          <w:szCs w:val="22"/>
        </w:rPr>
        <w:t>)</w:t>
      </w:r>
      <w:r w:rsidR="00655642" w:rsidRPr="00C00C58">
        <w:rPr>
          <w:rFonts w:cs="Arial"/>
          <w:sz w:val="22"/>
          <w:szCs w:val="22"/>
        </w:rPr>
        <w:t xml:space="preserve"> se efectúen entre  padres e hijos y viceversa se otorgará un estímulo del 100% de la tarifa correspondiente</w:t>
      </w:r>
      <w:r w:rsidRPr="00C00C58">
        <w:rPr>
          <w:rFonts w:cs="Arial"/>
          <w:sz w:val="22"/>
          <w:szCs w:val="22"/>
        </w:rPr>
        <w:t>, debiendo presentar documentos que acrediten el parentesco</w:t>
      </w:r>
      <w:r w:rsidR="00655642" w:rsidRPr="00C00C58">
        <w:rPr>
          <w:rFonts w:cs="Arial"/>
          <w:sz w:val="22"/>
          <w:szCs w:val="22"/>
        </w:rPr>
        <w:t>.</w:t>
      </w:r>
    </w:p>
    <w:p w:rsidR="00655642" w:rsidRPr="00C00C58" w:rsidRDefault="00655642" w:rsidP="00655642">
      <w:pPr>
        <w:rPr>
          <w:rFonts w:cs="Arial"/>
        </w:rPr>
      </w:pPr>
    </w:p>
    <w:p w:rsidR="00655642" w:rsidRPr="00C00C58" w:rsidRDefault="00E13C00" w:rsidP="00655642">
      <w:pPr>
        <w:rPr>
          <w:rFonts w:cs="Arial"/>
        </w:rPr>
      </w:pPr>
      <w:r w:rsidRPr="00C00C58">
        <w:rPr>
          <w:rFonts w:cs="Arial"/>
          <w:sz w:val="22"/>
          <w:szCs w:val="22"/>
        </w:rPr>
        <w:lastRenderedPageBreak/>
        <w:t>I</w:t>
      </w:r>
      <w:r w:rsidR="00655642" w:rsidRPr="00C00C58">
        <w:rPr>
          <w:rFonts w:cs="Arial"/>
          <w:sz w:val="22"/>
          <w:szCs w:val="22"/>
        </w:rPr>
        <w:t xml:space="preserve">X.- En los casos en que los </w:t>
      </w:r>
      <w:r w:rsidRPr="00C00C58">
        <w:rPr>
          <w:rFonts w:cs="Arial"/>
          <w:sz w:val="22"/>
          <w:szCs w:val="22"/>
        </w:rPr>
        <w:t>cambios de propietario (</w:t>
      </w:r>
      <w:r w:rsidR="00655642" w:rsidRPr="00C00C58">
        <w:rPr>
          <w:rFonts w:cs="Arial"/>
          <w:sz w:val="22"/>
          <w:szCs w:val="22"/>
        </w:rPr>
        <w:t>traspasos</w:t>
      </w:r>
      <w:r w:rsidRPr="00C00C58">
        <w:rPr>
          <w:rFonts w:cs="Arial"/>
          <w:sz w:val="22"/>
          <w:szCs w:val="22"/>
        </w:rPr>
        <w:t>)</w:t>
      </w:r>
      <w:r w:rsidR="00655642" w:rsidRPr="00C00C58">
        <w:rPr>
          <w:rFonts w:cs="Arial"/>
          <w:sz w:val="22"/>
          <w:szCs w:val="22"/>
        </w:rPr>
        <w:t xml:space="preserve"> se efectúen entre hermanos se otorgará un estímulo del 50% de la tarifa correspondiente, debiendo presentar documentos que acrediten el parentesco.  </w:t>
      </w:r>
    </w:p>
    <w:p w:rsidR="00655642" w:rsidRDefault="00655642" w:rsidP="00655642">
      <w:pPr>
        <w:pStyle w:val="Sinespaciado"/>
        <w:jc w:val="center"/>
        <w:rPr>
          <w:rFonts w:ascii="Arial" w:hAnsi="Arial" w:cs="Arial"/>
          <w:b/>
        </w:rPr>
      </w:pPr>
    </w:p>
    <w:p w:rsidR="003D1559" w:rsidRPr="00C00C58" w:rsidRDefault="003D1559" w:rsidP="00655642">
      <w:pPr>
        <w:pStyle w:val="Sinespaciado"/>
        <w:jc w:val="center"/>
        <w:rPr>
          <w:rFonts w:ascii="Arial" w:hAnsi="Arial" w:cs="Arial"/>
          <w:b/>
        </w:rPr>
      </w:pPr>
    </w:p>
    <w:p w:rsidR="00655642" w:rsidRPr="00C00C58" w:rsidRDefault="00655642" w:rsidP="00655642">
      <w:pPr>
        <w:pStyle w:val="Sinespaciado"/>
        <w:jc w:val="center"/>
        <w:rPr>
          <w:rFonts w:ascii="Arial" w:hAnsi="Arial" w:cs="Arial"/>
          <w:b/>
        </w:rPr>
      </w:pPr>
      <w:r w:rsidRPr="00C00C58">
        <w:rPr>
          <w:rFonts w:ascii="Arial" w:hAnsi="Arial" w:cs="Arial"/>
          <w:b/>
        </w:rPr>
        <w:t>SECCIÓN V</w:t>
      </w:r>
    </w:p>
    <w:p w:rsidR="00655642" w:rsidRPr="00C00C58" w:rsidRDefault="00655642" w:rsidP="00655642">
      <w:pPr>
        <w:pStyle w:val="Sinespaciado"/>
        <w:jc w:val="center"/>
        <w:rPr>
          <w:rFonts w:ascii="Arial" w:hAnsi="Arial" w:cs="Arial"/>
          <w:b/>
        </w:rPr>
      </w:pPr>
      <w:r w:rsidRPr="00C00C58">
        <w:rPr>
          <w:rFonts w:ascii="Arial" w:hAnsi="Arial" w:cs="Arial"/>
          <w:b/>
        </w:rPr>
        <w:t>POR LA EXPEDICIÓN DE LICENCIAS PARA LA COLOCACIÓN Y</w:t>
      </w:r>
    </w:p>
    <w:p w:rsidR="00655642" w:rsidRPr="00C00C58" w:rsidRDefault="00655642" w:rsidP="00655642">
      <w:pPr>
        <w:pStyle w:val="Sinespaciado"/>
        <w:jc w:val="center"/>
        <w:rPr>
          <w:rFonts w:ascii="Arial" w:hAnsi="Arial" w:cs="Arial"/>
          <w:b/>
        </w:rPr>
      </w:pPr>
      <w:r w:rsidRPr="00C00C58">
        <w:rPr>
          <w:rFonts w:ascii="Arial" w:hAnsi="Arial" w:cs="Arial"/>
          <w:b/>
        </w:rPr>
        <w:t>USO DE ANUNCIOS Y CARTELES PUBLICITARIOS</w:t>
      </w:r>
    </w:p>
    <w:p w:rsidR="00655642" w:rsidRDefault="00655642" w:rsidP="00655642">
      <w:pPr>
        <w:pStyle w:val="Sinespaciado"/>
        <w:spacing w:line="360" w:lineRule="auto"/>
        <w:jc w:val="center"/>
        <w:rPr>
          <w:rFonts w:ascii="Arial" w:hAnsi="Arial" w:cs="Arial"/>
          <w:b/>
        </w:rPr>
      </w:pPr>
    </w:p>
    <w:p w:rsidR="003D1559" w:rsidRPr="00C00C58" w:rsidRDefault="003D1559" w:rsidP="00655642">
      <w:pPr>
        <w:pStyle w:val="Sinespaciado"/>
        <w:spacing w:line="360" w:lineRule="auto"/>
        <w:jc w:val="center"/>
        <w:rPr>
          <w:rFonts w:ascii="Arial" w:hAnsi="Arial" w:cs="Arial"/>
          <w:b/>
        </w:rPr>
      </w:pPr>
    </w:p>
    <w:p w:rsidR="00655642" w:rsidRPr="00C00C58" w:rsidRDefault="00655642" w:rsidP="00655642">
      <w:pPr>
        <w:rPr>
          <w:rFonts w:cs="Arial"/>
          <w:bCs/>
        </w:rPr>
      </w:pPr>
      <w:r w:rsidRPr="00C00C58">
        <w:rPr>
          <w:rFonts w:cs="Arial"/>
          <w:b/>
          <w:sz w:val="22"/>
          <w:szCs w:val="22"/>
        </w:rPr>
        <w:t>ARTÍCULO 31.-</w:t>
      </w:r>
      <w:r w:rsidRPr="00C00C58">
        <w:rPr>
          <w:rFonts w:cs="Arial"/>
          <w:bCs/>
          <w:sz w:val="22"/>
          <w:szCs w:val="22"/>
        </w:rPr>
        <w:t xml:space="preserve"> Es objeto de este derecho la expedición de licencias y el refrendo anual de éstas, para la colocación y uso de anuncios y carteles publicitarios o la realización de publicidad, excepto los que se realicen por medio de televisión, radio, periódico y revistas.</w:t>
      </w:r>
    </w:p>
    <w:p w:rsidR="00655642" w:rsidRPr="00C00C58" w:rsidRDefault="00655642" w:rsidP="00655642">
      <w:pPr>
        <w:rPr>
          <w:rFonts w:cs="Arial"/>
          <w:bCs/>
        </w:rPr>
      </w:pPr>
    </w:p>
    <w:p w:rsidR="00655642" w:rsidRPr="00C00C58" w:rsidRDefault="00655642" w:rsidP="00655642">
      <w:pPr>
        <w:rPr>
          <w:rFonts w:cs="Arial"/>
        </w:rPr>
      </w:pPr>
      <w:r w:rsidRPr="00C00C58">
        <w:rPr>
          <w:rFonts w:cs="Arial"/>
          <w:sz w:val="22"/>
          <w:szCs w:val="22"/>
        </w:rPr>
        <w:t>I.- Permiso para la emisión de anuncios publicitarios pagarán derechos de acuerdo a lo siguiente:</w:t>
      </w:r>
    </w:p>
    <w:p w:rsidR="00655642" w:rsidRPr="00C00C58" w:rsidRDefault="00655642" w:rsidP="00655642">
      <w:pPr>
        <w:rPr>
          <w:rFonts w:cs="Arial"/>
        </w:rPr>
      </w:pPr>
    </w:p>
    <w:p w:rsidR="00655642" w:rsidRPr="00C00C58" w:rsidRDefault="00655642" w:rsidP="00655642">
      <w:pPr>
        <w:tabs>
          <w:tab w:val="left" w:pos="459"/>
        </w:tabs>
        <w:ind w:left="241" w:hanging="241"/>
        <w:rPr>
          <w:rFonts w:cs="Arial"/>
        </w:rPr>
      </w:pPr>
      <w:r w:rsidRPr="00C00C58">
        <w:rPr>
          <w:rFonts w:cs="Arial"/>
          <w:sz w:val="22"/>
          <w:szCs w:val="22"/>
        </w:rPr>
        <w:t>1.- Emisión de anuncios comerciales asociados a la música y sonido que se escuche en la vía  pública a razón de $ 1</w:t>
      </w:r>
      <w:r w:rsidR="00BB2BCF" w:rsidRPr="00C00C58">
        <w:rPr>
          <w:rFonts w:cs="Arial"/>
          <w:sz w:val="22"/>
          <w:szCs w:val="22"/>
        </w:rPr>
        <w:t>20</w:t>
      </w:r>
      <w:r w:rsidRPr="00C00C58">
        <w:rPr>
          <w:rFonts w:cs="Arial"/>
          <w:sz w:val="22"/>
          <w:szCs w:val="22"/>
        </w:rPr>
        <w:t>.00 por día.</w:t>
      </w:r>
    </w:p>
    <w:p w:rsidR="00655642" w:rsidRPr="00C00C58" w:rsidRDefault="00655642" w:rsidP="00655642">
      <w:pPr>
        <w:tabs>
          <w:tab w:val="left" w:pos="459"/>
        </w:tabs>
        <w:ind w:left="241"/>
        <w:rPr>
          <w:rFonts w:cs="Arial"/>
        </w:rPr>
      </w:pPr>
    </w:p>
    <w:p w:rsidR="00655642" w:rsidRPr="00C00C58" w:rsidRDefault="00655642" w:rsidP="00655642">
      <w:pPr>
        <w:ind w:left="180" w:hanging="180"/>
        <w:rPr>
          <w:rFonts w:cs="Arial"/>
        </w:rPr>
      </w:pPr>
      <w:r w:rsidRPr="00C00C58">
        <w:rPr>
          <w:rFonts w:cs="Arial"/>
          <w:sz w:val="22"/>
          <w:szCs w:val="22"/>
        </w:rPr>
        <w:t xml:space="preserve">II.- </w:t>
      </w:r>
      <w:r w:rsidR="00A93514" w:rsidRPr="00C00C58">
        <w:rPr>
          <w:rFonts w:cs="Arial"/>
          <w:sz w:val="22"/>
          <w:szCs w:val="22"/>
        </w:rPr>
        <w:t>Es competencia de la</w:t>
      </w:r>
      <w:r w:rsidR="00E01823" w:rsidRPr="00C00C58">
        <w:rPr>
          <w:rFonts w:cs="Arial"/>
          <w:sz w:val="22"/>
          <w:szCs w:val="22"/>
        </w:rPr>
        <w:t xml:space="preserve"> Dirección de Transporte y Vialidad</w:t>
      </w:r>
      <w:r w:rsidR="00A93514" w:rsidRPr="00C00C58">
        <w:rPr>
          <w:rFonts w:cs="Arial"/>
          <w:sz w:val="22"/>
          <w:szCs w:val="22"/>
        </w:rPr>
        <w:t xml:space="preserve"> el p</w:t>
      </w:r>
      <w:r w:rsidRPr="00C00C58">
        <w:rPr>
          <w:rFonts w:cs="Arial"/>
          <w:sz w:val="22"/>
          <w:szCs w:val="22"/>
        </w:rPr>
        <w:t>ermiso anual para anuncios en vehículos de uso público o privado que promuevan  bienes o servicios distintos al objeto de la actividad de su propietario a razón de:</w:t>
      </w:r>
    </w:p>
    <w:p w:rsidR="00655642" w:rsidRPr="00C00C58" w:rsidRDefault="00655642" w:rsidP="00655642">
      <w:pPr>
        <w:ind w:left="180" w:hanging="180"/>
        <w:rPr>
          <w:rFonts w:cs="Arial"/>
        </w:rPr>
      </w:pPr>
    </w:p>
    <w:p w:rsidR="00655642" w:rsidRPr="00C00C58" w:rsidRDefault="00655642" w:rsidP="00655642">
      <w:pPr>
        <w:rPr>
          <w:rFonts w:cs="Arial"/>
        </w:rPr>
      </w:pPr>
      <w:r w:rsidRPr="00C00C58">
        <w:rPr>
          <w:rFonts w:cs="Arial"/>
          <w:sz w:val="22"/>
          <w:szCs w:val="22"/>
        </w:rPr>
        <w:t>1.-  Camión         $ 1</w:t>
      </w:r>
      <w:r w:rsidR="00BB2BCF" w:rsidRPr="00C00C58">
        <w:rPr>
          <w:rFonts w:cs="Arial"/>
          <w:sz w:val="22"/>
          <w:szCs w:val="22"/>
        </w:rPr>
        <w:t>20</w:t>
      </w:r>
      <w:r w:rsidRPr="00C00C58">
        <w:rPr>
          <w:rFonts w:cs="Arial"/>
          <w:sz w:val="22"/>
          <w:szCs w:val="22"/>
        </w:rPr>
        <w:t>.00  m2.</w:t>
      </w:r>
    </w:p>
    <w:p w:rsidR="00655642" w:rsidRPr="00C00C58" w:rsidRDefault="00655642" w:rsidP="00655642">
      <w:pPr>
        <w:rPr>
          <w:rFonts w:cs="Arial"/>
        </w:rPr>
      </w:pPr>
      <w:r w:rsidRPr="00C00C58">
        <w:rPr>
          <w:rFonts w:cs="Arial"/>
          <w:sz w:val="22"/>
          <w:szCs w:val="22"/>
        </w:rPr>
        <w:t xml:space="preserve">2.- Vehículo         $  </w:t>
      </w:r>
      <w:r w:rsidR="00BB2BCF" w:rsidRPr="00C00C58">
        <w:rPr>
          <w:rFonts w:cs="Arial"/>
          <w:sz w:val="22"/>
          <w:szCs w:val="22"/>
        </w:rPr>
        <w:t>60</w:t>
      </w:r>
      <w:r w:rsidRPr="00C00C58">
        <w:rPr>
          <w:rFonts w:cs="Arial"/>
          <w:sz w:val="22"/>
          <w:szCs w:val="22"/>
        </w:rPr>
        <w:t>.00  m2.</w:t>
      </w:r>
    </w:p>
    <w:p w:rsidR="00655642" w:rsidRPr="00C00C58" w:rsidRDefault="00655642" w:rsidP="00655642">
      <w:pPr>
        <w:ind w:firstLine="284"/>
        <w:rPr>
          <w:rFonts w:cs="Arial"/>
        </w:rPr>
      </w:pPr>
    </w:p>
    <w:p w:rsidR="00655642" w:rsidRPr="00C00C58" w:rsidRDefault="00655642" w:rsidP="00655642">
      <w:pPr>
        <w:rPr>
          <w:rFonts w:cs="Arial"/>
        </w:rPr>
      </w:pPr>
      <w:r w:rsidRPr="00C00C58">
        <w:rPr>
          <w:rFonts w:cs="Arial"/>
          <w:sz w:val="22"/>
          <w:szCs w:val="22"/>
        </w:rPr>
        <w:t>III.- Por pintar o fijar anuncios, mantas publicitarias y publicidad comercial a través de volanteo en vía pública.</w:t>
      </w:r>
    </w:p>
    <w:p w:rsidR="00655642" w:rsidRPr="00C00C58" w:rsidRDefault="00655642" w:rsidP="00655642">
      <w:pPr>
        <w:rPr>
          <w:rFonts w:cs="Arial"/>
        </w:rPr>
      </w:pPr>
    </w:p>
    <w:p w:rsidR="00655642" w:rsidRPr="00C00C58" w:rsidRDefault="00655642" w:rsidP="006C5B3C">
      <w:pPr>
        <w:tabs>
          <w:tab w:val="left" w:pos="567"/>
          <w:tab w:val="left" w:pos="993"/>
        </w:tabs>
        <w:ind w:left="426" w:hanging="426"/>
        <w:rPr>
          <w:rFonts w:cs="Arial"/>
          <w:bCs/>
        </w:rPr>
      </w:pPr>
      <w:r w:rsidRPr="00C00C58">
        <w:rPr>
          <w:rFonts w:cs="Arial"/>
          <w:bCs/>
          <w:sz w:val="22"/>
          <w:szCs w:val="22"/>
        </w:rPr>
        <w:t>1.- En cercas y bardas de predios a razón de  $ 3</w:t>
      </w:r>
      <w:r w:rsidR="00BB2BCF" w:rsidRPr="00C00C58">
        <w:rPr>
          <w:rFonts w:cs="Arial"/>
          <w:bCs/>
          <w:sz w:val="22"/>
          <w:szCs w:val="22"/>
        </w:rPr>
        <w:t>6</w:t>
      </w:r>
      <w:r w:rsidRPr="00C00C58">
        <w:rPr>
          <w:rFonts w:cs="Arial"/>
          <w:bCs/>
          <w:sz w:val="22"/>
          <w:szCs w:val="22"/>
        </w:rPr>
        <w:t>.00 m2.</w:t>
      </w:r>
    </w:p>
    <w:p w:rsidR="00263335" w:rsidRPr="00C00C58" w:rsidRDefault="00263335" w:rsidP="00655642">
      <w:pPr>
        <w:tabs>
          <w:tab w:val="left" w:pos="426"/>
          <w:tab w:val="left" w:pos="993"/>
        </w:tabs>
        <w:ind w:left="426" w:hanging="426"/>
        <w:rPr>
          <w:rFonts w:cs="Arial"/>
          <w:bCs/>
        </w:rPr>
      </w:pPr>
      <w:r w:rsidRPr="00C00C58">
        <w:rPr>
          <w:rFonts w:cs="Arial"/>
          <w:bCs/>
          <w:sz w:val="22"/>
          <w:szCs w:val="22"/>
        </w:rPr>
        <w:t xml:space="preserve">2.- En anuncios temporales (hasta por 60 días) semifijos, es competencia de la Dirección de </w:t>
      </w:r>
      <w:r w:rsidR="007723C4" w:rsidRPr="00C00C58">
        <w:rPr>
          <w:rFonts w:cs="Arial"/>
          <w:bCs/>
          <w:sz w:val="22"/>
          <w:szCs w:val="22"/>
        </w:rPr>
        <w:t>Medio Ambiente</w:t>
      </w:r>
      <w:r w:rsidR="000058F6" w:rsidRPr="00C00C58">
        <w:rPr>
          <w:rFonts w:cs="Arial"/>
          <w:bCs/>
          <w:sz w:val="22"/>
          <w:szCs w:val="22"/>
        </w:rPr>
        <w:t xml:space="preserve"> y/o Ecología</w:t>
      </w:r>
      <w:r w:rsidRPr="00C00C58">
        <w:rPr>
          <w:rFonts w:cs="Arial"/>
          <w:bCs/>
          <w:sz w:val="22"/>
          <w:szCs w:val="22"/>
        </w:rPr>
        <w:t xml:space="preserve"> además del volanteo de la vía pública, con excepción de </w:t>
      </w:r>
      <w:r w:rsidR="006C5B3C" w:rsidRPr="00C00C58">
        <w:rPr>
          <w:rFonts w:cs="Arial"/>
          <w:bCs/>
          <w:sz w:val="22"/>
          <w:szCs w:val="22"/>
        </w:rPr>
        <w:t>centro histórico a razón de $ 80</w:t>
      </w:r>
      <w:r w:rsidRPr="00C00C58">
        <w:rPr>
          <w:rFonts w:cs="Arial"/>
          <w:bCs/>
          <w:sz w:val="22"/>
          <w:szCs w:val="22"/>
        </w:rPr>
        <w:t xml:space="preserve">.00 m2 </w:t>
      </w:r>
    </w:p>
    <w:p w:rsidR="00655642" w:rsidRPr="00C00C58" w:rsidRDefault="00655642" w:rsidP="00655642">
      <w:pPr>
        <w:tabs>
          <w:tab w:val="left" w:pos="567"/>
          <w:tab w:val="left" w:pos="993"/>
        </w:tabs>
        <w:ind w:left="426" w:hanging="426"/>
        <w:jc w:val="left"/>
        <w:rPr>
          <w:rFonts w:cs="Arial"/>
          <w:bCs/>
        </w:rPr>
      </w:pPr>
      <w:r w:rsidRPr="00C00C58">
        <w:rPr>
          <w:rFonts w:cs="Arial"/>
          <w:bCs/>
          <w:sz w:val="22"/>
          <w:szCs w:val="22"/>
        </w:rPr>
        <w:t>3.- Mensualmente en establecimientos comerciales, ubicados en zonas protegidas a razón de $ 6</w:t>
      </w:r>
      <w:r w:rsidR="00BB2BCF" w:rsidRPr="00C00C58">
        <w:rPr>
          <w:rFonts w:cs="Arial"/>
          <w:bCs/>
          <w:sz w:val="22"/>
          <w:szCs w:val="22"/>
        </w:rPr>
        <w:t>62</w:t>
      </w:r>
      <w:r w:rsidRPr="00C00C58">
        <w:rPr>
          <w:rFonts w:cs="Arial"/>
          <w:bCs/>
          <w:sz w:val="22"/>
          <w:szCs w:val="22"/>
        </w:rPr>
        <w:t>.00 m2.</w:t>
      </w:r>
    </w:p>
    <w:p w:rsidR="00655642" w:rsidRPr="00C00C58" w:rsidRDefault="00655642" w:rsidP="00655642">
      <w:pPr>
        <w:tabs>
          <w:tab w:val="left" w:pos="567"/>
          <w:tab w:val="left" w:pos="993"/>
        </w:tabs>
        <w:ind w:left="426" w:hanging="426"/>
        <w:rPr>
          <w:rFonts w:cs="Arial"/>
          <w:bCs/>
        </w:rPr>
      </w:pPr>
      <w:r w:rsidRPr="00C00C58">
        <w:rPr>
          <w:rFonts w:cs="Arial"/>
          <w:bCs/>
          <w:sz w:val="22"/>
          <w:szCs w:val="22"/>
        </w:rPr>
        <w:t>4.- Por permiso para volanteo $ 4</w:t>
      </w:r>
      <w:r w:rsidR="00BB2BCF" w:rsidRPr="00C00C58">
        <w:rPr>
          <w:rFonts w:cs="Arial"/>
          <w:bCs/>
          <w:sz w:val="22"/>
          <w:szCs w:val="22"/>
        </w:rPr>
        <w:t>2</w:t>
      </w:r>
      <w:r w:rsidRPr="00C00C58">
        <w:rPr>
          <w:rFonts w:cs="Arial"/>
          <w:bCs/>
          <w:sz w:val="22"/>
          <w:szCs w:val="22"/>
        </w:rPr>
        <w:t xml:space="preserve">0.00 por 30 días.  </w:t>
      </w:r>
    </w:p>
    <w:p w:rsidR="00655642" w:rsidRPr="00C00C58" w:rsidRDefault="00655642" w:rsidP="00655642">
      <w:pPr>
        <w:tabs>
          <w:tab w:val="left" w:pos="601"/>
          <w:tab w:val="left" w:pos="993"/>
        </w:tabs>
        <w:ind w:left="708"/>
        <w:rPr>
          <w:rFonts w:cs="Arial"/>
          <w:bCs/>
        </w:rPr>
      </w:pPr>
    </w:p>
    <w:p w:rsidR="00655642" w:rsidRPr="00C00C58" w:rsidRDefault="00655642" w:rsidP="00655642">
      <w:pPr>
        <w:ind w:left="180" w:hanging="180"/>
        <w:rPr>
          <w:rFonts w:cs="Arial"/>
        </w:rPr>
      </w:pPr>
      <w:r w:rsidRPr="00C00C58">
        <w:rPr>
          <w:rFonts w:cs="Arial"/>
          <w:sz w:val="22"/>
          <w:szCs w:val="22"/>
        </w:rPr>
        <w:t>IV.-Permiso anual para anuncios en puestos fijos o semifijos (puestos de revistas, taquerías, etc.) instalado por unidad en la vía pública a razón de:</w:t>
      </w:r>
    </w:p>
    <w:p w:rsidR="00655642" w:rsidRPr="00C00C58" w:rsidRDefault="00655642" w:rsidP="00655642">
      <w:pPr>
        <w:ind w:firstLine="284"/>
        <w:rPr>
          <w:rFonts w:cs="Arial"/>
        </w:rPr>
      </w:pPr>
    </w:p>
    <w:p w:rsidR="00655642" w:rsidRPr="00C00C58" w:rsidRDefault="00655642" w:rsidP="00655642">
      <w:pPr>
        <w:rPr>
          <w:rFonts w:cs="Arial"/>
        </w:rPr>
      </w:pPr>
      <w:r w:rsidRPr="00C00C58">
        <w:rPr>
          <w:rFonts w:cs="Arial"/>
          <w:sz w:val="22"/>
          <w:szCs w:val="22"/>
        </w:rPr>
        <w:t xml:space="preserve">1.- Fijos </w:t>
      </w:r>
      <w:r w:rsidRPr="00C00C58">
        <w:rPr>
          <w:rFonts w:cs="Arial"/>
          <w:sz w:val="22"/>
          <w:szCs w:val="22"/>
        </w:rPr>
        <w:tab/>
        <w:t>$ 2</w:t>
      </w:r>
      <w:r w:rsidR="00BB2BCF" w:rsidRPr="00C00C58">
        <w:rPr>
          <w:rFonts w:cs="Arial"/>
          <w:sz w:val="22"/>
          <w:szCs w:val="22"/>
        </w:rPr>
        <w:t>15</w:t>
      </w:r>
      <w:r w:rsidRPr="00C00C58">
        <w:rPr>
          <w:rFonts w:cs="Arial"/>
          <w:sz w:val="22"/>
          <w:szCs w:val="22"/>
        </w:rPr>
        <w:t xml:space="preserve">.00.  </w:t>
      </w:r>
    </w:p>
    <w:p w:rsidR="00655642" w:rsidRPr="00C00C58" w:rsidRDefault="00655642" w:rsidP="00655642">
      <w:pPr>
        <w:rPr>
          <w:rFonts w:cs="Arial"/>
        </w:rPr>
      </w:pPr>
      <w:r w:rsidRPr="00C00C58">
        <w:rPr>
          <w:rFonts w:cs="Arial"/>
          <w:sz w:val="22"/>
          <w:szCs w:val="22"/>
        </w:rPr>
        <w:t xml:space="preserve">2.- Semifijos  </w:t>
      </w:r>
      <w:r w:rsidRPr="00C00C58">
        <w:rPr>
          <w:rFonts w:cs="Arial"/>
          <w:sz w:val="22"/>
          <w:szCs w:val="22"/>
        </w:rPr>
        <w:tab/>
        <w:t xml:space="preserve">$   </w:t>
      </w:r>
      <w:r w:rsidR="00BB2BCF" w:rsidRPr="00C00C58">
        <w:rPr>
          <w:rFonts w:cs="Arial"/>
          <w:sz w:val="22"/>
          <w:szCs w:val="22"/>
        </w:rPr>
        <w:t>61</w:t>
      </w:r>
      <w:r w:rsidRPr="00C00C58">
        <w:rPr>
          <w:rFonts w:cs="Arial"/>
          <w:sz w:val="22"/>
          <w:szCs w:val="22"/>
        </w:rPr>
        <w:t xml:space="preserve">.00.  </w:t>
      </w:r>
    </w:p>
    <w:p w:rsidR="00655642" w:rsidRPr="00C00C58" w:rsidRDefault="00655642" w:rsidP="00655642">
      <w:pPr>
        <w:rPr>
          <w:rFonts w:cs="Arial"/>
        </w:rPr>
      </w:pPr>
      <w:r w:rsidRPr="00C00C58">
        <w:rPr>
          <w:rFonts w:cs="Arial"/>
          <w:sz w:val="22"/>
          <w:szCs w:val="22"/>
        </w:rPr>
        <w:t>3.- Anuncios direccionales de equipamiento urbano público, sin costo.</w:t>
      </w:r>
    </w:p>
    <w:p w:rsidR="00655642" w:rsidRPr="00C00C58" w:rsidRDefault="00655642" w:rsidP="00655642">
      <w:pPr>
        <w:ind w:left="708" w:hanging="708"/>
        <w:rPr>
          <w:rFonts w:cs="Arial"/>
          <w:sz w:val="22"/>
          <w:szCs w:val="22"/>
        </w:rPr>
      </w:pPr>
      <w:r w:rsidRPr="00C00C58">
        <w:rPr>
          <w:rFonts w:cs="Arial"/>
          <w:sz w:val="22"/>
          <w:szCs w:val="22"/>
        </w:rPr>
        <w:t>4.- Anuncios direccionales de equipamiento urbano de servicio al turismo pieza única $16</w:t>
      </w:r>
      <w:r w:rsidR="00BB2BCF" w:rsidRPr="00C00C58">
        <w:rPr>
          <w:rFonts w:cs="Arial"/>
          <w:sz w:val="22"/>
          <w:szCs w:val="22"/>
        </w:rPr>
        <w:t>7</w:t>
      </w:r>
      <w:r w:rsidRPr="00C00C58">
        <w:rPr>
          <w:rFonts w:cs="Arial"/>
          <w:sz w:val="22"/>
          <w:szCs w:val="22"/>
        </w:rPr>
        <w:t xml:space="preserve">.00. </w:t>
      </w:r>
    </w:p>
    <w:p w:rsidR="00C615EF" w:rsidRPr="00C00C58" w:rsidRDefault="00C615EF" w:rsidP="006C5B3C">
      <w:pPr>
        <w:rPr>
          <w:rFonts w:cs="Arial"/>
        </w:rPr>
      </w:pPr>
    </w:p>
    <w:p w:rsidR="00655642" w:rsidRPr="00C00C58" w:rsidRDefault="00655642" w:rsidP="00655642">
      <w:pPr>
        <w:rPr>
          <w:rFonts w:cs="Arial"/>
        </w:rPr>
      </w:pPr>
      <w:r w:rsidRPr="00C00C58">
        <w:rPr>
          <w:rFonts w:cs="Arial"/>
          <w:sz w:val="22"/>
          <w:szCs w:val="22"/>
        </w:rPr>
        <w:t>V.- Licencias para la instalación de anuncios por m2, pagarán derechos y refrendo de acuerdo a la siguiente tabla:</w:t>
      </w:r>
    </w:p>
    <w:p w:rsidR="00655642" w:rsidRDefault="00655642" w:rsidP="00655642">
      <w:pPr>
        <w:rPr>
          <w:rFonts w:cs="Arial"/>
        </w:rPr>
      </w:pPr>
    </w:p>
    <w:p w:rsidR="003D1559" w:rsidRPr="00C00C58" w:rsidRDefault="003D1559" w:rsidP="00655642">
      <w:pPr>
        <w:rPr>
          <w:rFonts w:cs="Arial"/>
        </w:rPr>
      </w:pPr>
    </w:p>
    <w:tbl>
      <w:tblPr>
        <w:tblW w:w="1049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8647"/>
        <w:gridCol w:w="1276"/>
      </w:tblGrid>
      <w:tr w:rsidR="00655642" w:rsidRPr="00C00C58" w:rsidTr="00461D5B">
        <w:trPr>
          <w:trHeight w:val="338"/>
        </w:trPr>
        <w:tc>
          <w:tcPr>
            <w:tcW w:w="567" w:type="dxa"/>
            <w:vAlign w:val="center"/>
          </w:tcPr>
          <w:p w:rsidR="00655642" w:rsidRPr="00C00C58" w:rsidRDefault="00655642" w:rsidP="00461D5B">
            <w:pPr>
              <w:jc w:val="center"/>
              <w:rPr>
                <w:rFonts w:cs="Arial"/>
              </w:rPr>
            </w:pPr>
          </w:p>
        </w:tc>
        <w:tc>
          <w:tcPr>
            <w:tcW w:w="8647" w:type="dxa"/>
            <w:vAlign w:val="center"/>
          </w:tcPr>
          <w:p w:rsidR="00655642" w:rsidRPr="00C00C58" w:rsidRDefault="00655642" w:rsidP="00461D5B">
            <w:pPr>
              <w:pStyle w:val="Sinespaciado"/>
              <w:rPr>
                <w:rFonts w:ascii="Arial" w:hAnsi="Arial" w:cs="Arial"/>
                <w:b/>
              </w:rPr>
            </w:pPr>
            <w:r w:rsidRPr="00C00C58">
              <w:rPr>
                <w:rFonts w:ascii="Arial" w:hAnsi="Arial" w:cs="Arial"/>
                <w:b/>
              </w:rPr>
              <w:t>TIPO</w:t>
            </w:r>
          </w:p>
        </w:tc>
        <w:tc>
          <w:tcPr>
            <w:tcW w:w="1276" w:type="dxa"/>
            <w:vAlign w:val="center"/>
          </w:tcPr>
          <w:p w:rsidR="00655642" w:rsidRPr="00C00C58" w:rsidRDefault="00655642" w:rsidP="00CC299E">
            <w:pPr>
              <w:pStyle w:val="Sinespaciado"/>
              <w:jc w:val="right"/>
              <w:rPr>
                <w:rFonts w:ascii="Arial" w:hAnsi="Arial" w:cs="Arial"/>
                <w:b/>
              </w:rPr>
            </w:pPr>
            <w:r w:rsidRPr="00C00C58">
              <w:rPr>
                <w:rFonts w:ascii="Arial" w:hAnsi="Arial" w:cs="Arial"/>
                <w:b/>
              </w:rPr>
              <w:t xml:space="preserve">IMPORTE </w:t>
            </w:r>
          </w:p>
        </w:tc>
      </w:tr>
      <w:tr w:rsidR="00655642" w:rsidRPr="00C00C58" w:rsidTr="00461D5B">
        <w:trPr>
          <w:trHeight w:val="235"/>
        </w:trPr>
        <w:tc>
          <w:tcPr>
            <w:tcW w:w="567" w:type="dxa"/>
            <w:vAlign w:val="center"/>
          </w:tcPr>
          <w:p w:rsidR="00655642" w:rsidRPr="00C00C58" w:rsidRDefault="00655642" w:rsidP="00461D5B">
            <w:pPr>
              <w:jc w:val="center"/>
              <w:rPr>
                <w:rFonts w:cs="Arial"/>
              </w:rPr>
            </w:pPr>
            <w:r w:rsidRPr="00C00C58">
              <w:rPr>
                <w:rFonts w:cs="Arial"/>
                <w:sz w:val="22"/>
                <w:szCs w:val="22"/>
              </w:rPr>
              <w:t>1.-</w:t>
            </w:r>
          </w:p>
        </w:tc>
        <w:tc>
          <w:tcPr>
            <w:tcW w:w="8647" w:type="dxa"/>
          </w:tcPr>
          <w:p w:rsidR="00655642" w:rsidRPr="00C00C58" w:rsidRDefault="00655642" w:rsidP="00461D5B">
            <w:pPr>
              <w:pStyle w:val="Sinespaciado"/>
              <w:rPr>
                <w:rFonts w:ascii="Arial" w:hAnsi="Arial" w:cs="Arial"/>
              </w:rPr>
            </w:pPr>
            <w:r w:rsidRPr="00C00C58">
              <w:rPr>
                <w:rFonts w:ascii="Arial" w:hAnsi="Arial" w:cs="Arial"/>
              </w:rPr>
              <w:t xml:space="preserve">Licencia anual para anuncios autorizados bajo convenio con la autoridad municipal  </w:t>
            </w:r>
          </w:p>
        </w:tc>
        <w:tc>
          <w:tcPr>
            <w:tcW w:w="1276" w:type="dxa"/>
            <w:vAlign w:val="bottom"/>
          </w:tcPr>
          <w:p w:rsidR="00655642" w:rsidRPr="00C00C58" w:rsidRDefault="00655642" w:rsidP="00BB2BCF">
            <w:pPr>
              <w:pStyle w:val="Sinespaciado"/>
              <w:jc w:val="right"/>
              <w:rPr>
                <w:rFonts w:ascii="Arial" w:hAnsi="Arial" w:cs="Arial"/>
              </w:rPr>
            </w:pPr>
            <w:r w:rsidRPr="00C00C58">
              <w:rPr>
                <w:rFonts w:ascii="Arial" w:hAnsi="Arial" w:cs="Arial"/>
              </w:rPr>
              <w:t xml:space="preserve">$ </w:t>
            </w:r>
            <w:r w:rsidR="00BB2BCF" w:rsidRPr="00C00C58">
              <w:rPr>
                <w:rFonts w:ascii="Arial" w:hAnsi="Arial" w:cs="Arial"/>
              </w:rPr>
              <w:t>102</w:t>
            </w:r>
            <w:r w:rsidRPr="00C00C58">
              <w:rPr>
                <w:rFonts w:ascii="Arial" w:hAnsi="Arial" w:cs="Arial"/>
              </w:rPr>
              <w:t xml:space="preserve">.00 </w:t>
            </w:r>
          </w:p>
        </w:tc>
      </w:tr>
      <w:tr w:rsidR="00655642" w:rsidRPr="00C00C58" w:rsidTr="00461D5B">
        <w:trPr>
          <w:trHeight w:val="539"/>
        </w:trPr>
        <w:tc>
          <w:tcPr>
            <w:tcW w:w="567" w:type="dxa"/>
            <w:vAlign w:val="center"/>
          </w:tcPr>
          <w:p w:rsidR="00655642" w:rsidRPr="00C00C58" w:rsidRDefault="00655642" w:rsidP="00461D5B">
            <w:pPr>
              <w:jc w:val="center"/>
              <w:rPr>
                <w:rFonts w:cs="Arial"/>
              </w:rPr>
            </w:pPr>
            <w:r w:rsidRPr="00C00C58">
              <w:rPr>
                <w:rFonts w:cs="Arial"/>
                <w:sz w:val="22"/>
                <w:szCs w:val="22"/>
              </w:rPr>
              <w:t>2.-</w:t>
            </w:r>
          </w:p>
        </w:tc>
        <w:tc>
          <w:tcPr>
            <w:tcW w:w="8647" w:type="dxa"/>
          </w:tcPr>
          <w:p w:rsidR="00655642" w:rsidRPr="00C00C58" w:rsidRDefault="00655642" w:rsidP="00461D5B">
            <w:pPr>
              <w:pStyle w:val="Sinespaciado"/>
              <w:rPr>
                <w:rFonts w:ascii="Arial" w:hAnsi="Arial" w:cs="Arial"/>
              </w:rPr>
            </w:pPr>
            <w:r w:rsidRPr="00C00C58">
              <w:rPr>
                <w:rFonts w:ascii="Arial" w:hAnsi="Arial" w:cs="Arial"/>
              </w:rPr>
              <w:t xml:space="preserve">Licencia anual para  instalación de anuncios publicitarios, sea cual fuere su forma de colocación, excepto vallas </w:t>
            </w:r>
          </w:p>
        </w:tc>
        <w:tc>
          <w:tcPr>
            <w:tcW w:w="1276" w:type="dxa"/>
            <w:vAlign w:val="bottom"/>
          </w:tcPr>
          <w:p w:rsidR="00655642" w:rsidRPr="00C00C58" w:rsidRDefault="00CC299E" w:rsidP="00BB2BCF">
            <w:pPr>
              <w:pStyle w:val="Sinespaciado"/>
              <w:jc w:val="right"/>
              <w:rPr>
                <w:rFonts w:ascii="Arial" w:hAnsi="Arial" w:cs="Arial"/>
              </w:rPr>
            </w:pPr>
            <w:r w:rsidRPr="00C00C58">
              <w:rPr>
                <w:rFonts w:ascii="Arial" w:hAnsi="Arial" w:cs="Arial"/>
              </w:rPr>
              <w:t>$ 6</w:t>
            </w:r>
            <w:r w:rsidR="00BB2BCF" w:rsidRPr="00C00C58">
              <w:rPr>
                <w:rFonts w:ascii="Arial" w:hAnsi="Arial" w:cs="Arial"/>
              </w:rPr>
              <w:t>5</w:t>
            </w:r>
            <w:r w:rsidR="00655642" w:rsidRPr="00C00C58">
              <w:rPr>
                <w:rFonts w:ascii="Arial" w:hAnsi="Arial" w:cs="Arial"/>
              </w:rPr>
              <w:t>.</w:t>
            </w:r>
            <w:r w:rsidR="00BB2BCF" w:rsidRPr="00C00C58">
              <w:rPr>
                <w:rFonts w:ascii="Arial" w:hAnsi="Arial" w:cs="Arial"/>
              </w:rPr>
              <w:t>5</w:t>
            </w:r>
            <w:r w:rsidR="00655642" w:rsidRPr="00C00C58">
              <w:rPr>
                <w:rFonts w:ascii="Arial" w:hAnsi="Arial" w:cs="Arial"/>
              </w:rPr>
              <w:t>0</w:t>
            </w:r>
          </w:p>
        </w:tc>
      </w:tr>
      <w:tr w:rsidR="00655642" w:rsidRPr="00C00C58" w:rsidTr="00461D5B">
        <w:trPr>
          <w:trHeight w:val="572"/>
        </w:trPr>
        <w:tc>
          <w:tcPr>
            <w:tcW w:w="567" w:type="dxa"/>
            <w:vAlign w:val="center"/>
          </w:tcPr>
          <w:p w:rsidR="00655642" w:rsidRPr="00C00C58" w:rsidRDefault="00655642" w:rsidP="00461D5B">
            <w:pPr>
              <w:jc w:val="center"/>
              <w:rPr>
                <w:rFonts w:cs="Arial"/>
              </w:rPr>
            </w:pPr>
            <w:r w:rsidRPr="00C00C58">
              <w:rPr>
                <w:rFonts w:cs="Arial"/>
                <w:sz w:val="22"/>
                <w:szCs w:val="22"/>
              </w:rPr>
              <w:t>3.-</w:t>
            </w:r>
          </w:p>
        </w:tc>
        <w:tc>
          <w:tcPr>
            <w:tcW w:w="8647" w:type="dxa"/>
          </w:tcPr>
          <w:p w:rsidR="00655642" w:rsidRPr="00C00C58" w:rsidRDefault="00655642" w:rsidP="001163B7">
            <w:pPr>
              <w:pStyle w:val="Sinespaciado"/>
              <w:rPr>
                <w:rFonts w:ascii="Arial" w:hAnsi="Arial" w:cs="Arial"/>
              </w:rPr>
            </w:pPr>
            <w:r w:rsidRPr="00C00C58">
              <w:rPr>
                <w:rFonts w:ascii="Arial" w:hAnsi="Arial" w:cs="Arial"/>
              </w:rPr>
              <w:t xml:space="preserve">Licencia trianual para anuncio denominativo </w:t>
            </w:r>
            <w:r w:rsidR="001163B7" w:rsidRPr="00C00C58">
              <w:rPr>
                <w:rFonts w:ascii="Arial" w:hAnsi="Arial" w:cs="Arial"/>
              </w:rPr>
              <w:t>hasta 1.50 m2 excepto centro histórico y zonas protegidas.</w:t>
            </w:r>
          </w:p>
        </w:tc>
        <w:tc>
          <w:tcPr>
            <w:tcW w:w="1276" w:type="dxa"/>
            <w:vAlign w:val="bottom"/>
          </w:tcPr>
          <w:p w:rsidR="00655642" w:rsidRPr="00C00C58" w:rsidRDefault="00655642" w:rsidP="00BB2BCF">
            <w:pPr>
              <w:pStyle w:val="Sinespaciado"/>
              <w:jc w:val="right"/>
              <w:rPr>
                <w:rFonts w:ascii="Arial" w:hAnsi="Arial" w:cs="Arial"/>
              </w:rPr>
            </w:pPr>
            <w:r w:rsidRPr="00C00C58">
              <w:rPr>
                <w:rFonts w:ascii="Arial" w:hAnsi="Arial" w:cs="Arial"/>
              </w:rPr>
              <w:t>$ 1</w:t>
            </w:r>
            <w:r w:rsidR="00BB2BCF" w:rsidRPr="00C00C58">
              <w:rPr>
                <w:rFonts w:ascii="Arial" w:hAnsi="Arial" w:cs="Arial"/>
              </w:rPr>
              <w:t>50</w:t>
            </w:r>
            <w:r w:rsidRPr="00C00C58">
              <w:rPr>
                <w:rFonts w:ascii="Arial" w:hAnsi="Arial" w:cs="Arial"/>
              </w:rPr>
              <w:t>.00 pieza</w:t>
            </w:r>
          </w:p>
        </w:tc>
      </w:tr>
      <w:tr w:rsidR="00655642" w:rsidRPr="00C00C58" w:rsidTr="00461D5B">
        <w:trPr>
          <w:trHeight w:val="257"/>
        </w:trPr>
        <w:tc>
          <w:tcPr>
            <w:tcW w:w="567" w:type="dxa"/>
            <w:vAlign w:val="center"/>
          </w:tcPr>
          <w:p w:rsidR="00655642" w:rsidRPr="00C00C58" w:rsidRDefault="00655642" w:rsidP="00461D5B">
            <w:pPr>
              <w:jc w:val="center"/>
              <w:rPr>
                <w:rFonts w:cs="Arial"/>
              </w:rPr>
            </w:pPr>
            <w:r w:rsidRPr="00C00C58">
              <w:rPr>
                <w:rFonts w:cs="Arial"/>
                <w:sz w:val="22"/>
                <w:szCs w:val="22"/>
              </w:rPr>
              <w:t>4.-</w:t>
            </w:r>
          </w:p>
        </w:tc>
        <w:tc>
          <w:tcPr>
            <w:tcW w:w="8647" w:type="dxa"/>
          </w:tcPr>
          <w:p w:rsidR="00655642" w:rsidRPr="00C00C58" w:rsidRDefault="00655642" w:rsidP="00C615EF">
            <w:pPr>
              <w:pStyle w:val="Sinespaciado"/>
              <w:rPr>
                <w:rFonts w:ascii="Arial" w:hAnsi="Arial" w:cs="Arial"/>
              </w:rPr>
            </w:pPr>
            <w:r w:rsidRPr="00C00C58">
              <w:rPr>
                <w:rFonts w:ascii="Arial" w:hAnsi="Arial" w:cs="Arial"/>
              </w:rPr>
              <w:t xml:space="preserve">Licencia  trianual para anuncio denominativo mayor a 4.01 </w:t>
            </w:r>
            <w:r w:rsidR="00042B8C" w:rsidRPr="00C00C58">
              <w:rPr>
                <w:rFonts w:ascii="Arial" w:hAnsi="Arial" w:cs="Arial"/>
              </w:rPr>
              <w:t>m2</w:t>
            </w:r>
          </w:p>
        </w:tc>
        <w:tc>
          <w:tcPr>
            <w:tcW w:w="1276" w:type="dxa"/>
            <w:vAlign w:val="bottom"/>
          </w:tcPr>
          <w:p w:rsidR="00655642" w:rsidRPr="00C00C58" w:rsidRDefault="00CC299E" w:rsidP="00BB2BCF">
            <w:pPr>
              <w:pStyle w:val="Sinespaciado"/>
              <w:jc w:val="right"/>
              <w:rPr>
                <w:rFonts w:ascii="Arial" w:hAnsi="Arial" w:cs="Arial"/>
              </w:rPr>
            </w:pPr>
            <w:r w:rsidRPr="00C00C58">
              <w:rPr>
                <w:rFonts w:ascii="Arial" w:hAnsi="Arial" w:cs="Arial"/>
              </w:rPr>
              <w:t xml:space="preserve">$ </w:t>
            </w:r>
            <w:r w:rsidR="00BB2BCF" w:rsidRPr="00C00C58">
              <w:rPr>
                <w:rFonts w:ascii="Arial" w:hAnsi="Arial" w:cs="Arial"/>
              </w:rPr>
              <w:t>101</w:t>
            </w:r>
            <w:r w:rsidR="00655642" w:rsidRPr="00C00C58">
              <w:rPr>
                <w:rFonts w:ascii="Arial" w:hAnsi="Arial" w:cs="Arial"/>
              </w:rPr>
              <w:t xml:space="preserve">.00 </w:t>
            </w:r>
          </w:p>
        </w:tc>
      </w:tr>
      <w:tr w:rsidR="00655642" w:rsidRPr="00C00C58" w:rsidTr="00461D5B">
        <w:trPr>
          <w:trHeight w:val="190"/>
        </w:trPr>
        <w:tc>
          <w:tcPr>
            <w:tcW w:w="567" w:type="dxa"/>
            <w:vAlign w:val="center"/>
          </w:tcPr>
          <w:p w:rsidR="00655642" w:rsidRPr="00C00C58" w:rsidRDefault="00655642" w:rsidP="00461D5B">
            <w:pPr>
              <w:jc w:val="center"/>
              <w:rPr>
                <w:rFonts w:cs="Arial"/>
              </w:rPr>
            </w:pPr>
            <w:r w:rsidRPr="00C00C58">
              <w:rPr>
                <w:rFonts w:cs="Arial"/>
                <w:sz w:val="22"/>
                <w:szCs w:val="22"/>
              </w:rPr>
              <w:t xml:space="preserve">5.- </w:t>
            </w:r>
          </w:p>
        </w:tc>
        <w:tc>
          <w:tcPr>
            <w:tcW w:w="8647" w:type="dxa"/>
          </w:tcPr>
          <w:p w:rsidR="00655642" w:rsidRPr="00C00C58" w:rsidRDefault="00655642" w:rsidP="00461D5B">
            <w:pPr>
              <w:pStyle w:val="Sinespaciado"/>
              <w:rPr>
                <w:rFonts w:ascii="Arial" w:hAnsi="Arial" w:cs="Arial"/>
              </w:rPr>
            </w:pPr>
            <w:r w:rsidRPr="00C00C58">
              <w:rPr>
                <w:rFonts w:ascii="Arial" w:hAnsi="Arial" w:cs="Arial"/>
              </w:rPr>
              <w:t xml:space="preserve">Licencia trianual para anuncio mixto denominativo </w:t>
            </w:r>
          </w:p>
        </w:tc>
        <w:tc>
          <w:tcPr>
            <w:tcW w:w="1276" w:type="dxa"/>
            <w:vAlign w:val="bottom"/>
          </w:tcPr>
          <w:p w:rsidR="00655642" w:rsidRPr="00C00C58" w:rsidRDefault="00CC299E" w:rsidP="00BB2BCF">
            <w:pPr>
              <w:pStyle w:val="Sinespaciado"/>
              <w:jc w:val="right"/>
              <w:rPr>
                <w:rFonts w:ascii="Arial" w:hAnsi="Arial" w:cs="Arial"/>
              </w:rPr>
            </w:pPr>
            <w:r w:rsidRPr="00C00C58">
              <w:rPr>
                <w:rFonts w:ascii="Arial" w:hAnsi="Arial" w:cs="Arial"/>
              </w:rPr>
              <w:t>$ 1</w:t>
            </w:r>
            <w:r w:rsidR="00BB2BCF" w:rsidRPr="00C00C58">
              <w:rPr>
                <w:rFonts w:ascii="Arial" w:hAnsi="Arial" w:cs="Arial"/>
              </w:rPr>
              <w:t>20</w:t>
            </w:r>
            <w:r w:rsidR="00655642" w:rsidRPr="00C00C58">
              <w:rPr>
                <w:rFonts w:ascii="Arial" w:hAnsi="Arial" w:cs="Arial"/>
              </w:rPr>
              <w:t xml:space="preserve">.00 </w:t>
            </w:r>
          </w:p>
        </w:tc>
      </w:tr>
      <w:tr w:rsidR="00655642" w:rsidRPr="00C00C58" w:rsidTr="00461D5B">
        <w:trPr>
          <w:trHeight w:val="206"/>
        </w:trPr>
        <w:tc>
          <w:tcPr>
            <w:tcW w:w="567" w:type="dxa"/>
            <w:vAlign w:val="center"/>
          </w:tcPr>
          <w:p w:rsidR="00655642" w:rsidRPr="00C00C58" w:rsidRDefault="00655642" w:rsidP="00461D5B">
            <w:pPr>
              <w:jc w:val="center"/>
              <w:rPr>
                <w:rFonts w:cs="Arial"/>
              </w:rPr>
            </w:pPr>
            <w:r w:rsidRPr="00C00C58">
              <w:rPr>
                <w:rFonts w:cs="Arial"/>
                <w:sz w:val="22"/>
                <w:szCs w:val="22"/>
              </w:rPr>
              <w:t>6.-</w:t>
            </w:r>
          </w:p>
        </w:tc>
        <w:tc>
          <w:tcPr>
            <w:tcW w:w="8647" w:type="dxa"/>
          </w:tcPr>
          <w:p w:rsidR="00655642" w:rsidRPr="00C00C58" w:rsidRDefault="00655642" w:rsidP="00461D5B">
            <w:pPr>
              <w:pStyle w:val="Sinespaciado"/>
              <w:rPr>
                <w:rFonts w:ascii="Arial" w:hAnsi="Arial" w:cs="Arial"/>
              </w:rPr>
            </w:pPr>
            <w:r w:rsidRPr="00C00C58">
              <w:rPr>
                <w:rFonts w:ascii="Arial" w:hAnsi="Arial" w:cs="Arial"/>
              </w:rPr>
              <w:t xml:space="preserve">Licencia trianual para anuncio mixto publicitario </w:t>
            </w:r>
          </w:p>
        </w:tc>
        <w:tc>
          <w:tcPr>
            <w:tcW w:w="1276" w:type="dxa"/>
            <w:vAlign w:val="bottom"/>
          </w:tcPr>
          <w:p w:rsidR="00655642" w:rsidRPr="00C00C58" w:rsidRDefault="00CC299E" w:rsidP="00BB2BCF">
            <w:pPr>
              <w:pStyle w:val="Sinespaciado"/>
              <w:jc w:val="right"/>
              <w:rPr>
                <w:rFonts w:ascii="Arial" w:hAnsi="Arial" w:cs="Arial"/>
              </w:rPr>
            </w:pPr>
            <w:r w:rsidRPr="00C00C58">
              <w:rPr>
                <w:rFonts w:ascii="Arial" w:hAnsi="Arial" w:cs="Arial"/>
              </w:rPr>
              <w:t>$ 1</w:t>
            </w:r>
            <w:r w:rsidR="00BB2BCF" w:rsidRPr="00C00C58">
              <w:rPr>
                <w:rFonts w:ascii="Arial" w:hAnsi="Arial" w:cs="Arial"/>
              </w:rPr>
              <w:t>45</w:t>
            </w:r>
            <w:r w:rsidR="00655642" w:rsidRPr="00C00C58">
              <w:rPr>
                <w:rFonts w:ascii="Arial" w:hAnsi="Arial" w:cs="Arial"/>
              </w:rPr>
              <w:t xml:space="preserve">.00 </w:t>
            </w:r>
          </w:p>
        </w:tc>
      </w:tr>
      <w:tr w:rsidR="00655642" w:rsidRPr="00C00C58" w:rsidTr="00461D5B">
        <w:trPr>
          <w:trHeight w:val="600"/>
        </w:trPr>
        <w:tc>
          <w:tcPr>
            <w:tcW w:w="567" w:type="dxa"/>
            <w:vAlign w:val="center"/>
          </w:tcPr>
          <w:p w:rsidR="00655642" w:rsidRPr="00C00C58" w:rsidRDefault="00655642" w:rsidP="00461D5B">
            <w:pPr>
              <w:jc w:val="center"/>
              <w:rPr>
                <w:rFonts w:cs="Arial"/>
              </w:rPr>
            </w:pPr>
            <w:r w:rsidRPr="00C00C58">
              <w:rPr>
                <w:rFonts w:cs="Arial"/>
                <w:sz w:val="22"/>
                <w:szCs w:val="22"/>
              </w:rPr>
              <w:t>7.-</w:t>
            </w:r>
          </w:p>
        </w:tc>
        <w:tc>
          <w:tcPr>
            <w:tcW w:w="8647" w:type="dxa"/>
          </w:tcPr>
          <w:p w:rsidR="00655642" w:rsidRPr="00C00C58" w:rsidRDefault="00655642" w:rsidP="0070709B">
            <w:pPr>
              <w:pStyle w:val="Sinespaciado"/>
              <w:rPr>
                <w:rFonts w:ascii="Arial" w:hAnsi="Arial" w:cs="Arial"/>
              </w:rPr>
            </w:pPr>
            <w:r w:rsidRPr="00C00C58">
              <w:rPr>
                <w:rFonts w:ascii="Arial" w:hAnsi="Arial" w:cs="Arial"/>
              </w:rPr>
              <w:t>Licencia trianual para anuncio denominativo o mixto de establecimientos ubicados en</w:t>
            </w:r>
            <w:r w:rsidR="0070709B" w:rsidRPr="00C00C58">
              <w:rPr>
                <w:rFonts w:ascii="Arial" w:hAnsi="Arial" w:cs="Arial"/>
              </w:rPr>
              <w:t xml:space="preserve"> el centro histórico y </w:t>
            </w:r>
            <w:r w:rsidRPr="00C00C58">
              <w:rPr>
                <w:rFonts w:ascii="Arial" w:hAnsi="Arial" w:cs="Arial"/>
              </w:rPr>
              <w:t xml:space="preserve"> zonas protegidas</w:t>
            </w:r>
          </w:p>
        </w:tc>
        <w:tc>
          <w:tcPr>
            <w:tcW w:w="1276" w:type="dxa"/>
            <w:vAlign w:val="bottom"/>
          </w:tcPr>
          <w:p w:rsidR="00655642" w:rsidRPr="00C00C58" w:rsidRDefault="00CC299E" w:rsidP="00BB2BCF">
            <w:pPr>
              <w:pStyle w:val="Sinespaciado"/>
              <w:jc w:val="right"/>
              <w:rPr>
                <w:rFonts w:ascii="Arial" w:hAnsi="Arial" w:cs="Arial"/>
              </w:rPr>
            </w:pPr>
            <w:r w:rsidRPr="00C00C58">
              <w:rPr>
                <w:rFonts w:ascii="Arial" w:hAnsi="Arial" w:cs="Arial"/>
              </w:rPr>
              <w:t>$ 4</w:t>
            </w:r>
            <w:r w:rsidR="00BB2BCF" w:rsidRPr="00C00C58">
              <w:rPr>
                <w:rFonts w:ascii="Arial" w:hAnsi="Arial" w:cs="Arial"/>
              </w:rPr>
              <w:t>30</w:t>
            </w:r>
            <w:r w:rsidR="00655642" w:rsidRPr="00C00C58">
              <w:rPr>
                <w:rFonts w:ascii="Arial" w:hAnsi="Arial" w:cs="Arial"/>
              </w:rPr>
              <w:t xml:space="preserve">.00 </w:t>
            </w:r>
          </w:p>
        </w:tc>
      </w:tr>
      <w:tr w:rsidR="00655642" w:rsidRPr="00C00C58" w:rsidTr="00461D5B">
        <w:trPr>
          <w:trHeight w:val="530"/>
        </w:trPr>
        <w:tc>
          <w:tcPr>
            <w:tcW w:w="567" w:type="dxa"/>
            <w:vAlign w:val="center"/>
          </w:tcPr>
          <w:p w:rsidR="00655642" w:rsidRPr="00C00C58" w:rsidRDefault="00655642" w:rsidP="00461D5B">
            <w:pPr>
              <w:jc w:val="center"/>
              <w:rPr>
                <w:rFonts w:cs="Arial"/>
              </w:rPr>
            </w:pPr>
            <w:r w:rsidRPr="00C00C58">
              <w:rPr>
                <w:rFonts w:cs="Arial"/>
                <w:sz w:val="22"/>
                <w:szCs w:val="22"/>
              </w:rPr>
              <w:t>8.-</w:t>
            </w:r>
          </w:p>
        </w:tc>
        <w:tc>
          <w:tcPr>
            <w:tcW w:w="8647" w:type="dxa"/>
          </w:tcPr>
          <w:p w:rsidR="00655642" w:rsidRPr="00C00C58" w:rsidRDefault="00655642" w:rsidP="00461D5B">
            <w:pPr>
              <w:pStyle w:val="Sinespaciado"/>
              <w:rPr>
                <w:rFonts w:ascii="Arial" w:hAnsi="Arial" w:cs="Arial"/>
              </w:rPr>
            </w:pPr>
            <w:r w:rsidRPr="00C00C58">
              <w:rPr>
                <w:rFonts w:ascii="Arial" w:hAnsi="Arial" w:cs="Arial"/>
              </w:rPr>
              <w:t xml:space="preserve">Licencia anual para instalación de vallas publicitarias sea cual fuere su forma de colocación </w:t>
            </w:r>
          </w:p>
        </w:tc>
        <w:tc>
          <w:tcPr>
            <w:tcW w:w="1276" w:type="dxa"/>
            <w:vAlign w:val="bottom"/>
          </w:tcPr>
          <w:p w:rsidR="00655642" w:rsidRPr="00C00C58" w:rsidRDefault="00CC299E" w:rsidP="00BB2BCF">
            <w:pPr>
              <w:pStyle w:val="Sinespaciado"/>
              <w:jc w:val="right"/>
              <w:rPr>
                <w:rFonts w:ascii="Arial" w:hAnsi="Arial" w:cs="Arial"/>
              </w:rPr>
            </w:pPr>
            <w:r w:rsidRPr="00C00C58">
              <w:rPr>
                <w:rFonts w:ascii="Arial" w:hAnsi="Arial" w:cs="Arial"/>
              </w:rPr>
              <w:t>$ 9</w:t>
            </w:r>
            <w:r w:rsidR="00BB2BCF" w:rsidRPr="00C00C58">
              <w:rPr>
                <w:rFonts w:ascii="Arial" w:hAnsi="Arial" w:cs="Arial"/>
              </w:rPr>
              <w:t>4</w:t>
            </w:r>
            <w:r w:rsidR="00655642" w:rsidRPr="00C00C58">
              <w:rPr>
                <w:rFonts w:ascii="Arial" w:hAnsi="Arial" w:cs="Arial"/>
              </w:rPr>
              <w:t xml:space="preserve">.00 </w:t>
            </w:r>
          </w:p>
        </w:tc>
      </w:tr>
      <w:tr w:rsidR="00655642" w:rsidRPr="00C00C58" w:rsidTr="00461D5B">
        <w:trPr>
          <w:trHeight w:val="399"/>
        </w:trPr>
        <w:tc>
          <w:tcPr>
            <w:tcW w:w="567" w:type="dxa"/>
            <w:vAlign w:val="center"/>
          </w:tcPr>
          <w:p w:rsidR="00655642" w:rsidRPr="00C00C58" w:rsidRDefault="00655642" w:rsidP="00461D5B">
            <w:pPr>
              <w:rPr>
                <w:rFonts w:cs="Arial"/>
              </w:rPr>
            </w:pPr>
            <w:r w:rsidRPr="00C00C58">
              <w:rPr>
                <w:rFonts w:cs="Arial"/>
                <w:sz w:val="22"/>
                <w:szCs w:val="22"/>
              </w:rPr>
              <w:t>9.-</w:t>
            </w:r>
          </w:p>
        </w:tc>
        <w:tc>
          <w:tcPr>
            <w:tcW w:w="8647" w:type="dxa"/>
          </w:tcPr>
          <w:p w:rsidR="00655642" w:rsidRPr="00C00C58" w:rsidRDefault="00655642" w:rsidP="00461D5B">
            <w:pPr>
              <w:pStyle w:val="Sinespaciado"/>
              <w:rPr>
                <w:rFonts w:ascii="Arial" w:hAnsi="Arial" w:cs="Arial"/>
              </w:rPr>
            </w:pPr>
            <w:r w:rsidRPr="00C00C58">
              <w:rPr>
                <w:rFonts w:ascii="Arial" w:hAnsi="Arial" w:cs="Arial"/>
              </w:rPr>
              <w:t xml:space="preserve">Licencia anual para exhibir anuncios en pantallas electrónicas publicitarias </w:t>
            </w:r>
          </w:p>
        </w:tc>
        <w:tc>
          <w:tcPr>
            <w:tcW w:w="1276" w:type="dxa"/>
            <w:vAlign w:val="bottom"/>
          </w:tcPr>
          <w:p w:rsidR="00655642" w:rsidRPr="00C00C58" w:rsidRDefault="00655642" w:rsidP="00BB2BCF">
            <w:pPr>
              <w:pStyle w:val="Sinespaciado"/>
              <w:jc w:val="right"/>
              <w:rPr>
                <w:rFonts w:ascii="Arial" w:hAnsi="Arial" w:cs="Arial"/>
              </w:rPr>
            </w:pPr>
            <w:r w:rsidRPr="00C00C58">
              <w:rPr>
                <w:rFonts w:ascii="Arial" w:hAnsi="Arial" w:cs="Arial"/>
              </w:rPr>
              <w:t>$4</w:t>
            </w:r>
            <w:r w:rsidR="00BB2BCF" w:rsidRPr="00C00C58">
              <w:rPr>
                <w:rFonts w:ascii="Arial" w:hAnsi="Arial" w:cs="Arial"/>
              </w:rPr>
              <w:t>7</w:t>
            </w:r>
            <w:r w:rsidRPr="00C00C58">
              <w:rPr>
                <w:rFonts w:ascii="Arial" w:hAnsi="Arial" w:cs="Arial"/>
              </w:rPr>
              <w:t xml:space="preserve">0.00 </w:t>
            </w:r>
          </w:p>
        </w:tc>
      </w:tr>
    </w:tbl>
    <w:p w:rsidR="00655642" w:rsidRPr="00C00C58" w:rsidRDefault="00655642" w:rsidP="00655642">
      <w:pPr>
        <w:rPr>
          <w:rFonts w:cs="Arial"/>
        </w:rPr>
      </w:pPr>
    </w:p>
    <w:p w:rsidR="00655642" w:rsidRPr="00C00C58" w:rsidRDefault="00655642" w:rsidP="00655642">
      <w:pPr>
        <w:rPr>
          <w:rFonts w:cs="Arial"/>
        </w:rPr>
      </w:pPr>
      <w:r w:rsidRPr="00C00C58">
        <w:rPr>
          <w:rFonts w:cs="Arial"/>
          <w:sz w:val="22"/>
          <w:szCs w:val="22"/>
        </w:rPr>
        <w:t>En el caso de las licencias trianual deberán cubrir el pago de refrendo anual correspondiente.</w:t>
      </w:r>
    </w:p>
    <w:p w:rsidR="00655642" w:rsidRPr="00C00C58" w:rsidRDefault="00655642" w:rsidP="00655642">
      <w:pPr>
        <w:rPr>
          <w:rFonts w:cs="Arial"/>
        </w:rPr>
      </w:pPr>
    </w:p>
    <w:p w:rsidR="00655642" w:rsidRPr="00C00C58" w:rsidRDefault="00655642" w:rsidP="00655642">
      <w:pPr>
        <w:rPr>
          <w:rFonts w:cs="Arial"/>
        </w:rPr>
      </w:pPr>
      <w:r w:rsidRPr="00C00C58">
        <w:rPr>
          <w:rFonts w:cs="Arial"/>
          <w:sz w:val="22"/>
          <w:szCs w:val="22"/>
        </w:rPr>
        <w:t xml:space="preserve">VI.- Por </w:t>
      </w:r>
      <w:r w:rsidR="00831C17" w:rsidRPr="00C00C58">
        <w:rPr>
          <w:rFonts w:cs="Arial"/>
          <w:sz w:val="22"/>
          <w:szCs w:val="22"/>
        </w:rPr>
        <w:t>renovación</w:t>
      </w:r>
      <w:r w:rsidRPr="00C00C58">
        <w:rPr>
          <w:rFonts w:cs="Arial"/>
          <w:sz w:val="22"/>
          <w:szCs w:val="22"/>
        </w:rPr>
        <w:t xml:space="preserve"> de licencia antes de 15 días del vencimiento de la misma, se aplicará un estímulo del 25% del costo de la licencia.</w:t>
      </w:r>
    </w:p>
    <w:p w:rsidR="00655642" w:rsidRPr="00C00C58" w:rsidRDefault="00655642" w:rsidP="00655642">
      <w:pPr>
        <w:rPr>
          <w:rFonts w:cs="Arial"/>
        </w:rPr>
      </w:pPr>
    </w:p>
    <w:p w:rsidR="00655642" w:rsidRPr="00C00C58" w:rsidRDefault="00655642" w:rsidP="00655642">
      <w:pPr>
        <w:rPr>
          <w:rFonts w:cs="Arial"/>
        </w:rPr>
      </w:pPr>
      <w:r w:rsidRPr="00C00C58">
        <w:rPr>
          <w:rFonts w:cs="Arial"/>
          <w:sz w:val="22"/>
          <w:szCs w:val="22"/>
        </w:rPr>
        <w:t>VII.- Debiendo cubrir además en los anuncios que se refieran a cigarros, vino y cerveza un 100% adicional a la tarifa que corresponda.</w:t>
      </w:r>
    </w:p>
    <w:p w:rsidR="00655642" w:rsidRPr="00C00C58" w:rsidRDefault="00655642" w:rsidP="00655642">
      <w:pPr>
        <w:rPr>
          <w:rFonts w:cs="Arial"/>
        </w:rPr>
      </w:pPr>
    </w:p>
    <w:p w:rsidR="00655642" w:rsidRPr="00C00C58" w:rsidRDefault="00655642" w:rsidP="00655642">
      <w:pPr>
        <w:rPr>
          <w:rFonts w:cs="Arial"/>
        </w:rPr>
      </w:pPr>
      <w:r w:rsidRPr="00C00C58">
        <w:rPr>
          <w:rFonts w:cs="Arial"/>
          <w:sz w:val="22"/>
          <w:szCs w:val="22"/>
        </w:rPr>
        <w:t>VIII.- Por modificación de anuncio se cobrará el costo generado por el cambio de dimensiones correspondientes a los días que quedan por ejercer la licencia, proporcional al tipo de anuncio de que se trate.</w:t>
      </w:r>
    </w:p>
    <w:p w:rsidR="00655642" w:rsidRPr="00C00C58" w:rsidRDefault="00655642" w:rsidP="00655642">
      <w:pPr>
        <w:rPr>
          <w:rFonts w:eastAsia="Calibri" w:cs="Arial"/>
        </w:rPr>
      </w:pPr>
    </w:p>
    <w:p w:rsidR="00655642" w:rsidRPr="00C00C58" w:rsidRDefault="00655642" w:rsidP="00655642">
      <w:pPr>
        <w:rPr>
          <w:rFonts w:eastAsia="Calibri" w:cs="Arial"/>
        </w:rPr>
      </w:pPr>
      <w:r w:rsidRPr="00C00C58">
        <w:rPr>
          <w:rFonts w:eastAsia="Calibri" w:cs="Arial"/>
          <w:sz w:val="22"/>
          <w:szCs w:val="22"/>
        </w:rPr>
        <w:t xml:space="preserve">IX.- El análisis de  factibilidad y dictamen técnico </w:t>
      </w:r>
      <w:r w:rsidR="00831C17" w:rsidRPr="00C00C58">
        <w:rPr>
          <w:rFonts w:eastAsia="Calibri" w:cs="Arial"/>
          <w:sz w:val="22"/>
          <w:szCs w:val="22"/>
        </w:rPr>
        <w:t>para instalación de anuncios a razón de $ 445.00 por ubicación solicitada</w:t>
      </w:r>
      <w:r w:rsidRPr="00C00C58">
        <w:rPr>
          <w:rFonts w:eastAsia="Calibri" w:cs="Arial"/>
          <w:sz w:val="22"/>
          <w:szCs w:val="22"/>
        </w:rPr>
        <w:t>.</w:t>
      </w:r>
    </w:p>
    <w:p w:rsidR="00655642" w:rsidRPr="00C00C58" w:rsidRDefault="00655642" w:rsidP="00655642">
      <w:pPr>
        <w:rPr>
          <w:rFonts w:cs="Arial"/>
        </w:rPr>
      </w:pPr>
    </w:p>
    <w:p w:rsidR="00655642" w:rsidRPr="00C00C58" w:rsidRDefault="00655642" w:rsidP="00655642">
      <w:pPr>
        <w:rPr>
          <w:rFonts w:cs="Arial"/>
        </w:rPr>
      </w:pPr>
      <w:r w:rsidRPr="00C00C58">
        <w:rPr>
          <w:rFonts w:cs="Arial"/>
          <w:sz w:val="22"/>
          <w:szCs w:val="22"/>
        </w:rPr>
        <w:t>X.- Por registro o modificación de arrendadores de publicidad exterior y expediente único $4</w:t>
      </w:r>
      <w:r w:rsidR="00BB2BCF" w:rsidRPr="00C00C58">
        <w:rPr>
          <w:rFonts w:cs="Arial"/>
          <w:sz w:val="22"/>
          <w:szCs w:val="22"/>
        </w:rPr>
        <w:t>25</w:t>
      </w:r>
      <w:r w:rsidRPr="00C00C58">
        <w:rPr>
          <w:rFonts w:cs="Arial"/>
          <w:sz w:val="22"/>
          <w:szCs w:val="22"/>
        </w:rPr>
        <w:t>.00.</w:t>
      </w:r>
    </w:p>
    <w:p w:rsidR="00655642" w:rsidRPr="00C00C58" w:rsidRDefault="00655642" w:rsidP="00655642">
      <w:pPr>
        <w:rPr>
          <w:rFonts w:cs="Arial"/>
        </w:rPr>
      </w:pPr>
    </w:p>
    <w:p w:rsidR="00655642" w:rsidRPr="00C00C58" w:rsidRDefault="00655642" w:rsidP="00655642">
      <w:pPr>
        <w:rPr>
          <w:rFonts w:cs="Arial"/>
        </w:rPr>
      </w:pPr>
      <w:r w:rsidRPr="00C00C58">
        <w:rPr>
          <w:rFonts w:cs="Arial"/>
          <w:sz w:val="22"/>
          <w:szCs w:val="22"/>
        </w:rPr>
        <w:t xml:space="preserve">XI.- Fianza para garantizar al Municipio, el cumplimiento de la obligación derivada de la </w:t>
      </w:r>
      <w:r w:rsidR="00BB2BCF" w:rsidRPr="00C00C58">
        <w:rPr>
          <w:rFonts w:cs="Arial"/>
          <w:sz w:val="22"/>
          <w:szCs w:val="22"/>
        </w:rPr>
        <w:t>instalación de anuncios $ 151</w:t>
      </w:r>
      <w:r w:rsidRPr="00C00C58">
        <w:rPr>
          <w:rFonts w:cs="Arial"/>
          <w:sz w:val="22"/>
          <w:szCs w:val="22"/>
        </w:rPr>
        <w:t>,000.00</w:t>
      </w:r>
    </w:p>
    <w:p w:rsidR="00655642" w:rsidRPr="00C00C58" w:rsidRDefault="00655642" w:rsidP="00655642">
      <w:pPr>
        <w:rPr>
          <w:rFonts w:cs="Arial"/>
          <w:bCs/>
        </w:rPr>
      </w:pPr>
    </w:p>
    <w:p w:rsidR="00655642" w:rsidRPr="00C00C58" w:rsidRDefault="00655642" w:rsidP="00655642">
      <w:pPr>
        <w:rPr>
          <w:rFonts w:cs="Arial"/>
          <w:bCs/>
        </w:rPr>
      </w:pPr>
      <w:r w:rsidRPr="00C00C58">
        <w:rPr>
          <w:rFonts w:cs="Arial"/>
          <w:bCs/>
          <w:sz w:val="22"/>
          <w:szCs w:val="22"/>
        </w:rPr>
        <w:t xml:space="preserve">XII.- Por realización de inspección física, </w:t>
      </w:r>
      <w:r w:rsidR="00960A14" w:rsidRPr="00C00C58">
        <w:rPr>
          <w:rFonts w:cs="Arial"/>
          <w:bCs/>
          <w:sz w:val="22"/>
          <w:szCs w:val="22"/>
        </w:rPr>
        <w:t>revisión</w:t>
      </w:r>
      <w:r w:rsidRPr="00C00C58">
        <w:rPr>
          <w:rFonts w:cs="Arial"/>
          <w:bCs/>
          <w:sz w:val="22"/>
          <w:szCs w:val="22"/>
        </w:rPr>
        <w:t xml:space="preserve"> de ficha técnica, de instalación de vallas publicitarias, anuncios denominativos, mixt</w:t>
      </w:r>
      <w:r w:rsidR="00BB2BCF" w:rsidRPr="00C00C58">
        <w:rPr>
          <w:rFonts w:cs="Arial"/>
          <w:bCs/>
          <w:sz w:val="22"/>
          <w:szCs w:val="22"/>
        </w:rPr>
        <w:t xml:space="preserve">os o publicitarios </w:t>
      </w:r>
      <w:r w:rsidR="00960A14" w:rsidRPr="00C00C58">
        <w:rPr>
          <w:rFonts w:cs="Arial"/>
          <w:bCs/>
          <w:sz w:val="22"/>
          <w:szCs w:val="22"/>
        </w:rPr>
        <w:t xml:space="preserve">con excepción de centro histórico y zonas protegidas </w:t>
      </w:r>
      <w:r w:rsidR="00BB2BCF" w:rsidRPr="00C00C58">
        <w:rPr>
          <w:rFonts w:cs="Arial"/>
          <w:bCs/>
          <w:sz w:val="22"/>
          <w:szCs w:val="22"/>
        </w:rPr>
        <w:t xml:space="preserve">a razón </w:t>
      </w:r>
      <w:r w:rsidR="00960A14" w:rsidRPr="00C00C58">
        <w:rPr>
          <w:rFonts w:cs="Arial"/>
          <w:bCs/>
          <w:sz w:val="22"/>
          <w:szCs w:val="22"/>
        </w:rPr>
        <w:t xml:space="preserve">de </w:t>
      </w:r>
      <w:r w:rsidR="00BB2BCF" w:rsidRPr="00C00C58">
        <w:rPr>
          <w:rFonts w:cs="Arial"/>
          <w:bCs/>
          <w:sz w:val="22"/>
          <w:szCs w:val="22"/>
        </w:rPr>
        <w:t>$ 160</w:t>
      </w:r>
      <w:r w:rsidRPr="00C00C58">
        <w:rPr>
          <w:rFonts w:cs="Arial"/>
          <w:bCs/>
          <w:sz w:val="22"/>
          <w:szCs w:val="22"/>
        </w:rPr>
        <w:t>.00</w:t>
      </w:r>
    </w:p>
    <w:p w:rsidR="00655642" w:rsidRPr="00C00C58" w:rsidRDefault="00655642" w:rsidP="00655642">
      <w:pPr>
        <w:rPr>
          <w:rFonts w:cs="Arial"/>
          <w:bCs/>
        </w:rPr>
      </w:pPr>
    </w:p>
    <w:p w:rsidR="00655642" w:rsidRPr="00C00C58" w:rsidRDefault="00960A14" w:rsidP="00655642">
      <w:pPr>
        <w:rPr>
          <w:rFonts w:cs="Arial"/>
        </w:rPr>
      </w:pPr>
      <w:r w:rsidRPr="00C00C58">
        <w:rPr>
          <w:rFonts w:cs="Arial"/>
          <w:bCs/>
          <w:sz w:val="22"/>
          <w:szCs w:val="22"/>
        </w:rPr>
        <w:t>XIII</w:t>
      </w:r>
      <w:r w:rsidR="00655642" w:rsidRPr="00C00C58">
        <w:rPr>
          <w:rFonts w:cs="Arial"/>
          <w:bCs/>
          <w:sz w:val="22"/>
          <w:szCs w:val="22"/>
        </w:rPr>
        <w:t>.- Permiso para la obra civil de cimentación (zapata) de anuncio auto-soportado ya sea publicitario</w:t>
      </w:r>
      <w:r w:rsidRPr="00C00C58">
        <w:rPr>
          <w:rFonts w:cs="Arial"/>
          <w:bCs/>
          <w:sz w:val="22"/>
          <w:szCs w:val="22"/>
        </w:rPr>
        <w:t>, denominativo</w:t>
      </w:r>
      <w:r w:rsidR="00655642" w:rsidRPr="00C00C58">
        <w:rPr>
          <w:rFonts w:cs="Arial"/>
          <w:bCs/>
          <w:sz w:val="22"/>
          <w:szCs w:val="22"/>
        </w:rPr>
        <w:t xml:space="preserve"> o </w:t>
      </w:r>
      <w:r w:rsidRPr="00C00C58">
        <w:rPr>
          <w:rFonts w:cs="Arial"/>
          <w:bCs/>
          <w:sz w:val="22"/>
          <w:szCs w:val="22"/>
        </w:rPr>
        <w:t>mixto</w:t>
      </w:r>
      <w:r w:rsidR="00655642" w:rsidRPr="00C00C58">
        <w:rPr>
          <w:rFonts w:cs="Arial"/>
          <w:bCs/>
          <w:sz w:val="22"/>
          <w:szCs w:val="22"/>
        </w:rPr>
        <w:t xml:space="preserve"> a razó</w:t>
      </w:r>
      <w:r w:rsidR="00BB2BCF" w:rsidRPr="00C00C58">
        <w:rPr>
          <w:rFonts w:cs="Arial"/>
          <w:bCs/>
          <w:sz w:val="22"/>
          <w:szCs w:val="22"/>
        </w:rPr>
        <w:t xml:space="preserve">n de  </w:t>
      </w:r>
      <w:r w:rsidRPr="00C00C58">
        <w:rPr>
          <w:rFonts w:cs="Arial"/>
          <w:bCs/>
          <w:sz w:val="22"/>
          <w:szCs w:val="22"/>
        </w:rPr>
        <w:tab/>
      </w:r>
      <w:r w:rsidRPr="00C00C58">
        <w:rPr>
          <w:rFonts w:cs="Arial"/>
          <w:bCs/>
          <w:sz w:val="22"/>
          <w:szCs w:val="22"/>
        </w:rPr>
        <w:tab/>
      </w:r>
      <w:r w:rsidRPr="00C00C58">
        <w:rPr>
          <w:rFonts w:cs="Arial"/>
          <w:bCs/>
          <w:sz w:val="22"/>
          <w:szCs w:val="22"/>
        </w:rPr>
        <w:tab/>
      </w:r>
      <w:r w:rsidRPr="00C00C58">
        <w:rPr>
          <w:rFonts w:cs="Arial"/>
          <w:bCs/>
          <w:sz w:val="22"/>
          <w:szCs w:val="22"/>
        </w:rPr>
        <w:tab/>
      </w:r>
      <w:r w:rsidRPr="00C00C58">
        <w:rPr>
          <w:rFonts w:cs="Arial"/>
          <w:bCs/>
          <w:sz w:val="22"/>
          <w:szCs w:val="22"/>
        </w:rPr>
        <w:tab/>
      </w:r>
      <w:r w:rsidRPr="00C00C58">
        <w:rPr>
          <w:rFonts w:cs="Arial"/>
          <w:bCs/>
          <w:sz w:val="22"/>
          <w:szCs w:val="22"/>
        </w:rPr>
        <w:tab/>
      </w:r>
      <w:r w:rsidRPr="00C00C58">
        <w:rPr>
          <w:rFonts w:cs="Arial"/>
          <w:bCs/>
          <w:sz w:val="22"/>
          <w:szCs w:val="22"/>
        </w:rPr>
        <w:tab/>
      </w:r>
      <w:r w:rsidRPr="00C00C58">
        <w:rPr>
          <w:rFonts w:cs="Arial"/>
          <w:bCs/>
          <w:sz w:val="22"/>
          <w:szCs w:val="22"/>
        </w:rPr>
        <w:tab/>
      </w:r>
      <w:r w:rsidR="00BB2BCF" w:rsidRPr="00C00C58">
        <w:rPr>
          <w:rFonts w:cs="Arial"/>
          <w:bCs/>
          <w:sz w:val="22"/>
          <w:szCs w:val="22"/>
        </w:rPr>
        <w:t>$ 580</w:t>
      </w:r>
      <w:r w:rsidR="00655642" w:rsidRPr="00C00C58">
        <w:rPr>
          <w:rFonts w:cs="Arial"/>
          <w:bCs/>
          <w:sz w:val="22"/>
          <w:szCs w:val="22"/>
        </w:rPr>
        <w:t>.00.</w:t>
      </w:r>
    </w:p>
    <w:p w:rsidR="00655642" w:rsidRPr="00C00C58" w:rsidRDefault="00655642" w:rsidP="00655642">
      <w:pPr>
        <w:rPr>
          <w:rFonts w:cs="Arial"/>
          <w:sz w:val="22"/>
          <w:szCs w:val="22"/>
        </w:rPr>
      </w:pPr>
    </w:p>
    <w:p w:rsidR="00655642" w:rsidRPr="00C00C58" w:rsidRDefault="00655642" w:rsidP="00655642">
      <w:pPr>
        <w:rPr>
          <w:rFonts w:cs="Arial"/>
        </w:rPr>
      </w:pPr>
      <w:r w:rsidRPr="00C00C58">
        <w:rPr>
          <w:rFonts w:cs="Arial"/>
          <w:sz w:val="22"/>
          <w:szCs w:val="22"/>
        </w:rPr>
        <w:t>X</w:t>
      </w:r>
      <w:r w:rsidR="00960A14" w:rsidRPr="00C00C58">
        <w:rPr>
          <w:rFonts w:cs="Arial"/>
          <w:sz w:val="22"/>
          <w:szCs w:val="22"/>
        </w:rPr>
        <w:t>I</w:t>
      </w:r>
      <w:r w:rsidRPr="00C00C58">
        <w:rPr>
          <w:rFonts w:cs="Arial"/>
          <w:sz w:val="22"/>
          <w:szCs w:val="22"/>
        </w:rPr>
        <w:t>V.-  Cuando por la situación física del predio en el área urbana sea necesario realizar una ins</w:t>
      </w:r>
      <w:r w:rsidR="00BB2BCF" w:rsidRPr="00C00C58">
        <w:rPr>
          <w:rFonts w:cs="Arial"/>
          <w:sz w:val="22"/>
          <w:szCs w:val="22"/>
        </w:rPr>
        <w:t xml:space="preserve">pección de campo </w:t>
      </w:r>
      <w:r w:rsidRPr="00C00C58">
        <w:rPr>
          <w:rFonts w:cs="Arial"/>
          <w:sz w:val="22"/>
          <w:szCs w:val="22"/>
        </w:rPr>
        <w:t>fuera d</w:t>
      </w:r>
      <w:r w:rsidR="00BB2BCF" w:rsidRPr="00C00C58">
        <w:rPr>
          <w:rFonts w:cs="Arial"/>
          <w:sz w:val="22"/>
          <w:szCs w:val="22"/>
        </w:rPr>
        <w:t xml:space="preserve">el área urbana de Saltillo </w:t>
      </w:r>
      <w:r w:rsidR="00960A14" w:rsidRPr="00C00C58">
        <w:rPr>
          <w:rFonts w:cs="Arial"/>
          <w:sz w:val="22"/>
          <w:szCs w:val="22"/>
        </w:rPr>
        <w:tab/>
      </w:r>
      <w:r w:rsidR="00960A14" w:rsidRPr="00C00C58">
        <w:rPr>
          <w:rFonts w:cs="Arial"/>
          <w:sz w:val="22"/>
          <w:szCs w:val="22"/>
        </w:rPr>
        <w:tab/>
      </w:r>
      <w:r w:rsidR="00960A14" w:rsidRPr="00C00C58">
        <w:rPr>
          <w:rFonts w:cs="Arial"/>
          <w:sz w:val="22"/>
          <w:szCs w:val="22"/>
        </w:rPr>
        <w:tab/>
      </w:r>
      <w:r w:rsidR="00960A14" w:rsidRPr="00C00C58">
        <w:rPr>
          <w:rFonts w:cs="Arial"/>
          <w:sz w:val="22"/>
          <w:szCs w:val="22"/>
        </w:rPr>
        <w:tab/>
      </w:r>
      <w:r w:rsidR="00960A14" w:rsidRPr="00C00C58">
        <w:rPr>
          <w:rFonts w:cs="Arial"/>
          <w:sz w:val="22"/>
          <w:szCs w:val="22"/>
        </w:rPr>
        <w:tab/>
      </w:r>
      <w:r w:rsidR="00960A14" w:rsidRPr="00C00C58">
        <w:rPr>
          <w:rFonts w:cs="Arial"/>
          <w:sz w:val="22"/>
          <w:szCs w:val="22"/>
        </w:rPr>
        <w:tab/>
      </w:r>
      <w:r w:rsidR="00960A14" w:rsidRPr="00C00C58">
        <w:rPr>
          <w:rFonts w:cs="Arial"/>
          <w:sz w:val="22"/>
          <w:szCs w:val="22"/>
        </w:rPr>
        <w:tab/>
      </w:r>
      <w:r w:rsidR="00BB2BCF" w:rsidRPr="00C00C58">
        <w:rPr>
          <w:rFonts w:cs="Arial"/>
          <w:sz w:val="22"/>
          <w:szCs w:val="22"/>
        </w:rPr>
        <w:t>$ 212</w:t>
      </w:r>
      <w:r w:rsidR="00960A14" w:rsidRPr="00C00C58">
        <w:rPr>
          <w:rFonts w:cs="Arial"/>
          <w:sz w:val="22"/>
          <w:szCs w:val="22"/>
        </w:rPr>
        <w:t>.00.</w:t>
      </w:r>
    </w:p>
    <w:p w:rsidR="00655642" w:rsidRPr="00C00C58" w:rsidRDefault="00655642" w:rsidP="00655642">
      <w:pPr>
        <w:rPr>
          <w:rFonts w:cs="Arial"/>
        </w:rPr>
      </w:pPr>
    </w:p>
    <w:p w:rsidR="00655642" w:rsidRPr="00C00C58" w:rsidRDefault="00655642" w:rsidP="00655642">
      <w:pPr>
        <w:rPr>
          <w:rFonts w:cs="Arial"/>
        </w:rPr>
      </w:pPr>
      <w:r w:rsidRPr="00C00C58">
        <w:rPr>
          <w:rFonts w:cs="Arial"/>
          <w:sz w:val="22"/>
          <w:szCs w:val="22"/>
        </w:rPr>
        <w:t xml:space="preserve">XV.- </w:t>
      </w:r>
      <w:r w:rsidR="00960A14" w:rsidRPr="00C00C58">
        <w:rPr>
          <w:rFonts w:cs="Arial"/>
          <w:sz w:val="22"/>
          <w:szCs w:val="22"/>
        </w:rPr>
        <w:t xml:space="preserve"> </w:t>
      </w:r>
      <w:r w:rsidRPr="00C00C58">
        <w:rPr>
          <w:rFonts w:cs="Arial"/>
          <w:sz w:val="22"/>
          <w:szCs w:val="22"/>
        </w:rPr>
        <w:t xml:space="preserve">Por </w:t>
      </w:r>
      <w:r w:rsidR="00960A14" w:rsidRPr="00C00C58">
        <w:rPr>
          <w:rFonts w:cs="Arial"/>
          <w:sz w:val="22"/>
          <w:szCs w:val="22"/>
        </w:rPr>
        <w:t xml:space="preserve">solicitud e </w:t>
      </w:r>
      <w:r w:rsidRPr="00C00C58">
        <w:rPr>
          <w:rFonts w:cs="Arial"/>
          <w:sz w:val="22"/>
          <w:szCs w:val="22"/>
        </w:rPr>
        <w:t xml:space="preserve">integración del expediente </w:t>
      </w:r>
      <w:r w:rsidR="00960A14" w:rsidRPr="00C00C58">
        <w:rPr>
          <w:rFonts w:cs="Arial"/>
          <w:sz w:val="22"/>
          <w:szCs w:val="22"/>
        </w:rPr>
        <w:t xml:space="preserve">a razón de </w:t>
      </w:r>
      <w:r w:rsidR="00960A14" w:rsidRPr="00C00C58">
        <w:rPr>
          <w:rFonts w:cs="Arial"/>
          <w:sz w:val="22"/>
          <w:szCs w:val="22"/>
        </w:rPr>
        <w:tab/>
      </w:r>
      <w:r w:rsidR="00960A14" w:rsidRPr="00C00C58">
        <w:rPr>
          <w:rFonts w:cs="Arial"/>
          <w:sz w:val="22"/>
          <w:szCs w:val="22"/>
        </w:rPr>
        <w:tab/>
      </w:r>
      <w:r w:rsidR="00960A14" w:rsidRPr="00C00C58">
        <w:rPr>
          <w:rFonts w:cs="Arial"/>
          <w:sz w:val="22"/>
          <w:szCs w:val="22"/>
        </w:rPr>
        <w:tab/>
      </w:r>
      <w:r w:rsidR="00960A14" w:rsidRPr="00C00C58">
        <w:rPr>
          <w:rFonts w:cs="Arial"/>
          <w:sz w:val="22"/>
          <w:szCs w:val="22"/>
        </w:rPr>
        <w:tab/>
      </w:r>
      <w:r w:rsidR="00BB2BCF" w:rsidRPr="00C00C58">
        <w:rPr>
          <w:rFonts w:cs="Arial"/>
          <w:sz w:val="22"/>
          <w:szCs w:val="22"/>
        </w:rPr>
        <w:t xml:space="preserve">$ </w:t>
      </w:r>
      <w:r w:rsidR="00960A14" w:rsidRPr="00C00C58">
        <w:rPr>
          <w:rFonts w:cs="Arial"/>
          <w:sz w:val="22"/>
          <w:szCs w:val="22"/>
        </w:rPr>
        <w:t xml:space="preserve">  </w:t>
      </w:r>
      <w:r w:rsidR="00BB2BCF" w:rsidRPr="00C00C58">
        <w:rPr>
          <w:rFonts w:cs="Arial"/>
          <w:sz w:val="22"/>
          <w:szCs w:val="22"/>
        </w:rPr>
        <w:t>62</w:t>
      </w:r>
      <w:r w:rsidRPr="00C00C58">
        <w:rPr>
          <w:rFonts w:cs="Arial"/>
          <w:sz w:val="22"/>
          <w:szCs w:val="22"/>
        </w:rPr>
        <w:t>.00.</w:t>
      </w:r>
    </w:p>
    <w:p w:rsidR="00655642" w:rsidRPr="00C00C58" w:rsidRDefault="00655642" w:rsidP="00655642">
      <w:pPr>
        <w:rPr>
          <w:rFonts w:cs="Arial"/>
        </w:rPr>
      </w:pPr>
    </w:p>
    <w:p w:rsidR="00655642" w:rsidRPr="00C00C58" w:rsidRDefault="00655642" w:rsidP="00655642">
      <w:pPr>
        <w:rPr>
          <w:rFonts w:cs="Arial"/>
        </w:rPr>
      </w:pPr>
      <w:r w:rsidRPr="00C00C58">
        <w:rPr>
          <w:rFonts w:cs="Arial"/>
          <w:sz w:val="22"/>
          <w:szCs w:val="22"/>
        </w:rPr>
        <w:t xml:space="preserve">XVI.- Por integración del expediente del Artículo 31, Fracción V, incisos 2 </w:t>
      </w:r>
      <w:r w:rsidR="00960A14" w:rsidRPr="00C00C58">
        <w:rPr>
          <w:rFonts w:cs="Arial"/>
          <w:sz w:val="22"/>
          <w:szCs w:val="22"/>
        </w:rPr>
        <w:t>,</w:t>
      </w:r>
      <w:r w:rsidRPr="00C00C58">
        <w:rPr>
          <w:rFonts w:cs="Arial"/>
          <w:sz w:val="22"/>
          <w:szCs w:val="22"/>
        </w:rPr>
        <w:t xml:space="preserve">8 </w:t>
      </w:r>
      <w:r w:rsidR="00960A14" w:rsidRPr="00C00C58">
        <w:rPr>
          <w:rFonts w:cs="Arial"/>
          <w:sz w:val="22"/>
          <w:szCs w:val="22"/>
        </w:rPr>
        <w:t>y 9</w:t>
      </w:r>
      <w:r w:rsidRPr="00C00C58">
        <w:rPr>
          <w:rFonts w:cs="Arial"/>
          <w:sz w:val="22"/>
          <w:szCs w:val="22"/>
        </w:rPr>
        <w:t xml:space="preserve">       </w:t>
      </w:r>
      <w:r w:rsidR="00960A14" w:rsidRPr="00C00C58">
        <w:rPr>
          <w:rFonts w:cs="Arial"/>
          <w:sz w:val="22"/>
          <w:szCs w:val="22"/>
        </w:rPr>
        <w:tab/>
      </w:r>
      <w:r w:rsidRPr="00C00C58">
        <w:rPr>
          <w:rFonts w:cs="Arial"/>
          <w:sz w:val="22"/>
          <w:szCs w:val="22"/>
        </w:rPr>
        <w:t>$ 2</w:t>
      </w:r>
      <w:r w:rsidR="00BB2BCF" w:rsidRPr="00C00C58">
        <w:rPr>
          <w:rFonts w:cs="Arial"/>
          <w:sz w:val="22"/>
          <w:szCs w:val="22"/>
        </w:rPr>
        <w:t>1</w:t>
      </w:r>
      <w:r w:rsidRPr="00C00C58">
        <w:rPr>
          <w:rFonts w:cs="Arial"/>
          <w:sz w:val="22"/>
          <w:szCs w:val="22"/>
        </w:rPr>
        <w:t xml:space="preserve">0.00. </w:t>
      </w:r>
    </w:p>
    <w:p w:rsidR="00655642" w:rsidRPr="00C00C58" w:rsidRDefault="00655642" w:rsidP="00655642">
      <w:pPr>
        <w:pStyle w:val="Sinespaciado"/>
        <w:jc w:val="center"/>
        <w:rPr>
          <w:rFonts w:ascii="Arial" w:hAnsi="Arial" w:cs="Arial"/>
          <w:b/>
        </w:rPr>
      </w:pPr>
    </w:p>
    <w:p w:rsidR="00655642" w:rsidRPr="00C00C58" w:rsidRDefault="00655642" w:rsidP="00655642">
      <w:pPr>
        <w:pStyle w:val="Sinespaciado"/>
        <w:jc w:val="center"/>
        <w:rPr>
          <w:rFonts w:ascii="Arial" w:hAnsi="Arial" w:cs="Arial"/>
          <w:b/>
        </w:rPr>
      </w:pPr>
      <w:r w:rsidRPr="00C00C58">
        <w:rPr>
          <w:rFonts w:ascii="Arial" w:hAnsi="Arial" w:cs="Arial"/>
          <w:b/>
        </w:rPr>
        <w:t>SECCIÓN VI</w:t>
      </w:r>
    </w:p>
    <w:p w:rsidR="00655642" w:rsidRPr="00C00C58" w:rsidRDefault="00655642" w:rsidP="00655642">
      <w:pPr>
        <w:pStyle w:val="Sinespaciado"/>
        <w:jc w:val="center"/>
        <w:rPr>
          <w:rFonts w:ascii="Arial" w:hAnsi="Arial" w:cs="Arial"/>
          <w:b/>
          <w:bCs/>
        </w:rPr>
      </w:pPr>
      <w:r w:rsidRPr="00C00C58">
        <w:rPr>
          <w:rFonts w:ascii="Arial" w:hAnsi="Arial" w:cs="Arial"/>
          <w:b/>
          <w:bCs/>
        </w:rPr>
        <w:t>DE LOS SERVICIOS CATASTRALES</w:t>
      </w:r>
    </w:p>
    <w:p w:rsidR="00655642" w:rsidRPr="00C00C58" w:rsidRDefault="00655642" w:rsidP="00655642">
      <w:pPr>
        <w:ind w:right="50"/>
        <w:rPr>
          <w:rFonts w:cs="Arial"/>
          <w:b/>
        </w:rPr>
      </w:pPr>
    </w:p>
    <w:p w:rsidR="00655642" w:rsidRPr="00C00C58" w:rsidRDefault="00655642" w:rsidP="00655642">
      <w:pPr>
        <w:ind w:right="50"/>
        <w:rPr>
          <w:rFonts w:cs="Arial"/>
          <w:bCs/>
        </w:rPr>
      </w:pPr>
      <w:r w:rsidRPr="00C00C58">
        <w:rPr>
          <w:rFonts w:cs="Arial"/>
          <w:b/>
          <w:sz w:val="22"/>
          <w:szCs w:val="22"/>
        </w:rPr>
        <w:t>ARTÍCULO 32.-</w:t>
      </w:r>
      <w:r w:rsidRPr="00C00C58">
        <w:rPr>
          <w:rFonts w:cs="Arial"/>
          <w:bCs/>
          <w:sz w:val="22"/>
          <w:szCs w:val="22"/>
        </w:rPr>
        <w:t xml:space="preserve"> Son objeto de estos derechos, los servicios que presten las autoridades municipales por concepto de:</w:t>
      </w:r>
    </w:p>
    <w:p w:rsidR="00655642" w:rsidRPr="00C00C58" w:rsidRDefault="00655642" w:rsidP="00655642">
      <w:pPr>
        <w:ind w:right="50"/>
        <w:rPr>
          <w:rFonts w:cs="Arial"/>
          <w:bCs/>
        </w:rPr>
      </w:pPr>
    </w:p>
    <w:p w:rsidR="00655642" w:rsidRPr="00C00C58" w:rsidRDefault="00655642" w:rsidP="00655642">
      <w:pPr>
        <w:rPr>
          <w:rFonts w:cs="Arial"/>
          <w:sz w:val="22"/>
          <w:szCs w:val="22"/>
        </w:rPr>
      </w:pPr>
      <w:r w:rsidRPr="00C00C58">
        <w:rPr>
          <w:rFonts w:cs="Arial"/>
          <w:sz w:val="22"/>
          <w:szCs w:val="22"/>
        </w:rPr>
        <w:t>I. Registros Catastrales:</w:t>
      </w:r>
    </w:p>
    <w:p w:rsidR="00655642" w:rsidRPr="00C00C58" w:rsidRDefault="00655642" w:rsidP="00655642">
      <w:pPr>
        <w:rPr>
          <w:rFonts w:cs="Arial"/>
        </w:rPr>
      </w:pPr>
    </w:p>
    <w:p w:rsidR="00655642" w:rsidRPr="00C00C58" w:rsidRDefault="00655642" w:rsidP="00655642">
      <w:pPr>
        <w:numPr>
          <w:ilvl w:val="0"/>
          <w:numId w:val="52"/>
        </w:numPr>
        <w:ind w:left="497"/>
        <w:rPr>
          <w:rFonts w:cs="Arial"/>
        </w:rPr>
      </w:pPr>
      <w:r w:rsidRPr="00C00C58">
        <w:rPr>
          <w:rFonts w:cs="Arial"/>
          <w:sz w:val="22"/>
          <w:szCs w:val="22"/>
        </w:rPr>
        <w:t xml:space="preserve">Revisión, cálculo y registro sobre planos de fraccionamientos, lotificaciones, re-lotificaciones y  adecuaciones incluyendo los fideicomisos </w:t>
      </w:r>
      <w:r w:rsidRPr="00C00C58">
        <w:rPr>
          <w:rFonts w:cs="Arial"/>
          <w:bCs/>
          <w:sz w:val="22"/>
          <w:szCs w:val="22"/>
        </w:rPr>
        <w:t>y condominios,</w:t>
      </w:r>
      <w:r w:rsidRPr="00C00C58">
        <w:rPr>
          <w:rFonts w:eastAsia="Calibri" w:cs="Arial"/>
          <w:sz w:val="22"/>
          <w:szCs w:val="22"/>
        </w:rPr>
        <w:t xml:space="preserve"> así como fusiones y subdivisiones</w:t>
      </w:r>
      <w:r w:rsidRPr="00C00C58">
        <w:rPr>
          <w:rFonts w:cs="Arial"/>
          <w:bCs/>
          <w:sz w:val="22"/>
          <w:szCs w:val="22"/>
        </w:rPr>
        <w:t xml:space="preserve"> mayores de </w:t>
      </w:r>
      <w:smartTag w:uri="urn:schemas-microsoft-com:office:smarttags" w:element="metricconverter">
        <w:smartTagPr>
          <w:attr w:name="ProductID" w:val="10,000 m2"/>
        </w:smartTagPr>
        <w:r w:rsidRPr="00C00C58">
          <w:rPr>
            <w:rFonts w:cs="Arial"/>
            <w:bCs/>
            <w:sz w:val="22"/>
            <w:szCs w:val="22"/>
          </w:rPr>
          <w:t>10,000 m2</w:t>
        </w:r>
      </w:smartTag>
      <w:r w:rsidRPr="00C00C58">
        <w:rPr>
          <w:rFonts w:cs="Arial"/>
          <w:bCs/>
          <w:sz w:val="22"/>
          <w:szCs w:val="22"/>
        </w:rPr>
        <w:t>, por m2 vendible:</w:t>
      </w:r>
    </w:p>
    <w:p w:rsidR="00655642" w:rsidRPr="00C00C58" w:rsidRDefault="00655642" w:rsidP="00655642">
      <w:pPr>
        <w:ind w:left="601"/>
        <w:rPr>
          <w:rFonts w:cs="Arial"/>
        </w:rPr>
      </w:pPr>
    </w:p>
    <w:p w:rsidR="00655642" w:rsidRPr="00C00C58" w:rsidRDefault="00655642" w:rsidP="00655642">
      <w:pPr>
        <w:numPr>
          <w:ilvl w:val="0"/>
          <w:numId w:val="53"/>
        </w:numPr>
        <w:tabs>
          <w:tab w:val="left" w:pos="1064"/>
          <w:tab w:val="left" w:pos="1985"/>
        </w:tabs>
        <w:ind w:hanging="659"/>
        <w:rPr>
          <w:rFonts w:cs="Arial"/>
        </w:rPr>
      </w:pPr>
      <w:r w:rsidRPr="00C00C58">
        <w:rPr>
          <w:rFonts w:cs="Arial"/>
          <w:sz w:val="22"/>
          <w:szCs w:val="22"/>
        </w:rPr>
        <w:t xml:space="preserve">Urbano residencial y medio </w:t>
      </w:r>
      <w:r w:rsidRPr="00C00C58">
        <w:rPr>
          <w:rFonts w:cs="Arial"/>
          <w:sz w:val="22"/>
          <w:szCs w:val="22"/>
        </w:rPr>
        <w:tab/>
      </w:r>
      <w:r w:rsidRPr="00C00C58">
        <w:rPr>
          <w:rFonts w:cs="Arial"/>
          <w:sz w:val="22"/>
          <w:szCs w:val="22"/>
        </w:rPr>
        <w:tab/>
        <w:t>$ 0.7</w:t>
      </w:r>
      <w:r w:rsidR="00462126" w:rsidRPr="00C00C58">
        <w:rPr>
          <w:rFonts w:cs="Arial"/>
          <w:sz w:val="22"/>
          <w:szCs w:val="22"/>
        </w:rPr>
        <w:t>7</w:t>
      </w:r>
      <w:r w:rsidRPr="00C00C58">
        <w:rPr>
          <w:rFonts w:cs="Arial"/>
          <w:sz w:val="22"/>
          <w:szCs w:val="22"/>
        </w:rPr>
        <w:t xml:space="preserve"> </w:t>
      </w:r>
    </w:p>
    <w:p w:rsidR="00655642" w:rsidRPr="00C00C58" w:rsidRDefault="00655642" w:rsidP="00655642">
      <w:pPr>
        <w:numPr>
          <w:ilvl w:val="0"/>
          <w:numId w:val="53"/>
        </w:numPr>
        <w:tabs>
          <w:tab w:val="left" w:pos="1064"/>
        </w:tabs>
        <w:ind w:hanging="659"/>
        <w:rPr>
          <w:rFonts w:cs="Arial"/>
        </w:rPr>
      </w:pPr>
      <w:r w:rsidRPr="00C00C58">
        <w:rPr>
          <w:rFonts w:cs="Arial"/>
          <w:sz w:val="22"/>
          <w:szCs w:val="22"/>
        </w:rPr>
        <w:t>Ur</w:t>
      </w:r>
      <w:r w:rsidR="002E2EEC" w:rsidRPr="00C00C58">
        <w:rPr>
          <w:rFonts w:cs="Arial"/>
          <w:sz w:val="22"/>
          <w:szCs w:val="22"/>
        </w:rPr>
        <w:t xml:space="preserve">banos, interés social   </w:t>
      </w:r>
      <w:r w:rsidR="002E2EEC" w:rsidRPr="00C00C58">
        <w:rPr>
          <w:rFonts w:cs="Arial"/>
          <w:sz w:val="22"/>
          <w:szCs w:val="22"/>
        </w:rPr>
        <w:tab/>
      </w:r>
      <w:r w:rsidR="002E2EEC" w:rsidRPr="00C00C58">
        <w:rPr>
          <w:rFonts w:cs="Arial"/>
          <w:sz w:val="22"/>
          <w:szCs w:val="22"/>
        </w:rPr>
        <w:tab/>
      </w:r>
      <w:r w:rsidR="002E2EEC" w:rsidRPr="00C00C58">
        <w:rPr>
          <w:rFonts w:cs="Arial"/>
          <w:sz w:val="22"/>
          <w:szCs w:val="22"/>
        </w:rPr>
        <w:tab/>
        <w:t>$ 0.70</w:t>
      </w:r>
      <w:r w:rsidRPr="00C00C58">
        <w:rPr>
          <w:rFonts w:cs="Arial"/>
          <w:sz w:val="22"/>
          <w:szCs w:val="22"/>
        </w:rPr>
        <w:t xml:space="preserve"> </w:t>
      </w:r>
    </w:p>
    <w:p w:rsidR="00655642" w:rsidRPr="00C00C58" w:rsidRDefault="00655642" w:rsidP="00655642">
      <w:pPr>
        <w:numPr>
          <w:ilvl w:val="0"/>
          <w:numId w:val="53"/>
        </w:numPr>
        <w:tabs>
          <w:tab w:val="left" w:pos="1064"/>
        </w:tabs>
        <w:ind w:hanging="659"/>
        <w:rPr>
          <w:rFonts w:cs="Arial"/>
        </w:rPr>
      </w:pPr>
      <w:r w:rsidRPr="00C00C58">
        <w:rPr>
          <w:rFonts w:cs="Arial"/>
          <w:sz w:val="22"/>
          <w:szCs w:val="22"/>
        </w:rPr>
        <w:t xml:space="preserve">Urbanos, viviendas populares    </w:t>
      </w:r>
      <w:r w:rsidRPr="00C00C58">
        <w:rPr>
          <w:rFonts w:cs="Arial"/>
          <w:sz w:val="22"/>
          <w:szCs w:val="22"/>
        </w:rPr>
        <w:tab/>
      </w:r>
      <w:r w:rsidRPr="00C00C58">
        <w:rPr>
          <w:rFonts w:cs="Arial"/>
          <w:sz w:val="22"/>
          <w:szCs w:val="22"/>
        </w:rPr>
        <w:tab/>
        <w:t>$ 0.5</w:t>
      </w:r>
      <w:r w:rsidR="00462126" w:rsidRPr="00C00C58">
        <w:rPr>
          <w:rFonts w:cs="Arial"/>
          <w:sz w:val="22"/>
          <w:szCs w:val="22"/>
        </w:rPr>
        <w:t>8</w:t>
      </w:r>
      <w:r w:rsidRPr="00C00C58">
        <w:rPr>
          <w:rFonts w:cs="Arial"/>
          <w:sz w:val="22"/>
          <w:szCs w:val="22"/>
        </w:rPr>
        <w:t xml:space="preserve"> </w:t>
      </w:r>
    </w:p>
    <w:p w:rsidR="00655642" w:rsidRPr="00C00C58" w:rsidRDefault="00655642" w:rsidP="00655642">
      <w:pPr>
        <w:numPr>
          <w:ilvl w:val="0"/>
          <w:numId w:val="53"/>
        </w:numPr>
        <w:tabs>
          <w:tab w:val="left" w:pos="1064"/>
        </w:tabs>
        <w:ind w:hanging="659"/>
        <w:rPr>
          <w:rFonts w:cs="Arial"/>
        </w:rPr>
      </w:pPr>
      <w:r w:rsidRPr="00C00C58">
        <w:rPr>
          <w:rFonts w:cs="Arial"/>
          <w:sz w:val="22"/>
          <w:szCs w:val="22"/>
        </w:rPr>
        <w:t>Campestre e industriales                    $ 0.4</w:t>
      </w:r>
      <w:r w:rsidR="00462126" w:rsidRPr="00C00C58">
        <w:rPr>
          <w:rFonts w:cs="Arial"/>
          <w:sz w:val="22"/>
          <w:szCs w:val="22"/>
        </w:rPr>
        <w:t>9</w:t>
      </w:r>
      <w:r w:rsidRPr="00C00C58">
        <w:rPr>
          <w:rFonts w:cs="Arial"/>
          <w:sz w:val="22"/>
          <w:szCs w:val="22"/>
        </w:rPr>
        <w:t xml:space="preserve"> </w:t>
      </w:r>
    </w:p>
    <w:p w:rsidR="00655642" w:rsidRPr="00C00C58" w:rsidRDefault="00655642" w:rsidP="00655642">
      <w:pPr>
        <w:numPr>
          <w:ilvl w:val="0"/>
          <w:numId w:val="53"/>
        </w:numPr>
        <w:tabs>
          <w:tab w:val="left" w:pos="1064"/>
        </w:tabs>
        <w:ind w:hanging="659"/>
        <w:rPr>
          <w:rFonts w:cs="Arial"/>
        </w:rPr>
      </w:pPr>
      <w:r w:rsidRPr="00C00C58">
        <w:rPr>
          <w:rFonts w:cs="Arial"/>
          <w:sz w:val="22"/>
          <w:szCs w:val="22"/>
        </w:rPr>
        <w:t xml:space="preserve">Suburbano                                        </w:t>
      </w:r>
      <w:r w:rsidRPr="00C00C58">
        <w:rPr>
          <w:rFonts w:cs="Arial"/>
          <w:sz w:val="22"/>
          <w:szCs w:val="22"/>
        </w:rPr>
        <w:tab/>
        <w:t>$ 0.3</w:t>
      </w:r>
      <w:r w:rsidR="00462126" w:rsidRPr="00C00C58">
        <w:rPr>
          <w:rFonts w:cs="Arial"/>
          <w:sz w:val="22"/>
          <w:szCs w:val="22"/>
        </w:rPr>
        <w:t>7</w:t>
      </w:r>
    </w:p>
    <w:p w:rsidR="00655642" w:rsidRPr="00C00C58" w:rsidRDefault="00655642" w:rsidP="00655642">
      <w:pPr>
        <w:numPr>
          <w:ilvl w:val="0"/>
          <w:numId w:val="53"/>
        </w:numPr>
        <w:tabs>
          <w:tab w:val="left" w:pos="1064"/>
        </w:tabs>
        <w:ind w:hanging="659"/>
        <w:rPr>
          <w:rFonts w:cs="Arial"/>
        </w:rPr>
      </w:pPr>
      <w:r w:rsidRPr="00C00C58">
        <w:rPr>
          <w:rFonts w:cs="Arial"/>
          <w:sz w:val="22"/>
          <w:szCs w:val="22"/>
        </w:rPr>
        <w:t>Ejidal o rústico</w:t>
      </w:r>
      <w:r w:rsidRPr="00C00C58">
        <w:rPr>
          <w:rFonts w:cs="Arial"/>
          <w:sz w:val="22"/>
          <w:szCs w:val="22"/>
        </w:rPr>
        <w:tab/>
      </w:r>
      <w:r w:rsidRPr="00C00C58">
        <w:rPr>
          <w:rFonts w:cs="Arial"/>
          <w:sz w:val="22"/>
          <w:szCs w:val="22"/>
        </w:rPr>
        <w:tab/>
      </w:r>
      <w:r w:rsidRPr="00C00C58">
        <w:rPr>
          <w:rFonts w:cs="Arial"/>
          <w:sz w:val="22"/>
          <w:szCs w:val="22"/>
        </w:rPr>
        <w:tab/>
      </w:r>
      <w:r w:rsidRPr="00C00C58">
        <w:rPr>
          <w:rFonts w:cs="Arial"/>
          <w:sz w:val="22"/>
          <w:szCs w:val="22"/>
        </w:rPr>
        <w:tab/>
        <w:t>$ 0.1</w:t>
      </w:r>
      <w:r w:rsidR="00462126" w:rsidRPr="00C00C58">
        <w:rPr>
          <w:rFonts w:cs="Arial"/>
          <w:sz w:val="22"/>
          <w:szCs w:val="22"/>
        </w:rPr>
        <w:t>4</w:t>
      </w:r>
    </w:p>
    <w:p w:rsidR="00655642" w:rsidRPr="00C00C58" w:rsidRDefault="00655642" w:rsidP="00655642">
      <w:pPr>
        <w:tabs>
          <w:tab w:val="left" w:pos="1064"/>
        </w:tabs>
        <w:ind w:left="1440"/>
        <w:rPr>
          <w:rFonts w:cs="Arial"/>
        </w:rPr>
      </w:pPr>
    </w:p>
    <w:p w:rsidR="00655642" w:rsidRPr="00C00C58" w:rsidRDefault="00655642" w:rsidP="00655642">
      <w:pPr>
        <w:numPr>
          <w:ilvl w:val="0"/>
          <w:numId w:val="52"/>
        </w:numPr>
        <w:tabs>
          <w:tab w:val="center" w:pos="317"/>
        </w:tabs>
        <w:ind w:left="497"/>
        <w:rPr>
          <w:rFonts w:cs="Arial"/>
        </w:rPr>
      </w:pPr>
      <w:r w:rsidRPr="00C00C58">
        <w:rPr>
          <w:rFonts w:cs="Arial"/>
          <w:sz w:val="22"/>
          <w:szCs w:val="22"/>
        </w:rPr>
        <w:t>Revisión, cálculo y registro sobre planos de predios  previamente autorizados por la Dirección de Desarrollo Urbano a fusionarse, subdividirse,</w:t>
      </w:r>
      <w:r w:rsidRPr="00C00C58">
        <w:rPr>
          <w:rFonts w:eastAsia="Calibri" w:cs="Arial"/>
          <w:sz w:val="22"/>
          <w:szCs w:val="22"/>
        </w:rPr>
        <w:t xml:space="preserve"> adecuarse, re-lotificación y proyectos de condominios.</w:t>
      </w:r>
      <w:r w:rsidRPr="00C00C58">
        <w:rPr>
          <w:rFonts w:cs="Arial"/>
          <w:bCs/>
          <w:sz w:val="22"/>
          <w:szCs w:val="22"/>
        </w:rPr>
        <w:t xml:space="preserve"> menores  de 10,000 m2</w:t>
      </w:r>
      <w:r w:rsidRPr="00C00C58">
        <w:rPr>
          <w:rFonts w:cs="Arial"/>
          <w:sz w:val="22"/>
          <w:szCs w:val="22"/>
        </w:rPr>
        <w:t>:</w:t>
      </w:r>
    </w:p>
    <w:p w:rsidR="00655642" w:rsidRPr="00C00C58" w:rsidRDefault="00655642" w:rsidP="00655642">
      <w:pPr>
        <w:numPr>
          <w:ilvl w:val="1"/>
          <w:numId w:val="52"/>
        </w:numPr>
        <w:tabs>
          <w:tab w:val="left" w:pos="1064"/>
        </w:tabs>
        <w:ind w:left="923" w:hanging="142"/>
        <w:rPr>
          <w:rFonts w:cs="Arial"/>
        </w:rPr>
      </w:pPr>
      <w:r w:rsidRPr="00C00C58">
        <w:rPr>
          <w:rFonts w:cs="Arial"/>
          <w:sz w:val="22"/>
          <w:szCs w:val="22"/>
        </w:rPr>
        <w:t xml:space="preserve">Sobre predios urbanos y rústicos baldíos 1 al millar del valor catastral. </w:t>
      </w:r>
    </w:p>
    <w:p w:rsidR="00655642" w:rsidRPr="00C00C58" w:rsidRDefault="00655642" w:rsidP="00655642">
      <w:pPr>
        <w:numPr>
          <w:ilvl w:val="1"/>
          <w:numId w:val="52"/>
        </w:numPr>
        <w:ind w:left="1064" w:hanging="283"/>
        <w:rPr>
          <w:rFonts w:cs="Arial"/>
        </w:rPr>
      </w:pPr>
      <w:r w:rsidRPr="00C00C58">
        <w:rPr>
          <w:rFonts w:cs="Arial"/>
          <w:sz w:val="22"/>
          <w:szCs w:val="22"/>
        </w:rPr>
        <w:t>Sobre predios rústicos  con construcción 1 al millar del valor catastral</w:t>
      </w:r>
    </w:p>
    <w:p w:rsidR="00655642" w:rsidRPr="00C00C58" w:rsidRDefault="00655642" w:rsidP="00655642">
      <w:pPr>
        <w:rPr>
          <w:rFonts w:cs="Arial"/>
        </w:rPr>
      </w:pPr>
      <w:r w:rsidRPr="00C00C58">
        <w:rPr>
          <w:rFonts w:cs="Arial"/>
          <w:sz w:val="22"/>
          <w:szCs w:val="22"/>
        </w:rPr>
        <w:t>En ningún caso el monto de este derecho será inferior a  $ 2</w:t>
      </w:r>
      <w:r w:rsidR="00462126" w:rsidRPr="00C00C58">
        <w:rPr>
          <w:rFonts w:cs="Arial"/>
          <w:sz w:val="22"/>
          <w:szCs w:val="22"/>
        </w:rPr>
        <w:t>25</w:t>
      </w:r>
      <w:r w:rsidRPr="00C00C58">
        <w:rPr>
          <w:rFonts w:cs="Arial"/>
          <w:sz w:val="22"/>
          <w:szCs w:val="22"/>
        </w:rPr>
        <w:t xml:space="preserve">.00 </w:t>
      </w:r>
    </w:p>
    <w:p w:rsidR="00655642" w:rsidRPr="00C00C58" w:rsidRDefault="00655642" w:rsidP="00655642">
      <w:pPr>
        <w:rPr>
          <w:rFonts w:cs="Arial"/>
        </w:rPr>
      </w:pPr>
    </w:p>
    <w:p w:rsidR="00655642" w:rsidRPr="00C00C58" w:rsidRDefault="00655642" w:rsidP="00655642">
      <w:pPr>
        <w:numPr>
          <w:ilvl w:val="0"/>
          <w:numId w:val="52"/>
        </w:numPr>
        <w:ind w:left="426" w:hanging="284"/>
        <w:rPr>
          <w:rFonts w:cs="Arial"/>
          <w:b/>
          <w:i/>
        </w:rPr>
      </w:pPr>
      <w:r w:rsidRPr="00C00C58">
        <w:rPr>
          <w:rFonts w:cs="Arial"/>
          <w:sz w:val="22"/>
          <w:szCs w:val="22"/>
        </w:rPr>
        <w:t>Revisión y cálculo de declaraciones o manifestaciones efectuadas por traslación de dominio de  bienes inmuebles, o cualquiera que implique un movimiento al padrón catastral.</w:t>
      </w:r>
    </w:p>
    <w:p w:rsidR="00655642" w:rsidRPr="00C00C58" w:rsidRDefault="00655642" w:rsidP="00655642">
      <w:pPr>
        <w:ind w:left="720"/>
        <w:rPr>
          <w:rFonts w:cs="Arial"/>
          <w:b/>
          <w:i/>
        </w:rPr>
      </w:pPr>
    </w:p>
    <w:p w:rsidR="00655642" w:rsidRPr="00C00C58" w:rsidRDefault="00655642" w:rsidP="00655642">
      <w:pPr>
        <w:ind w:left="720"/>
        <w:rPr>
          <w:rFonts w:cs="Arial"/>
        </w:rPr>
      </w:pPr>
      <w:r w:rsidRPr="00C00C58">
        <w:rPr>
          <w:rFonts w:cs="Arial"/>
          <w:sz w:val="22"/>
          <w:szCs w:val="22"/>
        </w:rPr>
        <w:t>a) Por cada declaración o manifestación de traslación de dominio de propiedad urbana o rústica              $ 7</w:t>
      </w:r>
      <w:r w:rsidR="00462126" w:rsidRPr="00C00C58">
        <w:rPr>
          <w:rFonts w:cs="Arial"/>
          <w:sz w:val="22"/>
          <w:szCs w:val="22"/>
        </w:rPr>
        <w:t>95</w:t>
      </w:r>
      <w:r w:rsidRPr="00C00C58">
        <w:rPr>
          <w:rFonts w:cs="Arial"/>
          <w:sz w:val="22"/>
          <w:szCs w:val="22"/>
        </w:rPr>
        <w:t xml:space="preserve">.00 </w:t>
      </w:r>
    </w:p>
    <w:p w:rsidR="00655642" w:rsidRPr="00C00C58" w:rsidRDefault="00655642" w:rsidP="00655642">
      <w:pPr>
        <w:ind w:left="720"/>
        <w:rPr>
          <w:rFonts w:cs="Arial"/>
        </w:rPr>
      </w:pPr>
    </w:p>
    <w:p w:rsidR="00655642" w:rsidRPr="00C00C58" w:rsidRDefault="00655642" w:rsidP="00655642">
      <w:pPr>
        <w:rPr>
          <w:rFonts w:cs="Arial"/>
        </w:rPr>
      </w:pPr>
      <w:r w:rsidRPr="00C00C58">
        <w:rPr>
          <w:rFonts w:cs="Arial"/>
          <w:sz w:val="22"/>
          <w:szCs w:val="22"/>
        </w:rPr>
        <w:t>II.- Certificados catastrales en los casos en que la información no sea reservada o de terceros:</w:t>
      </w:r>
    </w:p>
    <w:p w:rsidR="00655642" w:rsidRPr="00C00C58" w:rsidRDefault="00655642" w:rsidP="00655642">
      <w:pPr>
        <w:rPr>
          <w:rFonts w:cs="Arial"/>
        </w:rPr>
      </w:pPr>
    </w:p>
    <w:p w:rsidR="00655642" w:rsidRPr="00C00C58" w:rsidRDefault="00655642" w:rsidP="00655642">
      <w:pPr>
        <w:numPr>
          <w:ilvl w:val="0"/>
          <w:numId w:val="54"/>
        </w:numPr>
        <w:spacing w:after="200"/>
        <w:rPr>
          <w:rFonts w:cs="Arial"/>
        </w:rPr>
      </w:pPr>
      <w:r w:rsidRPr="00C00C58">
        <w:rPr>
          <w:rFonts w:cs="Arial"/>
          <w:sz w:val="22"/>
          <w:szCs w:val="22"/>
        </w:rPr>
        <w:t>La certificación de superficies, de colindancia y dimensiones, de  inexistencias de registro a nombre del solicitante, aclaraciones y en general del manifestado de datos que figuren en los archivos del departamento $</w:t>
      </w:r>
      <w:r w:rsidR="002E2EEC" w:rsidRPr="00C00C58">
        <w:rPr>
          <w:rFonts w:cs="Arial"/>
          <w:sz w:val="22"/>
          <w:szCs w:val="22"/>
        </w:rPr>
        <w:t xml:space="preserve"> 92</w:t>
      </w:r>
      <w:r w:rsidRPr="00C00C58">
        <w:rPr>
          <w:rFonts w:cs="Arial"/>
          <w:sz w:val="22"/>
          <w:szCs w:val="22"/>
        </w:rPr>
        <w:t>.00 por cada uno; en caso de homonimia cuando se solicite certificado de inexistencia de registro, se cobrará un servicio de inspección, por cada propiedad a corroborar de acuerdo a las cuotas del numeral 3.</w:t>
      </w:r>
    </w:p>
    <w:p w:rsidR="00655642" w:rsidRPr="00C00C58" w:rsidRDefault="00655642" w:rsidP="00655642">
      <w:pPr>
        <w:numPr>
          <w:ilvl w:val="0"/>
          <w:numId w:val="54"/>
        </w:numPr>
        <w:spacing w:after="200"/>
        <w:rPr>
          <w:rFonts w:cs="Arial"/>
        </w:rPr>
      </w:pPr>
      <w:r w:rsidRPr="00C00C58">
        <w:rPr>
          <w:rFonts w:cs="Arial"/>
          <w:sz w:val="22"/>
          <w:szCs w:val="22"/>
        </w:rPr>
        <w:t>Certificación de predios urbanos y rústicos de los que coinciden con la formación cartográfica catastral para el trámite de adquisición de inmuebles $ 1</w:t>
      </w:r>
      <w:r w:rsidR="00462126" w:rsidRPr="00C00C58">
        <w:rPr>
          <w:rFonts w:cs="Arial"/>
          <w:sz w:val="22"/>
          <w:szCs w:val="22"/>
        </w:rPr>
        <w:t>50</w:t>
      </w:r>
      <w:r w:rsidRPr="00C00C58">
        <w:rPr>
          <w:rFonts w:cs="Arial"/>
          <w:sz w:val="22"/>
          <w:szCs w:val="22"/>
        </w:rPr>
        <w:t>.00 por cada uno.</w:t>
      </w:r>
    </w:p>
    <w:p w:rsidR="00655642" w:rsidRPr="00C00C58" w:rsidRDefault="00655642" w:rsidP="00655642">
      <w:pPr>
        <w:numPr>
          <w:ilvl w:val="0"/>
          <w:numId w:val="54"/>
        </w:numPr>
        <w:rPr>
          <w:rFonts w:cs="Arial"/>
        </w:rPr>
      </w:pPr>
      <w:r w:rsidRPr="00C00C58">
        <w:rPr>
          <w:rFonts w:cs="Arial"/>
          <w:sz w:val="22"/>
          <w:szCs w:val="22"/>
        </w:rPr>
        <w:t xml:space="preserve">Servicios de inspección, visita al predio: </w:t>
      </w:r>
    </w:p>
    <w:p w:rsidR="00655642" w:rsidRPr="00C00C58" w:rsidRDefault="00655642" w:rsidP="00655642">
      <w:pPr>
        <w:numPr>
          <w:ilvl w:val="0"/>
          <w:numId w:val="55"/>
        </w:numPr>
        <w:rPr>
          <w:rFonts w:cs="Arial"/>
        </w:rPr>
      </w:pPr>
      <w:r w:rsidRPr="00C00C58">
        <w:rPr>
          <w:rFonts w:cs="Arial"/>
          <w:sz w:val="22"/>
          <w:szCs w:val="22"/>
        </w:rPr>
        <w:t xml:space="preserve">De tipo popular             </w:t>
      </w:r>
      <w:r w:rsidRPr="00C00C58">
        <w:rPr>
          <w:rFonts w:cs="Arial"/>
          <w:sz w:val="22"/>
          <w:szCs w:val="22"/>
        </w:rPr>
        <w:tab/>
      </w:r>
      <w:r w:rsidRPr="00C00C58">
        <w:rPr>
          <w:rFonts w:cs="Arial"/>
          <w:sz w:val="22"/>
          <w:szCs w:val="22"/>
        </w:rPr>
        <w:tab/>
      </w:r>
      <w:r w:rsidR="00063E85">
        <w:rPr>
          <w:rFonts w:cs="Arial"/>
          <w:sz w:val="22"/>
          <w:szCs w:val="22"/>
        </w:rPr>
        <w:tab/>
      </w:r>
      <w:r w:rsidRPr="00C00C58">
        <w:rPr>
          <w:rFonts w:cs="Arial"/>
          <w:sz w:val="22"/>
          <w:szCs w:val="22"/>
        </w:rPr>
        <w:t xml:space="preserve">$      </w:t>
      </w:r>
      <w:r w:rsidR="00462126" w:rsidRPr="00C00C58">
        <w:rPr>
          <w:rFonts w:cs="Arial"/>
          <w:sz w:val="22"/>
          <w:szCs w:val="22"/>
        </w:rPr>
        <w:t>90</w:t>
      </w:r>
      <w:r w:rsidRPr="00C00C58">
        <w:rPr>
          <w:rFonts w:cs="Arial"/>
          <w:sz w:val="22"/>
          <w:szCs w:val="22"/>
        </w:rPr>
        <w:t xml:space="preserve">.00  </w:t>
      </w:r>
    </w:p>
    <w:p w:rsidR="00655642" w:rsidRPr="00C00C58" w:rsidRDefault="00655642" w:rsidP="00655642">
      <w:pPr>
        <w:numPr>
          <w:ilvl w:val="0"/>
          <w:numId w:val="55"/>
        </w:numPr>
        <w:rPr>
          <w:rFonts w:cs="Arial"/>
        </w:rPr>
      </w:pPr>
      <w:r w:rsidRPr="00C00C58">
        <w:rPr>
          <w:rFonts w:cs="Arial"/>
          <w:sz w:val="22"/>
          <w:szCs w:val="22"/>
        </w:rPr>
        <w:t>De tipo interés social y zona típica</w:t>
      </w:r>
      <w:r w:rsidRPr="00C00C58">
        <w:rPr>
          <w:rFonts w:cs="Arial"/>
          <w:sz w:val="22"/>
          <w:szCs w:val="22"/>
        </w:rPr>
        <w:tab/>
      </w:r>
      <w:r w:rsidR="00063E85">
        <w:rPr>
          <w:rFonts w:cs="Arial"/>
          <w:sz w:val="22"/>
          <w:szCs w:val="22"/>
        </w:rPr>
        <w:tab/>
      </w:r>
      <w:r w:rsidRPr="00C00C58">
        <w:rPr>
          <w:rFonts w:cs="Arial"/>
          <w:sz w:val="22"/>
          <w:szCs w:val="22"/>
        </w:rPr>
        <w:t>$    13</w:t>
      </w:r>
      <w:r w:rsidR="00462126" w:rsidRPr="00C00C58">
        <w:rPr>
          <w:rFonts w:cs="Arial"/>
          <w:sz w:val="22"/>
          <w:szCs w:val="22"/>
        </w:rPr>
        <w:t>5</w:t>
      </w:r>
      <w:r w:rsidRPr="00C00C58">
        <w:rPr>
          <w:rFonts w:cs="Arial"/>
          <w:sz w:val="22"/>
          <w:szCs w:val="22"/>
        </w:rPr>
        <w:t>.00</w:t>
      </w:r>
    </w:p>
    <w:p w:rsidR="00655642" w:rsidRPr="00C00C58" w:rsidRDefault="00655642" w:rsidP="00655642">
      <w:pPr>
        <w:numPr>
          <w:ilvl w:val="0"/>
          <w:numId w:val="55"/>
        </w:numPr>
        <w:rPr>
          <w:rFonts w:cs="Arial"/>
        </w:rPr>
      </w:pPr>
      <w:r w:rsidRPr="00C00C58">
        <w:rPr>
          <w:rFonts w:cs="Arial"/>
          <w:sz w:val="22"/>
          <w:szCs w:val="22"/>
        </w:rPr>
        <w:lastRenderedPageBreak/>
        <w:t>De tipo medio y residencial</w:t>
      </w:r>
      <w:r w:rsidRPr="00C00C58">
        <w:rPr>
          <w:rFonts w:cs="Arial"/>
          <w:sz w:val="22"/>
          <w:szCs w:val="22"/>
        </w:rPr>
        <w:tab/>
      </w:r>
      <w:r w:rsidRPr="00C00C58">
        <w:rPr>
          <w:rFonts w:cs="Arial"/>
          <w:sz w:val="22"/>
          <w:szCs w:val="22"/>
        </w:rPr>
        <w:tab/>
      </w:r>
      <w:r w:rsidR="00063E85">
        <w:rPr>
          <w:rFonts w:cs="Arial"/>
          <w:sz w:val="22"/>
          <w:szCs w:val="22"/>
        </w:rPr>
        <w:tab/>
      </w:r>
      <w:r w:rsidRPr="00C00C58">
        <w:rPr>
          <w:rFonts w:cs="Arial"/>
          <w:sz w:val="22"/>
          <w:szCs w:val="22"/>
        </w:rPr>
        <w:t>$    2</w:t>
      </w:r>
      <w:r w:rsidR="00462126" w:rsidRPr="00C00C58">
        <w:rPr>
          <w:rFonts w:cs="Arial"/>
          <w:sz w:val="22"/>
          <w:szCs w:val="22"/>
        </w:rPr>
        <w:t>90</w:t>
      </w:r>
      <w:r w:rsidRPr="00C00C58">
        <w:rPr>
          <w:rFonts w:cs="Arial"/>
          <w:sz w:val="22"/>
          <w:szCs w:val="22"/>
        </w:rPr>
        <w:t>.00</w:t>
      </w:r>
    </w:p>
    <w:p w:rsidR="00655642" w:rsidRPr="00C00C58" w:rsidRDefault="00655642" w:rsidP="00655642">
      <w:pPr>
        <w:numPr>
          <w:ilvl w:val="0"/>
          <w:numId w:val="55"/>
        </w:numPr>
        <w:rPr>
          <w:rFonts w:cs="Arial"/>
        </w:rPr>
      </w:pPr>
      <w:r w:rsidRPr="00C00C58">
        <w:rPr>
          <w:rFonts w:cs="Arial"/>
          <w:sz w:val="22"/>
          <w:szCs w:val="22"/>
        </w:rPr>
        <w:t>Industrial y</w:t>
      </w:r>
      <w:r w:rsidR="00E165C3" w:rsidRPr="00C00C58">
        <w:rPr>
          <w:rFonts w:cs="Arial"/>
          <w:sz w:val="22"/>
          <w:szCs w:val="22"/>
        </w:rPr>
        <w:t xml:space="preserve"> comercial                      </w:t>
      </w:r>
      <w:r w:rsidRPr="00C00C58">
        <w:rPr>
          <w:rFonts w:cs="Arial"/>
          <w:sz w:val="22"/>
          <w:szCs w:val="22"/>
        </w:rPr>
        <w:t xml:space="preserve"> </w:t>
      </w:r>
      <w:r w:rsidR="00063E85">
        <w:rPr>
          <w:rFonts w:cs="Arial"/>
          <w:sz w:val="22"/>
          <w:szCs w:val="22"/>
        </w:rPr>
        <w:tab/>
      </w:r>
      <w:r w:rsidR="00063E85">
        <w:rPr>
          <w:rFonts w:cs="Arial"/>
          <w:sz w:val="22"/>
          <w:szCs w:val="22"/>
        </w:rPr>
        <w:tab/>
      </w:r>
      <w:r w:rsidRPr="00C00C58">
        <w:rPr>
          <w:rFonts w:cs="Arial"/>
          <w:sz w:val="22"/>
          <w:szCs w:val="22"/>
        </w:rPr>
        <w:t>$    4</w:t>
      </w:r>
      <w:r w:rsidR="00462126" w:rsidRPr="00C00C58">
        <w:rPr>
          <w:rFonts w:cs="Arial"/>
          <w:sz w:val="22"/>
          <w:szCs w:val="22"/>
        </w:rPr>
        <w:t>50</w:t>
      </w:r>
      <w:r w:rsidRPr="00C00C58">
        <w:rPr>
          <w:rFonts w:cs="Arial"/>
          <w:sz w:val="22"/>
          <w:szCs w:val="22"/>
        </w:rPr>
        <w:t>.00</w:t>
      </w:r>
    </w:p>
    <w:p w:rsidR="00655642" w:rsidRPr="00C00C58" w:rsidRDefault="00655642" w:rsidP="00655642">
      <w:pPr>
        <w:numPr>
          <w:ilvl w:val="0"/>
          <w:numId w:val="55"/>
        </w:numPr>
        <w:rPr>
          <w:rFonts w:cs="Arial"/>
        </w:rPr>
      </w:pPr>
      <w:r w:rsidRPr="00C00C58">
        <w:rPr>
          <w:rFonts w:cs="Arial"/>
          <w:sz w:val="22"/>
          <w:szCs w:val="22"/>
        </w:rPr>
        <w:t xml:space="preserve">Sectores 1 al 8 </w:t>
      </w:r>
      <w:r w:rsidRPr="00C00C58">
        <w:rPr>
          <w:rFonts w:cs="Arial"/>
          <w:sz w:val="22"/>
          <w:szCs w:val="22"/>
        </w:rPr>
        <w:tab/>
      </w:r>
      <w:r w:rsidRPr="00C00C58">
        <w:rPr>
          <w:rFonts w:cs="Arial"/>
          <w:sz w:val="22"/>
          <w:szCs w:val="22"/>
        </w:rPr>
        <w:tab/>
        <w:t xml:space="preserve">            </w:t>
      </w:r>
      <w:r w:rsidR="00063E85">
        <w:rPr>
          <w:rFonts w:cs="Arial"/>
          <w:sz w:val="22"/>
          <w:szCs w:val="22"/>
        </w:rPr>
        <w:tab/>
      </w:r>
      <w:r w:rsidR="00E165C3" w:rsidRPr="00C00C58">
        <w:rPr>
          <w:rFonts w:cs="Arial"/>
          <w:sz w:val="22"/>
          <w:szCs w:val="22"/>
        </w:rPr>
        <w:t xml:space="preserve">$  </w:t>
      </w:r>
      <w:r w:rsidRPr="00C00C58">
        <w:rPr>
          <w:rFonts w:cs="Arial"/>
          <w:sz w:val="22"/>
          <w:szCs w:val="22"/>
        </w:rPr>
        <w:t xml:space="preserve">  2</w:t>
      </w:r>
      <w:r w:rsidR="00462126" w:rsidRPr="00C00C58">
        <w:rPr>
          <w:rFonts w:cs="Arial"/>
          <w:sz w:val="22"/>
          <w:szCs w:val="22"/>
        </w:rPr>
        <w:t>8</w:t>
      </w:r>
      <w:r w:rsidRPr="00C00C58">
        <w:rPr>
          <w:rFonts w:cs="Arial"/>
          <w:sz w:val="22"/>
          <w:szCs w:val="22"/>
        </w:rPr>
        <w:t>0.00</w:t>
      </w:r>
    </w:p>
    <w:p w:rsidR="00655642" w:rsidRPr="00C00C58" w:rsidRDefault="00655642" w:rsidP="00655642">
      <w:pPr>
        <w:pStyle w:val="Prrafodelista"/>
        <w:numPr>
          <w:ilvl w:val="0"/>
          <w:numId w:val="55"/>
        </w:numPr>
        <w:rPr>
          <w:rFonts w:cs="Arial"/>
          <w:sz w:val="22"/>
          <w:szCs w:val="22"/>
        </w:rPr>
      </w:pPr>
      <w:r w:rsidRPr="00C00C58">
        <w:rPr>
          <w:rFonts w:eastAsia="Calibri" w:cs="Arial"/>
          <w:sz w:val="22"/>
          <w:szCs w:val="22"/>
        </w:rPr>
        <w:t xml:space="preserve">Sector Derramadero </w:t>
      </w:r>
      <w:r w:rsidRPr="00C00C58">
        <w:rPr>
          <w:rFonts w:eastAsia="Calibri" w:cs="Arial"/>
          <w:sz w:val="22"/>
          <w:szCs w:val="22"/>
        </w:rPr>
        <w:tab/>
      </w:r>
      <w:r w:rsidRPr="00C00C58">
        <w:rPr>
          <w:rFonts w:eastAsia="Calibri" w:cs="Arial"/>
          <w:sz w:val="22"/>
          <w:szCs w:val="22"/>
        </w:rPr>
        <w:tab/>
      </w:r>
      <w:r w:rsidRPr="00C00C58">
        <w:rPr>
          <w:rFonts w:eastAsia="Calibri" w:cs="Arial"/>
          <w:sz w:val="22"/>
          <w:szCs w:val="22"/>
        </w:rPr>
        <w:tab/>
      </w:r>
      <w:r w:rsidR="00E165C3" w:rsidRPr="00C00C58">
        <w:rPr>
          <w:rFonts w:eastAsia="Calibri" w:cs="Arial"/>
          <w:sz w:val="22"/>
          <w:szCs w:val="22"/>
        </w:rPr>
        <w:t xml:space="preserve">  </w:t>
      </w:r>
      <w:r w:rsidR="00063E85">
        <w:rPr>
          <w:rFonts w:eastAsia="Calibri" w:cs="Arial"/>
          <w:sz w:val="22"/>
          <w:szCs w:val="22"/>
        </w:rPr>
        <w:tab/>
      </w:r>
      <w:r w:rsidRPr="00C00C58">
        <w:rPr>
          <w:rFonts w:eastAsia="Calibri" w:cs="Arial"/>
          <w:sz w:val="22"/>
          <w:szCs w:val="22"/>
        </w:rPr>
        <w:t>$    4</w:t>
      </w:r>
      <w:r w:rsidR="00462126" w:rsidRPr="00C00C58">
        <w:rPr>
          <w:rFonts w:eastAsia="Calibri" w:cs="Arial"/>
          <w:sz w:val="22"/>
          <w:szCs w:val="22"/>
        </w:rPr>
        <w:t>35</w:t>
      </w:r>
      <w:r w:rsidRPr="00C00C58">
        <w:rPr>
          <w:rFonts w:eastAsia="Calibri" w:cs="Arial"/>
          <w:sz w:val="22"/>
          <w:szCs w:val="22"/>
        </w:rPr>
        <w:t>.00</w:t>
      </w:r>
    </w:p>
    <w:p w:rsidR="00655642" w:rsidRPr="00C00C58" w:rsidRDefault="00655642" w:rsidP="00655642">
      <w:pPr>
        <w:ind w:left="1353"/>
        <w:rPr>
          <w:rFonts w:cs="Arial"/>
        </w:rPr>
      </w:pPr>
    </w:p>
    <w:p w:rsidR="00655642" w:rsidRPr="00C00C58" w:rsidRDefault="00655642" w:rsidP="00655642">
      <w:pPr>
        <w:rPr>
          <w:rFonts w:cs="Arial"/>
        </w:rPr>
      </w:pPr>
      <w:r w:rsidRPr="00C00C58">
        <w:rPr>
          <w:rFonts w:cs="Arial"/>
          <w:sz w:val="22"/>
          <w:szCs w:val="22"/>
        </w:rPr>
        <w:t>III.- Servicios Topográficos:</w:t>
      </w:r>
    </w:p>
    <w:p w:rsidR="00655642" w:rsidRPr="00C00C58" w:rsidRDefault="00655642" w:rsidP="00655642">
      <w:pPr>
        <w:rPr>
          <w:rFonts w:cs="Arial"/>
        </w:rPr>
      </w:pPr>
    </w:p>
    <w:p w:rsidR="00655642" w:rsidRPr="00C00C58" w:rsidRDefault="00655642" w:rsidP="00655642">
      <w:pPr>
        <w:numPr>
          <w:ilvl w:val="0"/>
          <w:numId w:val="56"/>
        </w:numPr>
        <w:rPr>
          <w:rFonts w:cs="Arial"/>
        </w:rPr>
      </w:pPr>
      <w:r w:rsidRPr="00C00C58">
        <w:rPr>
          <w:rFonts w:cs="Arial"/>
          <w:sz w:val="22"/>
          <w:szCs w:val="22"/>
        </w:rPr>
        <w:t>Deslinde de predios urbanos lotificados $ 4.</w:t>
      </w:r>
      <w:r w:rsidR="00C709A9" w:rsidRPr="00C00C58">
        <w:rPr>
          <w:rFonts w:cs="Arial"/>
          <w:sz w:val="22"/>
          <w:szCs w:val="22"/>
        </w:rPr>
        <w:t>70</w:t>
      </w:r>
      <w:r w:rsidRPr="00C00C58">
        <w:rPr>
          <w:rFonts w:cs="Arial"/>
          <w:sz w:val="22"/>
          <w:szCs w:val="22"/>
        </w:rPr>
        <w:t xml:space="preserve"> por m2 y el importe no podrá ser inferior de $1,</w:t>
      </w:r>
      <w:r w:rsidR="00462126" w:rsidRPr="00C00C58">
        <w:rPr>
          <w:rFonts w:cs="Arial"/>
          <w:sz w:val="22"/>
          <w:szCs w:val="22"/>
        </w:rPr>
        <w:t>240</w:t>
      </w:r>
      <w:r w:rsidRPr="00C00C58">
        <w:rPr>
          <w:rFonts w:cs="Arial"/>
          <w:sz w:val="22"/>
          <w:szCs w:val="22"/>
        </w:rPr>
        <w:t>.00</w:t>
      </w:r>
    </w:p>
    <w:p w:rsidR="00655642" w:rsidRPr="00C00C58" w:rsidRDefault="00655642" w:rsidP="00655642">
      <w:pPr>
        <w:ind w:left="720"/>
        <w:rPr>
          <w:rFonts w:cs="Arial"/>
        </w:rPr>
      </w:pPr>
    </w:p>
    <w:p w:rsidR="00655642" w:rsidRPr="00C00C58" w:rsidRDefault="00655642" w:rsidP="00655642">
      <w:pPr>
        <w:numPr>
          <w:ilvl w:val="0"/>
          <w:numId w:val="56"/>
        </w:numPr>
        <w:rPr>
          <w:rFonts w:cs="Arial"/>
          <w:bCs/>
        </w:rPr>
      </w:pPr>
      <w:r w:rsidRPr="00C00C58">
        <w:rPr>
          <w:rFonts w:cs="Arial"/>
          <w:bCs/>
          <w:sz w:val="22"/>
          <w:szCs w:val="22"/>
        </w:rPr>
        <w:t>Deslinde de predios urbanos en breña con lotificación autorizada</w:t>
      </w:r>
    </w:p>
    <w:p w:rsidR="00655642" w:rsidRPr="00C00C58" w:rsidRDefault="00655642" w:rsidP="00655642">
      <w:pPr>
        <w:pStyle w:val="Sinespaciado"/>
        <w:rPr>
          <w:rFonts w:ascii="Arial" w:hAnsi="Arial" w:cs="Arial"/>
        </w:rPr>
      </w:pPr>
      <w:r w:rsidRPr="00C00C58">
        <w:rPr>
          <w:rFonts w:ascii="Arial" w:hAnsi="Arial" w:cs="Arial"/>
        </w:rPr>
        <w:t xml:space="preserve">             a) Hasta </w:t>
      </w:r>
      <w:smartTag w:uri="urn:schemas-microsoft-com:office:smarttags" w:element="metricconverter">
        <w:smartTagPr>
          <w:attr w:name="ProductID" w:val="50,000 m2"/>
        </w:smartTagPr>
        <w:r w:rsidRPr="00C00C58">
          <w:rPr>
            <w:rFonts w:ascii="Arial" w:hAnsi="Arial" w:cs="Arial"/>
          </w:rPr>
          <w:t xml:space="preserve">50,000 m2 </w:t>
        </w:r>
      </w:smartTag>
      <w:r w:rsidRPr="00C00C58">
        <w:rPr>
          <w:rFonts w:ascii="Arial" w:hAnsi="Arial" w:cs="Arial"/>
        </w:rPr>
        <w:t xml:space="preserve"> </w:t>
      </w:r>
      <w:r w:rsidR="008B1917" w:rsidRPr="00C00C58">
        <w:rPr>
          <w:rFonts w:ascii="Arial" w:hAnsi="Arial" w:cs="Arial"/>
        </w:rPr>
        <w:tab/>
      </w:r>
      <w:r w:rsidR="008B1917" w:rsidRPr="00C00C58">
        <w:rPr>
          <w:rFonts w:ascii="Arial" w:hAnsi="Arial" w:cs="Arial"/>
        </w:rPr>
        <w:tab/>
      </w:r>
      <w:r w:rsidR="008B1917" w:rsidRPr="00C00C58">
        <w:rPr>
          <w:rFonts w:ascii="Arial" w:hAnsi="Arial" w:cs="Arial"/>
        </w:rPr>
        <w:tab/>
      </w:r>
      <w:r w:rsidR="008B1917" w:rsidRPr="00C00C58">
        <w:rPr>
          <w:rFonts w:ascii="Arial" w:hAnsi="Arial" w:cs="Arial"/>
        </w:rPr>
        <w:tab/>
      </w:r>
      <w:r w:rsidR="008B1917" w:rsidRPr="00C00C58">
        <w:rPr>
          <w:rFonts w:ascii="Arial" w:hAnsi="Arial" w:cs="Arial"/>
        </w:rPr>
        <w:tab/>
      </w:r>
      <w:r w:rsidRPr="00C00C58">
        <w:rPr>
          <w:rFonts w:ascii="Arial" w:hAnsi="Arial" w:cs="Arial"/>
        </w:rPr>
        <w:t>$ 1.3</w:t>
      </w:r>
      <w:r w:rsidR="00462126" w:rsidRPr="00C00C58">
        <w:rPr>
          <w:rFonts w:ascii="Arial" w:hAnsi="Arial" w:cs="Arial"/>
        </w:rPr>
        <w:t>5</w:t>
      </w:r>
      <w:r w:rsidRPr="00C00C58">
        <w:rPr>
          <w:rFonts w:ascii="Arial" w:hAnsi="Arial" w:cs="Arial"/>
        </w:rPr>
        <w:t xml:space="preserve"> </w:t>
      </w:r>
    </w:p>
    <w:p w:rsidR="008B1917" w:rsidRPr="00C00C58" w:rsidRDefault="00655642" w:rsidP="00655642">
      <w:pPr>
        <w:pStyle w:val="Sinespaciado"/>
        <w:ind w:left="709" w:hanging="709"/>
        <w:rPr>
          <w:rFonts w:ascii="Arial" w:hAnsi="Arial" w:cs="Arial"/>
        </w:rPr>
      </w:pPr>
      <w:r w:rsidRPr="00C00C58">
        <w:rPr>
          <w:rFonts w:ascii="Arial" w:hAnsi="Arial" w:cs="Arial"/>
        </w:rPr>
        <w:t xml:space="preserve">             b) Mas de </w:t>
      </w:r>
      <w:smartTag w:uri="urn:schemas-microsoft-com:office:smarttags" w:element="metricconverter">
        <w:smartTagPr>
          <w:attr w:name="ProductID" w:val="50,000 m2"/>
        </w:smartTagPr>
        <w:r w:rsidRPr="00C00C58">
          <w:rPr>
            <w:rFonts w:ascii="Arial" w:hAnsi="Arial" w:cs="Arial"/>
          </w:rPr>
          <w:t>50,000 m2</w:t>
        </w:r>
      </w:smartTag>
      <w:r w:rsidRPr="00C00C58">
        <w:rPr>
          <w:rFonts w:ascii="Arial" w:hAnsi="Arial" w:cs="Arial"/>
        </w:rPr>
        <w:t xml:space="preserve">, por los primeros </w:t>
      </w:r>
      <w:smartTag w:uri="urn:schemas-microsoft-com:office:smarttags" w:element="metricconverter">
        <w:smartTagPr>
          <w:attr w:name="ProductID" w:val="50,000 m2"/>
        </w:smartTagPr>
        <w:r w:rsidRPr="00C00C58">
          <w:rPr>
            <w:rFonts w:ascii="Arial" w:hAnsi="Arial" w:cs="Arial"/>
          </w:rPr>
          <w:t>50,000 m2</w:t>
        </w:r>
      </w:smartTag>
      <w:r w:rsidRPr="00C00C58">
        <w:rPr>
          <w:rFonts w:ascii="Arial" w:hAnsi="Arial" w:cs="Arial"/>
        </w:rPr>
        <w:t xml:space="preserve"> será la tarifa anterior, </w:t>
      </w:r>
    </w:p>
    <w:p w:rsidR="00655642" w:rsidRPr="00C00C58" w:rsidRDefault="008B1917" w:rsidP="00655642">
      <w:pPr>
        <w:pStyle w:val="Sinespaciado"/>
        <w:ind w:left="709" w:hanging="709"/>
        <w:rPr>
          <w:rFonts w:ascii="Arial" w:hAnsi="Arial" w:cs="Arial"/>
        </w:rPr>
      </w:pPr>
      <w:r w:rsidRPr="00C00C58">
        <w:rPr>
          <w:rFonts w:ascii="Arial" w:hAnsi="Arial" w:cs="Arial"/>
        </w:rPr>
        <w:t xml:space="preserve">                 </w:t>
      </w:r>
      <w:r w:rsidR="00655642" w:rsidRPr="00C00C58">
        <w:rPr>
          <w:rFonts w:ascii="Arial" w:hAnsi="Arial" w:cs="Arial"/>
        </w:rPr>
        <w:t xml:space="preserve">la diferencia en m2, a razón de </w:t>
      </w:r>
      <w:r w:rsidRPr="00C00C58">
        <w:rPr>
          <w:rFonts w:ascii="Arial" w:hAnsi="Arial" w:cs="Arial"/>
        </w:rPr>
        <w:tab/>
      </w:r>
      <w:r w:rsidRPr="00C00C58">
        <w:rPr>
          <w:rFonts w:ascii="Arial" w:hAnsi="Arial" w:cs="Arial"/>
        </w:rPr>
        <w:tab/>
      </w:r>
      <w:r w:rsidRPr="00C00C58">
        <w:rPr>
          <w:rFonts w:ascii="Arial" w:hAnsi="Arial" w:cs="Arial"/>
        </w:rPr>
        <w:tab/>
      </w:r>
      <w:r w:rsidRPr="00C00C58">
        <w:rPr>
          <w:rFonts w:ascii="Arial" w:hAnsi="Arial" w:cs="Arial"/>
        </w:rPr>
        <w:tab/>
      </w:r>
      <w:r w:rsidR="00655642" w:rsidRPr="00C00C58">
        <w:rPr>
          <w:rFonts w:ascii="Arial" w:hAnsi="Arial" w:cs="Arial"/>
        </w:rPr>
        <w:t>$ 0.6</w:t>
      </w:r>
      <w:r w:rsidR="00462126" w:rsidRPr="00C00C58">
        <w:rPr>
          <w:rFonts w:ascii="Arial" w:hAnsi="Arial" w:cs="Arial"/>
        </w:rPr>
        <w:t>8</w:t>
      </w:r>
    </w:p>
    <w:p w:rsidR="00655642" w:rsidRPr="00C00C58" w:rsidRDefault="00655642" w:rsidP="00655642">
      <w:pPr>
        <w:pStyle w:val="Sinespaciado"/>
        <w:rPr>
          <w:rFonts w:ascii="Arial" w:hAnsi="Arial" w:cs="Arial"/>
        </w:rPr>
      </w:pPr>
    </w:p>
    <w:p w:rsidR="00655642" w:rsidRPr="00C00C58" w:rsidRDefault="00655642" w:rsidP="00655642">
      <w:pPr>
        <w:numPr>
          <w:ilvl w:val="0"/>
          <w:numId w:val="56"/>
        </w:numPr>
        <w:spacing w:line="276" w:lineRule="auto"/>
        <w:rPr>
          <w:rFonts w:cs="Arial"/>
          <w:bCs/>
        </w:rPr>
      </w:pPr>
      <w:r w:rsidRPr="00C00C58">
        <w:rPr>
          <w:rFonts w:cs="Arial"/>
          <w:bCs/>
          <w:sz w:val="22"/>
          <w:szCs w:val="22"/>
        </w:rPr>
        <w:t>Deslinde de predios urbanos en breña en proceso de desarrollo por hectárea:</w:t>
      </w:r>
    </w:p>
    <w:p w:rsidR="00655642" w:rsidRPr="00C00C58" w:rsidRDefault="00655642" w:rsidP="00655642">
      <w:pPr>
        <w:spacing w:line="276" w:lineRule="auto"/>
        <w:ind w:left="720"/>
        <w:rPr>
          <w:rFonts w:cs="Arial"/>
          <w:bCs/>
        </w:rPr>
      </w:pPr>
    </w:p>
    <w:p w:rsidR="00655642" w:rsidRPr="00C00C58" w:rsidRDefault="00655642" w:rsidP="00655642">
      <w:pPr>
        <w:tabs>
          <w:tab w:val="center" w:pos="601"/>
          <w:tab w:val="center" w:pos="742"/>
          <w:tab w:val="center" w:pos="1026"/>
        </w:tabs>
        <w:ind w:left="720"/>
        <w:rPr>
          <w:rFonts w:cs="Arial"/>
          <w:bCs/>
        </w:rPr>
      </w:pPr>
      <w:r w:rsidRPr="00C00C58">
        <w:rPr>
          <w:rFonts w:cs="Arial"/>
          <w:bCs/>
          <w:sz w:val="22"/>
          <w:szCs w:val="22"/>
        </w:rPr>
        <w:t>a)  Terrenos planos desmontados</w:t>
      </w:r>
      <w:r w:rsidRPr="00C00C58">
        <w:rPr>
          <w:rFonts w:cs="Arial"/>
          <w:bCs/>
          <w:sz w:val="22"/>
          <w:szCs w:val="22"/>
        </w:rPr>
        <w:tab/>
      </w:r>
      <w:r w:rsidRPr="00C00C58">
        <w:rPr>
          <w:rFonts w:cs="Arial"/>
          <w:bCs/>
          <w:sz w:val="22"/>
          <w:szCs w:val="22"/>
        </w:rPr>
        <w:tab/>
      </w:r>
      <w:r w:rsidR="008B1917" w:rsidRPr="00C00C58">
        <w:rPr>
          <w:rFonts w:cs="Arial"/>
          <w:bCs/>
          <w:sz w:val="22"/>
          <w:szCs w:val="22"/>
        </w:rPr>
        <w:tab/>
      </w:r>
      <w:r w:rsidR="008B1917" w:rsidRPr="00C00C58">
        <w:rPr>
          <w:rFonts w:cs="Arial"/>
          <w:bCs/>
          <w:sz w:val="22"/>
          <w:szCs w:val="22"/>
        </w:rPr>
        <w:tab/>
      </w:r>
      <w:r w:rsidR="00E165C3" w:rsidRPr="00C00C58">
        <w:rPr>
          <w:rFonts w:cs="Arial"/>
          <w:bCs/>
          <w:sz w:val="22"/>
          <w:szCs w:val="22"/>
        </w:rPr>
        <w:t xml:space="preserve">   </w:t>
      </w:r>
      <w:r w:rsidRPr="00C00C58">
        <w:rPr>
          <w:rFonts w:cs="Arial"/>
          <w:bCs/>
          <w:sz w:val="22"/>
          <w:szCs w:val="22"/>
        </w:rPr>
        <w:t>$</w:t>
      </w:r>
      <w:r w:rsidR="00E165C3" w:rsidRPr="00C00C58">
        <w:rPr>
          <w:rFonts w:cs="Arial"/>
          <w:bCs/>
          <w:sz w:val="22"/>
          <w:szCs w:val="22"/>
        </w:rPr>
        <w:t xml:space="preserve"> </w:t>
      </w:r>
      <w:r w:rsidRPr="00C00C58">
        <w:rPr>
          <w:rFonts w:cs="Arial"/>
          <w:bCs/>
          <w:sz w:val="22"/>
          <w:szCs w:val="22"/>
        </w:rPr>
        <w:t xml:space="preserve"> </w:t>
      </w:r>
      <w:r w:rsidR="008B1917" w:rsidRPr="00C00C58">
        <w:rPr>
          <w:rFonts w:cs="Arial"/>
          <w:bCs/>
          <w:sz w:val="22"/>
          <w:szCs w:val="22"/>
        </w:rPr>
        <w:t xml:space="preserve">   </w:t>
      </w:r>
      <w:r w:rsidRPr="00C00C58">
        <w:rPr>
          <w:rFonts w:cs="Arial"/>
          <w:bCs/>
          <w:sz w:val="22"/>
          <w:szCs w:val="22"/>
        </w:rPr>
        <w:t>4</w:t>
      </w:r>
      <w:r w:rsidR="00507DF1" w:rsidRPr="00C00C58">
        <w:rPr>
          <w:rFonts w:cs="Arial"/>
          <w:bCs/>
          <w:sz w:val="22"/>
          <w:szCs w:val="22"/>
        </w:rPr>
        <w:t>22</w:t>
      </w:r>
      <w:r w:rsidRPr="00C00C58">
        <w:rPr>
          <w:rFonts w:cs="Arial"/>
          <w:bCs/>
          <w:sz w:val="22"/>
          <w:szCs w:val="22"/>
        </w:rPr>
        <w:t xml:space="preserve">.00  </w:t>
      </w:r>
    </w:p>
    <w:p w:rsidR="00655642" w:rsidRPr="00C00C58" w:rsidRDefault="00655642" w:rsidP="00655642">
      <w:pPr>
        <w:tabs>
          <w:tab w:val="center" w:pos="601"/>
          <w:tab w:val="center" w:pos="742"/>
          <w:tab w:val="center" w:pos="1026"/>
        </w:tabs>
        <w:ind w:left="720"/>
        <w:rPr>
          <w:rFonts w:cs="Arial"/>
          <w:bCs/>
        </w:rPr>
      </w:pPr>
      <w:r w:rsidRPr="00C00C58">
        <w:rPr>
          <w:rFonts w:cs="Arial"/>
          <w:bCs/>
          <w:sz w:val="22"/>
          <w:szCs w:val="22"/>
        </w:rPr>
        <w:t xml:space="preserve">b)  Terrenos planos con monte </w:t>
      </w:r>
      <w:r w:rsidRPr="00C00C58">
        <w:rPr>
          <w:rFonts w:cs="Arial"/>
          <w:bCs/>
          <w:sz w:val="22"/>
          <w:szCs w:val="22"/>
        </w:rPr>
        <w:tab/>
      </w:r>
      <w:r w:rsidRPr="00C00C58">
        <w:rPr>
          <w:rFonts w:cs="Arial"/>
          <w:bCs/>
          <w:sz w:val="22"/>
          <w:szCs w:val="22"/>
        </w:rPr>
        <w:tab/>
      </w:r>
      <w:r w:rsidR="008B1917" w:rsidRPr="00C00C58">
        <w:rPr>
          <w:rFonts w:cs="Arial"/>
          <w:bCs/>
          <w:sz w:val="22"/>
          <w:szCs w:val="22"/>
        </w:rPr>
        <w:tab/>
      </w:r>
      <w:r w:rsidR="008B1917" w:rsidRPr="00C00C58">
        <w:rPr>
          <w:rFonts w:cs="Arial"/>
          <w:bCs/>
          <w:sz w:val="22"/>
          <w:szCs w:val="22"/>
        </w:rPr>
        <w:tab/>
      </w:r>
      <w:r w:rsidR="00E165C3" w:rsidRPr="00C00C58">
        <w:rPr>
          <w:rFonts w:cs="Arial"/>
          <w:bCs/>
          <w:sz w:val="22"/>
          <w:szCs w:val="22"/>
        </w:rPr>
        <w:t xml:space="preserve">   </w:t>
      </w:r>
      <w:r w:rsidRPr="00C00C58">
        <w:rPr>
          <w:rFonts w:cs="Arial"/>
          <w:bCs/>
          <w:sz w:val="22"/>
          <w:szCs w:val="22"/>
        </w:rPr>
        <w:t xml:space="preserve">$  </w:t>
      </w:r>
      <w:r w:rsidR="008B1917" w:rsidRPr="00C00C58">
        <w:rPr>
          <w:rFonts w:cs="Arial"/>
          <w:bCs/>
          <w:sz w:val="22"/>
          <w:szCs w:val="22"/>
        </w:rPr>
        <w:t xml:space="preserve">   </w:t>
      </w:r>
      <w:r w:rsidRPr="00C00C58">
        <w:rPr>
          <w:rFonts w:cs="Arial"/>
          <w:bCs/>
          <w:sz w:val="22"/>
          <w:szCs w:val="22"/>
        </w:rPr>
        <w:t>5</w:t>
      </w:r>
      <w:r w:rsidR="00507DF1" w:rsidRPr="00C00C58">
        <w:rPr>
          <w:rFonts w:cs="Arial"/>
          <w:bCs/>
          <w:sz w:val="22"/>
          <w:szCs w:val="22"/>
        </w:rPr>
        <w:t>90</w:t>
      </w:r>
      <w:r w:rsidRPr="00C00C58">
        <w:rPr>
          <w:rFonts w:cs="Arial"/>
          <w:bCs/>
          <w:sz w:val="22"/>
          <w:szCs w:val="22"/>
        </w:rPr>
        <w:t xml:space="preserve">.00  </w:t>
      </w:r>
    </w:p>
    <w:p w:rsidR="00655642" w:rsidRPr="00C00C58" w:rsidRDefault="00655642" w:rsidP="00655642">
      <w:pPr>
        <w:tabs>
          <w:tab w:val="center" w:pos="601"/>
          <w:tab w:val="center" w:pos="742"/>
          <w:tab w:val="center" w:pos="1026"/>
        </w:tabs>
        <w:ind w:left="720"/>
        <w:rPr>
          <w:rFonts w:cs="Arial"/>
          <w:bCs/>
        </w:rPr>
      </w:pPr>
      <w:r w:rsidRPr="00C00C58">
        <w:rPr>
          <w:rFonts w:cs="Arial"/>
          <w:bCs/>
          <w:sz w:val="22"/>
          <w:szCs w:val="22"/>
        </w:rPr>
        <w:t xml:space="preserve">c)  Terrenos con accidentes topográficos con monte     </w:t>
      </w:r>
      <w:r w:rsidR="008B1917" w:rsidRPr="00C00C58">
        <w:rPr>
          <w:rFonts w:cs="Arial"/>
          <w:bCs/>
          <w:sz w:val="22"/>
          <w:szCs w:val="22"/>
        </w:rPr>
        <w:tab/>
      </w:r>
      <w:r w:rsidR="00E165C3" w:rsidRPr="00C00C58">
        <w:rPr>
          <w:rFonts w:cs="Arial"/>
          <w:bCs/>
          <w:sz w:val="22"/>
          <w:szCs w:val="22"/>
        </w:rPr>
        <w:t xml:space="preserve"> </w:t>
      </w:r>
      <w:r w:rsidRPr="00C00C58">
        <w:rPr>
          <w:rFonts w:cs="Arial"/>
          <w:bCs/>
          <w:sz w:val="22"/>
          <w:szCs w:val="22"/>
        </w:rPr>
        <w:t xml:space="preserve">$  </w:t>
      </w:r>
      <w:r w:rsidR="008B1917" w:rsidRPr="00C00C58">
        <w:rPr>
          <w:rFonts w:cs="Arial"/>
          <w:bCs/>
          <w:sz w:val="22"/>
          <w:szCs w:val="22"/>
        </w:rPr>
        <w:t xml:space="preserve">   </w:t>
      </w:r>
      <w:r w:rsidRPr="00C00C58">
        <w:rPr>
          <w:rFonts w:cs="Arial"/>
          <w:bCs/>
          <w:sz w:val="22"/>
          <w:szCs w:val="22"/>
        </w:rPr>
        <w:t>8</w:t>
      </w:r>
      <w:r w:rsidR="00507DF1" w:rsidRPr="00C00C58">
        <w:rPr>
          <w:rFonts w:cs="Arial"/>
          <w:bCs/>
          <w:sz w:val="22"/>
          <w:szCs w:val="22"/>
        </w:rPr>
        <w:t>85</w:t>
      </w:r>
      <w:r w:rsidRPr="00C00C58">
        <w:rPr>
          <w:rFonts w:cs="Arial"/>
          <w:bCs/>
          <w:sz w:val="22"/>
          <w:szCs w:val="22"/>
        </w:rPr>
        <w:t xml:space="preserve">.00 </w:t>
      </w:r>
    </w:p>
    <w:p w:rsidR="00655642" w:rsidRPr="00C00C58" w:rsidRDefault="00655642" w:rsidP="00655642">
      <w:pPr>
        <w:ind w:left="720"/>
        <w:rPr>
          <w:rFonts w:cs="Arial"/>
          <w:b/>
          <w:bCs/>
        </w:rPr>
      </w:pPr>
      <w:r w:rsidRPr="00C00C58">
        <w:rPr>
          <w:rFonts w:cs="Arial"/>
          <w:bCs/>
          <w:sz w:val="22"/>
          <w:szCs w:val="22"/>
        </w:rPr>
        <w:t>d)  Terrenos con accidentes topográficos desmontados</w:t>
      </w:r>
      <w:r w:rsidR="00E165C3" w:rsidRPr="00C00C58">
        <w:rPr>
          <w:rFonts w:cs="Arial"/>
          <w:bCs/>
          <w:sz w:val="22"/>
          <w:szCs w:val="22"/>
        </w:rPr>
        <w:t xml:space="preserve"> </w:t>
      </w:r>
      <w:r w:rsidRPr="00C00C58">
        <w:rPr>
          <w:rFonts w:cs="Arial"/>
          <w:bCs/>
          <w:sz w:val="22"/>
          <w:szCs w:val="22"/>
        </w:rPr>
        <w:t xml:space="preserve">$ </w:t>
      </w:r>
      <w:r w:rsidR="008B1917" w:rsidRPr="00C00C58">
        <w:rPr>
          <w:rFonts w:cs="Arial"/>
          <w:bCs/>
          <w:sz w:val="22"/>
          <w:szCs w:val="22"/>
        </w:rPr>
        <w:t xml:space="preserve">    </w:t>
      </w:r>
      <w:r w:rsidRPr="00C00C58">
        <w:rPr>
          <w:rFonts w:cs="Arial"/>
          <w:bCs/>
          <w:sz w:val="22"/>
          <w:szCs w:val="22"/>
        </w:rPr>
        <w:t>6</w:t>
      </w:r>
      <w:r w:rsidR="00507DF1" w:rsidRPr="00C00C58">
        <w:rPr>
          <w:rFonts w:cs="Arial"/>
          <w:bCs/>
          <w:sz w:val="22"/>
          <w:szCs w:val="22"/>
        </w:rPr>
        <w:t>77</w:t>
      </w:r>
      <w:r w:rsidRPr="00C00C58">
        <w:rPr>
          <w:rFonts w:cs="Arial"/>
          <w:bCs/>
          <w:sz w:val="22"/>
          <w:szCs w:val="22"/>
        </w:rPr>
        <w:t xml:space="preserve">.00 </w:t>
      </w:r>
    </w:p>
    <w:p w:rsidR="00655642" w:rsidRPr="00C00C58" w:rsidRDefault="00655642" w:rsidP="00655642">
      <w:pPr>
        <w:ind w:left="720"/>
        <w:rPr>
          <w:rFonts w:cs="Arial"/>
          <w:bCs/>
        </w:rPr>
      </w:pPr>
      <w:r w:rsidRPr="00C00C58">
        <w:rPr>
          <w:rFonts w:cs="Arial"/>
          <w:bCs/>
          <w:sz w:val="22"/>
          <w:szCs w:val="22"/>
        </w:rPr>
        <w:t>e)  Terrenos accidentados</w:t>
      </w:r>
      <w:r w:rsidRPr="00C00C58">
        <w:rPr>
          <w:rFonts w:cs="Arial"/>
          <w:bCs/>
          <w:sz w:val="22"/>
          <w:szCs w:val="22"/>
        </w:rPr>
        <w:tab/>
      </w:r>
      <w:r w:rsidRPr="00C00C58">
        <w:rPr>
          <w:rFonts w:cs="Arial"/>
          <w:bCs/>
          <w:sz w:val="22"/>
          <w:szCs w:val="22"/>
        </w:rPr>
        <w:tab/>
      </w:r>
      <w:r w:rsidRPr="00C00C58">
        <w:rPr>
          <w:rFonts w:cs="Arial"/>
          <w:bCs/>
          <w:sz w:val="22"/>
          <w:szCs w:val="22"/>
        </w:rPr>
        <w:tab/>
      </w:r>
      <w:r w:rsidR="008B1917" w:rsidRPr="00C00C58">
        <w:rPr>
          <w:rFonts w:cs="Arial"/>
          <w:bCs/>
          <w:sz w:val="22"/>
          <w:szCs w:val="22"/>
        </w:rPr>
        <w:tab/>
      </w:r>
      <w:r w:rsidR="008B1917" w:rsidRPr="00C00C58">
        <w:rPr>
          <w:rFonts w:cs="Arial"/>
          <w:bCs/>
          <w:sz w:val="22"/>
          <w:szCs w:val="22"/>
        </w:rPr>
        <w:tab/>
      </w:r>
      <w:r w:rsidR="00E165C3" w:rsidRPr="00C00C58">
        <w:rPr>
          <w:rFonts w:cs="Arial"/>
          <w:bCs/>
          <w:sz w:val="22"/>
          <w:szCs w:val="22"/>
        </w:rPr>
        <w:t xml:space="preserve">   </w:t>
      </w:r>
      <w:r w:rsidRPr="00C00C58">
        <w:rPr>
          <w:rFonts w:cs="Arial"/>
          <w:bCs/>
          <w:sz w:val="22"/>
          <w:szCs w:val="22"/>
        </w:rPr>
        <w:t>$  1,1</w:t>
      </w:r>
      <w:r w:rsidR="00507DF1" w:rsidRPr="00C00C58">
        <w:rPr>
          <w:rFonts w:cs="Arial"/>
          <w:bCs/>
          <w:sz w:val="22"/>
          <w:szCs w:val="22"/>
        </w:rPr>
        <w:t>75</w:t>
      </w:r>
      <w:r w:rsidRPr="00C00C58">
        <w:rPr>
          <w:rFonts w:cs="Arial"/>
          <w:bCs/>
          <w:sz w:val="22"/>
          <w:szCs w:val="22"/>
        </w:rPr>
        <w:t>.00</w:t>
      </w:r>
    </w:p>
    <w:p w:rsidR="00655642" w:rsidRPr="00C00C58" w:rsidRDefault="00655642" w:rsidP="00655642">
      <w:pPr>
        <w:ind w:left="720"/>
        <w:rPr>
          <w:rFonts w:cs="Arial"/>
          <w:bCs/>
        </w:rPr>
      </w:pPr>
    </w:p>
    <w:p w:rsidR="00655642" w:rsidRPr="00C00C58" w:rsidRDefault="00655642" w:rsidP="00655642">
      <w:pPr>
        <w:numPr>
          <w:ilvl w:val="0"/>
          <w:numId w:val="56"/>
        </w:numPr>
        <w:ind w:left="708" w:hanging="424"/>
        <w:rPr>
          <w:rFonts w:cs="Arial"/>
          <w:bCs/>
        </w:rPr>
      </w:pPr>
      <w:r w:rsidRPr="00C00C58">
        <w:rPr>
          <w:rFonts w:cs="Arial"/>
          <w:bCs/>
          <w:sz w:val="22"/>
          <w:szCs w:val="22"/>
        </w:rPr>
        <w:t xml:space="preserve">Para los dos incisos anteriores, cualquiera que sea la superficie del predio, el importe de los derechos no podrá ser inferior a </w:t>
      </w:r>
      <w:r w:rsidR="00E519F8" w:rsidRPr="00C00C58">
        <w:rPr>
          <w:rFonts w:cs="Arial"/>
          <w:bCs/>
          <w:sz w:val="22"/>
          <w:szCs w:val="22"/>
        </w:rPr>
        <w:tab/>
      </w:r>
      <w:r w:rsidR="00E519F8" w:rsidRPr="00C00C58">
        <w:rPr>
          <w:rFonts w:cs="Arial"/>
          <w:bCs/>
          <w:sz w:val="22"/>
          <w:szCs w:val="22"/>
        </w:rPr>
        <w:tab/>
      </w:r>
      <w:r w:rsidR="00E519F8" w:rsidRPr="00C00C58">
        <w:rPr>
          <w:rFonts w:cs="Arial"/>
          <w:bCs/>
          <w:sz w:val="22"/>
          <w:szCs w:val="22"/>
        </w:rPr>
        <w:tab/>
      </w:r>
      <w:r w:rsidR="00E519F8" w:rsidRPr="00C00C58">
        <w:rPr>
          <w:rFonts w:cs="Arial"/>
          <w:bCs/>
          <w:sz w:val="22"/>
          <w:szCs w:val="22"/>
        </w:rPr>
        <w:tab/>
      </w:r>
      <w:r w:rsidRPr="00C00C58">
        <w:rPr>
          <w:rFonts w:cs="Arial"/>
          <w:bCs/>
          <w:sz w:val="22"/>
          <w:szCs w:val="22"/>
        </w:rPr>
        <w:t xml:space="preserve">$ </w:t>
      </w:r>
      <w:r w:rsidR="00E519F8" w:rsidRPr="00C00C58">
        <w:rPr>
          <w:rFonts w:cs="Arial"/>
          <w:bCs/>
          <w:sz w:val="22"/>
          <w:szCs w:val="22"/>
        </w:rPr>
        <w:t xml:space="preserve"> </w:t>
      </w:r>
      <w:r w:rsidRPr="00C00C58">
        <w:rPr>
          <w:rFonts w:cs="Arial"/>
          <w:bCs/>
          <w:sz w:val="22"/>
          <w:szCs w:val="22"/>
        </w:rPr>
        <w:t>1,</w:t>
      </w:r>
      <w:r w:rsidR="00507DF1" w:rsidRPr="00C00C58">
        <w:rPr>
          <w:rFonts w:cs="Arial"/>
          <w:bCs/>
          <w:sz w:val="22"/>
          <w:szCs w:val="22"/>
        </w:rPr>
        <w:t>300</w:t>
      </w:r>
      <w:r w:rsidRPr="00C00C58">
        <w:rPr>
          <w:rFonts w:cs="Arial"/>
          <w:bCs/>
          <w:sz w:val="22"/>
          <w:szCs w:val="22"/>
        </w:rPr>
        <w:t>.00</w:t>
      </w:r>
    </w:p>
    <w:p w:rsidR="00655642" w:rsidRPr="00C00C58" w:rsidRDefault="00655642" w:rsidP="00655642">
      <w:pPr>
        <w:ind w:left="708"/>
        <w:rPr>
          <w:rFonts w:cs="Arial"/>
          <w:bCs/>
        </w:rPr>
      </w:pPr>
    </w:p>
    <w:p w:rsidR="00655642" w:rsidRPr="00C00C58" w:rsidRDefault="00655642" w:rsidP="00655642">
      <w:pPr>
        <w:rPr>
          <w:rFonts w:cs="Arial"/>
        </w:rPr>
      </w:pPr>
      <w:r w:rsidRPr="00C00C58">
        <w:rPr>
          <w:rFonts w:cs="Arial"/>
          <w:sz w:val="22"/>
          <w:szCs w:val="22"/>
        </w:rPr>
        <w:t>IV.- Servicios fotogramétricos consistentes en:</w:t>
      </w:r>
    </w:p>
    <w:p w:rsidR="00655642" w:rsidRPr="00C00C58" w:rsidRDefault="00655642" w:rsidP="00655642">
      <w:pPr>
        <w:rPr>
          <w:rFonts w:cs="Arial"/>
        </w:rPr>
      </w:pPr>
    </w:p>
    <w:p w:rsidR="00655642" w:rsidRPr="00C00C58" w:rsidRDefault="00655642" w:rsidP="00655642">
      <w:pPr>
        <w:ind w:firstLine="426"/>
        <w:rPr>
          <w:rFonts w:cs="Arial"/>
        </w:rPr>
      </w:pPr>
      <w:r w:rsidRPr="00C00C58">
        <w:rPr>
          <w:rFonts w:cs="Arial"/>
          <w:sz w:val="22"/>
          <w:szCs w:val="22"/>
        </w:rPr>
        <w:t>1.- Copia de la información existente del proyecto de modernización catastral.</w:t>
      </w:r>
    </w:p>
    <w:p w:rsidR="00655642" w:rsidRPr="00C00C58" w:rsidRDefault="00655642" w:rsidP="00655642">
      <w:pPr>
        <w:tabs>
          <w:tab w:val="left" w:pos="284"/>
        </w:tabs>
        <w:ind w:left="426" w:hanging="109"/>
        <w:rPr>
          <w:rFonts w:cs="Arial"/>
        </w:rPr>
      </w:pPr>
      <w:r w:rsidRPr="00C00C58">
        <w:rPr>
          <w:rFonts w:cs="Arial"/>
          <w:sz w:val="22"/>
          <w:szCs w:val="22"/>
        </w:rPr>
        <w:t xml:space="preserve">     a)  Fotografía aérea, copias de conta</w:t>
      </w:r>
      <w:r w:rsidR="00507DF1" w:rsidRPr="00C00C58">
        <w:rPr>
          <w:rFonts w:cs="Arial"/>
          <w:sz w:val="22"/>
          <w:szCs w:val="22"/>
        </w:rPr>
        <w:t xml:space="preserve">cto de 23 x 23 cm </w:t>
      </w:r>
      <w:r w:rsidR="00E165C3" w:rsidRPr="00C00C58">
        <w:rPr>
          <w:rFonts w:cs="Arial"/>
          <w:sz w:val="22"/>
          <w:szCs w:val="22"/>
        </w:rPr>
        <w:tab/>
      </w:r>
      <w:r w:rsidR="00E165C3" w:rsidRPr="00C00C58">
        <w:rPr>
          <w:rFonts w:cs="Arial"/>
          <w:sz w:val="22"/>
          <w:szCs w:val="22"/>
        </w:rPr>
        <w:tab/>
      </w:r>
      <w:r w:rsidR="00E165C3" w:rsidRPr="00C00C58">
        <w:rPr>
          <w:rFonts w:cs="Arial"/>
          <w:sz w:val="22"/>
          <w:szCs w:val="22"/>
        </w:rPr>
        <w:tab/>
      </w:r>
      <w:r w:rsidR="00E165C3" w:rsidRPr="00C00C58">
        <w:rPr>
          <w:rFonts w:cs="Arial"/>
          <w:sz w:val="22"/>
          <w:szCs w:val="22"/>
        </w:rPr>
        <w:tab/>
      </w:r>
      <w:r w:rsidR="00507DF1" w:rsidRPr="00C00C58">
        <w:rPr>
          <w:rFonts w:cs="Arial"/>
          <w:sz w:val="22"/>
          <w:szCs w:val="22"/>
        </w:rPr>
        <w:t xml:space="preserve">$ </w:t>
      </w:r>
      <w:r w:rsidR="00E519F8" w:rsidRPr="00C00C58">
        <w:rPr>
          <w:rFonts w:cs="Arial"/>
          <w:sz w:val="22"/>
          <w:szCs w:val="22"/>
        </w:rPr>
        <w:t xml:space="preserve">   </w:t>
      </w:r>
      <w:r w:rsidR="00507DF1" w:rsidRPr="00C00C58">
        <w:rPr>
          <w:rFonts w:cs="Arial"/>
          <w:sz w:val="22"/>
          <w:szCs w:val="22"/>
        </w:rPr>
        <w:t>185</w:t>
      </w:r>
      <w:r w:rsidRPr="00C00C58">
        <w:rPr>
          <w:rFonts w:cs="Arial"/>
          <w:sz w:val="22"/>
          <w:szCs w:val="22"/>
        </w:rPr>
        <w:t>.00</w:t>
      </w:r>
    </w:p>
    <w:p w:rsidR="00E519F8" w:rsidRPr="00C00C58" w:rsidRDefault="00655642" w:rsidP="00655642">
      <w:pPr>
        <w:rPr>
          <w:rFonts w:cs="Arial"/>
          <w:sz w:val="22"/>
          <w:szCs w:val="22"/>
        </w:rPr>
      </w:pPr>
      <w:r w:rsidRPr="00C00C58">
        <w:rPr>
          <w:rFonts w:cs="Arial"/>
          <w:sz w:val="22"/>
          <w:szCs w:val="22"/>
        </w:rPr>
        <w:t xml:space="preserve">          b)  Coordenadas de puntos de control orientados con el sistema </w:t>
      </w:r>
    </w:p>
    <w:p w:rsidR="00655642" w:rsidRPr="00C00C58" w:rsidRDefault="00E519F8" w:rsidP="00655642">
      <w:pPr>
        <w:rPr>
          <w:rFonts w:cs="Arial"/>
        </w:rPr>
      </w:pPr>
      <w:r w:rsidRPr="00C00C58">
        <w:rPr>
          <w:rFonts w:cs="Arial"/>
          <w:sz w:val="22"/>
          <w:szCs w:val="22"/>
        </w:rPr>
        <w:t xml:space="preserve">                </w:t>
      </w:r>
      <w:r w:rsidR="00655642" w:rsidRPr="00C00C58">
        <w:rPr>
          <w:rFonts w:cs="Arial"/>
          <w:sz w:val="22"/>
          <w:szCs w:val="22"/>
        </w:rPr>
        <w:t>global de  posicionamiento</w:t>
      </w:r>
      <w:r w:rsidR="00E165C3" w:rsidRPr="00C00C58">
        <w:rPr>
          <w:rFonts w:cs="Arial"/>
          <w:sz w:val="22"/>
          <w:szCs w:val="22"/>
        </w:rPr>
        <w:tab/>
      </w:r>
      <w:r w:rsidR="00E165C3" w:rsidRPr="00C00C58">
        <w:rPr>
          <w:rFonts w:cs="Arial"/>
          <w:sz w:val="22"/>
          <w:szCs w:val="22"/>
        </w:rPr>
        <w:tab/>
      </w:r>
      <w:r w:rsidR="00E165C3" w:rsidRPr="00C00C58">
        <w:rPr>
          <w:rFonts w:cs="Arial"/>
          <w:sz w:val="22"/>
          <w:szCs w:val="22"/>
        </w:rPr>
        <w:tab/>
      </w:r>
      <w:r w:rsidR="00E165C3" w:rsidRPr="00C00C58">
        <w:rPr>
          <w:rFonts w:cs="Arial"/>
          <w:sz w:val="22"/>
          <w:szCs w:val="22"/>
        </w:rPr>
        <w:tab/>
      </w:r>
      <w:r w:rsidR="00E165C3" w:rsidRPr="00C00C58">
        <w:rPr>
          <w:rFonts w:cs="Arial"/>
          <w:sz w:val="22"/>
          <w:szCs w:val="22"/>
        </w:rPr>
        <w:tab/>
      </w:r>
      <w:r w:rsidR="00E165C3" w:rsidRPr="00C00C58">
        <w:rPr>
          <w:rFonts w:cs="Arial"/>
          <w:sz w:val="22"/>
          <w:szCs w:val="22"/>
        </w:rPr>
        <w:tab/>
      </w:r>
      <w:r w:rsidRPr="00C00C58">
        <w:rPr>
          <w:rFonts w:cs="Arial"/>
          <w:sz w:val="22"/>
          <w:szCs w:val="22"/>
        </w:rPr>
        <w:tab/>
      </w:r>
      <w:r w:rsidR="00655642" w:rsidRPr="00C00C58">
        <w:rPr>
          <w:rFonts w:cs="Arial"/>
          <w:sz w:val="22"/>
          <w:szCs w:val="22"/>
        </w:rPr>
        <w:t xml:space="preserve">$ </w:t>
      </w:r>
      <w:r w:rsidRPr="00C00C58">
        <w:rPr>
          <w:rFonts w:cs="Arial"/>
          <w:sz w:val="22"/>
          <w:szCs w:val="22"/>
        </w:rPr>
        <w:t xml:space="preserve">   </w:t>
      </w:r>
      <w:r w:rsidR="00655642" w:rsidRPr="00C00C58">
        <w:rPr>
          <w:rFonts w:cs="Arial"/>
          <w:sz w:val="22"/>
          <w:szCs w:val="22"/>
        </w:rPr>
        <w:t>7</w:t>
      </w:r>
      <w:r w:rsidR="00507DF1" w:rsidRPr="00C00C58">
        <w:rPr>
          <w:rFonts w:cs="Arial"/>
          <w:sz w:val="22"/>
          <w:szCs w:val="22"/>
        </w:rPr>
        <w:t>9</w:t>
      </w:r>
      <w:r w:rsidR="00655642" w:rsidRPr="00C00C58">
        <w:rPr>
          <w:rFonts w:cs="Arial"/>
          <w:sz w:val="22"/>
          <w:szCs w:val="22"/>
        </w:rPr>
        <w:t>0.00</w:t>
      </w:r>
    </w:p>
    <w:p w:rsidR="00E519F8" w:rsidRPr="00C00C58" w:rsidRDefault="00655642" w:rsidP="00655642">
      <w:pPr>
        <w:pStyle w:val="Prrafodelista"/>
        <w:numPr>
          <w:ilvl w:val="0"/>
          <w:numId w:val="38"/>
        </w:numPr>
        <w:ind w:left="923" w:hanging="356"/>
        <w:jc w:val="left"/>
        <w:rPr>
          <w:rFonts w:cs="Arial"/>
          <w:sz w:val="22"/>
          <w:szCs w:val="22"/>
        </w:rPr>
      </w:pPr>
      <w:r w:rsidRPr="00C00C58">
        <w:rPr>
          <w:rFonts w:cs="Arial"/>
          <w:sz w:val="22"/>
          <w:szCs w:val="22"/>
        </w:rPr>
        <w:t xml:space="preserve">Impresión en papel fotográfico de la imagen satelital (2004) </w:t>
      </w:r>
    </w:p>
    <w:p w:rsidR="00655642" w:rsidRPr="00C00C58" w:rsidRDefault="00655642" w:rsidP="00E519F8">
      <w:pPr>
        <w:pStyle w:val="Prrafodelista"/>
        <w:ind w:left="923"/>
        <w:jc w:val="left"/>
        <w:rPr>
          <w:rFonts w:cs="Arial"/>
          <w:sz w:val="22"/>
          <w:szCs w:val="22"/>
        </w:rPr>
      </w:pPr>
      <w:r w:rsidRPr="00C00C58">
        <w:rPr>
          <w:rFonts w:cs="Arial"/>
          <w:sz w:val="22"/>
          <w:szCs w:val="22"/>
        </w:rPr>
        <w:t xml:space="preserve">de la ciudad de Saltillo, escala 1:2500             </w:t>
      </w:r>
      <w:r w:rsidR="00E165C3" w:rsidRPr="00C00C58">
        <w:rPr>
          <w:rFonts w:cs="Arial"/>
          <w:sz w:val="22"/>
          <w:szCs w:val="22"/>
        </w:rPr>
        <w:tab/>
      </w:r>
      <w:r w:rsidR="00E165C3" w:rsidRPr="00C00C58">
        <w:rPr>
          <w:rFonts w:cs="Arial"/>
          <w:sz w:val="22"/>
          <w:szCs w:val="22"/>
        </w:rPr>
        <w:tab/>
      </w:r>
      <w:r w:rsidR="00E165C3" w:rsidRPr="00C00C58">
        <w:rPr>
          <w:rFonts w:cs="Arial"/>
          <w:sz w:val="22"/>
          <w:szCs w:val="22"/>
        </w:rPr>
        <w:tab/>
      </w:r>
      <w:r w:rsidR="00E519F8" w:rsidRPr="00C00C58">
        <w:rPr>
          <w:rFonts w:cs="Arial"/>
          <w:sz w:val="22"/>
          <w:szCs w:val="22"/>
        </w:rPr>
        <w:tab/>
      </w:r>
      <w:r w:rsidR="00E519F8" w:rsidRPr="00C00C58">
        <w:rPr>
          <w:rFonts w:cs="Arial"/>
          <w:sz w:val="22"/>
          <w:szCs w:val="22"/>
        </w:rPr>
        <w:tab/>
      </w:r>
      <w:r w:rsidRPr="00C00C58">
        <w:rPr>
          <w:rFonts w:cs="Arial"/>
          <w:sz w:val="22"/>
          <w:szCs w:val="22"/>
        </w:rPr>
        <w:t>$ 1,5</w:t>
      </w:r>
      <w:r w:rsidR="00507DF1" w:rsidRPr="00C00C58">
        <w:rPr>
          <w:rFonts w:cs="Arial"/>
          <w:sz w:val="22"/>
          <w:szCs w:val="22"/>
        </w:rPr>
        <w:t>80</w:t>
      </w:r>
      <w:r w:rsidRPr="00C00C58">
        <w:rPr>
          <w:rFonts w:cs="Arial"/>
          <w:sz w:val="22"/>
          <w:szCs w:val="22"/>
        </w:rPr>
        <w:t>.00</w:t>
      </w:r>
    </w:p>
    <w:p w:rsidR="00655642" w:rsidRPr="00C00C58" w:rsidRDefault="00655642" w:rsidP="00655642">
      <w:pPr>
        <w:rPr>
          <w:rFonts w:cs="Arial"/>
        </w:rPr>
      </w:pPr>
      <w:r w:rsidRPr="00C00C58">
        <w:rPr>
          <w:rFonts w:cs="Arial"/>
          <w:sz w:val="22"/>
          <w:szCs w:val="22"/>
        </w:rPr>
        <w:t xml:space="preserve">         d)  Imagen satelital de la ciudad de Saltillo (2004) en medio magnético </w:t>
      </w:r>
      <w:r w:rsidR="00E165C3" w:rsidRPr="00C00C58">
        <w:rPr>
          <w:rFonts w:cs="Arial"/>
          <w:sz w:val="22"/>
          <w:szCs w:val="22"/>
        </w:rPr>
        <w:t xml:space="preserve">        </w:t>
      </w:r>
      <w:r w:rsidRPr="00C00C58">
        <w:rPr>
          <w:rFonts w:cs="Arial"/>
          <w:sz w:val="22"/>
          <w:szCs w:val="22"/>
        </w:rPr>
        <w:t>$ 7,</w:t>
      </w:r>
      <w:r w:rsidR="00507DF1" w:rsidRPr="00C00C58">
        <w:rPr>
          <w:rFonts w:cs="Arial"/>
          <w:sz w:val="22"/>
          <w:szCs w:val="22"/>
        </w:rPr>
        <w:t>91</w:t>
      </w:r>
      <w:r w:rsidR="00C709A9" w:rsidRPr="00C00C58">
        <w:rPr>
          <w:rFonts w:cs="Arial"/>
          <w:sz w:val="22"/>
          <w:szCs w:val="22"/>
        </w:rPr>
        <w:t>3</w:t>
      </w:r>
      <w:r w:rsidRPr="00C00C58">
        <w:rPr>
          <w:rFonts w:cs="Arial"/>
          <w:sz w:val="22"/>
          <w:szCs w:val="22"/>
        </w:rPr>
        <w:t>.00</w:t>
      </w:r>
    </w:p>
    <w:p w:rsidR="00655642" w:rsidRPr="00C00C58" w:rsidRDefault="00655642" w:rsidP="00655642">
      <w:pPr>
        <w:rPr>
          <w:rFonts w:cs="Arial"/>
        </w:rPr>
      </w:pPr>
      <w:r w:rsidRPr="00C00C58">
        <w:rPr>
          <w:rFonts w:cs="Arial"/>
          <w:sz w:val="22"/>
          <w:szCs w:val="22"/>
        </w:rPr>
        <w:t xml:space="preserve">         e) Juego de planos del Plan Director de Desarrollo Urbano de Saltillo (4 planos): </w:t>
      </w:r>
    </w:p>
    <w:p w:rsidR="00655642" w:rsidRPr="00C00C58" w:rsidRDefault="00655642" w:rsidP="00655642">
      <w:pPr>
        <w:rPr>
          <w:rFonts w:cs="Arial"/>
        </w:rPr>
      </w:pPr>
      <w:r w:rsidRPr="00C00C58">
        <w:rPr>
          <w:rFonts w:cs="Arial"/>
          <w:sz w:val="22"/>
          <w:szCs w:val="22"/>
        </w:rPr>
        <w:t xml:space="preserve">                       Impreso </w:t>
      </w:r>
      <w:r w:rsidR="00507DF1" w:rsidRPr="00C00C58">
        <w:rPr>
          <w:rFonts w:cs="Arial"/>
          <w:sz w:val="22"/>
          <w:szCs w:val="22"/>
        </w:rPr>
        <w:tab/>
      </w:r>
      <w:r w:rsidR="00507DF1" w:rsidRPr="00C00C58">
        <w:rPr>
          <w:rFonts w:cs="Arial"/>
          <w:sz w:val="22"/>
          <w:szCs w:val="22"/>
        </w:rPr>
        <w:tab/>
      </w:r>
      <w:r w:rsidR="00507DF1" w:rsidRPr="00C00C58">
        <w:rPr>
          <w:rFonts w:cs="Arial"/>
          <w:sz w:val="22"/>
          <w:szCs w:val="22"/>
        </w:rPr>
        <w:tab/>
      </w:r>
      <w:r w:rsidRPr="00C00C58">
        <w:rPr>
          <w:rFonts w:cs="Arial"/>
          <w:sz w:val="22"/>
          <w:szCs w:val="22"/>
        </w:rPr>
        <w:t>$ 1,</w:t>
      </w:r>
      <w:r w:rsidR="00507DF1" w:rsidRPr="00C00C58">
        <w:rPr>
          <w:rFonts w:cs="Arial"/>
          <w:sz w:val="22"/>
          <w:szCs w:val="22"/>
        </w:rPr>
        <w:t>520</w:t>
      </w:r>
      <w:r w:rsidRPr="00C00C58">
        <w:rPr>
          <w:rFonts w:cs="Arial"/>
          <w:sz w:val="22"/>
          <w:szCs w:val="22"/>
        </w:rPr>
        <w:t xml:space="preserve">.00 </w:t>
      </w:r>
    </w:p>
    <w:p w:rsidR="00655642" w:rsidRPr="00C00C58" w:rsidRDefault="00655642" w:rsidP="00655642">
      <w:pPr>
        <w:rPr>
          <w:rFonts w:cs="Arial"/>
        </w:rPr>
      </w:pPr>
      <w:r w:rsidRPr="00C00C58">
        <w:rPr>
          <w:rFonts w:cs="Arial"/>
          <w:sz w:val="22"/>
          <w:szCs w:val="22"/>
        </w:rPr>
        <w:t xml:space="preserve">                       Plano individual impreso </w:t>
      </w:r>
      <w:r w:rsidR="00507DF1" w:rsidRPr="00C00C58">
        <w:rPr>
          <w:rFonts w:cs="Arial"/>
          <w:sz w:val="22"/>
          <w:szCs w:val="22"/>
        </w:rPr>
        <w:tab/>
      </w:r>
      <w:r w:rsidRPr="00C00C58">
        <w:rPr>
          <w:rFonts w:cs="Arial"/>
          <w:sz w:val="22"/>
          <w:szCs w:val="22"/>
        </w:rPr>
        <w:t xml:space="preserve">$ </w:t>
      </w:r>
      <w:r w:rsidR="00507DF1" w:rsidRPr="00C00C58">
        <w:rPr>
          <w:rFonts w:cs="Arial"/>
          <w:sz w:val="22"/>
          <w:szCs w:val="22"/>
        </w:rPr>
        <w:t xml:space="preserve">   </w:t>
      </w:r>
      <w:r w:rsidRPr="00C00C58">
        <w:rPr>
          <w:rFonts w:cs="Arial"/>
          <w:sz w:val="22"/>
          <w:szCs w:val="22"/>
        </w:rPr>
        <w:t>3</w:t>
      </w:r>
      <w:r w:rsidR="00507DF1" w:rsidRPr="00C00C58">
        <w:rPr>
          <w:rFonts w:cs="Arial"/>
          <w:sz w:val="22"/>
          <w:szCs w:val="22"/>
        </w:rPr>
        <w:t>80</w:t>
      </w:r>
      <w:r w:rsidRPr="00C00C58">
        <w:rPr>
          <w:rFonts w:cs="Arial"/>
          <w:sz w:val="22"/>
          <w:szCs w:val="22"/>
        </w:rPr>
        <w:t xml:space="preserve">.00 </w:t>
      </w:r>
    </w:p>
    <w:p w:rsidR="00655642" w:rsidRPr="00C00C58" w:rsidRDefault="00655642" w:rsidP="00655642">
      <w:pPr>
        <w:ind w:left="708" w:firstLine="708"/>
        <w:rPr>
          <w:rFonts w:cs="Arial"/>
        </w:rPr>
      </w:pPr>
    </w:p>
    <w:p w:rsidR="00655642" w:rsidRPr="00C00C58" w:rsidRDefault="00655642" w:rsidP="00655642">
      <w:pPr>
        <w:rPr>
          <w:rFonts w:cs="Arial"/>
        </w:rPr>
      </w:pPr>
      <w:r w:rsidRPr="00C00C58">
        <w:rPr>
          <w:rFonts w:cs="Arial"/>
          <w:sz w:val="22"/>
          <w:szCs w:val="22"/>
        </w:rPr>
        <w:t>V.- Servicios de dibujo.</w:t>
      </w:r>
    </w:p>
    <w:p w:rsidR="00655642" w:rsidRPr="00C00C58" w:rsidRDefault="00655642" w:rsidP="00655642">
      <w:pPr>
        <w:rPr>
          <w:rFonts w:cs="Arial"/>
        </w:rPr>
      </w:pPr>
    </w:p>
    <w:p w:rsidR="00655642" w:rsidRPr="00C00C58" w:rsidRDefault="00655642" w:rsidP="00655642">
      <w:pPr>
        <w:numPr>
          <w:ilvl w:val="0"/>
          <w:numId w:val="57"/>
        </w:numPr>
        <w:spacing w:line="276" w:lineRule="auto"/>
        <w:rPr>
          <w:rFonts w:cs="Arial"/>
        </w:rPr>
      </w:pPr>
      <w:r w:rsidRPr="00C00C58">
        <w:rPr>
          <w:rFonts w:cs="Arial"/>
          <w:sz w:val="22"/>
          <w:szCs w:val="22"/>
        </w:rPr>
        <w:t>Dibujo de planos urbanos, escalas hasta de 1:500 por cada una</w:t>
      </w:r>
    </w:p>
    <w:p w:rsidR="00655642" w:rsidRPr="00C00C58" w:rsidRDefault="00655642" w:rsidP="00D464C5">
      <w:pPr>
        <w:numPr>
          <w:ilvl w:val="0"/>
          <w:numId w:val="58"/>
        </w:numPr>
        <w:ind w:left="1134" w:hanging="288"/>
        <w:rPr>
          <w:rFonts w:cs="Arial"/>
        </w:rPr>
      </w:pPr>
      <w:r w:rsidRPr="00C00C58">
        <w:rPr>
          <w:rFonts w:cs="Arial"/>
          <w:sz w:val="22"/>
          <w:szCs w:val="22"/>
        </w:rPr>
        <w:t xml:space="preserve">Tamaño del plano hasta 30 x </w:t>
      </w:r>
      <w:smartTag w:uri="urn:schemas-microsoft-com:office:smarttags" w:element="metricconverter">
        <w:smartTagPr>
          <w:attr w:name="ProductID" w:val="30 cm"/>
        </w:smartTagPr>
        <w:r w:rsidRPr="00C00C58">
          <w:rPr>
            <w:rFonts w:cs="Arial"/>
            <w:sz w:val="22"/>
            <w:szCs w:val="22"/>
          </w:rPr>
          <w:t>30 cm</w:t>
        </w:r>
      </w:smartTag>
      <w:r w:rsidRPr="00C00C58">
        <w:rPr>
          <w:rFonts w:cs="Arial"/>
          <w:sz w:val="22"/>
          <w:szCs w:val="22"/>
        </w:rPr>
        <w:t>.</w:t>
      </w:r>
      <w:r w:rsidRPr="00C00C58">
        <w:rPr>
          <w:rFonts w:cs="Arial"/>
          <w:sz w:val="22"/>
          <w:szCs w:val="22"/>
        </w:rPr>
        <w:tab/>
      </w:r>
      <w:r w:rsidRPr="00C00C58">
        <w:rPr>
          <w:rFonts w:cs="Arial"/>
          <w:sz w:val="22"/>
          <w:szCs w:val="22"/>
        </w:rPr>
        <w:tab/>
        <w:t xml:space="preserve"> </w:t>
      </w:r>
      <w:r w:rsidRPr="00C00C58">
        <w:rPr>
          <w:rFonts w:cs="Arial"/>
          <w:sz w:val="22"/>
          <w:szCs w:val="22"/>
        </w:rPr>
        <w:tab/>
      </w:r>
      <w:r w:rsidRPr="00C00C58">
        <w:rPr>
          <w:rFonts w:cs="Arial"/>
          <w:sz w:val="22"/>
          <w:szCs w:val="22"/>
        </w:rPr>
        <w:tab/>
      </w:r>
      <w:r w:rsidRPr="00C00C58">
        <w:rPr>
          <w:rFonts w:cs="Arial"/>
          <w:sz w:val="22"/>
          <w:szCs w:val="22"/>
        </w:rPr>
        <w:tab/>
        <w:t>$    12</w:t>
      </w:r>
      <w:r w:rsidR="00507DF1" w:rsidRPr="00C00C58">
        <w:rPr>
          <w:rFonts w:cs="Arial"/>
          <w:sz w:val="22"/>
          <w:szCs w:val="22"/>
        </w:rPr>
        <w:t>5</w:t>
      </w:r>
      <w:r w:rsidRPr="00C00C58">
        <w:rPr>
          <w:rFonts w:cs="Arial"/>
          <w:sz w:val="22"/>
          <w:szCs w:val="22"/>
        </w:rPr>
        <w:t xml:space="preserve">.00 </w:t>
      </w:r>
    </w:p>
    <w:p w:rsidR="00655642" w:rsidRPr="00C00C58" w:rsidRDefault="00655642" w:rsidP="00D464C5">
      <w:pPr>
        <w:numPr>
          <w:ilvl w:val="0"/>
          <w:numId w:val="58"/>
        </w:numPr>
        <w:ind w:left="1134" w:hanging="283"/>
        <w:jc w:val="left"/>
        <w:rPr>
          <w:rFonts w:cs="Arial"/>
        </w:rPr>
      </w:pPr>
      <w:r w:rsidRPr="00C00C58">
        <w:rPr>
          <w:rFonts w:cs="Arial"/>
          <w:sz w:val="22"/>
          <w:szCs w:val="22"/>
        </w:rPr>
        <w:t xml:space="preserve">Sobre el excedente del tamaño anterior por dm2 o fracción              </w:t>
      </w:r>
      <w:r w:rsidRPr="00C00C58">
        <w:rPr>
          <w:rFonts w:cs="Arial"/>
          <w:sz w:val="22"/>
          <w:szCs w:val="22"/>
        </w:rPr>
        <w:tab/>
        <w:t xml:space="preserve">$      </w:t>
      </w:r>
      <w:r w:rsidR="00507DF1" w:rsidRPr="00C00C58">
        <w:rPr>
          <w:rFonts w:cs="Arial"/>
          <w:sz w:val="22"/>
          <w:szCs w:val="22"/>
        </w:rPr>
        <w:t>30</w:t>
      </w:r>
      <w:r w:rsidRPr="00C00C58">
        <w:rPr>
          <w:rFonts w:cs="Arial"/>
          <w:sz w:val="22"/>
          <w:szCs w:val="22"/>
        </w:rPr>
        <w:t>.00</w:t>
      </w:r>
    </w:p>
    <w:p w:rsidR="00655642" w:rsidRPr="00C00C58" w:rsidRDefault="00655642" w:rsidP="00D464C5">
      <w:pPr>
        <w:numPr>
          <w:ilvl w:val="0"/>
          <w:numId w:val="58"/>
        </w:numPr>
        <w:ind w:left="1134" w:hanging="283"/>
        <w:rPr>
          <w:rFonts w:cs="Arial"/>
          <w:bCs/>
        </w:rPr>
      </w:pPr>
      <w:r w:rsidRPr="00C00C58">
        <w:rPr>
          <w:rFonts w:cs="Arial"/>
          <w:bCs/>
          <w:sz w:val="22"/>
          <w:szCs w:val="22"/>
        </w:rPr>
        <w:t xml:space="preserve">Plano para escritura de polígono regular de predio urbano      </w:t>
      </w:r>
      <w:r w:rsidRPr="00C00C58">
        <w:rPr>
          <w:rFonts w:cs="Arial"/>
          <w:bCs/>
          <w:sz w:val="22"/>
          <w:szCs w:val="22"/>
        </w:rPr>
        <w:tab/>
        <w:t>$    2</w:t>
      </w:r>
      <w:r w:rsidR="00507DF1" w:rsidRPr="00C00C58">
        <w:rPr>
          <w:rFonts w:cs="Arial"/>
          <w:bCs/>
          <w:sz w:val="22"/>
          <w:szCs w:val="22"/>
        </w:rPr>
        <w:t>6</w:t>
      </w:r>
      <w:r w:rsidRPr="00C00C58">
        <w:rPr>
          <w:rFonts w:cs="Arial"/>
          <w:bCs/>
          <w:sz w:val="22"/>
          <w:szCs w:val="22"/>
        </w:rPr>
        <w:t>0.00</w:t>
      </w:r>
    </w:p>
    <w:p w:rsidR="00655642" w:rsidRPr="00C00C58" w:rsidRDefault="00655642" w:rsidP="00D464C5">
      <w:pPr>
        <w:numPr>
          <w:ilvl w:val="0"/>
          <w:numId w:val="58"/>
        </w:numPr>
        <w:ind w:left="1168" w:hanging="317"/>
        <w:jc w:val="left"/>
        <w:rPr>
          <w:rFonts w:cs="Arial"/>
          <w:bCs/>
        </w:rPr>
      </w:pPr>
      <w:r w:rsidRPr="00C00C58">
        <w:rPr>
          <w:rFonts w:cs="Arial"/>
          <w:bCs/>
          <w:sz w:val="22"/>
          <w:szCs w:val="22"/>
        </w:rPr>
        <w:t xml:space="preserve">Plano para escritura de polígono irregular  de hasta 6 vértices        </w:t>
      </w:r>
      <w:r w:rsidRPr="00C00C58">
        <w:rPr>
          <w:rFonts w:cs="Arial"/>
          <w:bCs/>
          <w:sz w:val="22"/>
          <w:szCs w:val="22"/>
        </w:rPr>
        <w:tab/>
        <w:t>$    4</w:t>
      </w:r>
      <w:r w:rsidR="00507DF1" w:rsidRPr="00C00C58">
        <w:rPr>
          <w:rFonts w:cs="Arial"/>
          <w:bCs/>
          <w:sz w:val="22"/>
          <w:szCs w:val="22"/>
        </w:rPr>
        <w:t>50</w:t>
      </w:r>
      <w:r w:rsidRPr="00C00C58">
        <w:rPr>
          <w:rFonts w:cs="Arial"/>
          <w:bCs/>
          <w:sz w:val="22"/>
          <w:szCs w:val="22"/>
        </w:rPr>
        <w:t xml:space="preserve">.00 </w:t>
      </w:r>
    </w:p>
    <w:p w:rsidR="00655642" w:rsidRPr="00C00C58" w:rsidRDefault="00655642" w:rsidP="00D464C5">
      <w:pPr>
        <w:numPr>
          <w:ilvl w:val="0"/>
          <w:numId w:val="58"/>
        </w:numPr>
        <w:ind w:left="1134" w:hanging="283"/>
        <w:jc w:val="left"/>
        <w:rPr>
          <w:rFonts w:cs="Arial"/>
          <w:bCs/>
        </w:rPr>
      </w:pPr>
      <w:r w:rsidRPr="00C00C58">
        <w:rPr>
          <w:rFonts w:cs="Arial"/>
          <w:bCs/>
          <w:sz w:val="22"/>
          <w:szCs w:val="22"/>
        </w:rPr>
        <w:t xml:space="preserve">Plano para escritura de polígono irregular  de más de 6 vértices       </w:t>
      </w:r>
      <w:r w:rsidRPr="00C00C58">
        <w:rPr>
          <w:rFonts w:cs="Arial"/>
          <w:bCs/>
          <w:sz w:val="22"/>
          <w:szCs w:val="22"/>
        </w:rPr>
        <w:tab/>
        <w:t>$    6</w:t>
      </w:r>
      <w:r w:rsidR="00507DF1" w:rsidRPr="00C00C58">
        <w:rPr>
          <w:rFonts w:cs="Arial"/>
          <w:bCs/>
          <w:sz w:val="22"/>
          <w:szCs w:val="22"/>
        </w:rPr>
        <w:t>8</w:t>
      </w:r>
      <w:r w:rsidRPr="00C00C58">
        <w:rPr>
          <w:rFonts w:cs="Arial"/>
          <w:bCs/>
          <w:sz w:val="22"/>
          <w:szCs w:val="22"/>
        </w:rPr>
        <w:t>0.00</w:t>
      </w:r>
    </w:p>
    <w:p w:rsidR="00655642" w:rsidRPr="00C00C58" w:rsidRDefault="00655642" w:rsidP="00D464C5">
      <w:pPr>
        <w:numPr>
          <w:ilvl w:val="0"/>
          <w:numId w:val="58"/>
        </w:numPr>
        <w:ind w:left="1134" w:hanging="283"/>
        <w:rPr>
          <w:rFonts w:cs="Arial"/>
          <w:bCs/>
        </w:rPr>
      </w:pPr>
      <w:r w:rsidRPr="00C00C58">
        <w:rPr>
          <w:rFonts w:cs="Arial"/>
          <w:bCs/>
          <w:sz w:val="22"/>
          <w:szCs w:val="22"/>
        </w:rPr>
        <w:t xml:space="preserve">Plano para escritura predio rústico </w:t>
      </w:r>
      <w:r w:rsidRPr="00C00C58">
        <w:rPr>
          <w:rFonts w:cs="Arial"/>
          <w:bCs/>
          <w:sz w:val="22"/>
          <w:szCs w:val="22"/>
        </w:rPr>
        <w:tab/>
      </w:r>
      <w:r w:rsidRPr="00C00C58">
        <w:rPr>
          <w:rFonts w:cs="Arial"/>
          <w:bCs/>
          <w:sz w:val="22"/>
          <w:szCs w:val="22"/>
        </w:rPr>
        <w:tab/>
      </w:r>
      <w:r w:rsidRPr="00C00C58">
        <w:rPr>
          <w:rFonts w:cs="Arial"/>
          <w:bCs/>
          <w:sz w:val="22"/>
          <w:szCs w:val="22"/>
        </w:rPr>
        <w:tab/>
      </w:r>
      <w:r w:rsidRPr="00C00C58">
        <w:rPr>
          <w:rFonts w:cs="Arial"/>
          <w:bCs/>
          <w:sz w:val="22"/>
          <w:szCs w:val="22"/>
        </w:rPr>
        <w:tab/>
      </w:r>
      <w:r w:rsidRPr="00C00C58">
        <w:rPr>
          <w:rFonts w:cs="Arial"/>
          <w:bCs/>
          <w:sz w:val="22"/>
          <w:szCs w:val="22"/>
        </w:rPr>
        <w:tab/>
        <w:t xml:space="preserve">$ </w:t>
      </w:r>
      <w:r w:rsidR="00507DF1" w:rsidRPr="00C00C58">
        <w:rPr>
          <w:rFonts w:cs="Arial"/>
          <w:bCs/>
          <w:sz w:val="22"/>
          <w:szCs w:val="22"/>
        </w:rPr>
        <w:t>1,015</w:t>
      </w:r>
      <w:r w:rsidRPr="00C00C58">
        <w:rPr>
          <w:rFonts w:cs="Arial"/>
          <w:bCs/>
          <w:sz w:val="22"/>
          <w:szCs w:val="22"/>
        </w:rPr>
        <w:t xml:space="preserve">.00 </w:t>
      </w:r>
    </w:p>
    <w:p w:rsidR="00655642" w:rsidRPr="00C00C58" w:rsidRDefault="00655642" w:rsidP="00655642">
      <w:pPr>
        <w:ind w:left="720" w:hanging="545"/>
        <w:rPr>
          <w:rFonts w:cs="Arial"/>
        </w:rPr>
      </w:pPr>
    </w:p>
    <w:p w:rsidR="00655642" w:rsidRPr="00C00C58" w:rsidRDefault="00655642" w:rsidP="00655642">
      <w:pPr>
        <w:numPr>
          <w:ilvl w:val="0"/>
          <w:numId w:val="57"/>
        </w:numPr>
        <w:rPr>
          <w:rFonts w:cs="Arial"/>
        </w:rPr>
      </w:pPr>
      <w:r w:rsidRPr="00C00C58">
        <w:rPr>
          <w:rFonts w:cs="Arial"/>
          <w:sz w:val="22"/>
          <w:szCs w:val="22"/>
        </w:rPr>
        <w:t>Dibujo de planos topográficos suburbanos y rústicos, escala mayor a 1:50 y tamaño del plano hasta 50 x 50 cm:</w:t>
      </w:r>
    </w:p>
    <w:p w:rsidR="00655642" w:rsidRPr="00C00C58" w:rsidRDefault="00655642" w:rsidP="00655642">
      <w:pPr>
        <w:numPr>
          <w:ilvl w:val="0"/>
          <w:numId w:val="2"/>
        </w:numPr>
        <w:rPr>
          <w:rFonts w:cs="Arial"/>
        </w:rPr>
      </w:pPr>
      <w:r w:rsidRPr="00C00C58">
        <w:rPr>
          <w:rFonts w:cs="Arial"/>
          <w:sz w:val="22"/>
          <w:szCs w:val="22"/>
        </w:rPr>
        <w:t xml:space="preserve">Polígono de hasta seis vértices </w:t>
      </w:r>
      <w:r w:rsidR="00507DF1" w:rsidRPr="00C00C58">
        <w:rPr>
          <w:rFonts w:cs="Arial"/>
          <w:sz w:val="22"/>
          <w:szCs w:val="22"/>
        </w:rPr>
        <w:tab/>
      </w:r>
      <w:r w:rsidR="00507DF1" w:rsidRPr="00C00C58">
        <w:rPr>
          <w:rFonts w:cs="Arial"/>
          <w:sz w:val="22"/>
          <w:szCs w:val="22"/>
        </w:rPr>
        <w:tab/>
      </w:r>
      <w:r w:rsidRPr="00C00C58">
        <w:rPr>
          <w:rFonts w:cs="Arial"/>
          <w:sz w:val="22"/>
          <w:szCs w:val="22"/>
        </w:rPr>
        <w:t>$  5</w:t>
      </w:r>
      <w:r w:rsidR="00507DF1" w:rsidRPr="00C00C58">
        <w:rPr>
          <w:rFonts w:cs="Arial"/>
          <w:sz w:val="22"/>
          <w:szCs w:val="22"/>
        </w:rPr>
        <w:t>75</w:t>
      </w:r>
      <w:r w:rsidRPr="00C00C58">
        <w:rPr>
          <w:rFonts w:cs="Arial"/>
          <w:sz w:val="22"/>
          <w:szCs w:val="22"/>
        </w:rPr>
        <w:t>.00</w:t>
      </w:r>
    </w:p>
    <w:p w:rsidR="00655642" w:rsidRPr="00C00C58" w:rsidRDefault="00655642" w:rsidP="00655642">
      <w:pPr>
        <w:numPr>
          <w:ilvl w:val="0"/>
          <w:numId w:val="2"/>
        </w:numPr>
        <w:rPr>
          <w:rFonts w:cs="Arial"/>
        </w:rPr>
      </w:pPr>
      <w:r w:rsidRPr="00C00C58">
        <w:rPr>
          <w:rFonts w:cs="Arial"/>
          <w:sz w:val="22"/>
          <w:szCs w:val="22"/>
        </w:rPr>
        <w:t xml:space="preserve">Por cada vértice adicional </w:t>
      </w:r>
      <w:r w:rsidRPr="00C00C58">
        <w:rPr>
          <w:rFonts w:cs="Arial"/>
          <w:sz w:val="22"/>
          <w:szCs w:val="22"/>
        </w:rPr>
        <w:tab/>
      </w:r>
      <w:r w:rsidR="00507DF1" w:rsidRPr="00C00C58">
        <w:rPr>
          <w:rFonts w:cs="Arial"/>
          <w:sz w:val="22"/>
          <w:szCs w:val="22"/>
        </w:rPr>
        <w:tab/>
      </w:r>
      <w:r w:rsidR="00507DF1" w:rsidRPr="00C00C58">
        <w:rPr>
          <w:rFonts w:cs="Arial"/>
          <w:sz w:val="22"/>
          <w:szCs w:val="22"/>
        </w:rPr>
        <w:tab/>
      </w:r>
      <w:r w:rsidRPr="00C00C58">
        <w:rPr>
          <w:rFonts w:cs="Arial"/>
          <w:sz w:val="22"/>
          <w:szCs w:val="22"/>
        </w:rPr>
        <w:t xml:space="preserve">$ </w:t>
      </w:r>
      <w:r w:rsidR="00507DF1" w:rsidRPr="00C00C58">
        <w:rPr>
          <w:rFonts w:cs="Arial"/>
          <w:sz w:val="22"/>
          <w:szCs w:val="22"/>
        </w:rPr>
        <w:t xml:space="preserve">   </w:t>
      </w:r>
      <w:r w:rsidRPr="00C00C58">
        <w:rPr>
          <w:rFonts w:cs="Arial"/>
          <w:sz w:val="22"/>
          <w:szCs w:val="22"/>
        </w:rPr>
        <w:t>2</w:t>
      </w:r>
      <w:r w:rsidR="00507DF1" w:rsidRPr="00C00C58">
        <w:rPr>
          <w:rFonts w:cs="Arial"/>
          <w:sz w:val="22"/>
          <w:szCs w:val="22"/>
        </w:rPr>
        <w:t>6</w:t>
      </w:r>
      <w:r w:rsidRPr="00C00C58">
        <w:rPr>
          <w:rFonts w:cs="Arial"/>
          <w:sz w:val="22"/>
          <w:szCs w:val="22"/>
        </w:rPr>
        <w:t>.00</w:t>
      </w:r>
    </w:p>
    <w:p w:rsidR="00655642" w:rsidRPr="00C00C58" w:rsidRDefault="00655642" w:rsidP="00655642">
      <w:pPr>
        <w:numPr>
          <w:ilvl w:val="0"/>
          <w:numId w:val="2"/>
        </w:numPr>
        <w:jc w:val="left"/>
        <w:rPr>
          <w:rFonts w:cs="Arial"/>
        </w:rPr>
      </w:pPr>
      <w:r w:rsidRPr="00C00C58">
        <w:rPr>
          <w:rFonts w:cs="Arial"/>
          <w:sz w:val="22"/>
          <w:szCs w:val="22"/>
        </w:rPr>
        <w:t xml:space="preserve">Planos que exceden de 50 x </w:t>
      </w:r>
      <w:smartTag w:uri="urn:schemas-microsoft-com:office:smarttags" w:element="metricconverter">
        <w:smartTagPr>
          <w:attr w:name="ProductID" w:val="50 cm"/>
        </w:smartTagPr>
        <w:r w:rsidRPr="00C00C58">
          <w:rPr>
            <w:rFonts w:cs="Arial"/>
            <w:sz w:val="22"/>
            <w:szCs w:val="22"/>
          </w:rPr>
          <w:t>50 cm</w:t>
        </w:r>
      </w:smartTag>
      <w:r w:rsidRPr="00C00C58">
        <w:rPr>
          <w:rFonts w:cs="Arial"/>
          <w:sz w:val="22"/>
          <w:szCs w:val="22"/>
        </w:rPr>
        <w:t xml:space="preserve"> sobre los dos incisos anteriores, causarán derechos por cada decímetro cuadrado adicional o fracción $ 3</w:t>
      </w:r>
      <w:r w:rsidR="00507DF1" w:rsidRPr="00C00C58">
        <w:rPr>
          <w:rFonts w:cs="Arial"/>
          <w:sz w:val="22"/>
          <w:szCs w:val="22"/>
        </w:rPr>
        <w:t>1</w:t>
      </w:r>
      <w:r w:rsidRPr="00C00C58">
        <w:rPr>
          <w:rFonts w:cs="Arial"/>
          <w:sz w:val="22"/>
          <w:szCs w:val="22"/>
        </w:rPr>
        <w:t xml:space="preserve">.00     </w:t>
      </w:r>
    </w:p>
    <w:p w:rsidR="00655642" w:rsidRPr="00C00C58" w:rsidRDefault="00655642" w:rsidP="00655642">
      <w:pPr>
        <w:ind w:left="1440"/>
        <w:rPr>
          <w:rFonts w:cs="Arial"/>
        </w:rPr>
      </w:pPr>
    </w:p>
    <w:p w:rsidR="00655642" w:rsidRPr="00C00C58" w:rsidRDefault="00655642" w:rsidP="00655642">
      <w:pPr>
        <w:numPr>
          <w:ilvl w:val="0"/>
          <w:numId w:val="57"/>
        </w:numPr>
        <w:tabs>
          <w:tab w:val="left" w:pos="709"/>
        </w:tabs>
        <w:spacing w:line="276" w:lineRule="auto"/>
        <w:rPr>
          <w:rFonts w:cs="Arial"/>
        </w:rPr>
      </w:pPr>
      <w:r w:rsidRPr="00C00C58">
        <w:rPr>
          <w:rFonts w:cs="Arial"/>
          <w:sz w:val="22"/>
          <w:szCs w:val="22"/>
        </w:rPr>
        <w:t>Croquis de localización</w:t>
      </w:r>
      <w:r w:rsidR="00507DF1" w:rsidRPr="00C00C58">
        <w:rPr>
          <w:rFonts w:cs="Arial"/>
          <w:sz w:val="22"/>
          <w:szCs w:val="22"/>
        </w:rPr>
        <w:t xml:space="preserve">  </w:t>
      </w:r>
      <w:r w:rsidR="00507DF1" w:rsidRPr="00C00C58">
        <w:rPr>
          <w:rFonts w:cs="Arial"/>
          <w:sz w:val="22"/>
          <w:szCs w:val="22"/>
        </w:rPr>
        <w:tab/>
      </w:r>
      <w:r w:rsidR="00507DF1" w:rsidRPr="00C00C58">
        <w:rPr>
          <w:rFonts w:cs="Arial"/>
          <w:sz w:val="22"/>
          <w:szCs w:val="22"/>
        </w:rPr>
        <w:tab/>
      </w:r>
      <w:r w:rsidR="00507DF1" w:rsidRPr="00C00C58">
        <w:rPr>
          <w:rFonts w:cs="Arial"/>
          <w:sz w:val="22"/>
          <w:szCs w:val="22"/>
        </w:rPr>
        <w:tab/>
      </w:r>
      <w:r w:rsidR="00507DF1" w:rsidRPr="00C00C58">
        <w:rPr>
          <w:rFonts w:cs="Arial"/>
          <w:sz w:val="22"/>
          <w:szCs w:val="22"/>
        </w:rPr>
        <w:tab/>
      </w:r>
      <w:r w:rsidRPr="00C00C58">
        <w:rPr>
          <w:rFonts w:cs="Arial"/>
          <w:sz w:val="22"/>
          <w:szCs w:val="22"/>
        </w:rPr>
        <w:t xml:space="preserve">$   </w:t>
      </w:r>
      <w:r w:rsidR="00507DF1" w:rsidRPr="00C00C58">
        <w:rPr>
          <w:rFonts w:cs="Arial"/>
          <w:sz w:val="22"/>
          <w:szCs w:val="22"/>
        </w:rPr>
        <w:t>82</w:t>
      </w:r>
      <w:r w:rsidRPr="00C00C58">
        <w:rPr>
          <w:rFonts w:cs="Arial"/>
          <w:sz w:val="22"/>
          <w:szCs w:val="22"/>
        </w:rPr>
        <w:t>.00</w:t>
      </w:r>
    </w:p>
    <w:p w:rsidR="00655642" w:rsidRPr="00C00C58" w:rsidRDefault="00655642" w:rsidP="00655642">
      <w:pPr>
        <w:tabs>
          <w:tab w:val="left" w:pos="709"/>
        </w:tabs>
        <w:ind w:left="720"/>
        <w:rPr>
          <w:rFonts w:cs="Arial"/>
        </w:rPr>
      </w:pPr>
    </w:p>
    <w:p w:rsidR="00655642" w:rsidRPr="00C00C58" w:rsidRDefault="00655642" w:rsidP="00655642">
      <w:pPr>
        <w:numPr>
          <w:ilvl w:val="0"/>
          <w:numId w:val="57"/>
        </w:numPr>
        <w:rPr>
          <w:rFonts w:cs="Arial"/>
        </w:rPr>
      </w:pPr>
      <w:r w:rsidRPr="00C00C58">
        <w:rPr>
          <w:rFonts w:cs="Arial"/>
          <w:sz w:val="22"/>
          <w:szCs w:val="22"/>
        </w:rPr>
        <w:t>Servicios</w:t>
      </w:r>
      <w:r w:rsidR="00E01823" w:rsidRPr="00C00C58">
        <w:rPr>
          <w:rFonts w:cs="Arial"/>
          <w:sz w:val="22"/>
          <w:szCs w:val="22"/>
        </w:rPr>
        <w:t xml:space="preserve"> de digitalización y gráficas</w:t>
      </w:r>
      <w:r w:rsidRPr="00C00C58">
        <w:rPr>
          <w:rFonts w:cs="Arial"/>
          <w:sz w:val="22"/>
          <w:szCs w:val="22"/>
        </w:rPr>
        <w:t xml:space="preserve"> de información cartográfica.</w:t>
      </w:r>
    </w:p>
    <w:p w:rsidR="00655642" w:rsidRPr="00C00C58" w:rsidRDefault="00655642" w:rsidP="00655642">
      <w:pPr>
        <w:ind w:left="459" w:hanging="175"/>
        <w:rPr>
          <w:rFonts w:cs="Arial"/>
        </w:rPr>
      </w:pPr>
      <w:r w:rsidRPr="00C00C58">
        <w:rPr>
          <w:rFonts w:cs="Arial"/>
          <w:sz w:val="22"/>
          <w:szCs w:val="22"/>
        </w:rPr>
        <w:t xml:space="preserve">      a)  De información catastral existente por Km2 </w:t>
      </w:r>
      <w:r w:rsidRPr="00C00C58">
        <w:rPr>
          <w:rFonts w:cs="Arial"/>
          <w:sz w:val="22"/>
          <w:szCs w:val="22"/>
        </w:rPr>
        <w:tab/>
        <w:t>$   2,</w:t>
      </w:r>
      <w:r w:rsidR="00507DF1" w:rsidRPr="00C00C58">
        <w:rPr>
          <w:rFonts w:cs="Arial"/>
          <w:sz w:val="22"/>
          <w:szCs w:val="22"/>
        </w:rPr>
        <w:t>470</w:t>
      </w:r>
      <w:r w:rsidRPr="00C00C58">
        <w:rPr>
          <w:rFonts w:cs="Arial"/>
          <w:sz w:val="22"/>
          <w:szCs w:val="22"/>
        </w:rPr>
        <w:t xml:space="preserve">.00 </w:t>
      </w:r>
    </w:p>
    <w:p w:rsidR="00655642" w:rsidRPr="00C00C58" w:rsidRDefault="00655642" w:rsidP="00655642">
      <w:pPr>
        <w:ind w:left="459" w:hanging="175"/>
        <w:rPr>
          <w:rFonts w:cs="Arial"/>
        </w:rPr>
      </w:pPr>
      <w:r w:rsidRPr="00C00C58">
        <w:rPr>
          <w:rFonts w:cs="Arial"/>
          <w:sz w:val="22"/>
          <w:szCs w:val="22"/>
        </w:rPr>
        <w:t xml:space="preserve">      b)  De proyectos especiales por Km2</w:t>
      </w:r>
      <w:r w:rsidRPr="00C00C58">
        <w:rPr>
          <w:rFonts w:cs="Arial"/>
          <w:sz w:val="22"/>
          <w:szCs w:val="22"/>
        </w:rPr>
        <w:tab/>
      </w:r>
      <w:r w:rsidRPr="00C00C58">
        <w:rPr>
          <w:rFonts w:cs="Arial"/>
          <w:sz w:val="22"/>
          <w:szCs w:val="22"/>
        </w:rPr>
        <w:tab/>
        <w:t xml:space="preserve">$      </w:t>
      </w:r>
      <w:r w:rsidR="00507DF1" w:rsidRPr="00C00C58">
        <w:rPr>
          <w:rFonts w:cs="Arial"/>
          <w:sz w:val="22"/>
          <w:szCs w:val="22"/>
        </w:rPr>
        <w:t>600</w:t>
      </w:r>
      <w:r w:rsidRPr="00C00C58">
        <w:rPr>
          <w:rFonts w:cs="Arial"/>
          <w:sz w:val="22"/>
          <w:szCs w:val="22"/>
        </w:rPr>
        <w:t xml:space="preserve">.00 </w:t>
      </w:r>
    </w:p>
    <w:p w:rsidR="00655642" w:rsidRPr="00C00C58" w:rsidRDefault="00655642" w:rsidP="00655642">
      <w:pPr>
        <w:ind w:left="459"/>
        <w:rPr>
          <w:rFonts w:cs="Arial"/>
        </w:rPr>
      </w:pPr>
      <w:r w:rsidRPr="00C00C58">
        <w:rPr>
          <w:rFonts w:cs="Arial"/>
          <w:sz w:val="22"/>
          <w:szCs w:val="22"/>
        </w:rPr>
        <w:t xml:space="preserve">   c)  Plano de la ciudad digitalizado</w:t>
      </w:r>
      <w:r w:rsidRPr="00C00C58">
        <w:rPr>
          <w:rFonts w:cs="Arial"/>
          <w:sz w:val="22"/>
          <w:szCs w:val="22"/>
        </w:rPr>
        <w:tab/>
      </w:r>
      <w:r w:rsidRPr="00C00C58">
        <w:rPr>
          <w:rFonts w:cs="Arial"/>
          <w:sz w:val="22"/>
          <w:szCs w:val="22"/>
        </w:rPr>
        <w:tab/>
      </w:r>
      <w:r w:rsidRPr="00C00C58">
        <w:rPr>
          <w:rFonts w:cs="Arial"/>
          <w:sz w:val="22"/>
          <w:szCs w:val="22"/>
        </w:rPr>
        <w:tab/>
        <w:t xml:space="preserve">$ </w:t>
      </w:r>
      <w:r w:rsidRPr="00C00C58">
        <w:rPr>
          <w:rFonts w:eastAsia="Calibri" w:cs="Arial"/>
          <w:sz w:val="22"/>
          <w:szCs w:val="22"/>
        </w:rPr>
        <w:t>10,</w:t>
      </w:r>
      <w:r w:rsidR="00507DF1" w:rsidRPr="00C00C58">
        <w:rPr>
          <w:rFonts w:eastAsia="Calibri" w:cs="Arial"/>
          <w:sz w:val="22"/>
          <w:szCs w:val="22"/>
        </w:rPr>
        <w:t>650</w:t>
      </w:r>
      <w:r w:rsidRPr="00C00C58">
        <w:rPr>
          <w:rFonts w:eastAsia="Calibri" w:cs="Arial"/>
          <w:sz w:val="22"/>
          <w:szCs w:val="22"/>
        </w:rPr>
        <w:t>.00</w:t>
      </w:r>
    </w:p>
    <w:p w:rsidR="00655642" w:rsidRPr="00C00C58" w:rsidRDefault="00655642" w:rsidP="00655642">
      <w:pPr>
        <w:ind w:left="459" w:hanging="175"/>
        <w:rPr>
          <w:rFonts w:eastAsia="Calibri" w:cs="Arial"/>
        </w:rPr>
      </w:pPr>
      <w:r w:rsidRPr="00C00C58">
        <w:rPr>
          <w:rFonts w:cs="Arial"/>
          <w:sz w:val="22"/>
          <w:szCs w:val="22"/>
        </w:rPr>
        <w:t xml:space="preserve">      d)  Lámina catastral digitalizada</w:t>
      </w:r>
      <w:r w:rsidRPr="00C00C58">
        <w:rPr>
          <w:rFonts w:cs="Arial"/>
          <w:sz w:val="22"/>
          <w:szCs w:val="22"/>
        </w:rPr>
        <w:tab/>
      </w:r>
      <w:r w:rsidRPr="00C00C58">
        <w:rPr>
          <w:rFonts w:cs="Arial"/>
          <w:sz w:val="22"/>
          <w:szCs w:val="22"/>
        </w:rPr>
        <w:tab/>
      </w:r>
      <w:r w:rsidRPr="00C00C58">
        <w:rPr>
          <w:rFonts w:cs="Arial"/>
          <w:sz w:val="22"/>
          <w:szCs w:val="22"/>
        </w:rPr>
        <w:tab/>
        <w:t xml:space="preserve">$ </w:t>
      </w:r>
      <w:r w:rsidRPr="00C00C58">
        <w:rPr>
          <w:rFonts w:eastAsia="Calibri" w:cs="Arial"/>
          <w:sz w:val="22"/>
          <w:szCs w:val="22"/>
        </w:rPr>
        <w:t>1</w:t>
      </w:r>
      <w:r w:rsidR="00507DF1" w:rsidRPr="00C00C58">
        <w:rPr>
          <w:rFonts w:eastAsia="Calibri" w:cs="Arial"/>
          <w:sz w:val="22"/>
          <w:szCs w:val="22"/>
        </w:rPr>
        <w:t>1</w:t>
      </w:r>
      <w:r w:rsidRPr="00C00C58">
        <w:rPr>
          <w:rFonts w:eastAsia="Calibri" w:cs="Arial"/>
          <w:sz w:val="22"/>
          <w:szCs w:val="22"/>
        </w:rPr>
        <w:t>,</w:t>
      </w:r>
      <w:r w:rsidR="00507DF1" w:rsidRPr="00C00C58">
        <w:rPr>
          <w:rFonts w:eastAsia="Calibri" w:cs="Arial"/>
          <w:sz w:val="22"/>
          <w:szCs w:val="22"/>
        </w:rPr>
        <w:t>030</w:t>
      </w:r>
      <w:r w:rsidRPr="00C00C58">
        <w:rPr>
          <w:rFonts w:eastAsia="Calibri" w:cs="Arial"/>
          <w:sz w:val="22"/>
          <w:szCs w:val="22"/>
        </w:rPr>
        <w:t>.00</w:t>
      </w:r>
    </w:p>
    <w:p w:rsidR="00655642" w:rsidRPr="00C00C58" w:rsidRDefault="00655642" w:rsidP="00655642">
      <w:pPr>
        <w:ind w:left="459" w:hanging="175"/>
        <w:rPr>
          <w:rFonts w:cs="Arial"/>
        </w:rPr>
      </w:pPr>
    </w:p>
    <w:p w:rsidR="003615FB" w:rsidRPr="00C00C58" w:rsidRDefault="003615FB" w:rsidP="00655642">
      <w:pPr>
        <w:rPr>
          <w:rFonts w:cs="Arial"/>
          <w:sz w:val="22"/>
          <w:szCs w:val="22"/>
        </w:rPr>
      </w:pPr>
    </w:p>
    <w:p w:rsidR="003615FB" w:rsidRPr="00C00C58" w:rsidRDefault="003615FB" w:rsidP="00655642">
      <w:pPr>
        <w:rPr>
          <w:rFonts w:cs="Arial"/>
          <w:sz w:val="22"/>
          <w:szCs w:val="22"/>
        </w:rPr>
      </w:pPr>
    </w:p>
    <w:p w:rsidR="003615FB" w:rsidRPr="00C00C58" w:rsidRDefault="003615FB" w:rsidP="00655642">
      <w:pPr>
        <w:rPr>
          <w:rFonts w:cs="Arial"/>
          <w:sz w:val="22"/>
          <w:szCs w:val="22"/>
        </w:rPr>
      </w:pPr>
    </w:p>
    <w:p w:rsidR="00655642" w:rsidRPr="00C00C58" w:rsidRDefault="00655642" w:rsidP="00655642">
      <w:pPr>
        <w:rPr>
          <w:rFonts w:cs="Arial"/>
        </w:rPr>
      </w:pPr>
      <w:r w:rsidRPr="00C00C58">
        <w:rPr>
          <w:rFonts w:cs="Arial"/>
          <w:sz w:val="22"/>
          <w:szCs w:val="22"/>
        </w:rPr>
        <w:t>VI.- Servicios de copiado.</w:t>
      </w:r>
    </w:p>
    <w:p w:rsidR="00655642" w:rsidRPr="00C00C58" w:rsidRDefault="00655642" w:rsidP="00655642">
      <w:pPr>
        <w:rPr>
          <w:rFonts w:cs="Arial"/>
        </w:rPr>
      </w:pPr>
    </w:p>
    <w:p w:rsidR="00655642" w:rsidRPr="00C00C58" w:rsidRDefault="00655642" w:rsidP="00655642">
      <w:pPr>
        <w:rPr>
          <w:rFonts w:cs="Arial"/>
        </w:rPr>
      </w:pPr>
      <w:r w:rsidRPr="00C00C58">
        <w:rPr>
          <w:rFonts w:cs="Arial"/>
          <w:sz w:val="22"/>
          <w:szCs w:val="22"/>
        </w:rPr>
        <w:t>1.- Copias xerográficas de planos que obren en los archivos del  Departamento:</w:t>
      </w:r>
    </w:p>
    <w:p w:rsidR="00655642" w:rsidRPr="00C00C58" w:rsidRDefault="00655642" w:rsidP="00655642">
      <w:pPr>
        <w:tabs>
          <w:tab w:val="center" w:pos="459"/>
        </w:tabs>
        <w:ind w:firstLine="317"/>
        <w:rPr>
          <w:rFonts w:cs="Arial"/>
        </w:rPr>
      </w:pPr>
      <w:r w:rsidRPr="00C00C58">
        <w:rPr>
          <w:rFonts w:cs="Arial"/>
          <w:sz w:val="22"/>
          <w:szCs w:val="22"/>
        </w:rPr>
        <w:t xml:space="preserve">  a)  Hasta 30x30    $ 3</w:t>
      </w:r>
      <w:r w:rsidR="003615FB" w:rsidRPr="00C00C58">
        <w:rPr>
          <w:rFonts w:cs="Arial"/>
          <w:sz w:val="22"/>
          <w:szCs w:val="22"/>
        </w:rPr>
        <w:t>2</w:t>
      </w:r>
      <w:r w:rsidRPr="00C00C58">
        <w:rPr>
          <w:rFonts w:cs="Arial"/>
          <w:sz w:val="22"/>
          <w:szCs w:val="22"/>
        </w:rPr>
        <w:t>.00</w:t>
      </w:r>
    </w:p>
    <w:p w:rsidR="00655642" w:rsidRPr="00C00C58" w:rsidRDefault="00655642" w:rsidP="00655642">
      <w:pPr>
        <w:tabs>
          <w:tab w:val="center" w:pos="459"/>
        </w:tabs>
        <w:ind w:firstLine="426"/>
        <w:rPr>
          <w:rFonts w:cs="Arial"/>
        </w:rPr>
      </w:pPr>
      <w:r w:rsidRPr="00C00C58">
        <w:rPr>
          <w:rFonts w:cs="Arial"/>
          <w:sz w:val="22"/>
          <w:szCs w:val="22"/>
        </w:rPr>
        <w:t>b)  En tamaños mayores, por cada decímetro cuadrado adicional o fracción $ 1</w:t>
      </w:r>
      <w:r w:rsidR="00172AA5" w:rsidRPr="00C00C58">
        <w:rPr>
          <w:rFonts w:cs="Arial"/>
          <w:sz w:val="22"/>
          <w:szCs w:val="22"/>
        </w:rPr>
        <w:t>1</w:t>
      </w:r>
      <w:r w:rsidRPr="00C00C58">
        <w:rPr>
          <w:rFonts w:cs="Arial"/>
          <w:sz w:val="22"/>
          <w:szCs w:val="22"/>
        </w:rPr>
        <w:t>.</w:t>
      </w:r>
      <w:r w:rsidR="00172AA5" w:rsidRPr="00C00C58">
        <w:rPr>
          <w:rFonts w:cs="Arial"/>
          <w:sz w:val="22"/>
          <w:szCs w:val="22"/>
        </w:rPr>
        <w:t>00</w:t>
      </w:r>
      <w:r w:rsidRPr="00C00C58">
        <w:rPr>
          <w:rFonts w:cs="Arial"/>
          <w:sz w:val="22"/>
          <w:szCs w:val="22"/>
        </w:rPr>
        <w:t xml:space="preserve"> </w:t>
      </w:r>
    </w:p>
    <w:p w:rsidR="00655642" w:rsidRPr="00C00C58" w:rsidRDefault="00655642" w:rsidP="00655642">
      <w:pPr>
        <w:ind w:left="540" w:hanging="365"/>
        <w:jc w:val="left"/>
        <w:rPr>
          <w:rFonts w:cs="Arial"/>
        </w:rPr>
      </w:pPr>
      <w:r w:rsidRPr="00C00C58">
        <w:rPr>
          <w:rFonts w:cs="Arial"/>
          <w:sz w:val="22"/>
          <w:szCs w:val="22"/>
        </w:rPr>
        <w:t>2.- Copias fotostáticas de planos o manifiestos que obren en los archivos del departamento, hasta t</w:t>
      </w:r>
      <w:r w:rsidR="003615FB" w:rsidRPr="00C00C58">
        <w:rPr>
          <w:rFonts w:cs="Arial"/>
          <w:sz w:val="22"/>
          <w:szCs w:val="22"/>
        </w:rPr>
        <w:t>amaño oficio, por cada uno $  37</w:t>
      </w:r>
      <w:r w:rsidRPr="00C00C58">
        <w:rPr>
          <w:rFonts w:cs="Arial"/>
          <w:sz w:val="22"/>
          <w:szCs w:val="22"/>
        </w:rPr>
        <w:t>.00</w:t>
      </w:r>
    </w:p>
    <w:p w:rsidR="00655642" w:rsidRPr="00C00C58" w:rsidRDefault="00655642" w:rsidP="00655642">
      <w:pPr>
        <w:ind w:left="540" w:hanging="365"/>
        <w:rPr>
          <w:rFonts w:cs="Arial"/>
        </w:rPr>
      </w:pPr>
    </w:p>
    <w:p w:rsidR="00655642" w:rsidRPr="00C00C58" w:rsidRDefault="00655642" w:rsidP="00655642">
      <w:pPr>
        <w:ind w:left="360" w:hanging="185"/>
        <w:rPr>
          <w:rFonts w:cs="Arial"/>
        </w:rPr>
      </w:pPr>
      <w:r w:rsidRPr="00C00C58">
        <w:rPr>
          <w:rFonts w:cs="Arial"/>
          <w:sz w:val="22"/>
          <w:szCs w:val="22"/>
        </w:rPr>
        <w:t>3.- Copia de la cartografía catastral urbana:</w:t>
      </w:r>
    </w:p>
    <w:p w:rsidR="00655642" w:rsidRPr="00C00C58" w:rsidRDefault="00655642" w:rsidP="00655642">
      <w:pPr>
        <w:ind w:left="567"/>
        <w:rPr>
          <w:rFonts w:cs="Arial"/>
        </w:rPr>
      </w:pPr>
      <w:r w:rsidRPr="00C00C58">
        <w:rPr>
          <w:rFonts w:cs="Arial"/>
          <w:sz w:val="22"/>
          <w:szCs w:val="22"/>
        </w:rPr>
        <w:t xml:space="preserve">  a).- De la lámina catastral escala     1:1000   a </w:t>
      </w:r>
      <w:r w:rsidRPr="00C00C58">
        <w:rPr>
          <w:rFonts w:cs="Arial"/>
          <w:sz w:val="22"/>
          <w:szCs w:val="22"/>
        </w:rPr>
        <w:tab/>
        <w:t xml:space="preserve">$ </w:t>
      </w:r>
      <w:r w:rsidR="003615FB" w:rsidRPr="00C00C58">
        <w:rPr>
          <w:rFonts w:cs="Arial"/>
          <w:sz w:val="22"/>
          <w:szCs w:val="22"/>
        </w:rPr>
        <w:t>4</w:t>
      </w:r>
      <w:r w:rsidRPr="00C00C58">
        <w:rPr>
          <w:rFonts w:cs="Arial"/>
          <w:sz w:val="22"/>
          <w:szCs w:val="22"/>
        </w:rPr>
        <w:t>,</w:t>
      </w:r>
      <w:r w:rsidR="003615FB" w:rsidRPr="00C00C58">
        <w:rPr>
          <w:rFonts w:cs="Arial"/>
          <w:sz w:val="22"/>
          <w:szCs w:val="22"/>
        </w:rPr>
        <w:t>115</w:t>
      </w:r>
      <w:r w:rsidRPr="00C00C58">
        <w:rPr>
          <w:rFonts w:cs="Arial"/>
          <w:sz w:val="22"/>
          <w:szCs w:val="22"/>
        </w:rPr>
        <w:t>.00</w:t>
      </w:r>
    </w:p>
    <w:p w:rsidR="00655642" w:rsidRPr="00C00C58" w:rsidRDefault="00655642" w:rsidP="00655642">
      <w:pPr>
        <w:ind w:left="567"/>
        <w:rPr>
          <w:rFonts w:cs="Arial"/>
        </w:rPr>
      </w:pPr>
      <w:r w:rsidRPr="00C00C58">
        <w:rPr>
          <w:rFonts w:cs="Arial"/>
          <w:sz w:val="22"/>
          <w:szCs w:val="22"/>
        </w:rPr>
        <w:t xml:space="preserve">  b).- De la manzana catastral escala 1:1000   a</w:t>
      </w:r>
      <w:r w:rsidRPr="00C00C58">
        <w:rPr>
          <w:rFonts w:cs="Arial"/>
          <w:sz w:val="22"/>
          <w:szCs w:val="22"/>
        </w:rPr>
        <w:tab/>
        <w:t xml:space="preserve">$    </w:t>
      </w:r>
      <w:r w:rsidR="003615FB" w:rsidRPr="00C00C58">
        <w:rPr>
          <w:rFonts w:cs="Arial"/>
          <w:sz w:val="22"/>
          <w:szCs w:val="22"/>
        </w:rPr>
        <w:t>618</w:t>
      </w:r>
      <w:r w:rsidRPr="00C00C58">
        <w:rPr>
          <w:rFonts w:cs="Arial"/>
          <w:sz w:val="22"/>
          <w:szCs w:val="22"/>
        </w:rPr>
        <w:t>.00</w:t>
      </w:r>
    </w:p>
    <w:p w:rsidR="00655642" w:rsidRPr="00C00C58" w:rsidRDefault="00655642" w:rsidP="00655642">
      <w:pPr>
        <w:ind w:left="567"/>
        <w:rPr>
          <w:rFonts w:cs="Arial"/>
        </w:rPr>
      </w:pPr>
      <w:r w:rsidRPr="00C00C58">
        <w:rPr>
          <w:rFonts w:cs="Arial"/>
          <w:sz w:val="22"/>
          <w:szCs w:val="22"/>
        </w:rPr>
        <w:t xml:space="preserve">  c).- Del plano de la ciudad escala     1:10000 a  </w:t>
      </w:r>
      <w:r w:rsidRPr="00C00C58">
        <w:rPr>
          <w:rFonts w:cs="Arial"/>
          <w:sz w:val="22"/>
          <w:szCs w:val="22"/>
        </w:rPr>
        <w:tab/>
        <w:t>$    8</w:t>
      </w:r>
      <w:r w:rsidR="003615FB" w:rsidRPr="00C00C58">
        <w:rPr>
          <w:rFonts w:cs="Arial"/>
          <w:sz w:val="22"/>
          <w:szCs w:val="22"/>
        </w:rPr>
        <w:t>57</w:t>
      </w:r>
      <w:r w:rsidRPr="00C00C58">
        <w:rPr>
          <w:rFonts w:cs="Arial"/>
          <w:sz w:val="22"/>
          <w:szCs w:val="22"/>
        </w:rPr>
        <w:t>.00</w:t>
      </w:r>
    </w:p>
    <w:p w:rsidR="00655642" w:rsidRPr="00C00C58" w:rsidRDefault="00655642" w:rsidP="00655642">
      <w:pPr>
        <w:ind w:left="567"/>
        <w:rPr>
          <w:rFonts w:cs="Arial"/>
        </w:rPr>
      </w:pPr>
      <w:r w:rsidRPr="00C00C58">
        <w:rPr>
          <w:rFonts w:cs="Arial"/>
          <w:sz w:val="22"/>
          <w:szCs w:val="22"/>
        </w:rPr>
        <w:t xml:space="preserve">  d).- Del plano de la ciudad escala     1:20000 a  </w:t>
      </w:r>
      <w:r w:rsidRPr="00C00C58">
        <w:rPr>
          <w:rFonts w:cs="Arial"/>
          <w:sz w:val="22"/>
          <w:szCs w:val="22"/>
        </w:rPr>
        <w:tab/>
        <w:t>$    4</w:t>
      </w:r>
      <w:r w:rsidR="003615FB" w:rsidRPr="00C00C58">
        <w:rPr>
          <w:rFonts w:cs="Arial"/>
          <w:sz w:val="22"/>
          <w:szCs w:val="22"/>
        </w:rPr>
        <w:t>33</w:t>
      </w:r>
      <w:r w:rsidRPr="00C00C58">
        <w:rPr>
          <w:rFonts w:cs="Arial"/>
          <w:sz w:val="22"/>
          <w:szCs w:val="22"/>
        </w:rPr>
        <w:t>.00</w:t>
      </w:r>
    </w:p>
    <w:p w:rsidR="00655642" w:rsidRPr="00C00C58" w:rsidRDefault="00655642" w:rsidP="00655642">
      <w:pPr>
        <w:rPr>
          <w:rFonts w:cs="Arial"/>
        </w:rPr>
      </w:pPr>
    </w:p>
    <w:p w:rsidR="00655642" w:rsidRPr="00C00C58" w:rsidRDefault="00655642" w:rsidP="00655642">
      <w:pPr>
        <w:rPr>
          <w:rFonts w:cs="Arial"/>
        </w:rPr>
      </w:pPr>
      <w:r w:rsidRPr="00C00C58">
        <w:rPr>
          <w:rFonts w:cs="Arial"/>
          <w:sz w:val="22"/>
          <w:szCs w:val="22"/>
        </w:rPr>
        <w:t xml:space="preserve">VII.- </w:t>
      </w:r>
      <w:r w:rsidR="00172AA5" w:rsidRPr="00C00C58">
        <w:rPr>
          <w:rFonts w:cs="Arial"/>
          <w:sz w:val="22"/>
          <w:szCs w:val="22"/>
        </w:rPr>
        <w:t xml:space="preserve">Revisión, cálculo y apertura de registros para efectos del impuesto </w:t>
      </w:r>
      <w:r w:rsidRPr="00C00C58">
        <w:rPr>
          <w:rFonts w:cs="Arial"/>
          <w:sz w:val="22"/>
          <w:szCs w:val="22"/>
        </w:rPr>
        <w:t xml:space="preserve">sobre adquisición de inmuebles: </w:t>
      </w:r>
    </w:p>
    <w:p w:rsidR="00655642" w:rsidRPr="00C00C58" w:rsidRDefault="00655642" w:rsidP="00655642">
      <w:pPr>
        <w:rPr>
          <w:rFonts w:cs="Arial"/>
        </w:rPr>
      </w:pPr>
    </w:p>
    <w:p w:rsidR="00655642" w:rsidRPr="00C00C58" w:rsidRDefault="00655642" w:rsidP="00655642">
      <w:pPr>
        <w:rPr>
          <w:rFonts w:cs="Arial"/>
        </w:rPr>
      </w:pPr>
      <w:r w:rsidRPr="00C00C58">
        <w:rPr>
          <w:rFonts w:cs="Arial"/>
          <w:sz w:val="22"/>
          <w:szCs w:val="22"/>
        </w:rPr>
        <w:t xml:space="preserve">1.- Por avalúo </w:t>
      </w:r>
      <w:r w:rsidR="00172AA5" w:rsidRPr="00C00C58">
        <w:rPr>
          <w:rFonts w:cs="Arial"/>
          <w:sz w:val="22"/>
          <w:szCs w:val="22"/>
        </w:rPr>
        <w:t xml:space="preserve">catastral </w:t>
      </w:r>
      <w:r w:rsidRPr="00C00C58">
        <w:rPr>
          <w:rFonts w:cs="Arial"/>
          <w:sz w:val="22"/>
          <w:szCs w:val="22"/>
        </w:rPr>
        <w:t>previo $ 5</w:t>
      </w:r>
      <w:r w:rsidR="003615FB" w:rsidRPr="00C00C58">
        <w:rPr>
          <w:rFonts w:cs="Arial"/>
          <w:sz w:val="22"/>
          <w:szCs w:val="22"/>
        </w:rPr>
        <w:t>95</w:t>
      </w:r>
      <w:r w:rsidRPr="00C00C58">
        <w:rPr>
          <w:rFonts w:cs="Arial"/>
          <w:sz w:val="22"/>
          <w:szCs w:val="22"/>
        </w:rPr>
        <w:t>.00  más las siguientes cuotas:</w:t>
      </w:r>
    </w:p>
    <w:p w:rsidR="00655642" w:rsidRPr="00C00C58" w:rsidRDefault="00655642" w:rsidP="00655642">
      <w:pPr>
        <w:ind w:firstLine="175"/>
        <w:rPr>
          <w:rFonts w:cs="Arial"/>
          <w:sz w:val="22"/>
          <w:szCs w:val="22"/>
        </w:rPr>
      </w:pPr>
    </w:p>
    <w:p w:rsidR="00655642" w:rsidRPr="00C00C58" w:rsidRDefault="00655642" w:rsidP="00655642">
      <w:pPr>
        <w:ind w:firstLine="175"/>
        <w:rPr>
          <w:rFonts w:cs="Arial"/>
        </w:rPr>
      </w:pPr>
      <w:r w:rsidRPr="00C00C58">
        <w:rPr>
          <w:rFonts w:cs="Arial"/>
          <w:sz w:val="22"/>
          <w:szCs w:val="22"/>
        </w:rPr>
        <w:t>a) Avalúos referidos a ejercicios anteriores al actual, al numeral 1 inmediato anterior agregar: $</w:t>
      </w:r>
      <w:r w:rsidR="003615FB" w:rsidRPr="00C00C58">
        <w:rPr>
          <w:rFonts w:cs="Arial"/>
          <w:sz w:val="22"/>
          <w:szCs w:val="22"/>
        </w:rPr>
        <w:t xml:space="preserve"> 300</w:t>
      </w:r>
      <w:r w:rsidRPr="00C00C58">
        <w:rPr>
          <w:rFonts w:cs="Arial"/>
          <w:sz w:val="22"/>
          <w:szCs w:val="22"/>
        </w:rPr>
        <w:t xml:space="preserve">.00 </w:t>
      </w:r>
    </w:p>
    <w:p w:rsidR="00655642" w:rsidRPr="00C00C58" w:rsidRDefault="00655642" w:rsidP="00655642">
      <w:pPr>
        <w:ind w:firstLine="175"/>
        <w:rPr>
          <w:rFonts w:cs="Arial"/>
        </w:rPr>
      </w:pPr>
      <w:r w:rsidRPr="00C00C58">
        <w:rPr>
          <w:rFonts w:cs="Arial"/>
          <w:sz w:val="22"/>
          <w:szCs w:val="22"/>
        </w:rPr>
        <w:t>b) Lo que resulte de aplicar el 1.8 al  millar del valor catastral.</w:t>
      </w:r>
    </w:p>
    <w:p w:rsidR="00655642" w:rsidRPr="00C00C58" w:rsidRDefault="00655642" w:rsidP="00655642">
      <w:pPr>
        <w:autoSpaceDE w:val="0"/>
        <w:autoSpaceDN w:val="0"/>
        <w:adjustRightInd w:val="0"/>
        <w:ind w:right="50"/>
        <w:contextualSpacing/>
        <w:rPr>
          <w:rFonts w:cs="Arial"/>
          <w:b/>
        </w:rPr>
      </w:pPr>
    </w:p>
    <w:p w:rsidR="00655642" w:rsidRPr="00C00C58" w:rsidRDefault="00655642" w:rsidP="00655642">
      <w:pPr>
        <w:autoSpaceDE w:val="0"/>
        <w:autoSpaceDN w:val="0"/>
        <w:adjustRightInd w:val="0"/>
        <w:ind w:right="50"/>
        <w:contextualSpacing/>
        <w:rPr>
          <w:rFonts w:cs="Arial"/>
        </w:rPr>
      </w:pPr>
      <w:r w:rsidRPr="00C00C58">
        <w:rPr>
          <w:rFonts w:cs="Arial"/>
          <w:sz w:val="22"/>
          <w:szCs w:val="22"/>
        </w:rPr>
        <w:t>Este pago será cubierto invariablemente en cada operación realizada, independientemente de que ésta afecte solo una porción del predio valuado o que el impuesto sobre adquisición de inmuebles correspondiente se pague solo sobre una fracción del mismo.</w:t>
      </w:r>
    </w:p>
    <w:p w:rsidR="00655642" w:rsidRPr="00C00C58" w:rsidRDefault="00655642" w:rsidP="00655642">
      <w:pPr>
        <w:autoSpaceDE w:val="0"/>
        <w:autoSpaceDN w:val="0"/>
        <w:adjustRightInd w:val="0"/>
        <w:ind w:right="50"/>
        <w:contextualSpacing/>
        <w:rPr>
          <w:rFonts w:cs="Arial"/>
        </w:rPr>
      </w:pPr>
    </w:p>
    <w:p w:rsidR="00655642" w:rsidRPr="00C00C58" w:rsidRDefault="00655642" w:rsidP="00655642">
      <w:pPr>
        <w:rPr>
          <w:rFonts w:cs="Arial"/>
        </w:rPr>
      </w:pPr>
      <w:r w:rsidRPr="00C00C58">
        <w:rPr>
          <w:rFonts w:cs="Arial"/>
          <w:sz w:val="22"/>
          <w:szCs w:val="22"/>
        </w:rPr>
        <w:t xml:space="preserve">Dicho avalúo tendrá una vigencia de </w:t>
      </w:r>
      <w:r w:rsidR="000B392F" w:rsidRPr="00C00C58">
        <w:rPr>
          <w:rFonts w:cs="Arial"/>
          <w:sz w:val="22"/>
          <w:szCs w:val="22"/>
        </w:rPr>
        <w:t>9</w:t>
      </w:r>
      <w:r w:rsidRPr="00C00C58">
        <w:rPr>
          <w:rFonts w:cs="Arial"/>
          <w:sz w:val="22"/>
          <w:szCs w:val="22"/>
        </w:rPr>
        <w:t xml:space="preserve">0 días, excluyendo aquellos que se soliciten después del mes de Octubre ya que su vigencia será hasta el último día hábil del año en curso. </w:t>
      </w:r>
    </w:p>
    <w:p w:rsidR="00172AA5" w:rsidRPr="00C00C58" w:rsidRDefault="00172AA5" w:rsidP="00655642">
      <w:pPr>
        <w:rPr>
          <w:rFonts w:cs="Arial"/>
          <w:sz w:val="22"/>
          <w:szCs w:val="22"/>
        </w:rPr>
      </w:pPr>
    </w:p>
    <w:p w:rsidR="00655642" w:rsidRPr="00C00C58" w:rsidRDefault="00655642" w:rsidP="00655642">
      <w:pPr>
        <w:rPr>
          <w:rFonts w:cs="Arial"/>
          <w:bCs/>
        </w:rPr>
      </w:pPr>
      <w:r w:rsidRPr="00C00C58">
        <w:rPr>
          <w:rFonts w:cs="Arial"/>
          <w:sz w:val="22"/>
          <w:szCs w:val="22"/>
        </w:rPr>
        <w:t>2.- Por forma para declaración del Impuesto Sobre Adquisición de Inmuebles</w:t>
      </w:r>
      <w:r w:rsidRPr="00C00C58">
        <w:rPr>
          <w:rFonts w:cs="Arial"/>
          <w:bCs/>
          <w:sz w:val="22"/>
          <w:szCs w:val="22"/>
        </w:rPr>
        <w:t>$ 15</w:t>
      </w:r>
      <w:r w:rsidR="003615FB" w:rsidRPr="00C00C58">
        <w:rPr>
          <w:rFonts w:cs="Arial"/>
          <w:bCs/>
          <w:sz w:val="22"/>
          <w:szCs w:val="22"/>
        </w:rPr>
        <w:t>6</w:t>
      </w:r>
      <w:r w:rsidRPr="00C00C58">
        <w:rPr>
          <w:rFonts w:cs="Arial"/>
          <w:bCs/>
          <w:sz w:val="22"/>
          <w:szCs w:val="22"/>
        </w:rPr>
        <w:t>.00</w:t>
      </w:r>
    </w:p>
    <w:p w:rsidR="00655642" w:rsidRPr="00C00C58" w:rsidRDefault="00655642" w:rsidP="00655642">
      <w:pPr>
        <w:rPr>
          <w:rFonts w:cs="Arial"/>
          <w:bCs/>
          <w:color w:val="FF0000"/>
        </w:rPr>
      </w:pPr>
    </w:p>
    <w:p w:rsidR="00655642" w:rsidRPr="00C00C58" w:rsidRDefault="00655642" w:rsidP="00655642">
      <w:pPr>
        <w:rPr>
          <w:rFonts w:cs="Arial"/>
        </w:rPr>
      </w:pPr>
      <w:r w:rsidRPr="00C00C58">
        <w:rPr>
          <w:rFonts w:cs="Arial"/>
          <w:sz w:val="22"/>
          <w:szCs w:val="22"/>
        </w:rPr>
        <w:t xml:space="preserve">VIII.- Se otorgará un estímulo en el pago de los derechos catastrales por la adquisición de terrenos y  viviendas que se adquieran a través de un  rédito  INFONAVIT,  FOVISSSTE, para cobrar  una cuota única de </w:t>
      </w:r>
      <w:r w:rsidRPr="00C00C58">
        <w:rPr>
          <w:rFonts w:cs="Arial"/>
          <w:bCs/>
          <w:sz w:val="22"/>
          <w:szCs w:val="22"/>
        </w:rPr>
        <w:t>$ 1,</w:t>
      </w:r>
      <w:r w:rsidR="003615FB" w:rsidRPr="00C00C58">
        <w:rPr>
          <w:rFonts w:cs="Arial"/>
          <w:bCs/>
          <w:sz w:val="22"/>
          <w:szCs w:val="22"/>
        </w:rPr>
        <w:t>420</w:t>
      </w:r>
      <w:r w:rsidRPr="00C00C58">
        <w:rPr>
          <w:rFonts w:cs="Arial"/>
          <w:bCs/>
          <w:sz w:val="22"/>
          <w:szCs w:val="22"/>
        </w:rPr>
        <w:t>.00</w:t>
      </w:r>
      <w:r w:rsidRPr="00C00C58">
        <w:rPr>
          <w:rFonts w:cs="Arial"/>
          <w:sz w:val="22"/>
          <w:szCs w:val="22"/>
        </w:rPr>
        <w:t xml:space="preserve">  que cubra los siguientes conceptos contenidos en este Artículo:</w:t>
      </w:r>
    </w:p>
    <w:p w:rsidR="00655642" w:rsidRPr="00C00C58" w:rsidRDefault="00655642" w:rsidP="00655642">
      <w:pPr>
        <w:rPr>
          <w:rFonts w:cs="Arial"/>
        </w:rPr>
      </w:pPr>
    </w:p>
    <w:p w:rsidR="00655642" w:rsidRPr="00C00C58" w:rsidRDefault="00655642" w:rsidP="00655642">
      <w:pPr>
        <w:rPr>
          <w:rFonts w:cs="Arial"/>
        </w:rPr>
      </w:pPr>
      <w:r w:rsidRPr="00C00C58">
        <w:rPr>
          <w:rFonts w:cs="Arial"/>
          <w:sz w:val="22"/>
          <w:szCs w:val="22"/>
        </w:rPr>
        <w:t>1.- Avalúo previo fracción VII, numeral 1 inciso a).</w:t>
      </w:r>
    </w:p>
    <w:p w:rsidR="00655642" w:rsidRPr="00C00C58" w:rsidRDefault="00655642" w:rsidP="00655642">
      <w:pPr>
        <w:rPr>
          <w:rFonts w:cs="Arial"/>
        </w:rPr>
      </w:pPr>
      <w:r w:rsidRPr="00C00C58">
        <w:rPr>
          <w:rFonts w:cs="Arial"/>
          <w:sz w:val="22"/>
          <w:szCs w:val="22"/>
        </w:rPr>
        <w:t>2.- Avalúo definitivo, fracción VII, numeral 1 incisos a) y b).</w:t>
      </w:r>
    </w:p>
    <w:p w:rsidR="00655642" w:rsidRPr="00C00C58" w:rsidRDefault="00655642" w:rsidP="00655642">
      <w:pPr>
        <w:rPr>
          <w:rFonts w:cs="Arial"/>
        </w:rPr>
      </w:pPr>
      <w:r w:rsidRPr="00C00C58">
        <w:rPr>
          <w:rFonts w:cs="Arial"/>
          <w:sz w:val="22"/>
          <w:szCs w:val="22"/>
        </w:rPr>
        <w:t>3.- Certificación   de planos fracción II, numeral 2</w:t>
      </w:r>
    </w:p>
    <w:p w:rsidR="00655642" w:rsidRPr="00C00C58" w:rsidRDefault="00655642" w:rsidP="00655642">
      <w:pPr>
        <w:rPr>
          <w:rFonts w:cs="Arial"/>
        </w:rPr>
      </w:pPr>
      <w:r w:rsidRPr="00C00C58">
        <w:rPr>
          <w:rFonts w:cs="Arial"/>
          <w:sz w:val="22"/>
          <w:szCs w:val="22"/>
        </w:rPr>
        <w:t xml:space="preserve">4.- Registro catastral fracción I numerales 1 y 2, inciso b) pudiendo ser utilizados por las personas físicas que adquieran terreno o vivienda a través de créditos de INFONAVIT, SIF, FOVISSSTE, IMSS o de instituciones y dependencias que tengan como objeto el promover la adquisición de vivienda de interés social o popular así como también de terrenos populares; debiendo ser utilizados en una sola ocasión y no deberá contar con otra propiedad.  Cabe mencionar que los metros de terreno que se adquieran no podrán ser superiores a </w:t>
      </w:r>
      <w:smartTag w:uri="urn:schemas-microsoft-com:office:smarttags" w:element="metricconverter">
        <w:smartTagPr>
          <w:attr w:name="ProductID" w:val="200 m2"/>
        </w:smartTagPr>
        <w:r w:rsidRPr="00C00C58">
          <w:rPr>
            <w:rFonts w:cs="Arial"/>
            <w:sz w:val="22"/>
            <w:szCs w:val="22"/>
          </w:rPr>
          <w:t>200 m2</w:t>
        </w:r>
      </w:smartTag>
      <w:r w:rsidRPr="00C00C58">
        <w:rPr>
          <w:rFonts w:cs="Arial"/>
          <w:sz w:val="22"/>
          <w:szCs w:val="22"/>
        </w:rPr>
        <w:t xml:space="preserve"> y la construcción no podrá  ser mayor a </w:t>
      </w:r>
      <w:smartTag w:uri="urn:schemas-microsoft-com:office:smarttags" w:element="metricconverter">
        <w:smartTagPr>
          <w:attr w:name="ProductID" w:val="105 m2"/>
        </w:smartTagPr>
        <w:r w:rsidRPr="00C00C58">
          <w:rPr>
            <w:rFonts w:cs="Arial"/>
            <w:sz w:val="22"/>
            <w:szCs w:val="22"/>
          </w:rPr>
          <w:t>105 m2</w:t>
        </w:r>
      </w:smartTag>
      <w:r w:rsidRPr="00C00C58">
        <w:rPr>
          <w:rFonts w:cs="Arial"/>
          <w:sz w:val="22"/>
          <w:szCs w:val="22"/>
        </w:rPr>
        <w:t xml:space="preserve">  y su valor no podrá exceder de 300 veces el salario mínimo mensual del Distrito Federal.</w:t>
      </w:r>
    </w:p>
    <w:p w:rsidR="00655642" w:rsidRPr="00C00C58" w:rsidRDefault="00655642" w:rsidP="00655642">
      <w:pPr>
        <w:pStyle w:val="Sinespaciado"/>
        <w:jc w:val="center"/>
        <w:rPr>
          <w:rFonts w:ascii="Arial" w:hAnsi="Arial" w:cs="Arial"/>
          <w:b/>
        </w:rPr>
      </w:pPr>
    </w:p>
    <w:p w:rsidR="003615FB" w:rsidRPr="00C00C58" w:rsidRDefault="003615FB" w:rsidP="006C5B3C">
      <w:pPr>
        <w:pStyle w:val="Sinespaciado"/>
        <w:rPr>
          <w:rFonts w:ascii="Arial" w:hAnsi="Arial" w:cs="Arial"/>
          <w:b/>
        </w:rPr>
      </w:pPr>
    </w:p>
    <w:p w:rsidR="00655642" w:rsidRPr="00C00C58" w:rsidRDefault="00655642" w:rsidP="00655642">
      <w:pPr>
        <w:pStyle w:val="Sinespaciado"/>
        <w:jc w:val="center"/>
        <w:rPr>
          <w:rFonts w:ascii="Arial" w:hAnsi="Arial" w:cs="Arial"/>
          <w:b/>
        </w:rPr>
      </w:pPr>
      <w:r w:rsidRPr="00C00C58">
        <w:rPr>
          <w:rFonts w:ascii="Arial" w:hAnsi="Arial" w:cs="Arial"/>
          <w:b/>
        </w:rPr>
        <w:t xml:space="preserve">SECCIÓN VII </w:t>
      </w:r>
    </w:p>
    <w:p w:rsidR="00655642" w:rsidRPr="00C00C58" w:rsidRDefault="00655642" w:rsidP="00655642">
      <w:pPr>
        <w:pStyle w:val="Sinespaciado"/>
        <w:jc w:val="center"/>
        <w:rPr>
          <w:rFonts w:ascii="Arial" w:hAnsi="Arial" w:cs="Arial"/>
          <w:b/>
          <w:bCs/>
        </w:rPr>
      </w:pPr>
      <w:r w:rsidRPr="00C00C58">
        <w:rPr>
          <w:rFonts w:ascii="Arial" w:hAnsi="Arial" w:cs="Arial"/>
          <w:b/>
          <w:bCs/>
        </w:rPr>
        <w:t>DE LOS SERVICIOS POR CERTIFICACIONES Y LEGALIZACIONES</w:t>
      </w:r>
    </w:p>
    <w:p w:rsidR="00655642" w:rsidRPr="00C00C58" w:rsidRDefault="00655642" w:rsidP="00655642">
      <w:pPr>
        <w:ind w:right="50"/>
        <w:rPr>
          <w:rFonts w:cs="Arial"/>
          <w:bCs/>
        </w:rPr>
      </w:pPr>
    </w:p>
    <w:p w:rsidR="00655642" w:rsidRPr="00C00C58" w:rsidRDefault="00655642" w:rsidP="00655642">
      <w:pPr>
        <w:ind w:right="50"/>
        <w:rPr>
          <w:rFonts w:cs="Arial"/>
        </w:rPr>
      </w:pPr>
      <w:r w:rsidRPr="00C00C58">
        <w:rPr>
          <w:rFonts w:cs="Arial"/>
          <w:b/>
          <w:sz w:val="22"/>
          <w:szCs w:val="22"/>
        </w:rPr>
        <w:t>ARTÍCULO 33.-</w:t>
      </w:r>
      <w:r w:rsidRPr="00C00C58">
        <w:rPr>
          <w:rFonts w:cs="Arial"/>
          <w:bCs/>
          <w:sz w:val="22"/>
          <w:szCs w:val="22"/>
        </w:rPr>
        <w:t xml:space="preserve"> Son objeto de estos derechos, los servicios prestados por la autoridad municipal </w:t>
      </w:r>
      <w:r w:rsidRPr="00C00C58">
        <w:rPr>
          <w:rFonts w:cs="Arial"/>
          <w:sz w:val="22"/>
          <w:szCs w:val="22"/>
        </w:rPr>
        <w:t>por los conceptos siguientes y que se pagarán conforme a las tarifas señaladas:</w:t>
      </w:r>
    </w:p>
    <w:p w:rsidR="00655642" w:rsidRPr="00C00C58" w:rsidRDefault="00655642" w:rsidP="00655642">
      <w:pPr>
        <w:ind w:right="50"/>
        <w:rPr>
          <w:rFonts w:cs="Arial"/>
        </w:rPr>
      </w:pPr>
    </w:p>
    <w:p w:rsidR="00655642" w:rsidRPr="00C00C58" w:rsidRDefault="00655642" w:rsidP="00655642">
      <w:pPr>
        <w:rPr>
          <w:rFonts w:cs="Arial"/>
        </w:rPr>
      </w:pPr>
      <w:r w:rsidRPr="00C00C58">
        <w:rPr>
          <w:rFonts w:cs="Arial"/>
          <w:sz w:val="22"/>
          <w:szCs w:val="22"/>
        </w:rPr>
        <w:t xml:space="preserve">I.-   Legalización de cada firma  </w:t>
      </w:r>
      <w:r w:rsidRPr="00C00C58">
        <w:rPr>
          <w:rFonts w:cs="Arial"/>
          <w:sz w:val="22"/>
          <w:szCs w:val="22"/>
        </w:rPr>
        <w:tab/>
      </w:r>
      <w:r w:rsidRPr="00C00C58">
        <w:rPr>
          <w:rFonts w:cs="Arial"/>
          <w:sz w:val="22"/>
          <w:szCs w:val="22"/>
        </w:rPr>
        <w:tab/>
      </w:r>
      <w:r w:rsidRPr="00C00C58">
        <w:rPr>
          <w:rFonts w:cs="Arial"/>
          <w:sz w:val="22"/>
          <w:szCs w:val="22"/>
        </w:rPr>
        <w:tab/>
      </w:r>
      <w:r w:rsidRPr="00C00C58">
        <w:rPr>
          <w:rFonts w:cs="Arial"/>
          <w:sz w:val="22"/>
          <w:szCs w:val="22"/>
        </w:rPr>
        <w:tab/>
      </w:r>
      <w:r w:rsidR="007A1C6A" w:rsidRPr="00C00C58">
        <w:rPr>
          <w:rFonts w:cs="Arial"/>
          <w:sz w:val="22"/>
          <w:szCs w:val="22"/>
        </w:rPr>
        <w:t>$  100</w:t>
      </w:r>
      <w:r w:rsidRPr="00C00C58">
        <w:rPr>
          <w:rFonts w:cs="Arial"/>
          <w:sz w:val="22"/>
          <w:szCs w:val="22"/>
        </w:rPr>
        <w:t>.00</w:t>
      </w:r>
    </w:p>
    <w:p w:rsidR="00655642" w:rsidRPr="00C00C58" w:rsidRDefault="00655642" w:rsidP="00655642">
      <w:pPr>
        <w:rPr>
          <w:rFonts w:cs="Arial"/>
        </w:rPr>
      </w:pPr>
    </w:p>
    <w:p w:rsidR="00655642" w:rsidRPr="00C00C58" w:rsidRDefault="00655642" w:rsidP="00655642">
      <w:pPr>
        <w:rPr>
          <w:rFonts w:cs="Arial"/>
          <w:sz w:val="22"/>
          <w:szCs w:val="22"/>
        </w:rPr>
      </w:pPr>
      <w:r w:rsidRPr="00C00C58">
        <w:rPr>
          <w:rFonts w:cs="Arial"/>
          <w:sz w:val="22"/>
          <w:szCs w:val="22"/>
        </w:rPr>
        <w:t>II.-  Expedición de certificados:</w:t>
      </w:r>
    </w:p>
    <w:p w:rsidR="00655642" w:rsidRPr="00C00C58" w:rsidRDefault="00655642" w:rsidP="00655642">
      <w:pPr>
        <w:rPr>
          <w:rFonts w:cs="Arial"/>
        </w:rPr>
      </w:pPr>
    </w:p>
    <w:p w:rsidR="00655642" w:rsidRPr="00C00C58" w:rsidRDefault="00655642" w:rsidP="00655642">
      <w:pPr>
        <w:rPr>
          <w:rFonts w:cs="Arial"/>
        </w:rPr>
      </w:pPr>
      <w:r w:rsidRPr="00C00C58">
        <w:rPr>
          <w:rFonts w:cs="Arial"/>
          <w:sz w:val="22"/>
          <w:szCs w:val="22"/>
        </w:rPr>
        <w:t xml:space="preserve">  1.- De estar al corriente en el pago de las contribuciones catastrales </w:t>
      </w:r>
      <w:r w:rsidR="007A1C6A" w:rsidRPr="00C00C58">
        <w:rPr>
          <w:rFonts w:cs="Arial"/>
          <w:sz w:val="22"/>
          <w:szCs w:val="22"/>
        </w:rPr>
        <w:tab/>
      </w:r>
      <w:r w:rsidR="007A1C6A" w:rsidRPr="00C00C58">
        <w:rPr>
          <w:rFonts w:cs="Arial"/>
          <w:sz w:val="22"/>
          <w:szCs w:val="22"/>
        </w:rPr>
        <w:tab/>
      </w:r>
      <w:r w:rsidR="007A1C6A" w:rsidRPr="00C00C58">
        <w:rPr>
          <w:rFonts w:cs="Arial"/>
          <w:sz w:val="22"/>
          <w:szCs w:val="22"/>
        </w:rPr>
        <w:tab/>
      </w:r>
      <w:r w:rsidRPr="00C00C58">
        <w:rPr>
          <w:rFonts w:cs="Arial"/>
          <w:sz w:val="22"/>
          <w:szCs w:val="22"/>
        </w:rPr>
        <w:t xml:space="preserve"> </w:t>
      </w:r>
      <w:r w:rsidR="007A1C6A" w:rsidRPr="00C00C58">
        <w:rPr>
          <w:rFonts w:cs="Arial"/>
          <w:sz w:val="22"/>
          <w:szCs w:val="22"/>
        </w:rPr>
        <w:t xml:space="preserve"> $</w:t>
      </w:r>
      <w:r w:rsidRPr="00C00C58">
        <w:rPr>
          <w:rFonts w:cs="Arial"/>
          <w:sz w:val="22"/>
          <w:szCs w:val="22"/>
        </w:rPr>
        <w:t xml:space="preserve"> </w:t>
      </w:r>
      <w:r w:rsidR="007A1C6A" w:rsidRPr="00C00C58">
        <w:rPr>
          <w:rFonts w:cs="Arial"/>
          <w:sz w:val="22"/>
          <w:szCs w:val="22"/>
        </w:rPr>
        <w:t>85.00</w:t>
      </w:r>
    </w:p>
    <w:p w:rsidR="00655642" w:rsidRPr="00C00C58" w:rsidRDefault="00655642" w:rsidP="00655642">
      <w:pPr>
        <w:pStyle w:val="Default"/>
        <w:rPr>
          <w:sz w:val="22"/>
          <w:szCs w:val="22"/>
        </w:rPr>
      </w:pPr>
      <w:r w:rsidRPr="00C00C58">
        <w:rPr>
          <w:sz w:val="22"/>
          <w:szCs w:val="22"/>
        </w:rPr>
        <w:t xml:space="preserve">  2.- Sobre la situación fiscal actual o pasada y Constancias de no infracción de tránsito</w:t>
      </w:r>
      <w:r w:rsidR="007A1C6A" w:rsidRPr="00C00C58">
        <w:rPr>
          <w:sz w:val="22"/>
          <w:szCs w:val="22"/>
        </w:rPr>
        <w:t xml:space="preserve"> </w:t>
      </w:r>
      <w:r w:rsidRPr="00C00C58">
        <w:rPr>
          <w:sz w:val="22"/>
          <w:szCs w:val="22"/>
        </w:rPr>
        <w:t xml:space="preserve">$ </w:t>
      </w:r>
      <w:r w:rsidR="007A1C6A" w:rsidRPr="00C00C58">
        <w:rPr>
          <w:sz w:val="22"/>
          <w:szCs w:val="22"/>
        </w:rPr>
        <w:t>85.00</w:t>
      </w:r>
      <w:r w:rsidRPr="00C00C58">
        <w:rPr>
          <w:sz w:val="22"/>
          <w:szCs w:val="22"/>
        </w:rPr>
        <w:t xml:space="preserve"> </w:t>
      </w:r>
    </w:p>
    <w:p w:rsidR="00655642" w:rsidRPr="00C00C58" w:rsidRDefault="00655642" w:rsidP="00655642">
      <w:pPr>
        <w:rPr>
          <w:rFonts w:cs="Arial"/>
        </w:rPr>
      </w:pPr>
      <w:r w:rsidRPr="00C00C58">
        <w:rPr>
          <w:rFonts w:cs="Arial"/>
          <w:sz w:val="22"/>
          <w:szCs w:val="22"/>
        </w:rPr>
        <w:t xml:space="preserve">  3.- Carta de no tener antecedentes policiales</w:t>
      </w:r>
      <w:r w:rsidRPr="00C00C58">
        <w:rPr>
          <w:rFonts w:cs="Arial"/>
          <w:sz w:val="22"/>
          <w:szCs w:val="22"/>
        </w:rPr>
        <w:tab/>
      </w:r>
      <w:r w:rsidRPr="00C00C58">
        <w:rPr>
          <w:rFonts w:cs="Arial"/>
          <w:sz w:val="22"/>
          <w:szCs w:val="22"/>
        </w:rPr>
        <w:tab/>
        <w:t xml:space="preserve">$    </w:t>
      </w:r>
      <w:r w:rsidR="007A1C6A" w:rsidRPr="00C00C58">
        <w:rPr>
          <w:rFonts w:cs="Arial"/>
          <w:sz w:val="22"/>
          <w:szCs w:val="22"/>
        </w:rPr>
        <w:t>85.00</w:t>
      </w:r>
    </w:p>
    <w:p w:rsidR="00655642" w:rsidRPr="00C00C58" w:rsidRDefault="00655642" w:rsidP="00655642">
      <w:pPr>
        <w:rPr>
          <w:rFonts w:cs="Arial"/>
        </w:rPr>
      </w:pPr>
      <w:r w:rsidRPr="00C00C58">
        <w:rPr>
          <w:rFonts w:cs="Arial"/>
          <w:sz w:val="22"/>
          <w:szCs w:val="22"/>
        </w:rPr>
        <w:t xml:space="preserve">  4.- De origen</w:t>
      </w:r>
      <w:r w:rsidRPr="00C00C58">
        <w:rPr>
          <w:rFonts w:cs="Arial"/>
          <w:sz w:val="22"/>
          <w:szCs w:val="22"/>
        </w:rPr>
        <w:tab/>
      </w:r>
      <w:r w:rsidRPr="00C00C58">
        <w:rPr>
          <w:rFonts w:cs="Arial"/>
          <w:sz w:val="22"/>
          <w:szCs w:val="22"/>
        </w:rPr>
        <w:tab/>
      </w:r>
      <w:r w:rsidRPr="00C00C58">
        <w:rPr>
          <w:rFonts w:cs="Arial"/>
          <w:sz w:val="22"/>
          <w:szCs w:val="22"/>
        </w:rPr>
        <w:tab/>
      </w:r>
      <w:r w:rsidRPr="00C00C58">
        <w:rPr>
          <w:rFonts w:cs="Arial"/>
          <w:sz w:val="22"/>
          <w:szCs w:val="22"/>
        </w:rPr>
        <w:tab/>
      </w:r>
      <w:r w:rsidRPr="00C00C58">
        <w:rPr>
          <w:rFonts w:cs="Arial"/>
          <w:sz w:val="22"/>
          <w:szCs w:val="22"/>
        </w:rPr>
        <w:tab/>
      </w:r>
      <w:r w:rsidRPr="00C00C58">
        <w:rPr>
          <w:rFonts w:cs="Arial"/>
          <w:sz w:val="22"/>
          <w:szCs w:val="22"/>
        </w:rPr>
        <w:tab/>
      </w:r>
      <w:r w:rsidRPr="00C00C58">
        <w:rPr>
          <w:rFonts w:cs="Arial"/>
          <w:sz w:val="22"/>
          <w:szCs w:val="22"/>
        </w:rPr>
        <w:tab/>
        <w:t xml:space="preserve">$    </w:t>
      </w:r>
      <w:r w:rsidR="007A1C6A" w:rsidRPr="00C00C58">
        <w:rPr>
          <w:rFonts w:cs="Arial"/>
          <w:sz w:val="22"/>
          <w:szCs w:val="22"/>
        </w:rPr>
        <w:t>85.00</w:t>
      </w:r>
    </w:p>
    <w:p w:rsidR="00655642" w:rsidRPr="00C00C58" w:rsidRDefault="00655642" w:rsidP="00655642">
      <w:pPr>
        <w:rPr>
          <w:rFonts w:cs="Arial"/>
        </w:rPr>
      </w:pPr>
      <w:r w:rsidRPr="00C00C58">
        <w:rPr>
          <w:rFonts w:cs="Arial"/>
          <w:sz w:val="22"/>
          <w:szCs w:val="22"/>
        </w:rPr>
        <w:t xml:space="preserve">  5.- De residencia</w:t>
      </w:r>
      <w:r w:rsidRPr="00C00C58">
        <w:rPr>
          <w:rFonts w:cs="Arial"/>
          <w:sz w:val="22"/>
          <w:szCs w:val="22"/>
        </w:rPr>
        <w:tab/>
      </w:r>
      <w:r w:rsidRPr="00C00C58">
        <w:rPr>
          <w:rFonts w:cs="Arial"/>
          <w:sz w:val="22"/>
          <w:szCs w:val="22"/>
        </w:rPr>
        <w:tab/>
      </w:r>
      <w:r w:rsidRPr="00C00C58">
        <w:rPr>
          <w:rFonts w:cs="Arial"/>
          <w:sz w:val="22"/>
          <w:szCs w:val="22"/>
        </w:rPr>
        <w:tab/>
      </w:r>
      <w:r w:rsidRPr="00C00C58">
        <w:rPr>
          <w:rFonts w:cs="Arial"/>
          <w:sz w:val="22"/>
          <w:szCs w:val="22"/>
        </w:rPr>
        <w:tab/>
      </w:r>
      <w:r w:rsidRPr="00C00C58">
        <w:rPr>
          <w:rFonts w:cs="Arial"/>
          <w:sz w:val="22"/>
          <w:szCs w:val="22"/>
        </w:rPr>
        <w:tab/>
      </w:r>
      <w:r w:rsidRPr="00C00C58">
        <w:rPr>
          <w:rFonts w:cs="Arial"/>
          <w:sz w:val="22"/>
          <w:szCs w:val="22"/>
        </w:rPr>
        <w:tab/>
        <w:t xml:space="preserve">$    </w:t>
      </w:r>
      <w:r w:rsidR="007A1C6A" w:rsidRPr="00C00C58">
        <w:rPr>
          <w:rFonts w:cs="Arial"/>
          <w:sz w:val="22"/>
          <w:szCs w:val="22"/>
        </w:rPr>
        <w:t>85.00</w:t>
      </w:r>
    </w:p>
    <w:p w:rsidR="00655642" w:rsidRPr="00C00C58" w:rsidRDefault="00655642" w:rsidP="00655642">
      <w:pPr>
        <w:jc w:val="left"/>
        <w:rPr>
          <w:rFonts w:cs="Arial"/>
        </w:rPr>
      </w:pPr>
      <w:r w:rsidRPr="00C00C58">
        <w:rPr>
          <w:rFonts w:cs="Arial"/>
          <w:sz w:val="22"/>
          <w:szCs w:val="22"/>
        </w:rPr>
        <w:t xml:space="preserve">  6.- De dependencia económica, con excepción de los trabajadores municipales sindicalizados</w:t>
      </w:r>
      <w:r w:rsidR="00172AA5" w:rsidRPr="00C00C58">
        <w:rPr>
          <w:rFonts w:cs="Arial"/>
          <w:sz w:val="22"/>
          <w:szCs w:val="22"/>
        </w:rPr>
        <w:t xml:space="preserve"> $</w:t>
      </w:r>
      <w:r w:rsidRPr="00C00C58">
        <w:rPr>
          <w:rFonts w:cs="Arial"/>
          <w:sz w:val="22"/>
          <w:szCs w:val="22"/>
        </w:rPr>
        <w:t xml:space="preserve">  </w:t>
      </w:r>
      <w:r w:rsidR="007A1C6A" w:rsidRPr="00C00C58">
        <w:rPr>
          <w:rFonts w:cs="Arial"/>
          <w:sz w:val="22"/>
          <w:szCs w:val="22"/>
        </w:rPr>
        <w:t>85.00</w:t>
      </w:r>
    </w:p>
    <w:p w:rsidR="00655642" w:rsidRPr="00C00C58" w:rsidRDefault="00655642" w:rsidP="00655642">
      <w:pPr>
        <w:rPr>
          <w:rFonts w:cs="Arial"/>
        </w:rPr>
      </w:pPr>
      <w:r w:rsidRPr="00C00C58">
        <w:rPr>
          <w:rFonts w:cs="Arial"/>
          <w:sz w:val="22"/>
          <w:szCs w:val="22"/>
        </w:rPr>
        <w:t xml:space="preserve">  7.-Sobre la situación fiscal actual o pasada de causante inscrito en la Tesorería Municipal</w:t>
      </w:r>
      <w:r w:rsidR="00172AA5" w:rsidRPr="00C00C58">
        <w:rPr>
          <w:rFonts w:cs="Arial"/>
          <w:sz w:val="22"/>
          <w:szCs w:val="22"/>
        </w:rPr>
        <w:tab/>
        <w:t xml:space="preserve">   </w:t>
      </w:r>
      <w:r w:rsidRPr="00C00C58">
        <w:rPr>
          <w:rFonts w:cs="Arial"/>
          <w:sz w:val="22"/>
          <w:szCs w:val="22"/>
        </w:rPr>
        <w:t>$</w:t>
      </w:r>
      <w:r w:rsidR="007A1C6A" w:rsidRPr="00C00C58">
        <w:rPr>
          <w:rFonts w:cs="Arial"/>
          <w:sz w:val="22"/>
          <w:szCs w:val="22"/>
        </w:rPr>
        <w:t xml:space="preserve"> </w:t>
      </w:r>
      <w:r w:rsidRPr="00C00C58">
        <w:rPr>
          <w:rFonts w:cs="Arial"/>
          <w:sz w:val="22"/>
          <w:szCs w:val="22"/>
        </w:rPr>
        <w:t xml:space="preserve"> </w:t>
      </w:r>
      <w:r w:rsidR="007A1C6A" w:rsidRPr="00C00C58">
        <w:rPr>
          <w:rFonts w:cs="Arial"/>
          <w:sz w:val="22"/>
          <w:szCs w:val="22"/>
        </w:rPr>
        <w:t>85.00</w:t>
      </w:r>
    </w:p>
    <w:p w:rsidR="00655642" w:rsidRPr="00C00C58" w:rsidRDefault="00655642" w:rsidP="00655642">
      <w:pPr>
        <w:rPr>
          <w:rFonts w:cs="Arial"/>
        </w:rPr>
      </w:pPr>
      <w:r w:rsidRPr="00C00C58">
        <w:rPr>
          <w:rFonts w:cs="Arial"/>
          <w:sz w:val="22"/>
          <w:szCs w:val="22"/>
        </w:rPr>
        <w:t xml:space="preserve">  8.- De no adeudo de obras por cooperación</w:t>
      </w:r>
      <w:r w:rsidRPr="00C00C58">
        <w:rPr>
          <w:rFonts w:cs="Arial"/>
          <w:sz w:val="22"/>
          <w:szCs w:val="22"/>
        </w:rPr>
        <w:tab/>
      </w:r>
      <w:r w:rsidRPr="00C00C58">
        <w:rPr>
          <w:rFonts w:cs="Arial"/>
          <w:sz w:val="22"/>
          <w:szCs w:val="22"/>
        </w:rPr>
        <w:tab/>
        <w:t xml:space="preserve">$    </w:t>
      </w:r>
      <w:r w:rsidR="007A1C6A" w:rsidRPr="00C00C58">
        <w:rPr>
          <w:rFonts w:cs="Arial"/>
          <w:sz w:val="22"/>
          <w:szCs w:val="22"/>
        </w:rPr>
        <w:t>85.00</w:t>
      </w:r>
    </w:p>
    <w:p w:rsidR="00655642" w:rsidRPr="00C00C58" w:rsidRDefault="00655642" w:rsidP="00655642">
      <w:pPr>
        <w:rPr>
          <w:rFonts w:cs="Arial"/>
        </w:rPr>
      </w:pPr>
      <w:r w:rsidRPr="00C00C58">
        <w:rPr>
          <w:rFonts w:cs="Arial"/>
          <w:sz w:val="22"/>
          <w:szCs w:val="22"/>
        </w:rPr>
        <w:t xml:space="preserve">  9.- Del Servicio Militar Nacional</w:t>
      </w:r>
      <w:r w:rsidRPr="00C00C58">
        <w:rPr>
          <w:rFonts w:cs="Arial"/>
          <w:sz w:val="22"/>
          <w:szCs w:val="22"/>
        </w:rPr>
        <w:tab/>
      </w:r>
      <w:r w:rsidRPr="00C00C58">
        <w:rPr>
          <w:rFonts w:cs="Arial"/>
          <w:sz w:val="22"/>
          <w:szCs w:val="22"/>
        </w:rPr>
        <w:tab/>
      </w:r>
      <w:r w:rsidRPr="00C00C58">
        <w:rPr>
          <w:rFonts w:cs="Arial"/>
          <w:sz w:val="22"/>
          <w:szCs w:val="22"/>
        </w:rPr>
        <w:tab/>
      </w:r>
      <w:r w:rsidRPr="00C00C58">
        <w:rPr>
          <w:rFonts w:cs="Arial"/>
          <w:sz w:val="22"/>
          <w:szCs w:val="22"/>
        </w:rPr>
        <w:tab/>
        <w:t>$  1</w:t>
      </w:r>
      <w:r w:rsidR="007A1C6A" w:rsidRPr="00C00C58">
        <w:rPr>
          <w:rFonts w:cs="Arial"/>
          <w:sz w:val="22"/>
          <w:szCs w:val="22"/>
        </w:rPr>
        <w:t>70</w:t>
      </w:r>
      <w:r w:rsidRPr="00C00C58">
        <w:rPr>
          <w:rFonts w:cs="Arial"/>
          <w:sz w:val="22"/>
          <w:szCs w:val="22"/>
        </w:rPr>
        <w:t>.00</w:t>
      </w:r>
    </w:p>
    <w:p w:rsidR="00655642" w:rsidRPr="00C00C58" w:rsidRDefault="00655642" w:rsidP="00655642">
      <w:pPr>
        <w:ind w:left="360" w:hanging="360"/>
        <w:rPr>
          <w:rFonts w:cs="Arial"/>
        </w:rPr>
      </w:pPr>
      <w:r w:rsidRPr="00C00C58">
        <w:rPr>
          <w:rFonts w:cs="Arial"/>
          <w:sz w:val="22"/>
          <w:szCs w:val="22"/>
        </w:rPr>
        <w:t xml:space="preserve">10.-Carta de modo honesto de vivir requerida para la tramitación de permisos ante la Secretaría de la Defensa Nacional para la  portación de armas de fuego $    </w:t>
      </w:r>
      <w:r w:rsidR="007A1C6A" w:rsidRPr="00C00C58">
        <w:rPr>
          <w:rFonts w:cs="Arial"/>
          <w:sz w:val="22"/>
          <w:szCs w:val="22"/>
        </w:rPr>
        <w:t>85.00</w:t>
      </w:r>
    </w:p>
    <w:p w:rsidR="00655642" w:rsidRPr="00C00C58" w:rsidRDefault="00655642" w:rsidP="00655642">
      <w:pPr>
        <w:ind w:left="360" w:hanging="360"/>
        <w:rPr>
          <w:rFonts w:cs="Arial"/>
        </w:rPr>
      </w:pPr>
      <w:r w:rsidRPr="00C00C58">
        <w:rPr>
          <w:rFonts w:cs="Arial"/>
          <w:sz w:val="22"/>
          <w:szCs w:val="22"/>
        </w:rPr>
        <w:t>11.-De actas de cabildo y cualquier otro documento existente en el archivo municipal o dependencias municipales  costo  por  hoja $ 7.00 además  de la investigación  para la  localización de  la información    $115.00 por cada período de administración  o  fracción;  para  copias  certificadas, se cobrará por hoja    $ 19.00</w:t>
      </w:r>
    </w:p>
    <w:p w:rsidR="00655642" w:rsidRPr="00C00C58" w:rsidRDefault="00655642" w:rsidP="00655642">
      <w:pPr>
        <w:ind w:left="360" w:hanging="360"/>
        <w:rPr>
          <w:rFonts w:cs="Arial"/>
        </w:rPr>
      </w:pPr>
      <w:r w:rsidRPr="00C00C58">
        <w:rPr>
          <w:rFonts w:cs="Arial"/>
          <w:sz w:val="22"/>
          <w:szCs w:val="22"/>
        </w:rPr>
        <w:t>12.- De concubinato</w:t>
      </w:r>
      <w:r w:rsidRPr="00C00C58">
        <w:rPr>
          <w:rFonts w:cs="Arial"/>
          <w:sz w:val="22"/>
          <w:szCs w:val="22"/>
        </w:rPr>
        <w:tab/>
      </w:r>
      <w:r w:rsidRPr="00C00C58">
        <w:rPr>
          <w:rFonts w:cs="Arial"/>
          <w:sz w:val="22"/>
          <w:szCs w:val="22"/>
        </w:rPr>
        <w:tab/>
      </w:r>
      <w:r w:rsidRPr="00C00C58">
        <w:rPr>
          <w:rFonts w:cs="Arial"/>
          <w:sz w:val="22"/>
          <w:szCs w:val="22"/>
        </w:rPr>
        <w:tab/>
      </w:r>
      <w:r w:rsidRPr="00C00C58">
        <w:rPr>
          <w:rFonts w:cs="Arial"/>
          <w:sz w:val="22"/>
          <w:szCs w:val="22"/>
        </w:rPr>
        <w:tab/>
      </w:r>
      <w:r w:rsidRPr="00C00C58">
        <w:rPr>
          <w:rFonts w:cs="Arial"/>
          <w:sz w:val="22"/>
          <w:szCs w:val="22"/>
        </w:rPr>
        <w:tab/>
      </w:r>
      <w:r w:rsidRPr="00C00C58">
        <w:rPr>
          <w:rFonts w:cs="Arial"/>
          <w:sz w:val="22"/>
          <w:szCs w:val="22"/>
        </w:rPr>
        <w:tab/>
        <w:t xml:space="preserve">$     </w:t>
      </w:r>
      <w:r w:rsidR="007A1C6A" w:rsidRPr="00C00C58">
        <w:rPr>
          <w:rFonts w:cs="Arial"/>
          <w:sz w:val="22"/>
          <w:szCs w:val="22"/>
        </w:rPr>
        <w:t>85.00</w:t>
      </w:r>
    </w:p>
    <w:p w:rsidR="00655642" w:rsidRPr="00C00C58" w:rsidRDefault="00655642" w:rsidP="00655642">
      <w:pPr>
        <w:rPr>
          <w:rFonts w:cs="Arial"/>
        </w:rPr>
      </w:pPr>
      <w:r w:rsidRPr="00C00C58">
        <w:rPr>
          <w:rFonts w:cs="Arial"/>
          <w:sz w:val="22"/>
          <w:szCs w:val="22"/>
        </w:rPr>
        <w:t>13.- Certificación de otros documentos</w:t>
      </w:r>
      <w:r w:rsidRPr="00C00C58">
        <w:rPr>
          <w:rFonts w:cs="Arial"/>
          <w:sz w:val="22"/>
          <w:szCs w:val="22"/>
        </w:rPr>
        <w:tab/>
      </w:r>
      <w:r w:rsidRPr="00C00C58">
        <w:rPr>
          <w:rFonts w:cs="Arial"/>
          <w:sz w:val="22"/>
          <w:szCs w:val="22"/>
        </w:rPr>
        <w:tab/>
      </w:r>
      <w:r w:rsidRPr="00C00C58">
        <w:rPr>
          <w:rFonts w:cs="Arial"/>
          <w:sz w:val="22"/>
          <w:szCs w:val="22"/>
        </w:rPr>
        <w:tab/>
        <w:t xml:space="preserve">$     </w:t>
      </w:r>
      <w:r w:rsidR="007A1C6A" w:rsidRPr="00C00C58">
        <w:rPr>
          <w:rFonts w:cs="Arial"/>
          <w:sz w:val="22"/>
          <w:szCs w:val="22"/>
        </w:rPr>
        <w:t>85.00</w:t>
      </w:r>
    </w:p>
    <w:p w:rsidR="00655642" w:rsidRPr="00C00C58" w:rsidRDefault="00655642" w:rsidP="00655642">
      <w:pPr>
        <w:rPr>
          <w:rFonts w:cs="Arial"/>
        </w:rPr>
      </w:pPr>
      <w:r w:rsidRPr="00C00C58">
        <w:rPr>
          <w:rFonts w:cs="Arial"/>
          <w:sz w:val="22"/>
          <w:szCs w:val="22"/>
        </w:rPr>
        <w:t>14.- Por constancia de factibilidad de vivienda</w:t>
      </w:r>
      <w:r w:rsidRPr="00C00C58">
        <w:rPr>
          <w:rFonts w:cs="Arial"/>
          <w:sz w:val="22"/>
          <w:szCs w:val="22"/>
        </w:rPr>
        <w:tab/>
      </w:r>
      <w:r w:rsidRPr="00C00C58">
        <w:rPr>
          <w:rFonts w:cs="Arial"/>
          <w:sz w:val="22"/>
          <w:szCs w:val="22"/>
        </w:rPr>
        <w:tab/>
        <w:t>$    4</w:t>
      </w:r>
      <w:r w:rsidR="007A1C6A" w:rsidRPr="00C00C58">
        <w:rPr>
          <w:rFonts w:cs="Arial"/>
          <w:sz w:val="22"/>
          <w:szCs w:val="22"/>
        </w:rPr>
        <w:t>75</w:t>
      </w:r>
      <w:r w:rsidRPr="00C00C58">
        <w:rPr>
          <w:rFonts w:cs="Arial"/>
          <w:sz w:val="22"/>
          <w:szCs w:val="22"/>
        </w:rPr>
        <w:t>.00</w:t>
      </w:r>
    </w:p>
    <w:p w:rsidR="00655642" w:rsidRPr="00C00C58" w:rsidRDefault="00655642" w:rsidP="00655642">
      <w:pPr>
        <w:rPr>
          <w:rFonts w:cs="Arial"/>
        </w:rPr>
      </w:pPr>
      <w:r w:rsidRPr="00C00C58">
        <w:rPr>
          <w:rFonts w:cs="Arial"/>
          <w:sz w:val="22"/>
          <w:szCs w:val="22"/>
        </w:rPr>
        <w:t>15.- Por certificación de alineamiento</w:t>
      </w:r>
      <w:r w:rsidRPr="00C00C58">
        <w:rPr>
          <w:rFonts w:cs="Arial"/>
          <w:sz w:val="22"/>
          <w:szCs w:val="22"/>
        </w:rPr>
        <w:tab/>
      </w:r>
      <w:r w:rsidRPr="00C00C58">
        <w:rPr>
          <w:rFonts w:cs="Arial"/>
          <w:sz w:val="22"/>
          <w:szCs w:val="22"/>
        </w:rPr>
        <w:tab/>
      </w:r>
      <w:r w:rsidRPr="00C00C58">
        <w:rPr>
          <w:rFonts w:cs="Arial"/>
          <w:sz w:val="22"/>
          <w:szCs w:val="22"/>
        </w:rPr>
        <w:tab/>
        <w:t>$    4</w:t>
      </w:r>
      <w:r w:rsidR="007A1C6A" w:rsidRPr="00C00C58">
        <w:rPr>
          <w:rFonts w:cs="Arial"/>
          <w:sz w:val="22"/>
          <w:szCs w:val="22"/>
        </w:rPr>
        <w:t>75</w:t>
      </w:r>
      <w:r w:rsidRPr="00C00C58">
        <w:rPr>
          <w:rFonts w:cs="Arial"/>
          <w:sz w:val="22"/>
          <w:szCs w:val="22"/>
        </w:rPr>
        <w:t>.00</w:t>
      </w:r>
    </w:p>
    <w:p w:rsidR="00655642" w:rsidRPr="00C00C58" w:rsidRDefault="00655642" w:rsidP="00655642">
      <w:pPr>
        <w:rPr>
          <w:rFonts w:cs="Arial"/>
        </w:rPr>
      </w:pPr>
      <w:r w:rsidRPr="00C00C58">
        <w:rPr>
          <w:rFonts w:cs="Arial"/>
          <w:sz w:val="22"/>
          <w:szCs w:val="22"/>
        </w:rPr>
        <w:t>16.- Por certificación de un número oficial</w:t>
      </w:r>
      <w:r w:rsidRPr="00C00C58">
        <w:rPr>
          <w:rFonts w:cs="Arial"/>
          <w:sz w:val="22"/>
          <w:szCs w:val="22"/>
        </w:rPr>
        <w:tab/>
      </w:r>
      <w:r w:rsidRPr="00C00C58">
        <w:rPr>
          <w:rFonts w:cs="Arial"/>
          <w:sz w:val="22"/>
          <w:szCs w:val="22"/>
        </w:rPr>
        <w:tab/>
      </w:r>
      <w:r w:rsidRPr="00C00C58">
        <w:rPr>
          <w:rFonts w:cs="Arial"/>
          <w:sz w:val="22"/>
          <w:szCs w:val="22"/>
        </w:rPr>
        <w:tab/>
        <w:t>$    4</w:t>
      </w:r>
      <w:r w:rsidR="007A1C6A" w:rsidRPr="00C00C58">
        <w:rPr>
          <w:rFonts w:cs="Arial"/>
          <w:sz w:val="22"/>
          <w:szCs w:val="22"/>
        </w:rPr>
        <w:t>75</w:t>
      </w:r>
      <w:r w:rsidRPr="00C00C58">
        <w:rPr>
          <w:rFonts w:cs="Arial"/>
          <w:sz w:val="22"/>
          <w:szCs w:val="22"/>
        </w:rPr>
        <w:t>.00</w:t>
      </w:r>
    </w:p>
    <w:p w:rsidR="00655642" w:rsidRPr="00C00C58" w:rsidRDefault="00655642" w:rsidP="00655642">
      <w:pPr>
        <w:rPr>
          <w:rFonts w:cs="Arial"/>
        </w:rPr>
      </w:pPr>
      <w:r w:rsidRPr="00C00C58">
        <w:rPr>
          <w:rFonts w:cs="Arial"/>
          <w:sz w:val="22"/>
          <w:szCs w:val="22"/>
        </w:rPr>
        <w:t>17.- Certificación de subdivisión</w:t>
      </w:r>
      <w:r w:rsidRPr="00C00C58">
        <w:rPr>
          <w:rFonts w:cs="Arial"/>
          <w:sz w:val="22"/>
          <w:szCs w:val="22"/>
        </w:rPr>
        <w:tab/>
      </w:r>
      <w:r w:rsidRPr="00C00C58">
        <w:rPr>
          <w:rFonts w:cs="Arial"/>
          <w:sz w:val="22"/>
          <w:szCs w:val="22"/>
        </w:rPr>
        <w:tab/>
      </w:r>
      <w:r w:rsidRPr="00C00C58">
        <w:rPr>
          <w:rFonts w:cs="Arial"/>
          <w:sz w:val="22"/>
          <w:szCs w:val="22"/>
        </w:rPr>
        <w:tab/>
      </w:r>
      <w:r w:rsidRPr="00C00C58">
        <w:rPr>
          <w:rFonts w:cs="Arial"/>
          <w:sz w:val="22"/>
          <w:szCs w:val="22"/>
        </w:rPr>
        <w:tab/>
        <w:t>$    4</w:t>
      </w:r>
      <w:r w:rsidR="007A1C6A" w:rsidRPr="00C00C58">
        <w:rPr>
          <w:rFonts w:cs="Arial"/>
          <w:sz w:val="22"/>
          <w:szCs w:val="22"/>
        </w:rPr>
        <w:t>75</w:t>
      </w:r>
      <w:r w:rsidRPr="00C00C58">
        <w:rPr>
          <w:rFonts w:cs="Arial"/>
          <w:sz w:val="22"/>
          <w:szCs w:val="22"/>
        </w:rPr>
        <w:t>.00</w:t>
      </w:r>
    </w:p>
    <w:p w:rsidR="00655642" w:rsidRPr="00C00C58" w:rsidRDefault="00655642" w:rsidP="00655642">
      <w:pPr>
        <w:rPr>
          <w:rFonts w:cs="Arial"/>
        </w:rPr>
      </w:pPr>
      <w:r w:rsidRPr="00C00C58">
        <w:rPr>
          <w:rFonts w:cs="Arial"/>
          <w:sz w:val="22"/>
          <w:szCs w:val="22"/>
        </w:rPr>
        <w:lastRenderedPageBreak/>
        <w:t>18.- Certificación de constancia de uso de suelo</w:t>
      </w:r>
      <w:r w:rsidRPr="00C00C58">
        <w:rPr>
          <w:rFonts w:cs="Arial"/>
          <w:sz w:val="22"/>
          <w:szCs w:val="22"/>
        </w:rPr>
        <w:tab/>
      </w:r>
      <w:r w:rsidRPr="00C00C58">
        <w:rPr>
          <w:rFonts w:cs="Arial"/>
          <w:sz w:val="22"/>
          <w:szCs w:val="22"/>
        </w:rPr>
        <w:tab/>
        <w:t>$    4</w:t>
      </w:r>
      <w:r w:rsidR="007A1C6A" w:rsidRPr="00C00C58">
        <w:rPr>
          <w:rFonts w:cs="Arial"/>
          <w:sz w:val="22"/>
          <w:szCs w:val="22"/>
        </w:rPr>
        <w:t>75</w:t>
      </w:r>
      <w:r w:rsidRPr="00C00C58">
        <w:rPr>
          <w:rFonts w:cs="Arial"/>
          <w:sz w:val="22"/>
          <w:szCs w:val="22"/>
        </w:rPr>
        <w:t>.00</w:t>
      </w:r>
    </w:p>
    <w:p w:rsidR="00655642" w:rsidRPr="00C00C58" w:rsidRDefault="00655642" w:rsidP="00655642">
      <w:pPr>
        <w:rPr>
          <w:rFonts w:cs="Arial"/>
        </w:rPr>
      </w:pPr>
      <w:r w:rsidRPr="00C00C58">
        <w:rPr>
          <w:rFonts w:cs="Arial"/>
          <w:sz w:val="22"/>
          <w:szCs w:val="22"/>
        </w:rPr>
        <w:t>19.- Certificación de actualización de constancia de uso de suelo $  1</w:t>
      </w:r>
      <w:r w:rsidR="007A1C6A" w:rsidRPr="00C00C58">
        <w:rPr>
          <w:rFonts w:cs="Arial"/>
          <w:sz w:val="22"/>
          <w:szCs w:val="22"/>
        </w:rPr>
        <w:t>85</w:t>
      </w:r>
      <w:r w:rsidRPr="00C00C58">
        <w:rPr>
          <w:rFonts w:cs="Arial"/>
          <w:sz w:val="22"/>
          <w:szCs w:val="22"/>
        </w:rPr>
        <w:t>.00</w:t>
      </w:r>
    </w:p>
    <w:p w:rsidR="00655642" w:rsidRPr="00C00C58" w:rsidRDefault="00655642" w:rsidP="00655642">
      <w:pPr>
        <w:rPr>
          <w:rFonts w:cs="Arial"/>
        </w:rPr>
      </w:pPr>
      <w:r w:rsidRPr="00C00C58">
        <w:rPr>
          <w:rFonts w:cs="Arial"/>
          <w:sz w:val="22"/>
          <w:szCs w:val="22"/>
        </w:rPr>
        <w:t xml:space="preserve">20.- Constancia de Protección Civil en eventos masivos </w:t>
      </w:r>
    </w:p>
    <w:p w:rsidR="00655642" w:rsidRPr="00C00C58" w:rsidRDefault="00655642" w:rsidP="00655642">
      <w:pPr>
        <w:ind w:firstLine="426"/>
        <w:rPr>
          <w:rFonts w:cs="Arial"/>
        </w:rPr>
      </w:pPr>
      <w:r w:rsidRPr="00C00C58">
        <w:rPr>
          <w:rFonts w:cs="Arial"/>
          <w:sz w:val="22"/>
          <w:szCs w:val="22"/>
        </w:rPr>
        <w:t>a) de 50 a 1,000 personas</w:t>
      </w:r>
      <w:r w:rsidRPr="00C00C58">
        <w:rPr>
          <w:rFonts w:cs="Arial"/>
          <w:sz w:val="22"/>
          <w:szCs w:val="22"/>
        </w:rPr>
        <w:tab/>
      </w:r>
      <w:r w:rsidRPr="00C00C58">
        <w:rPr>
          <w:rFonts w:cs="Arial"/>
          <w:sz w:val="22"/>
          <w:szCs w:val="22"/>
        </w:rPr>
        <w:tab/>
      </w:r>
      <w:r w:rsidRPr="00C00C58">
        <w:rPr>
          <w:rFonts w:cs="Arial"/>
          <w:sz w:val="22"/>
          <w:szCs w:val="22"/>
        </w:rPr>
        <w:tab/>
      </w:r>
      <w:r w:rsidRPr="00C00C58">
        <w:rPr>
          <w:rFonts w:cs="Arial"/>
          <w:sz w:val="22"/>
          <w:szCs w:val="22"/>
        </w:rPr>
        <w:tab/>
        <w:t>$    5</w:t>
      </w:r>
      <w:r w:rsidR="007A1C6A" w:rsidRPr="00C00C58">
        <w:rPr>
          <w:rFonts w:cs="Arial"/>
          <w:sz w:val="22"/>
          <w:szCs w:val="22"/>
        </w:rPr>
        <w:t>67</w:t>
      </w:r>
      <w:r w:rsidRPr="00C00C58">
        <w:rPr>
          <w:rFonts w:cs="Arial"/>
          <w:sz w:val="22"/>
          <w:szCs w:val="22"/>
        </w:rPr>
        <w:t>.00</w:t>
      </w:r>
    </w:p>
    <w:p w:rsidR="00655642" w:rsidRPr="00C00C58" w:rsidRDefault="00655642" w:rsidP="00655642">
      <w:pPr>
        <w:rPr>
          <w:rFonts w:cs="Arial"/>
        </w:rPr>
      </w:pPr>
      <w:r w:rsidRPr="00C00C58">
        <w:rPr>
          <w:rFonts w:cs="Arial"/>
          <w:sz w:val="22"/>
          <w:szCs w:val="22"/>
        </w:rPr>
        <w:t xml:space="preserve">       b) de 1,001 a 2,500 personas </w:t>
      </w:r>
      <w:r w:rsidRPr="00C00C58">
        <w:rPr>
          <w:rFonts w:cs="Arial"/>
          <w:sz w:val="22"/>
          <w:szCs w:val="22"/>
        </w:rPr>
        <w:tab/>
      </w:r>
      <w:r w:rsidRPr="00C00C58">
        <w:rPr>
          <w:rFonts w:cs="Arial"/>
          <w:sz w:val="22"/>
          <w:szCs w:val="22"/>
        </w:rPr>
        <w:tab/>
      </w:r>
      <w:r w:rsidRPr="00C00C58">
        <w:rPr>
          <w:rFonts w:cs="Arial"/>
          <w:sz w:val="22"/>
          <w:szCs w:val="22"/>
        </w:rPr>
        <w:tab/>
      </w:r>
      <w:r w:rsidRPr="00C00C58">
        <w:rPr>
          <w:rFonts w:cs="Arial"/>
          <w:sz w:val="22"/>
          <w:szCs w:val="22"/>
        </w:rPr>
        <w:tab/>
        <w:t>$    7</w:t>
      </w:r>
      <w:r w:rsidR="007A1C6A" w:rsidRPr="00C00C58">
        <w:rPr>
          <w:rFonts w:cs="Arial"/>
          <w:sz w:val="22"/>
          <w:szCs w:val="22"/>
        </w:rPr>
        <w:t>9</w:t>
      </w:r>
      <w:r w:rsidRPr="00C00C58">
        <w:rPr>
          <w:rFonts w:cs="Arial"/>
          <w:sz w:val="22"/>
          <w:szCs w:val="22"/>
        </w:rPr>
        <w:t>0.00</w:t>
      </w:r>
    </w:p>
    <w:p w:rsidR="00655642" w:rsidRPr="00C00C58" w:rsidRDefault="00655642" w:rsidP="00655642">
      <w:pPr>
        <w:rPr>
          <w:rFonts w:cs="Arial"/>
        </w:rPr>
      </w:pPr>
      <w:r w:rsidRPr="00C00C58">
        <w:rPr>
          <w:rFonts w:cs="Arial"/>
          <w:sz w:val="22"/>
          <w:szCs w:val="22"/>
        </w:rPr>
        <w:t xml:space="preserve">       c) de 2,501 a 4,999 personas      </w:t>
      </w:r>
      <w:r w:rsidRPr="00C00C58">
        <w:rPr>
          <w:rFonts w:cs="Arial"/>
          <w:sz w:val="22"/>
          <w:szCs w:val="22"/>
        </w:rPr>
        <w:tab/>
      </w:r>
      <w:r w:rsidRPr="00C00C58">
        <w:rPr>
          <w:rFonts w:cs="Arial"/>
          <w:sz w:val="22"/>
          <w:szCs w:val="22"/>
        </w:rPr>
        <w:tab/>
      </w:r>
      <w:r w:rsidRPr="00C00C58">
        <w:rPr>
          <w:rFonts w:cs="Arial"/>
          <w:sz w:val="22"/>
          <w:szCs w:val="22"/>
        </w:rPr>
        <w:tab/>
        <w:t>$ 1,</w:t>
      </w:r>
      <w:r w:rsidR="007A1C6A" w:rsidRPr="00C00C58">
        <w:rPr>
          <w:rFonts w:cs="Arial"/>
          <w:sz w:val="22"/>
          <w:szCs w:val="22"/>
        </w:rPr>
        <w:t>130</w:t>
      </w:r>
      <w:r w:rsidRPr="00C00C58">
        <w:rPr>
          <w:rFonts w:cs="Arial"/>
          <w:sz w:val="22"/>
          <w:szCs w:val="22"/>
        </w:rPr>
        <w:t>.00</w:t>
      </w:r>
    </w:p>
    <w:p w:rsidR="00655642" w:rsidRPr="00C00C58" w:rsidRDefault="00655642" w:rsidP="00655642">
      <w:pPr>
        <w:rPr>
          <w:rFonts w:cs="Arial"/>
        </w:rPr>
      </w:pPr>
      <w:r w:rsidRPr="00C00C58">
        <w:rPr>
          <w:rFonts w:cs="Arial"/>
          <w:sz w:val="22"/>
          <w:szCs w:val="22"/>
        </w:rPr>
        <w:t xml:space="preserve">       d) de 5,000 en adelante                 </w:t>
      </w:r>
      <w:r w:rsidRPr="00C00C58">
        <w:rPr>
          <w:rFonts w:cs="Arial"/>
          <w:sz w:val="22"/>
          <w:szCs w:val="22"/>
        </w:rPr>
        <w:tab/>
      </w:r>
      <w:r w:rsidRPr="00C00C58">
        <w:rPr>
          <w:rFonts w:cs="Arial"/>
          <w:sz w:val="22"/>
          <w:szCs w:val="22"/>
        </w:rPr>
        <w:tab/>
      </w:r>
      <w:r w:rsidRPr="00C00C58">
        <w:rPr>
          <w:rFonts w:cs="Arial"/>
          <w:sz w:val="22"/>
          <w:szCs w:val="22"/>
        </w:rPr>
        <w:tab/>
      </w:r>
      <w:r w:rsidR="007A1C6A" w:rsidRPr="00C00C58">
        <w:rPr>
          <w:rFonts w:cs="Arial"/>
          <w:sz w:val="22"/>
          <w:szCs w:val="22"/>
        </w:rPr>
        <w:t>$ 1,695</w:t>
      </w:r>
      <w:r w:rsidRPr="00C00C58">
        <w:rPr>
          <w:rFonts w:cs="Arial"/>
          <w:sz w:val="22"/>
          <w:szCs w:val="22"/>
        </w:rPr>
        <w:t>.00</w:t>
      </w:r>
    </w:p>
    <w:p w:rsidR="00655642" w:rsidRPr="00C00C58" w:rsidRDefault="00655642" w:rsidP="00655642">
      <w:pPr>
        <w:rPr>
          <w:rFonts w:cs="Arial"/>
        </w:rPr>
      </w:pPr>
      <w:r w:rsidRPr="00C00C58">
        <w:rPr>
          <w:rFonts w:cs="Arial"/>
          <w:sz w:val="22"/>
          <w:szCs w:val="22"/>
        </w:rPr>
        <w:tab/>
      </w:r>
      <w:r w:rsidRPr="00C00C58">
        <w:rPr>
          <w:rFonts w:cs="Arial"/>
          <w:sz w:val="22"/>
          <w:szCs w:val="22"/>
        </w:rPr>
        <w:tab/>
      </w:r>
    </w:p>
    <w:p w:rsidR="00655642" w:rsidRPr="00C00C58" w:rsidRDefault="00655642" w:rsidP="00655642">
      <w:pPr>
        <w:rPr>
          <w:rFonts w:cs="Arial"/>
        </w:rPr>
      </w:pPr>
      <w:r w:rsidRPr="00C00C58">
        <w:rPr>
          <w:rFonts w:cs="Arial"/>
          <w:sz w:val="22"/>
          <w:szCs w:val="22"/>
        </w:rPr>
        <w:t>Por cualquier cambio posterior realizado a las constancias, licencia, autorizaciones o certificaciones previamente otorgadas para estos servicios, se cobrará el 25% del costo original del documento expedido.</w:t>
      </w:r>
    </w:p>
    <w:p w:rsidR="00655642" w:rsidRPr="00C00C58" w:rsidRDefault="00655642" w:rsidP="00655642">
      <w:pPr>
        <w:rPr>
          <w:rFonts w:cs="Arial"/>
        </w:rPr>
      </w:pPr>
    </w:p>
    <w:p w:rsidR="00655642" w:rsidRPr="00C00C58" w:rsidRDefault="00655642" w:rsidP="00655642">
      <w:pPr>
        <w:rPr>
          <w:rFonts w:cs="Arial"/>
        </w:rPr>
      </w:pPr>
      <w:r w:rsidRPr="00C00C58">
        <w:rPr>
          <w:rFonts w:cs="Arial"/>
          <w:sz w:val="22"/>
          <w:szCs w:val="22"/>
        </w:rPr>
        <w:t xml:space="preserve">III.- Constancia de no inconveniente  para la celebración de actos de culto  público  extraordinario en  lugares distintos de los  templos respectivos, plazas y parques $  </w:t>
      </w:r>
      <w:r w:rsidR="007A1C6A" w:rsidRPr="00C00C58">
        <w:rPr>
          <w:rFonts w:cs="Arial"/>
          <w:sz w:val="22"/>
          <w:szCs w:val="22"/>
        </w:rPr>
        <w:t>85.00</w:t>
      </w:r>
    </w:p>
    <w:p w:rsidR="00655642" w:rsidRPr="00C00C58" w:rsidRDefault="00655642" w:rsidP="00655642">
      <w:pPr>
        <w:rPr>
          <w:rFonts w:cs="Arial"/>
        </w:rPr>
      </w:pPr>
    </w:p>
    <w:p w:rsidR="00655642" w:rsidRPr="00C00C58" w:rsidRDefault="00655642" w:rsidP="00655642">
      <w:pPr>
        <w:rPr>
          <w:rFonts w:cs="Arial"/>
        </w:rPr>
      </w:pPr>
      <w:r w:rsidRPr="00C00C58">
        <w:rPr>
          <w:rFonts w:cs="Arial"/>
          <w:sz w:val="22"/>
          <w:szCs w:val="22"/>
        </w:rPr>
        <w:t xml:space="preserve">IV.- Por iniciar trámites para investigación sobre terrenos $ </w:t>
      </w:r>
      <w:r w:rsidR="007A1C6A" w:rsidRPr="00C00C58">
        <w:rPr>
          <w:rFonts w:cs="Arial"/>
          <w:sz w:val="22"/>
          <w:szCs w:val="22"/>
        </w:rPr>
        <w:t>85.00</w:t>
      </w:r>
    </w:p>
    <w:p w:rsidR="00655642" w:rsidRPr="00C00C58" w:rsidRDefault="00655642" w:rsidP="00655642">
      <w:pPr>
        <w:rPr>
          <w:rFonts w:cs="Arial"/>
        </w:rPr>
      </w:pPr>
    </w:p>
    <w:p w:rsidR="00655642" w:rsidRPr="00C00C58" w:rsidRDefault="00655642" w:rsidP="00655642">
      <w:pPr>
        <w:rPr>
          <w:rFonts w:cs="Arial"/>
        </w:rPr>
      </w:pPr>
      <w:r w:rsidRPr="00C00C58">
        <w:rPr>
          <w:rFonts w:cs="Arial"/>
          <w:sz w:val="22"/>
          <w:szCs w:val="22"/>
        </w:rPr>
        <w:t>V.- Se otorgará un estímulo del 50% para los pensionados, jubilados, adultos mayores y personas con discapacidad, siempre y cuando las constancias sean expedidas a su  nombre;  respecto a  fracciones  I) y II) incisos 1,2,4,5,6,7,8 y 10 de este  Artículo. Este beneficio no aplica con otros estímulos.</w:t>
      </w:r>
    </w:p>
    <w:p w:rsidR="00655642" w:rsidRPr="00C00C58" w:rsidRDefault="00655642" w:rsidP="00655642">
      <w:pPr>
        <w:rPr>
          <w:rFonts w:cs="Arial"/>
        </w:rPr>
      </w:pPr>
    </w:p>
    <w:p w:rsidR="00655642" w:rsidRPr="00C00C58" w:rsidRDefault="00655642" w:rsidP="00655642">
      <w:pPr>
        <w:rPr>
          <w:rFonts w:cs="Arial"/>
        </w:rPr>
      </w:pPr>
      <w:r w:rsidRPr="00C00C58">
        <w:rPr>
          <w:rFonts w:cs="Arial"/>
          <w:sz w:val="22"/>
          <w:szCs w:val="22"/>
        </w:rPr>
        <w:t>VI.-Por los servicios prestados relativos al Derecho de Acceso a la Información Pública, por los documentos físicos o en medios magnéticos que les sean solicitados causarán los derechos conforme a lo siguiente:</w:t>
      </w:r>
    </w:p>
    <w:p w:rsidR="00655642" w:rsidRPr="00C00C58" w:rsidRDefault="00655642" w:rsidP="00655642">
      <w:pPr>
        <w:rPr>
          <w:rFonts w:cs="Arial"/>
        </w:rPr>
      </w:pPr>
    </w:p>
    <w:p w:rsidR="00655642" w:rsidRPr="00C00C58" w:rsidRDefault="00655642" w:rsidP="00655642">
      <w:pPr>
        <w:rPr>
          <w:rFonts w:cs="Arial"/>
        </w:rPr>
      </w:pPr>
      <w:r w:rsidRPr="00C00C58">
        <w:rPr>
          <w:rFonts w:cs="Arial"/>
          <w:sz w:val="22"/>
          <w:szCs w:val="22"/>
        </w:rPr>
        <w:t>1.- Expedición de copia simple,</w:t>
      </w:r>
      <w:r w:rsidRPr="00C00C58">
        <w:rPr>
          <w:rFonts w:cs="Arial"/>
          <w:sz w:val="22"/>
          <w:szCs w:val="22"/>
        </w:rPr>
        <w:tab/>
      </w:r>
      <w:r w:rsidRPr="00C00C58">
        <w:rPr>
          <w:rFonts w:cs="Arial"/>
          <w:sz w:val="22"/>
          <w:szCs w:val="22"/>
        </w:rPr>
        <w:tab/>
      </w:r>
      <w:r w:rsidRPr="00C00C58">
        <w:rPr>
          <w:rFonts w:cs="Arial"/>
          <w:sz w:val="22"/>
          <w:szCs w:val="22"/>
        </w:rPr>
        <w:tab/>
        <w:t xml:space="preserve">$  </w:t>
      </w:r>
      <w:r w:rsidR="007A1C6A" w:rsidRPr="00C00C58">
        <w:rPr>
          <w:rFonts w:cs="Arial"/>
          <w:sz w:val="22"/>
          <w:szCs w:val="22"/>
        </w:rPr>
        <w:t xml:space="preserve"> </w:t>
      </w:r>
      <w:r w:rsidRPr="00C00C58">
        <w:rPr>
          <w:rFonts w:cs="Arial"/>
          <w:sz w:val="22"/>
          <w:szCs w:val="22"/>
        </w:rPr>
        <w:t>2.</w:t>
      </w:r>
      <w:r w:rsidR="007A1C6A" w:rsidRPr="00C00C58">
        <w:rPr>
          <w:rFonts w:cs="Arial"/>
          <w:sz w:val="22"/>
          <w:szCs w:val="22"/>
        </w:rPr>
        <w:t>1</w:t>
      </w:r>
      <w:r w:rsidRPr="00C00C58">
        <w:rPr>
          <w:rFonts w:cs="Arial"/>
          <w:sz w:val="22"/>
          <w:szCs w:val="22"/>
        </w:rPr>
        <w:t>0</w:t>
      </w:r>
    </w:p>
    <w:p w:rsidR="00655642" w:rsidRPr="00C00C58" w:rsidRDefault="00655642" w:rsidP="00655642">
      <w:pPr>
        <w:rPr>
          <w:rFonts w:cs="Arial"/>
        </w:rPr>
      </w:pPr>
      <w:r w:rsidRPr="00C00C58">
        <w:rPr>
          <w:rFonts w:cs="Arial"/>
          <w:sz w:val="22"/>
          <w:szCs w:val="22"/>
        </w:rPr>
        <w:t xml:space="preserve">     y copia subsecuente por cada una               </w:t>
      </w:r>
      <w:r w:rsidRPr="00C00C58">
        <w:rPr>
          <w:rFonts w:cs="Arial"/>
          <w:sz w:val="22"/>
          <w:szCs w:val="22"/>
        </w:rPr>
        <w:tab/>
        <w:t xml:space="preserve">$  </w:t>
      </w:r>
      <w:r w:rsidR="007A1C6A" w:rsidRPr="00C00C58">
        <w:rPr>
          <w:rFonts w:cs="Arial"/>
          <w:sz w:val="22"/>
          <w:szCs w:val="22"/>
        </w:rPr>
        <w:t xml:space="preserve"> </w:t>
      </w:r>
      <w:r w:rsidRPr="00C00C58">
        <w:rPr>
          <w:rFonts w:cs="Arial"/>
          <w:sz w:val="22"/>
          <w:szCs w:val="22"/>
        </w:rPr>
        <w:t>7.</w:t>
      </w:r>
      <w:r w:rsidR="007A1C6A" w:rsidRPr="00C00C58">
        <w:rPr>
          <w:rFonts w:cs="Arial"/>
          <w:sz w:val="22"/>
          <w:szCs w:val="22"/>
        </w:rPr>
        <w:t>3</w:t>
      </w:r>
      <w:r w:rsidRPr="00C00C58">
        <w:rPr>
          <w:rFonts w:cs="Arial"/>
          <w:sz w:val="22"/>
          <w:szCs w:val="22"/>
        </w:rPr>
        <w:t>0</w:t>
      </w:r>
    </w:p>
    <w:p w:rsidR="00655642" w:rsidRPr="00C00C58" w:rsidRDefault="00655642" w:rsidP="00655642">
      <w:pPr>
        <w:rPr>
          <w:rFonts w:cs="Arial"/>
        </w:rPr>
      </w:pPr>
      <w:r w:rsidRPr="00C00C58">
        <w:rPr>
          <w:rFonts w:cs="Arial"/>
          <w:sz w:val="22"/>
          <w:szCs w:val="22"/>
        </w:rPr>
        <w:t>2.- Expedición de copia certificada,</w:t>
      </w:r>
      <w:r w:rsidRPr="00C00C58">
        <w:rPr>
          <w:rFonts w:cs="Arial"/>
          <w:sz w:val="22"/>
          <w:szCs w:val="22"/>
        </w:rPr>
        <w:tab/>
      </w:r>
      <w:r w:rsidRPr="00C00C58">
        <w:rPr>
          <w:rFonts w:cs="Arial"/>
          <w:sz w:val="22"/>
          <w:szCs w:val="22"/>
        </w:rPr>
        <w:tab/>
      </w:r>
      <w:r w:rsidRPr="00C00C58">
        <w:rPr>
          <w:rFonts w:cs="Arial"/>
          <w:sz w:val="22"/>
          <w:szCs w:val="22"/>
        </w:rPr>
        <w:tab/>
        <w:t>$ 4</w:t>
      </w:r>
      <w:r w:rsidR="007A1C6A" w:rsidRPr="00C00C58">
        <w:rPr>
          <w:rFonts w:cs="Arial"/>
          <w:sz w:val="22"/>
          <w:szCs w:val="22"/>
        </w:rPr>
        <w:t>6</w:t>
      </w:r>
      <w:r w:rsidRPr="00C00C58">
        <w:rPr>
          <w:rFonts w:cs="Arial"/>
          <w:sz w:val="22"/>
          <w:szCs w:val="22"/>
        </w:rPr>
        <w:t xml:space="preserve">.00 </w:t>
      </w:r>
    </w:p>
    <w:p w:rsidR="00655642" w:rsidRPr="00C00C58" w:rsidRDefault="00655642" w:rsidP="00655642">
      <w:pPr>
        <w:rPr>
          <w:rFonts w:cs="Arial"/>
        </w:rPr>
      </w:pPr>
      <w:r w:rsidRPr="00C00C58">
        <w:rPr>
          <w:rFonts w:cs="Arial"/>
          <w:sz w:val="22"/>
          <w:szCs w:val="22"/>
        </w:rPr>
        <w:t xml:space="preserve">3.- Expedición de copia a color, </w:t>
      </w:r>
      <w:r w:rsidRPr="00C00C58">
        <w:rPr>
          <w:rFonts w:cs="Arial"/>
          <w:sz w:val="22"/>
          <w:szCs w:val="22"/>
        </w:rPr>
        <w:tab/>
      </w:r>
      <w:r w:rsidRPr="00C00C58">
        <w:rPr>
          <w:rFonts w:cs="Arial"/>
          <w:sz w:val="22"/>
          <w:szCs w:val="22"/>
        </w:rPr>
        <w:tab/>
      </w:r>
      <w:r w:rsidRPr="00C00C58">
        <w:rPr>
          <w:rFonts w:cs="Arial"/>
          <w:sz w:val="22"/>
          <w:szCs w:val="22"/>
        </w:rPr>
        <w:tab/>
        <w:t>$ 2</w:t>
      </w:r>
      <w:r w:rsidR="007A1C6A" w:rsidRPr="00C00C58">
        <w:rPr>
          <w:rFonts w:cs="Arial"/>
          <w:sz w:val="22"/>
          <w:szCs w:val="22"/>
        </w:rPr>
        <w:t>4</w:t>
      </w:r>
      <w:r w:rsidRPr="00C00C58">
        <w:rPr>
          <w:rFonts w:cs="Arial"/>
          <w:sz w:val="22"/>
          <w:szCs w:val="22"/>
        </w:rPr>
        <w:t xml:space="preserve">.00 </w:t>
      </w:r>
    </w:p>
    <w:p w:rsidR="00655642" w:rsidRPr="00C00C58" w:rsidRDefault="00655642" w:rsidP="00655642">
      <w:pPr>
        <w:rPr>
          <w:rFonts w:cs="Arial"/>
        </w:rPr>
      </w:pPr>
      <w:r w:rsidRPr="00C00C58">
        <w:rPr>
          <w:rFonts w:cs="Arial"/>
          <w:sz w:val="22"/>
          <w:szCs w:val="22"/>
        </w:rPr>
        <w:t xml:space="preserve">4.- Por cada disco compacto, </w:t>
      </w:r>
      <w:r w:rsidRPr="00C00C58">
        <w:rPr>
          <w:rFonts w:cs="Arial"/>
          <w:sz w:val="22"/>
          <w:szCs w:val="22"/>
        </w:rPr>
        <w:tab/>
      </w:r>
      <w:r w:rsidRPr="00C00C58">
        <w:rPr>
          <w:rFonts w:cs="Arial"/>
          <w:sz w:val="22"/>
          <w:szCs w:val="22"/>
        </w:rPr>
        <w:tab/>
      </w:r>
      <w:r w:rsidRPr="00C00C58">
        <w:rPr>
          <w:rFonts w:cs="Arial"/>
          <w:sz w:val="22"/>
          <w:szCs w:val="22"/>
        </w:rPr>
        <w:tab/>
        <w:t>$ 1</w:t>
      </w:r>
      <w:r w:rsidR="007A1C6A" w:rsidRPr="00C00C58">
        <w:rPr>
          <w:rFonts w:cs="Arial"/>
          <w:sz w:val="22"/>
          <w:szCs w:val="22"/>
        </w:rPr>
        <w:t>6</w:t>
      </w:r>
      <w:r w:rsidRPr="00C00C58">
        <w:rPr>
          <w:rFonts w:cs="Arial"/>
          <w:sz w:val="22"/>
          <w:szCs w:val="22"/>
        </w:rPr>
        <w:t xml:space="preserve">.00 </w:t>
      </w:r>
    </w:p>
    <w:p w:rsidR="00655642" w:rsidRPr="00C00C58" w:rsidRDefault="00655642" w:rsidP="00655642">
      <w:pPr>
        <w:rPr>
          <w:rFonts w:cs="Arial"/>
        </w:rPr>
      </w:pPr>
      <w:r w:rsidRPr="00C00C58">
        <w:rPr>
          <w:rFonts w:cs="Arial"/>
          <w:sz w:val="22"/>
          <w:szCs w:val="22"/>
        </w:rPr>
        <w:t>5.- Expedición de copia simple de planos,</w:t>
      </w:r>
      <w:r w:rsidRPr="00C00C58">
        <w:rPr>
          <w:rFonts w:cs="Arial"/>
          <w:sz w:val="22"/>
          <w:szCs w:val="22"/>
        </w:rPr>
        <w:tab/>
      </w:r>
      <w:r w:rsidRPr="00C00C58">
        <w:rPr>
          <w:rFonts w:cs="Arial"/>
          <w:sz w:val="22"/>
          <w:szCs w:val="22"/>
        </w:rPr>
        <w:tab/>
        <w:t xml:space="preserve">$ </w:t>
      </w:r>
      <w:r w:rsidR="007A1C6A" w:rsidRPr="00C00C58">
        <w:rPr>
          <w:rFonts w:cs="Arial"/>
          <w:sz w:val="22"/>
          <w:szCs w:val="22"/>
        </w:rPr>
        <w:t>71</w:t>
      </w:r>
      <w:r w:rsidRPr="00C00C58">
        <w:rPr>
          <w:rFonts w:cs="Arial"/>
          <w:sz w:val="22"/>
          <w:szCs w:val="22"/>
        </w:rPr>
        <w:t xml:space="preserve">.00 </w:t>
      </w:r>
    </w:p>
    <w:p w:rsidR="00655642" w:rsidRPr="00C00C58" w:rsidRDefault="00655642" w:rsidP="00655642">
      <w:pPr>
        <w:rPr>
          <w:rFonts w:cs="Arial"/>
        </w:rPr>
      </w:pPr>
      <w:r w:rsidRPr="00C00C58">
        <w:rPr>
          <w:rFonts w:cs="Arial"/>
          <w:sz w:val="22"/>
          <w:szCs w:val="22"/>
        </w:rPr>
        <w:t>6-  Expedición de copia certificada de planos, adicionales a la cuota anterior $ 4</w:t>
      </w:r>
      <w:r w:rsidR="007A1C6A" w:rsidRPr="00C00C58">
        <w:rPr>
          <w:rFonts w:cs="Arial"/>
          <w:sz w:val="22"/>
          <w:szCs w:val="22"/>
        </w:rPr>
        <w:t>4</w:t>
      </w:r>
      <w:r w:rsidRPr="00C00C58">
        <w:rPr>
          <w:rFonts w:cs="Arial"/>
          <w:sz w:val="22"/>
          <w:szCs w:val="22"/>
        </w:rPr>
        <w:t>.00</w:t>
      </w:r>
    </w:p>
    <w:p w:rsidR="00655642" w:rsidRPr="00C00C58" w:rsidRDefault="00655642" w:rsidP="00655642">
      <w:pPr>
        <w:pStyle w:val="Sinespaciado"/>
        <w:jc w:val="center"/>
        <w:rPr>
          <w:rFonts w:ascii="Arial" w:hAnsi="Arial" w:cs="Arial"/>
          <w:b/>
        </w:rPr>
      </w:pPr>
    </w:p>
    <w:p w:rsidR="00655642" w:rsidRPr="00C00C58" w:rsidRDefault="00655642" w:rsidP="00655642">
      <w:pPr>
        <w:pStyle w:val="Sinespaciado"/>
        <w:jc w:val="center"/>
        <w:rPr>
          <w:rFonts w:ascii="Arial" w:hAnsi="Arial" w:cs="Arial"/>
          <w:b/>
        </w:rPr>
      </w:pPr>
      <w:r w:rsidRPr="00C00C58">
        <w:rPr>
          <w:rFonts w:ascii="Arial" w:hAnsi="Arial" w:cs="Arial"/>
          <w:b/>
        </w:rPr>
        <w:t>SECCIÓN VIII</w:t>
      </w:r>
    </w:p>
    <w:p w:rsidR="00655642" w:rsidRPr="00C00C58" w:rsidRDefault="00655642" w:rsidP="00655642">
      <w:pPr>
        <w:pStyle w:val="Sinespaciado"/>
        <w:jc w:val="center"/>
        <w:rPr>
          <w:rFonts w:ascii="Arial" w:hAnsi="Arial" w:cs="Arial"/>
          <w:b/>
          <w:bCs/>
        </w:rPr>
      </w:pPr>
      <w:r w:rsidRPr="00C00C58">
        <w:rPr>
          <w:rFonts w:ascii="Arial" w:hAnsi="Arial" w:cs="Arial"/>
          <w:b/>
          <w:bCs/>
        </w:rPr>
        <w:t>POR LA EXPEDICIÓN DE LICENCIAS, PERMISOS, AUTORIZACIONES</w:t>
      </w:r>
    </w:p>
    <w:p w:rsidR="00655642" w:rsidRPr="00C00C58" w:rsidRDefault="00655642" w:rsidP="00655642">
      <w:pPr>
        <w:pStyle w:val="Sinespaciado"/>
        <w:jc w:val="center"/>
        <w:rPr>
          <w:rFonts w:ascii="Arial" w:hAnsi="Arial" w:cs="Arial"/>
          <w:b/>
          <w:bCs/>
        </w:rPr>
      </w:pPr>
      <w:r w:rsidRPr="00C00C58">
        <w:rPr>
          <w:rFonts w:ascii="Arial" w:hAnsi="Arial" w:cs="Arial"/>
          <w:b/>
          <w:bCs/>
        </w:rPr>
        <w:t>Y SERVICIOS DE CONTROL AMBIENTAL</w:t>
      </w:r>
    </w:p>
    <w:p w:rsidR="00655642" w:rsidRPr="00C00C58" w:rsidRDefault="00655642" w:rsidP="00655642">
      <w:pPr>
        <w:pStyle w:val="Sinespaciado"/>
        <w:jc w:val="center"/>
        <w:rPr>
          <w:rFonts w:ascii="Arial" w:hAnsi="Arial" w:cs="Arial"/>
          <w:b/>
          <w:bCs/>
        </w:rPr>
      </w:pPr>
    </w:p>
    <w:p w:rsidR="00655642" w:rsidRPr="00C00C58" w:rsidRDefault="00655642" w:rsidP="00655642">
      <w:pPr>
        <w:pStyle w:val="Sinespaciado"/>
        <w:jc w:val="both"/>
        <w:rPr>
          <w:rFonts w:ascii="Arial" w:hAnsi="Arial" w:cs="Arial"/>
        </w:rPr>
      </w:pPr>
      <w:r w:rsidRPr="00C00C58">
        <w:rPr>
          <w:rFonts w:ascii="Arial" w:hAnsi="Arial" w:cs="Arial"/>
          <w:b/>
        </w:rPr>
        <w:t>ARTÍCULO 34.-</w:t>
      </w:r>
      <w:r w:rsidRPr="00C00C58">
        <w:rPr>
          <w:rFonts w:ascii="Arial" w:hAnsi="Arial" w:cs="Arial"/>
          <w:bCs/>
        </w:rPr>
        <w:t xml:space="preserve"> Son objeto de estos derechos, los servicios prestados por las autoridades municipales por concepto de </w:t>
      </w:r>
      <w:r w:rsidRPr="00C00C58">
        <w:rPr>
          <w:rFonts w:ascii="Arial" w:hAnsi="Arial" w:cs="Arial"/>
        </w:rPr>
        <w:t>servicios públicos de conservación ecológica y protección ambiental los siguientes:</w:t>
      </w:r>
    </w:p>
    <w:p w:rsidR="00655642" w:rsidRPr="00C00C58" w:rsidRDefault="00655642" w:rsidP="00655642">
      <w:pPr>
        <w:pStyle w:val="Sinespaciado"/>
        <w:jc w:val="both"/>
        <w:rPr>
          <w:rFonts w:ascii="Arial" w:hAnsi="Arial" w:cs="Arial"/>
        </w:rPr>
      </w:pPr>
    </w:p>
    <w:p w:rsidR="00655642" w:rsidRPr="00C00C58" w:rsidRDefault="00655642" w:rsidP="00655642">
      <w:pPr>
        <w:tabs>
          <w:tab w:val="left" w:pos="214"/>
          <w:tab w:val="left" w:pos="356"/>
          <w:tab w:val="left" w:pos="426"/>
        </w:tabs>
        <w:rPr>
          <w:rFonts w:cs="Arial"/>
        </w:rPr>
      </w:pPr>
      <w:r w:rsidRPr="00C00C58">
        <w:rPr>
          <w:rFonts w:cs="Arial"/>
          <w:sz w:val="22"/>
          <w:szCs w:val="22"/>
        </w:rPr>
        <w:t>I.-  Expedición de permisos y autorizaciones para el  aprovechamiento de materiales para la construcción  u  ornamento por única vez  $1,</w:t>
      </w:r>
      <w:r w:rsidR="007A1C6A" w:rsidRPr="00C00C58">
        <w:rPr>
          <w:rFonts w:cs="Arial"/>
          <w:sz w:val="22"/>
          <w:szCs w:val="22"/>
        </w:rPr>
        <w:t>420</w:t>
      </w:r>
      <w:r w:rsidRPr="00C00C58">
        <w:rPr>
          <w:rFonts w:cs="Arial"/>
          <w:sz w:val="22"/>
          <w:szCs w:val="22"/>
        </w:rPr>
        <w:t>.00</w:t>
      </w:r>
    </w:p>
    <w:p w:rsidR="00655642" w:rsidRPr="00C00C58" w:rsidRDefault="00655642" w:rsidP="00655642">
      <w:pPr>
        <w:tabs>
          <w:tab w:val="left" w:pos="426"/>
        </w:tabs>
        <w:rPr>
          <w:rFonts w:cs="Arial"/>
        </w:rPr>
      </w:pPr>
    </w:p>
    <w:p w:rsidR="00655642" w:rsidRPr="00C00C58" w:rsidRDefault="00655642" w:rsidP="00655642">
      <w:pPr>
        <w:tabs>
          <w:tab w:val="left" w:pos="284"/>
        </w:tabs>
        <w:rPr>
          <w:rFonts w:cs="Arial"/>
        </w:rPr>
      </w:pPr>
      <w:r w:rsidRPr="00C00C58">
        <w:rPr>
          <w:rFonts w:cs="Arial"/>
          <w:sz w:val="22"/>
          <w:szCs w:val="22"/>
        </w:rPr>
        <w:t>II.- Verificación y certificación de emisiones contaminantes a la atmósfera por única vez $ 8,</w:t>
      </w:r>
      <w:r w:rsidR="007A1C6A" w:rsidRPr="00C00C58">
        <w:rPr>
          <w:rFonts w:cs="Arial"/>
          <w:sz w:val="22"/>
          <w:szCs w:val="22"/>
        </w:rPr>
        <w:t>58</w:t>
      </w:r>
      <w:r w:rsidRPr="00C00C58">
        <w:rPr>
          <w:rFonts w:cs="Arial"/>
          <w:sz w:val="22"/>
          <w:szCs w:val="22"/>
        </w:rPr>
        <w:t>0.00</w:t>
      </w:r>
    </w:p>
    <w:p w:rsidR="00655642" w:rsidRPr="00C00C58" w:rsidRDefault="00655642" w:rsidP="00655642">
      <w:pPr>
        <w:tabs>
          <w:tab w:val="left" w:pos="284"/>
        </w:tabs>
        <w:rPr>
          <w:rFonts w:cs="Arial"/>
        </w:rPr>
      </w:pPr>
    </w:p>
    <w:p w:rsidR="00655642" w:rsidRPr="00C00C58" w:rsidRDefault="00655642" w:rsidP="00655642">
      <w:pPr>
        <w:rPr>
          <w:rFonts w:cs="Arial"/>
        </w:rPr>
      </w:pPr>
      <w:r w:rsidRPr="00C00C58">
        <w:rPr>
          <w:rFonts w:cs="Arial"/>
          <w:sz w:val="22"/>
          <w:szCs w:val="22"/>
        </w:rPr>
        <w:t xml:space="preserve">III.- Otorgamiento de licencias a establecimientos industriales, comerciales y servicios de nueva creación con  fuentes  emisoras de contaminantes, por única vez, de acuerdo con la  siguiente tabla: </w:t>
      </w:r>
    </w:p>
    <w:p w:rsidR="00655642" w:rsidRPr="00C00C58" w:rsidRDefault="00655642" w:rsidP="00655642">
      <w:pPr>
        <w:rPr>
          <w:rFonts w:cs="Arial"/>
        </w:rPr>
      </w:pPr>
    </w:p>
    <w:tbl>
      <w:tblPr>
        <w:tblpPr w:leftFromText="141" w:rightFromText="141" w:vertAnchor="text" w:horzAnchor="margin" w:tblpX="392" w:tblpY="1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
        <w:gridCol w:w="3965"/>
        <w:gridCol w:w="2977"/>
      </w:tblGrid>
      <w:tr w:rsidR="00655642" w:rsidRPr="00C00C58" w:rsidTr="00461D5B">
        <w:tc>
          <w:tcPr>
            <w:tcW w:w="679" w:type="dxa"/>
            <w:shd w:val="clear" w:color="auto" w:fill="auto"/>
          </w:tcPr>
          <w:p w:rsidR="00655642" w:rsidRPr="00C00C58" w:rsidRDefault="00655642" w:rsidP="00461D5B">
            <w:pPr>
              <w:pStyle w:val="Sinespaciado"/>
              <w:rPr>
                <w:rFonts w:ascii="Arial" w:hAnsi="Arial" w:cs="Arial"/>
              </w:rPr>
            </w:pPr>
          </w:p>
        </w:tc>
        <w:tc>
          <w:tcPr>
            <w:tcW w:w="3965" w:type="dxa"/>
            <w:shd w:val="clear" w:color="auto" w:fill="auto"/>
          </w:tcPr>
          <w:p w:rsidR="00655642" w:rsidRPr="00C00C58" w:rsidRDefault="00655642" w:rsidP="00461D5B">
            <w:pPr>
              <w:pStyle w:val="Sinespaciado"/>
              <w:rPr>
                <w:rFonts w:ascii="Arial" w:hAnsi="Arial" w:cs="Arial"/>
                <w:b/>
              </w:rPr>
            </w:pPr>
            <w:r w:rsidRPr="00C00C58">
              <w:rPr>
                <w:rFonts w:ascii="Arial" w:hAnsi="Arial" w:cs="Arial"/>
                <w:b/>
              </w:rPr>
              <w:t>SUPERFICIE M2</w:t>
            </w:r>
          </w:p>
        </w:tc>
        <w:tc>
          <w:tcPr>
            <w:tcW w:w="2977" w:type="dxa"/>
            <w:shd w:val="clear" w:color="auto" w:fill="auto"/>
          </w:tcPr>
          <w:p w:rsidR="00655642" w:rsidRPr="00C00C58" w:rsidRDefault="00655642" w:rsidP="00461D5B">
            <w:pPr>
              <w:pStyle w:val="Sinespaciado"/>
              <w:jc w:val="center"/>
              <w:rPr>
                <w:rFonts w:ascii="Arial" w:hAnsi="Arial" w:cs="Arial"/>
                <w:b/>
              </w:rPr>
            </w:pPr>
            <w:r w:rsidRPr="00C00C58">
              <w:rPr>
                <w:rFonts w:ascii="Arial" w:hAnsi="Arial" w:cs="Arial"/>
                <w:b/>
              </w:rPr>
              <w:t>IMPORTE</w:t>
            </w:r>
          </w:p>
        </w:tc>
      </w:tr>
      <w:tr w:rsidR="00655642" w:rsidRPr="00C00C58" w:rsidTr="00461D5B">
        <w:tc>
          <w:tcPr>
            <w:tcW w:w="679" w:type="dxa"/>
            <w:shd w:val="clear" w:color="auto" w:fill="auto"/>
          </w:tcPr>
          <w:p w:rsidR="00655642" w:rsidRPr="00C00C58" w:rsidRDefault="00655642" w:rsidP="00461D5B">
            <w:pPr>
              <w:pStyle w:val="Sinespaciado"/>
              <w:rPr>
                <w:rFonts w:ascii="Arial" w:hAnsi="Arial" w:cs="Arial"/>
              </w:rPr>
            </w:pPr>
            <w:r w:rsidRPr="00C00C58">
              <w:rPr>
                <w:rFonts w:ascii="Arial" w:hAnsi="Arial" w:cs="Arial"/>
              </w:rPr>
              <w:t>1.-</w:t>
            </w:r>
          </w:p>
        </w:tc>
        <w:tc>
          <w:tcPr>
            <w:tcW w:w="3965" w:type="dxa"/>
            <w:shd w:val="clear" w:color="auto" w:fill="auto"/>
          </w:tcPr>
          <w:p w:rsidR="00655642" w:rsidRPr="00C00C58" w:rsidRDefault="00655642" w:rsidP="00461D5B">
            <w:pPr>
              <w:pStyle w:val="Sinespaciado"/>
              <w:rPr>
                <w:rFonts w:ascii="Arial" w:hAnsi="Arial" w:cs="Arial"/>
              </w:rPr>
            </w:pPr>
            <w:r w:rsidRPr="00C00C58">
              <w:rPr>
                <w:rFonts w:ascii="Arial" w:hAnsi="Arial" w:cs="Arial"/>
              </w:rPr>
              <w:t>Hasta  200</w:t>
            </w:r>
          </w:p>
        </w:tc>
        <w:tc>
          <w:tcPr>
            <w:tcW w:w="2977" w:type="dxa"/>
            <w:shd w:val="clear" w:color="auto" w:fill="auto"/>
          </w:tcPr>
          <w:p w:rsidR="00655642" w:rsidRPr="00C00C58" w:rsidRDefault="00655642" w:rsidP="007A1C6A">
            <w:pPr>
              <w:pStyle w:val="Sinespaciado"/>
              <w:jc w:val="center"/>
              <w:rPr>
                <w:rFonts w:ascii="Arial" w:hAnsi="Arial" w:cs="Arial"/>
              </w:rPr>
            </w:pPr>
            <w:r w:rsidRPr="00C00C58">
              <w:rPr>
                <w:rFonts w:ascii="Arial" w:hAnsi="Arial" w:cs="Arial"/>
              </w:rPr>
              <w:t xml:space="preserve">$   </w:t>
            </w:r>
            <w:r w:rsidR="007A1C6A" w:rsidRPr="00C00C58">
              <w:rPr>
                <w:rFonts w:ascii="Arial" w:hAnsi="Arial" w:cs="Arial"/>
              </w:rPr>
              <w:t>6</w:t>
            </w:r>
            <w:r w:rsidRPr="00C00C58">
              <w:rPr>
                <w:rFonts w:ascii="Arial" w:hAnsi="Arial" w:cs="Arial"/>
              </w:rPr>
              <w:t>,</w:t>
            </w:r>
            <w:r w:rsidR="007A1C6A" w:rsidRPr="00C00C58">
              <w:rPr>
                <w:rFonts w:ascii="Arial" w:hAnsi="Arial" w:cs="Arial"/>
              </w:rPr>
              <w:t>03</w:t>
            </w:r>
            <w:r w:rsidRPr="00C00C58">
              <w:rPr>
                <w:rFonts w:ascii="Arial" w:hAnsi="Arial" w:cs="Arial"/>
              </w:rPr>
              <w:t>0.00</w:t>
            </w:r>
          </w:p>
        </w:tc>
      </w:tr>
      <w:tr w:rsidR="00655642" w:rsidRPr="00C00C58" w:rsidTr="00461D5B">
        <w:tc>
          <w:tcPr>
            <w:tcW w:w="679" w:type="dxa"/>
            <w:shd w:val="clear" w:color="auto" w:fill="auto"/>
          </w:tcPr>
          <w:p w:rsidR="00655642" w:rsidRPr="00C00C58" w:rsidRDefault="00655642" w:rsidP="00461D5B">
            <w:pPr>
              <w:pStyle w:val="Sinespaciado"/>
              <w:rPr>
                <w:rFonts w:ascii="Arial" w:hAnsi="Arial" w:cs="Arial"/>
              </w:rPr>
            </w:pPr>
            <w:r w:rsidRPr="00C00C58">
              <w:rPr>
                <w:rFonts w:ascii="Arial" w:hAnsi="Arial" w:cs="Arial"/>
              </w:rPr>
              <w:lastRenderedPageBreak/>
              <w:t>2.-</w:t>
            </w:r>
          </w:p>
        </w:tc>
        <w:tc>
          <w:tcPr>
            <w:tcW w:w="3965" w:type="dxa"/>
            <w:shd w:val="clear" w:color="auto" w:fill="auto"/>
          </w:tcPr>
          <w:p w:rsidR="00655642" w:rsidRPr="00C00C58" w:rsidRDefault="00655642" w:rsidP="00461D5B">
            <w:pPr>
              <w:pStyle w:val="Sinespaciado"/>
              <w:rPr>
                <w:rFonts w:ascii="Arial" w:hAnsi="Arial" w:cs="Arial"/>
              </w:rPr>
            </w:pPr>
            <w:r w:rsidRPr="00C00C58">
              <w:rPr>
                <w:rFonts w:ascii="Arial" w:hAnsi="Arial" w:cs="Arial"/>
              </w:rPr>
              <w:t>Hasta  400</w:t>
            </w:r>
          </w:p>
        </w:tc>
        <w:tc>
          <w:tcPr>
            <w:tcW w:w="2977" w:type="dxa"/>
            <w:shd w:val="clear" w:color="auto" w:fill="auto"/>
          </w:tcPr>
          <w:p w:rsidR="00655642" w:rsidRPr="00C00C58" w:rsidRDefault="00655642" w:rsidP="007A1C6A">
            <w:pPr>
              <w:pStyle w:val="Sinespaciado"/>
              <w:jc w:val="center"/>
              <w:rPr>
                <w:rFonts w:ascii="Arial" w:hAnsi="Arial" w:cs="Arial"/>
              </w:rPr>
            </w:pPr>
            <w:r w:rsidRPr="00C00C58">
              <w:rPr>
                <w:rFonts w:ascii="Arial" w:hAnsi="Arial" w:cs="Arial"/>
              </w:rPr>
              <w:t xml:space="preserve">$   </w:t>
            </w:r>
            <w:r w:rsidR="007A1C6A" w:rsidRPr="00C00C58">
              <w:rPr>
                <w:rFonts w:ascii="Arial" w:hAnsi="Arial" w:cs="Arial"/>
              </w:rPr>
              <w:t>8</w:t>
            </w:r>
            <w:r w:rsidRPr="00C00C58">
              <w:rPr>
                <w:rFonts w:ascii="Arial" w:hAnsi="Arial" w:cs="Arial"/>
              </w:rPr>
              <w:t>,</w:t>
            </w:r>
            <w:r w:rsidR="007A1C6A" w:rsidRPr="00C00C58">
              <w:rPr>
                <w:rFonts w:ascii="Arial" w:hAnsi="Arial" w:cs="Arial"/>
              </w:rPr>
              <w:t>110</w:t>
            </w:r>
            <w:r w:rsidRPr="00C00C58">
              <w:rPr>
                <w:rFonts w:ascii="Arial" w:hAnsi="Arial" w:cs="Arial"/>
              </w:rPr>
              <w:t>.00</w:t>
            </w:r>
          </w:p>
        </w:tc>
      </w:tr>
      <w:tr w:rsidR="00655642" w:rsidRPr="00C00C58" w:rsidTr="00461D5B">
        <w:tc>
          <w:tcPr>
            <w:tcW w:w="679" w:type="dxa"/>
            <w:shd w:val="clear" w:color="auto" w:fill="auto"/>
          </w:tcPr>
          <w:p w:rsidR="00655642" w:rsidRPr="00C00C58" w:rsidRDefault="00655642" w:rsidP="00461D5B">
            <w:pPr>
              <w:pStyle w:val="Sinespaciado"/>
              <w:rPr>
                <w:rFonts w:ascii="Arial" w:hAnsi="Arial" w:cs="Arial"/>
              </w:rPr>
            </w:pPr>
            <w:r w:rsidRPr="00C00C58">
              <w:rPr>
                <w:rFonts w:ascii="Arial" w:hAnsi="Arial" w:cs="Arial"/>
              </w:rPr>
              <w:t>3.-</w:t>
            </w:r>
          </w:p>
        </w:tc>
        <w:tc>
          <w:tcPr>
            <w:tcW w:w="3965" w:type="dxa"/>
            <w:shd w:val="clear" w:color="auto" w:fill="auto"/>
          </w:tcPr>
          <w:p w:rsidR="00655642" w:rsidRPr="00C00C58" w:rsidRDefault="00655642" w:rsidP="00461D5B">
            <w:pPr>
              <w:pStyle w:val="Sinespaciado"/>
              <w:rPr>
                <w:rFonts w:ascii="Arial" w:hAnsi="Arial" w:cs="Arial"/>
              </w:rPr>
            </w:pPr>
            <w:r w:rsidRPr="00C00C58">
              <w:rPr>
                <w:rFonts w:ascii="Arial" w:hAnsi="Arial" w:cs="Arial"/>
              </w:rPr>
              <w:t>Hasta  600</w:t>
            </w:r>
          </w:p>
        </w:tc>
        <w:tc>
          <w:tcPr>
            <w:tcW w:w="2977" w:type="dxa"/>
            <w:shd w:val="clear" w:color="auto" w:fill="auto"/>
          </w:tcPr>
          <w:p w:rsidR="00655642" w:rsidRPr="00C00C58" w:rsidRDefault="00655642" w:rsidP="007A1C6A">
            <w:pPr>
              <w:pStyle w:val="Sinespaciado"/>
              <w:jc w:val="center"/>
              <w:rPr>
                <w:rFonts w:ascii="Arial" w:hAnsi="Arial" w:cs="Arial"/>
              </w:rPr>
            </w:pPr>
            <w:r w:rsidRPr="00C00C58">
              <w:rPr>
                <w:rFonts w:ascii="Arial" w:hAnsi="Arial" w:cs="Arial"/>
              </w:rPr>
              <w:t xml:space="preserve">$  </w:t>
            </w:r>
            <w:r w:rsidR="007A1C6A" w:rsidRPr="00C00C58">
              <w:rPr>
                <w:rFonts w:ascii="Arial" w:hAnsi="Arial" w:cs="Arial"/>
              </w:rPr>
              <w:t>10</w:t>
            </w:r>
            <w:r w:rsidRPr="00C00C58">
              <w:rPr>
                <w:rFonts w:ascii="Arial" w:hAnsi="Arial" w:cs="Arial"/>
              </w:rPr>
              <w:t>,</w:t>
            </w:r>
            <w:r w:rsidR="007A1C6A" w:rsidRPr="00C00C58">
              <w:rPr>
                <w:rFonts w:ascii="Arial" w:hAnsi="Arial" w:cs="Arial"/>
              </w:rPr>
              <w:t>140</w:t>
            </w:r>
            <w:r w:rsidRPr="00C00C58">
              <w:rPr>
                <w:rFonts w:ascii="Arial" w:hAnsi="Arial" w:cs="Arial"/>
              </w:rPr>
              <w:t>.00</w:t>
            </w:r>
          </w:p>
        </w:tc>
      </w:tr>
      <w:tr w:rsidR="00655642" w:rsidRPr="00C00C58" w:rsidTr="00461D5B">
        <w:tc>
          <w:tcPr>
            <w:tcW w:w="679" w:type="dxa"/>
            <w:shd w:val="clear" w:color="auto" w:fill="auto"/>
          </w:tcPr>
          <w:p w:rsidR="00655642" w:rsidRPr="00C00C58" w:rsidRDefault="00655642" w:rsidP="00461D5B">
            <w:pPr>
              <w:pStyle w:val="Sinespaciado"/>
              <w:rPr>
                <w:rFonts w:ascii="Arial" w:hAnsi="Arial" w:cs="Arial"/>
              </w:rPr>
            </w:pPr>
            <w:r w:rsidRPr="00C00C58">
              <w:rPr>
                <w:rFonts w:ascii="Arial" w:hAnsi="Arial" w:cs="Arial"/>
              </w:rPr>
              <w:t>4.-</w:t>
            </w:r>
          </w:p>
        </w:tc>
        <w:tc>
          <w:tcPr>
            <w:tcW w:w="3965" w:type="dxa"/>
            <w:shd w:val="clear" w:color="auto" w:fill="auto"/>
          </w:tcPr>
          <w:p w:rsidR="00655642" w:rsidRPr="00C00C58" w:rsidRDefault="00655642" w:rsidP="00461D5B">
            <w:pPr>
              <w:pStyle w:val="Sinespaciado"/>
              <w:rPr>
                <w:rFonts w:ascii="Arial" w:hAnsi="Arial" w:cs="Arial"/>
              </w:rPr>
            </w:pPr>
            <w:r w:rsidRPr="00C00C58">
              <w:rPr>
                <w:rFonts w:ascii="Arial" w:hAnsi="Arial" w:cs="Arial"/>
              </w:rPr>
              <w:t>Hasta 1000</w:t>
            </w:r>
          </w:p>
        </w:tc>
        <w:tc>
          <w:tcPr>
            <w:tcW w:w="2977" w:type="dxa"/>
            <w:shd w:val="clear" w:color="auto" w:fill="auto"/>
          </w:tcPr>
          <w:p w:rsidR="00655642" w:rsidRPr="00C00C58" w:rsidRDefault="00655642" w:rsidP="007A1C6A">
            <w:pPr>
              <w:pStyle w:val="Sinespaciado"/>
              <w:jc w:val="center"/>
              <w:rPr>
                <w:rFonts w:ascii="Arial" w:hAnsi="Arial" w:cs="Arial"/>
              </w:rPr>
            </w:pPr>
            <w:r w:rsidRPr="00C00C58">
              <w:rPr>
                <w:rFonts w:ascii="Arial" w:hAnsi="Arial" w:cs="Arial"/>
              </w:rPr>
              <w:t>$ 1</w:t>
            </w:r>
            <w:r w:rsidR="007A1C6A" w:rsidRPr="00C00C58">
              <w:rPr>
                <w:rFonts w:ascii="Arial" w:hAnsi="Arial" w:cs="Arial"/>
              </w:rPr>
              <w:t>2</w:t>
            </w:r>
            <w:r w:rsidRPr="00C00C58">
              <w:rPr>
                <w:rFonts w:ascii="Arial" w:hAnsi="Arial" w:cs="Arial"/>
              </w:rPr>
              <w:t>,</w:t>
            </w:r>
            <w:r w:rsidR="007A1C6A" w:rsidRPr="00C00C58">
              <w:rPr>
                <w:rFonts w:ascii="Arial" w:hAnsi="Arial" w:cs="Arial"/>
              </w:rPr>
              <w:t>22</w:t>
            </w:r>
            <w:r w:rsidRPr="00C00C58">
              <w:rPr>
                <w:rFonts w:ascii="Arial" w:hAnsi="Arial" w:cs="Arial"/>
              </w:rPr>
              <w:t>0.00</w:t>
            </w:r>
          </w:p>
        </w:tc>
      </w:tr>
      <w:tr w:rsidR="00655642" w:rsidRPr="00C00C58" w:rsidTr="00461D5B">
        <w:tc>
          <w:tcPr>
            <w:tcW w:w="679" w:type="dxa"/>
            <w:shd w:val="clear" w:color="auto" w:fill="auto"/>
          </w:tcPr>
          <w:p w:rsidR="00655642" w:rsidRPr="00C00C58" w:rsidRDefault="00655642" w:rsidP="00461D5B">
            <w:pPr>
              <w:pStyle w:val="Sinespaciado"/>
              <w:rPr>
                <w:rFonts w:ascii="Arial" w:hAnsi="Arial" w:cs="Arial"/>
              </w:rPr>
            </w:pPr>
            <w:r w:rsidRPr="00C00C58">
              <w:rPr>
                <w:rFonts w:ascii="Arial" w:hAnsi="Arial" w:cs="Arial"/>
              </w:rPr>
              <w:t>5.-</w:t>
            </w:r>
          </w:p>
        </w:tc>
        <w:tc>
          <w:tcPr>
            <w:tcW w:w="3965" w:type="dxa"/>
            <w:shd w:val="clear" w:color="auto" w:fill="auto"/>
          </w:tcPr>
          <w:p w:rsidR="00655642" w:rsidRPr="00C00C58" w:rsidRDefault="00655642" w:rsidP="00461D5B">
            <w:pPr>
              <w:pStyle w:val="Sinespaciado"/>
              <w:rPr>
                <w:rFonts w:ascii="Arial" w:hAnsi="Arial" w:cs="Arial"/>
              </w:rPr>
            </w:pPr>
            <w:r w:rsidRPr="00C00C58">
              <w:rPr>
                <w:rFonts w:ascii="Arial" w:hAnsi="Arial" w:cs="Arial"/>
              </w:rPr>
              <w:t>Mayor a 1000</w:t>
            </w:r>
          </w:p>
        </w:tc>
        <w:tc>
          <w:tcPr>
            <w:tcW w:w="2977" w:type="dxa"/>
            <w:shd w:val="clear" w:color="auto" w:fill="auto"/>
          </w:tcPr>
          <w:p w:rsidR="00655642" w:rsidRPr="00C00C58" w:rsidRDefault="00655642" w:rsidP="007A1C6A">
            <w:pPr>
              <w:pStyle w:val="Sinespaciado"/>
              <w:jc w:val="center"/>
              <w:rPr>
                <w:rFonts w:ascii="Arial" w:hAnsi="Arial" w:cs="Arial"/>
              </w:rPr>
            </w:pPr>
            <w:r w:rsidRPr="00C00C58">
              <w:rPr>
                <w:rFonts w:ascii="Arial" w:hAnsi="Arial" w:cs="Arial"/>
              </w:rPr>
              <w:t>$ 1</w:t>
            </w:r>
            <w:r w:rsidR="007A1C6A" w:rsidRPr="00C00C58">
              <w:rPr>
                <w:rFonts w:ascii="Arial" w:hAnsi="Arial" w:cs="Arial"/>
              </w:rPr>
              <w:t>2</w:t>
            </w:r>
            <w:r w:rsidRPr="00C00C58">
              <w:rPr>
                <w:rFonts w:ascii="Arial" w:hAnsi="Arial" w:cs="Arial"/>
              </w:rPr>
              <w:t>,</w:t>
            </w:r>
            <w:r w:rsidR="007A1C6A" w:rsidRPr="00C00C58">
              <w:rPr>
                <w:rFonts w:ascii="Arial" w:hAnsi="Arial" w:cs="Arial"/>
              </w:rPr>
              <w:t>34</w:t>
            </w:r>
            <w:r w:rsidRPr="00C00C58">
              <w:rPr>
                <w:rFonts w:ascii="Arial" w:hAnsi="Arial" w:cs="Arial"/>
              </w:rPr>
              <w:t>0.00</w:t>
            </w:r>
          </w:p>
        </w:tc>
      </w:tr>
    </w:tbl>
    <w:p w:rsidR="00655642" w:rsidRPr="00C00C58" w:rsidRDefault="00655642" w:rsidP="00655642">
      <w:pPr>
        <w:rPr>
          <w:rFonts w:cs="Arial"/>
        </w:rPr>
      </w:pPr>
    </w:p>
    <w:p w:rsidR="00655642" w:rsidRPr="00C00C58" w:rsidRDefault="00655642" w:rsidP="00655642">
      <w:pPr>
        <w:rPr>
          <w:rFonts w:cs="Arial"/>
        </w:rPr>
      </w:pPr>
    </w:p>
    <w:p w:rsidR="00655642" w:rsidRPr="00C00C58" w:rsidRDefault="00655642" w:rsidP="00655642">
      <w:pPr>
        <w:rPr>
          <w:rFonts w:cs="Arial"/>
        </w:rPr>
      </w:pPr>
    </w:p>
    <w:p w:rsidR="00655642" w:rsidRPr="00C00C58" w:rsidRDefault="00655642" w:rsidP="00655642">
      <w:pPr>
        <w:rPr>
          <w:rFonts w:cs="Arial"/>
        </w:rPr>
      </w:pPr>
    </w:p>
    <w:p w:rsidR="00655642" w:rsidRPr="00C00C58" w:rsidRDefault="00655642" w:rsidP="00655642">
      <w:pPr>
        <w:rPr>
          <w:rFonts w:cs="Arial"/>
          <w:sz w:val="22"/>
          <w:szCs w:val="22"/>
        </w:rPr>
      </w:pPr>
    </w:p>
    <w:p w:rsidR="00655642" w:rsidRPr="00C00C58" w:rsidRDefault="00655642" w:rsidP="00655642">
      <w:pPr>
        <w:rPr>
          <w:rFonts w:cs="Arial"/>
          <w:sz w:val="22"/>
          <w:szCs w:val="22"/>
        </w:rPr>
      </w:pPr>
    </w:p>
    <w:p w:rsidR="00655642" w:rsidRPr="00C00C58" w:rsidRDefault="00655642" w:rsidP="00655642">
      <w:pPr>
        <w:rPr>
          <w:rFonts w:cs="Arial"/>
        </w:rPr>
      </w:pPr>
      <w:r w:rsidRPr="00C00C58">
        <w:rPr>
          <w:rFonts w:cs="Arial"/>
          <w:sz w:val="22"/>
          <w:szCs w:val="22"/>
        </w:rPr>
        <w:t>IV.- Otorgamiento de licencias a establecimientos industriales comerciales y de servicios de  nueva   creación   con   fuentes emisoras  no  contaminantes,  por  única  vez,  de acuerdo a la  siguiente tabla:</w:t>
      </w:r>
    </w:p>
    <w:p w:rsidR="00655642" w:rsidRPr="00C00C58" w:rsidRDefault="00655642" w:rsidP="00655642">
      <w:pPr>
        <w:rPr>
          <w:rFonts w:cs="Arial"/>
        </w:rPr>
      </w:pPr>
    </w:p>
    <w:tbl>
      <w:tblPr>
        <w:tblpPr w:leftFromText="141" w:rightFromText="141" w:vertAnchor="text" w:horzAnchor="margin" w:tblpX="392" w:tblpY="1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
        <w:gridCol w:w="3965"/>
        <w:gridCol w:w="2835"/>
      </w:tblGrid>
      <w:tr w:rsidR="00655642" w:rsidRPr="00C00C58" w:rsidTr="00461D5B">
        <w:tc>
          <w:tcPr>
            <w:tcW w:w="679" w:type="dxa"/>
            <w:shd w:val="clear" w:color="auto" w:fill="auto"/>
          </w:tcPr>
          <w:p w:rsidR="00655642" w:rsidRPr="00C00C58" w:rsidRDefault="00655642" w:rsidP="00461D5B">
            <w:pPr>
              <w:pStyle w:val="Sinespaciado"/>
              <w:rPr>
                <w:rFonts w:ascii="Arial" w:hAnsi="Arial" w:cs="Arial"/>
              </w:rPr>
            </w:pPr>
          </w:p>
        </w:tc>
        <w:tc>
          <w:tcPr>
            <w:tcW w:w="3965" w:type="dxa"/>
            <w:shd w:val="clear" w:color="auto" w:fill="auto"/>
          </w:tcPr>
          <w:p w:rsidR="00655642" w:rsidRPr="00C00C58" w:rsidRDefault="00655642" w:rsidP="00461D5B">
            <w:pPr>
              <w:pStyle w:val="Sinespaciado"/>
              <w:rPr>
                <w:rFonts w:ascii="Arial" w:hAnsi="Arial" w:cs="Arial"/>
                <w:b/>
              </w:rPr>
            </w:pPr>
            <w:r w:rsidRPr="00C00C58">
              <w:rPr>
                <w:rFonts w:ascii="Arial" w:hAnsi="Arial" w:cs="Arial"/>
                <w:b/>
              </w:rPr>
              <w:t>SUPERFICIE M2</w:t>
            </w:r>
          </w:p>
        </w:tc>
        <w:tc>
          <w:tcPr>
            <w:tcW w:w="2835" w:type="dxa"/>
            <w:shd w:val="clear" w:color="auto" w:fill="auto"/>
          </w:tcPr>
          <w:p w:rsidR="00655642" w:rsidRPr="00C00C58" w:rsidRDefault="00655642" w:rsidP="00461D5B">
            <w:pPr>
              <w:pStyle w:val="Sinespaciado"/>
              <w:rPr>
                <w:rFonts w:ascii="Arial" w:hAnsi="Arial" w:cs="Arial"/>
                <w:b/>
              </w:rPr>
            </w:pPr>
            <w:r w:rsidRPr="00C00C58">
              <w:rPr>
                <w:rFonts w:ascii="Arial" w:hAnsi="Arial" w:cs="Arial"/>
                <w:b/>
              </w:rPr>
              <w:t>IMPORTE</w:t>
            </w:r>
          </w:p>
        </w:tc>
      </w:tr>
      <w:tr w:rsidR="00655642" w:rsidRPr="00C00C58" w:rsidTr="00461D5B">
        <w:tc>
          <w:tcPr>
            <w:tcW w:w="679" w:type="dxa"/>
            <w:shd w:val="clear" w:color="auto" w:fill="auto"/>
          </w:tcPr>
          <w:p w:rsidR="00655642" w:rsidRPr="00C00C58" w:rsidRDefault="00655642" w:rsidP="00461D5B">
            <w:pPr>
              <w:pStyle w:val="Sinespaciado"/>
              <w:rPr>
                <w:rFonts w:ascii="Arial" w:hAnsi="Arial" w:cs="Arial"/>
              </w:rPr>
            </w:pPr>
            <w:r w:rsidRPr="00C00C58">
              <w:rPr>
                <w:rFonts w:ascii="Arial" w:hAnsi="Arial" w:cs="Arial"/>
              </w:rPr>
              <w:t>1.-</w:t>
            </w:r>
          </w:p>
        </w:tc>
        <w:tc>
          <w:tcPr>
            <w:tcW w:w="3965" w:type="dxa"/>
            <w:shd w:val="clear" w:color="auto" w:fill="auto"/>
          </w:tcPr>
          <w:p w:rsidR="00655642" w:rsidRPr="00C00C58" w:rsidRDefault="00655642" w:rsidP="00461D5B">
            <w:pPr>
              <w:pStyle w:val="Sinespaciado"/>
              <w:rPr>
                <w:rFonts w:ascii="Arial" w:hAnsi="Arial" w:cs="Arial"/>
              </w:rPr>
            </w:pPr>
            <w:r w:rsidRPr="00C00C58">
              <w:rPr>
                <w:rFonts w:ascii="Arial" w:hAnsi="Arial" w:cs="Arial"/>
              </w:rPr>
              <w:t xml:space="preserve">Hasta  200 </w:t>
            </w:r>
          </w:p>
        </w:tc>
        <w:tc>
          <w:tcPr>
            <w:tcW w:w="2835" w:type="dxa"/>
            <w:shd w:val="clear" w:color="auto" w:fill="auto"/>
          </w:tcPr>
          <w:p w:rsidR="00655642" w:rsidRPr="00C00C58" w:rsidRDefault="00655642" w:rsidP="007A1C6A">
            <w:pPr>
              <w:pStyle w:val="Sinespaciado"/>
              <w:rPr>
                <w:rFonts w:ascii="Arial" w:hAnsi="Arial" w:cs="Arial"/>
              </w:rPr>
            </w:pPr>
            <w:r w:rsidRPr="00C00C58">
              <w:rPr>
                <w:rFonts w:ascii="Arial" w:hAnsi="Arial" w:cs="Arial"/>
              </w:rPr>
              <w:t xml:space="preserve">$  </w:t>
            </w:r>
            <w:r w:rsidR="007A1C6A" w:rsidRPr="00C00C58">
              <w:rPr>
                <w:rFonts w:ascii="Arial" w:hAnsi="Arial" w:cs="Arial"/>
              </w:rPr>
              <w:t>1,000</w:t>
            </w:r>
            <w:r w:rsidRPr="00C00C58">
              <w:rPr>
                <w:rFonts w:ascii="Arial" w:hAnsi="Arial" w:cs="Arial"/>
              </w:rPr>
              <w:t>.00</w:t>
            </w:r>
          </w:p>
        </w:tc>
      </w:tr>
      <w:tr w:rsidR="00655642" w:rsidRPr="00C00C58" w:rsidTr="00461D5B">
        <w:tc>
          <w:tcPr>
            <w:tcW w:w="679" w:type="dxa"/>
            <w:shd w:val="clear" w:color="auto" w:fill="auto"/>
          </w:tcPr>
          <w:p w:rsidR="00655642" w:rsidRPr="00C00C58" w:rsidRDefault="00655642" w:rsidP="00461D5B">
            <w:pPr>
              <w:pStyle w:val="Sinespaciado"/>
              <w:rPr>
                <w:rFonts w:ascii="Arial" w:hAnsi="Arial" w:cs="Arial"/>
              </w:rPr>
            </w:pPr>
            <w:r w:rsidRPr="00C00C58">
              <w:rPr>
                <w:rFonts w:ascii="Arial" w:hAnsi="Arial" w:cs="Arial"/>
              </w:rPr>
              <w:t>2.-</w:t>
            </w:r>
          </w:p>
        </w:tc>
        <w:tc>
          <w:tcPr>
            <w:tcW w:w="3965" w:type="dxa"/>
            <w:shd w:val="clear" w:color="auto" w:fill="auto"/>
          </w:tcPr>
          <w:p w:rsidR="00655642" w:rsidRPr="00C00C58" w:rsidRDefault="00655642" w:rsidP="00461D5B">
            <w:pPr>
              <w:pStyle w:val="Sinespaciado"/>
              <w:rPr>
                <w:rFonts w:ascii="Arial" w:hAnsi="Arial" w:cs="Arial"/>
              </w:rPr>
            </w:pPr>
            <w:r w:rsidRPr="00C00C58">
              <w:rPr>
                <w:rFonts w:ascii="Arial" w:hAnsi="Arial" w:cs="Arial"/>
              </w:rPr>
              <w:t xml:space="preserve">Hasta  400 </w:t>
            </w:r>
          </w:p>
        </w:tc>
        <w:tc>
          <w:tcPr>
            <w:tcW w:w="2835" w:type="dxa"/>
            <w:shd w:val="clear" w:color="auto" w:fill="auto"/>
          </w:tcPr>
          <w:p w:rsidR="00655642" w:rsidRPr="00C00C58" w:rsidRDefault="00655642" w:rsidP="007A1C6A">
            <w:pPr>
              <w:pStyle w:val="Sinespaciado"/>
              <w:rPr>
                <w:rFonts w:ascii="Arial" w:hAnsi="Arial" w:cs="Arial"/>
              </w:rPr>
            </w:pPr>
            <w:r w:rsidRPr="00C00C58">
              <w:rPr>
                <w:rFonts w:ascii="Arial" w:hAnsi="Arial" w:cs="Arial"/>
              </w:rPr>
              <w:t xml:space="preserve">$  </w:t>
            </w:r>
            <w:r w:rsidR="007A1C6A" w:rsidRPr="00C00C58">
              <w:rPr>
                <w:rFonts w:ascii="Arial" w:hAnsi="Arial" w:cs="Arial"/>
              </w:rPr>
              <w:t>3</w:t>
            </w:r>
            <w:r w:rsidRPr="00C00C58">
              <w:rPr>
                <w:rFonts w:ascii="Arial" w:hAnsi="Arial" w:cs="Arial"/>
              </w:rPr>
              <w:t>,</w:t>
            </w:r>
            <w:r w:rsidR="007A1C6A" w:rsidRPr="00C00C58">
              <w:rPr>
                <w:rFonts w:ascii="Arial" w:hAnsi="Arial" w:cs="Arial"/>
              </w:rPr>
              <w:t>02</w:t>
            </w:r>
            <w:r w:rsidRPr="00C00C58">
              <w:rPr>
                <w:rFonts w:ascii="Arial" w:hAnsi="Arial" w:cs="Arial"/>
              </w:rPr>
              <w:t>0.00</w:t>
            </w:r>
          </w:p>
        </w:tc>
      </w:tr>
      <w:tr w:rsidR="00655642" w:rsidRPr="00C00C58" w:rsidTr="00461D5B">
        <w:tc>
          <w:tcPr>
            <w:tcW w:w="679" w:type="dxa"/>
            <w:shd w:val="clear" w:color="auto" w:fill="auto"/>
          </w:tcPr>
          <w:p w:rsidR="00655642" w:rsidRPr="00C00C58" w:rsidRDefault="00655642" w:rsidP="00461D5B">
            <w:pPr>
              <w:pStyle w:val="Sinespaciado"/>
              <w:rPr>
                <w:rFonts w:ascii="Arial" w:hAnsi="Arial" w:cs="Arial"/>
              </w:rPr>
            </w:pPr>
            <w:r w:rsidRPr="00C00C58">
              <w:rPr>
                <w:rFonts w:ascii="Arial" w:hAnsi="Arial" w:cs="Arial"/>
              </w:rPr>
              <w:t>3.-</w:t>
            </w:r>
          </w:p>
        </w:tc>
        <w:tc>
          <w:tcPr>
            <w:tcW w:w="3965" w:type="dxa"/>
            <w:shd w:val="clear" w:color="auto" w:fill="auto"/>
          </w:tcPr>
          <w:p w:rsidR="00655642" w:rsidRPr="00C00C58" w:rsidRDefault="00655642" w:rsidP="00461D5B">
            <w:pPr>
              <w:pStyle w:val="Sinespaciado"/>
              <w:rPr>
                <w:rFonts w:ascii="Arial" w:hAnsi="Arial" w:cs="Arial"/>
              </w:rPr>
            </w:pPr>
            <w:r w:rsidRPr="00C00C58">
              <w:rPr>
                <w:rFonts w:ascii="Arial" w:hAnsi="Arial" w:cs="Arial"/>
              </w:rPr>
              <w:t xml:space="preserve">Hasta  500 </w:t>
            </w:r>
          </w:p>
        </w:tc>
        <w:tc>
          <w:tcPr>
            <w:tcW w:w="2835" w:type="dxa"/>
            <w:shd w:val="clear" w:color="auto" w:fill="auto"/>
          </w:tcPr>
          <w:p w:rsidR="00655642" w:rsidRPr="00C00C58" w:rsidRDefault="00655642" w:rsidP="007A1C6A">
            <w:pPr>
              <w:pStyle w:val="Sinespaciado"/>
              <w:rPr>
                <w:rFonts w:ascii="Arial" w:hAnsi="Arial" w:cs="Arial"/>
              </w:rPr>
            </w:pPr>
            <w:r w:rsidRPr="00C00C58">
              <w:rPr>
                <w:rFonts w:ascii="Arial" w:hAnsi="Arial" w:cs="Arial"/>
              </w:rPr>
              <w:t xml:space="preserve">$  </w:t>
            </w:r>
            <w:r w:rsidR="007A1C6A" w:rsidRPr="00C00C58">
              <w:rPr>
                <w:rFonts w:ascii="Arial" w:hAnsi="Arial" w:cs="Arial"/>
              </w:rPr>
              <w:t>5</w:t>
            </w:r>
            <w:r w:rsidRPr="00C00C58">
              <w:rPr>
                <w:rFonts w:ascii="Arial" w:hAnsi="Arial" w:cs="Arial"/>
              </w:rPr>
              <w:t>,</w:t>
            </w:r>
            <w:r w:rsidR="007A1C6A" w:rsidRPr="00C00C58">
              <w:rPr>
                <w:rFonts w:ascii="Arial" w:hAnsi="Arial" w:cs="Arial"/>
              </w:rPr>
              <w:t>10</w:t>
            </w:r>
            <w:r w:rsidRPr="00C00C58">
              <w:rPr>
                <w:rFonts w:ascii="Arial" w:hAnsi="Arial" w:cs="Arial"/>
              </w:rPr>
              <w:t>0.00</w:t>
            </w:r>
          </w:p>
        </w:tc>
      </w:tr>
      <w:tr w:rsidR="00655642" w:rsidRPr="00C00C58" w:rsidTr="00461D5B">
        <w:tc>
          <w:tcPr>
            <w:tcW w:w="679" w:type="dxa"/>
            <w:shd w:val="clear" w:color="auto" w:fill="auto"/>
          </w:tcPr>
          <w:p w:rsidR="00655642" w:rsidRPr="00C00C58" w:rsidRDefault="00655642" w:rsidP="00461D5B">
            <w:pPr>
              <w:pStyle w:val="Sinespaciado"/>
              <w:rPr>
                <w:rFonts w:ascii="Arial" w:hAnsi="Arial" w:cs="Arial"/>
              </w:rPr>
            </w:pPr>
            <w:r w:rsidRPr="00C00C58">
              <w:rPr>
                <w:rFonts w:ascii="Arial" w:hAnsi="Arial" w:cs="Arial"/>
              </w:rPr>
              <w:t>4.-</w:t>
            </w:r>
          </w:p>
        </w:tc>
        <w:tc>
          <w:tcPr>
            <w:tcW w:w="3965" w:type="dxa"/>
            <w:shd w:val="clear" w:color="auto" w:fill="auto"/>
          </w:tcPr>
          <w:p w:rsidR="00655642" w:rsidRPr="00C00C58" w:rsidRDefault="00655642" w:rsidP="00461D5B">
            <w:pPr>
              <w:pStyle w:val="Sinespaciado"/>
              <w:rPr>
                <w:rFonts w:ascii="Arial" w:hAnsi="Arial" w:cs="Arial"/>
              </w:rPr>
            </w:pPr>
            <w:r w:rsidRPr="00C00C58">
              <w:rPr>
                <w:rFonts w:ascii="Arial" w:hAnsi="Arial" w:cs="Arial"/>
              </w:rPr>
              <w:t>Mayor a 500</w:t>
            </w:r>
          </w:p>
        </w:tc>
        <w:tc>
          <w:tcPr>
            <w:tcW w:w="2835" w:type="dxa"/>
            <w:shd w:val="clear" w:color="auto" w:fill="auto"/>
          </w:tcPr>
          <w:p w:rsidR="00655642" w:rsidRPr="00C00C58" w:rsidRDefault="00655642" w:rsidP="007A1C6A">
            <w:pPr>
              <w:pStyle w:val="Sinespaciado"/>
              <w:rPr>
                <w:rFonts w:ascii="Arial" w:hAnsi="Arial" w:cs="Arial"/>
              </w:rPr>
            </w:pPr>
            <w:r w:rsidRPr="00C00C58">
              <w:rPr>
                <w:rFonts w:ascii="Arial" w:hAnsi="Arial" w:cs="Arial"/>
              </w:rPr>
              <w:t xml:space="preserve">$  </w:t>
            </w:r>
            <w:r w:rsidR="007A1C6A" w:rsidRPr="00C00C58">
              <w:rPr>
                <w:rFonts w:ascii="Arial" w:hAnsi="Arial" w:cs="Arial"/>
              </w:rPr>
              <w:t>8,1</w:t>
            </w:r>
            <w:r w:rsidRPr="00C00C58">
              <w:rPr>
                <w:rFonts w:ascii="Arial" w:hAnsi="Arial" w:cs="Arial"/>
              </w:rPr>
              <w:t>00.00</w:t>
            </w:r>
          </w:p>
        </w:tc>
      </w:tr>
    </w:tbl>
    <w:p w:rsidR="00655642" w:rsidRPr="00C00C58" w:rsidRDefault="00655642" w:rsidP="00655642">
      <w:pPr>
        <w:rPr>
          <w:rFonts w:cs="Arial"/>
        </w:rPr>
      </w:pPr>
    </w:p>
    <w:p w:rsidR="00655642" w:rsidRPr="00C00C58" w:rsidRDefault="00655642" w:rsidP="00655642">
      <w:pPr>
        <w:rPr>
          <w:rFonts w:cs="Arial"/>
        </w:rPr>
      </w:pPr>
    </w:p>
    <w:p w:rsidR="00655642" w:rsidRPr="00C00C58" w:rsidRDefault="00655642" w:rsidP="00655642">
      <w:pPr>
        <w:rPr>
          <w:rFonts w:cs="Arial"/>
        </w:rPr>
      </w:pPr>
    </w:p>
    <w:p w:rsidR="00655642" w:rsidRPr="00C00C58" w:rsidRDefault="00655642" w:rsidP="00655642">
      <w:pPr>
        <w:rPr>
          <w:rFonts w:cs="Arial"/>
        </w:rPr>
      </w:pPr>
    </w:p>
    <w:p w:rsidR="00655642" w:rsidRPr="00C00C58" w:rsidRDefault="00655642" w:rsidP="00655642">
      <w:pPr>
        <w:rPr>
          <w:rFonts w:cs="Arial"/>
        </w:rPr>
      </w:pPr>
    </w:p>
    <w:p w:rsidR="00655642" w:rsidRPr="00C00C58" w:rsidRDefault="00655642" w:rsidP="00655642">
      <w:pPr>
        <w:rPr>
          <w:rFonts w:cs="Arial"/>
        </w:rPr>
      </w:pPr>
    </w:p>
    <w:p w:rsidR="00655642" w:rsidRPr="00C00C58" w:rsidRDefault="00655642" w:rsidP="00655642">
      <w:pPr>
        <w:rPr>
          <w:rFonts w:cs="Arial"/>
          <w:sz w:val="22"/>
          <w:szCs w:val="22"/>
        </w:rPr>
      </w:pPr>
    </w:p>
    <w:p w:rsidR="00655642" w:rsidRPr="00C00C58" w:rsidRDefault="00655642" w:rsidP="00655642">
      <w:pPr>
        <w:rPr>
          <w:rFonts w:cs="Arial"/>
        </w:rPr>
      </w:pPr>
      <w:r w:rsidRPr="00C00C58">
        <w:rPr>
          <w:rFonts w:cs="Arial"/>
          <w:sz w:val="22"/>
          <w:szCs w:val="22"/>
        </w:rPr>
        <w:t>V.-  Expedición de permisos a particulares para el transporte de residuos sólidos no domésticos al año por unidad  $ 1,</w:t>
      </w:r>
      <w:r w:rsidR="007A1C6A" w:rsidRPr="00C00C58">
        <w:rPr>
          <w:rFonts w:cs="Arial"/>
          <w:sz w:val="22"/>
          <w:szCs w:val="22"/>
        </w:rPr>
        <w:t>72</w:t>
      </w:r>
      <w:r w:rsidRPr="00C00C58">
        <w:rPr>
          <w:rFonts w:cs="Arial"/>
          <w:sz w:val="22"/>
          <w:szCs w:val="22"/>
        </w:rPr>
        <w:t>0.00</w:t>
      </w:r>
    </w:p>
    <w:p w:rsidR="00655642" w:rsidRPr="00C00C58" w:rsidRDefault="00655642" w:rsidP="00655642">
      <w:pPr>
        <w:rPr>
          <w:rFonts w:cs="Arial"/>
        </w:rPr>
      </w:pPr>
    </w:p>
    <w:p w:rsidR="00655642" w:rsidRPr="00C00C58" w:rsidRDefault="00655642" w:rsidP="00655642">
      <w:pPr>
        <w:rPr>
          <w:rFonts w:cs="Arial"/>
        </w:rPr>
      </w:pPr>
      <w:r w:rsidRPr="00C00C58">
        <w:rPr>
          <w:rFonts w:cs="Arial"/>
          <w:sz w:val="22"/>
          <w:szCs w:val="22"/>
        </w:rPr>
        <w:t>VI.-  Servicio de calibración de equipo de sonido en fuentes fijas o móviles por evento  $ 3</w:t>
      </w:r>
      <w:r w:rsidR="007A1C6A" w:rsidRPr="00C00C58">
        <w:rPr>
          <w:rFonts w:cs="Arial"/>
          <w:sz w:val="22"/>
          <w:szCs w:val="22"/>
        </w:rPr>
        <w:t>85</w:t>
      </w:r>
      <w:r w:rsidRPr="00C00C58">
        <w:rPr>
          <w:rFonts w:cs="Arial"/>
          <w:sz w:val="22"/>
          <w:szCs w:val="22"/>
        </w:rPr>
        <w:t>.00</w:t>
      </w:r>
    </w:p>
    <w:p w:rsidR="00655642" w:rsidRPr="00C00C58" w:rsidRDefault="00655642" w:rsidP="00655642">
      <w:pPr>
        <w:rPr>
          <w:rFonts w:cs="Arial"/>
        </w:rPr>
      </w:pPr>
    </w:p>
    <w:p w:rsidR="00655642" w:rsidRPr="00C00C58" w:rsidRDefault="00655642" w:rsidP="00655642">
      <w:pPr>
        <w:rPr>
          <w:rFonts w:cs="Arial"/>
          <w:sz w:val="22"/>
          <w:szCs w:val="22"/>
        </w:rPr>
      </w:pPr>
      <w:r w:rsidRPr="00C00C58">
        <w:rPr>
          <w:rFonts w:cs="Arial"/>
          <w:sz w:val="22"/>
          <w:szCs w:val="22"/>
        </w:rPr>
        <w:t>VII.- Permiso de perifoneo a razón de $ 12</w:t>
      </w:r>
      <w:r w:rsidR="007A1C6A" w:rsidRPr="00C00C58">
        <w:rPr>
          <w:rFonts w:cs="Arial"/>
          <w:sz w:val="22"/>
          <w:szCs w:val="22"/>
        </w:rPr>
        <w:t>5</w:t>
      </w:r>
      <w:r w:rsidRPr="00C00C58">
        <w:rPr>
          <w:rFonts w:cs="Arial"/>
          <w:sz w:val="22"/>
          <w:szCs w:val="22"/>
        </w:rPr>
        <w:t>.00 por día.</w:t>
      </w:r>
    </w:p>
    <w:p w:rsidR="00F268FF" w:rsidRPr="00C00C58" w:rsidRDefault="00F268FF" w:rsidP="00655642">
      <w:pPr>
        <w:rPr>
          <w:rFonts w:cs="Arial"/>
        </w:rPr>
      </w:pPr>
    </w:p>
    <w:p w:rsidR="00655642" w:rsidRPr="00C00C58" w:rsidRDefault="00655642" w:rsidP="00655642">
      <w:pPr>
        <w:pStyle w:val="Sinespaciado"/>
        <w:jc w:val="center"/>
        <w:rPr>
          <w:rFonts w:ascii="Arial" w:hAnsi="Arial" w:cs="Arial"/>
          <w:b/>
        </w:rPr>
      </w:pPr>
    </w:p>
    <w:p w:rsidR="00655642" w:rsidRPr="00C00C58" w:rsidRDefault="00655642" w:rsidP="00655642">
      <w:pPr>
        <w:pStyle w:val="Sinespaciado"/>
        <w:jc w:val="center"/>
        <w:rPr>
          <w:rFonts w:ascii="Arial" w:hAnsi="Arial" w:cs="Arial"/>
          <w:b/>
        </w:rPr>
      </w:pPr>
      <w:r w:rsidRPr="00C00C58">
        <w:rPr>
          <w:rFonts w:ascii="Arial" w:hAnsi="Arial" w:cs="Arial"/>
          <w:b/>
        </w:rPr>
        <w:t>CAPÍTULO NOVENO</w:t>
      </w:r>
    </w:p>
    <w:p w:rsidR="00655642" w:rsidRPr="00C00C58" w:rsidRDefault="00655642" w:rsidP="00655642">
      <w:pPr>
        <w:pStyle w:val="Sinespaciado"/>
        <w:jc w:val="center"/>
        <w:rPr>
          <w:rFonts w:ascii="Arial" w:hAnsi="Arial" w:cs="Arial"/>
          <w:b/>
        </w:rPr>
      </w:pPr>
      <w:r w:rsidRPr="00C00C58">
        <w:rPr>
          <w:rFonts w:ascii="Arial" w:hAnsi="Arial" w:cs="Arial"/>
          <w:b/>
        </w:rPr>
        <w:t>DE LOS DERECHOS POR EL USO O APROVECHAMIENTO DE</w:t>
      </w:r>
    </w:p>
    <w:p w:rsidR="00655642" w:rsidRPr="00C00C58" w:rsidRDefault="00655642" w:rsidP="00655642">
      <w:pPr>
        <w:pStyle w:val="Sinespaciado"/>
        <w:jc w:val="center"/>
        <w:rPr>
          <w:rFonts w:ascii="Arial" w:hAnsi="Arial" w:cs="Arial"/>
          <w:b/>
        </w:rPr>
      </w:pPr>
      <w:r w:rsidRPr="00C00C58">
        <w:rPr>
          <w:rFonts w:ascii="Arial" w:hAnsi="Arial" w:cs="Arial"/>
          <w:b/>
        </w:rPr>
        <w:t>BIENES DEL DOMINIO PÚBLICO DEL MUNICIPIO</w:t>
      </w:r>
    </w:p>
    <w:p w:rsidR="00655642" w:rsidRPr="00C00C58" w:rsidRDefault="00655642" w:rsidP="00655642">
      <w:pPr>
        <w:rPr>
          <w:rFonts w:cs="Arial"/>
          <w:b/>
          <w:bCs/>
        </w:rPr>
      </w:pPr>
    </w:p>
    <w:p w:rsidR="00655642" w:rsidRPr="00C00C58" w:rsidRDefault="00655642" w:rsidP="00655642">
      <w:pPr>
        <w:pStyle w:val="Sinespaciado"/>
        <w:jc w:val="center"/>
        <w:rPr>
          <w:rFonts w:ascii="Arial" w:hAnsi="Arial" w:cs="Arial"/>
          <w:b/>
        </w:rPr>
      </w:pPr>
      <w:r w:rsidRPr="00C00C58">
        <w:rPr>
          <w:rFonts w:ascii="Arial" w:hAnsi="Arial" w:cs="Arial"/>
          <w:b/>
        </w:rPr>
        <w:t>SECCIÓN I</w:t>
      </w:r>
    </w:p>
    <w:p w:rsidR="00655642" w:rsidRPr="00C00C58" w:rsidRDefault="00F268FF" w:rsidP="00655642">
      <w:pPr>
        <w:pStyle w:val="Sinespaciado"/>
        <w:jc w:val="center"/>
        <w:rPr>
          <w:rFonts w:ascii="Arial" w:hAnsi="Arial" w:cs="Arial"/>
          <w:b/>
        </w:rPr>
      </w:pPr>
      <w:r w:rsidRPr="00C00C58">
        <w:rPr>
          <w:rFonts w:ascii="Arial" w:hAnsi="Arial" w:cs="Arial"/>
          <w:b/>
        </w:rPr>
        <w:t xml:space="preserve">DE LOS SERVICIOS DE ARRASTRE </w:t>
      </w:r>
    </w:p>
    <w:p w:rsidR="00655642" w:rsidRPr="00C00C58" w:rsidRDefault="00655642" w:rsidP="00655642">
      <w:pPr>
        <w:ind w:right="50"/>
        <w:rPr>
          <w:rFonts w:cs="Arial"/>
          <w:b/>
        </w:rPr>
      </w:pPr>
    </w:p>
    <w:p w:rsidR="00655642" w:rsidRPr="00C00C58" w:rsidRDefault="00655642" w:rsidP="00655642">
      <w:pPr>
        <w:ind w:right="50"/>
        <w:rPr>
          <w:rFonts w:cs="Arial"/>
          <w:bCs/>
          <w:sz w:val="22"/>
          <w:szCs w:val="22"/>
        </w:rPr>
      </w:pPr>
      <w:r w:rsidRPr="00C00C58">
        <w:rPr>
          <w:rFonts w:cs="Arial"/>
          <w:b/>
          <w:sz w:val="22"/>
          <w:szCs w:val="22"/>
        </w:rPr>
        <w:t>ARTÍCULO 35.-</w:t>
      </w:r>
      <w:r w:rsidRPr="00C00C58">
        <w:rPr>
          <w:rFonts w:cs="Arial"/>
          <w:bCs/>
          <w:sz w:val="22"/>
          <w:szCs w:val="22"/>
        </w:rPr>
        <w:t xml:space="preserve"> </w:t>
      </w:r>
      <w:r w:rsidR="007723C4" w:rsidRPr="00C00C58">
        <w:rPr>
          <w:rFonts w:cs="Arial"/>
          <w:bCs/>
          <w:sz w:val="22"/>
          <w:szCs w:val="22"/>
        </w:rPr>
        <w:t>Son objeto de estos derechos los servicios de arrastre de vehículos, ya sea que hayan sido secuestrados por la vía del procedimiento administrativo de ejecución o que por cualquier otro motivo requieran de dicho servicio, a petición del interesado o por disposición legal o reglamentaria.</w:t>
      </w:r>
    </w:p>
    <w:p w:rsidR="007723C4" w:rsidRPr="00C00C58" w:rsidRDefault="007723C4" w:rsidP="00655642">
      <w:pPr>
        <w:ind w:right="50"/>
        <w:rPr>
          <w:rFonts w:cs="Arial"/>
          <w:bCs/>
        </w:rPr>
      </w:pPr>
    </w:p>
    <w:p w:rsidR="00655642" w:rsidRPr="00C00C58" w:rsidRDefault="00655642" w:rsidP="00655642">
      <w:pPr>
        <w:rPr>
          <w:rFonts w:cs="Arial"/>
        </w:rPr>
      </w:pPr>
      <w:r w:rsidRPr="00C00C58">
        <w:rPr>
          <w:rFonts w:cs="Arial"/>
          <w:sz w:val="22"/>
          <w:szCs w:val="22"/>
        </w:rPr>
        <w:t>Las cuotas correspondientes por se</w:t>
      </w:r>
      <w:r w:rsidR="00F268FF" w:rsidRPr="00C00C58">
        <w:rPr>
          <w:rFonts w:cs="Arial"/>
          <w:sz w:val="22"/>
          <w:szCs w:val="22"/>
        </w:rPr>
        <w:t>rvicios de arrastre</w:t>
      </w:r>
      <w:r w:rsidRPr="00C00C58">
        <w:rPr>
          <w:rFonts w:cs="Arial"/>
          <w:sz w:val="22"/>
          <w:szCs w:val="22"/>
        </w:rPr>
        <w:t>, serán las siguientes:</w:t>
      </w:r>
    </w:p>
    <w:p w:rsidR="00655642" w:rsidRPr="00C00C58" w:rsidRDefault="00655642" w:rsidP="00655642">
      <w:pPr>
        <w:rPr>
          <w:rFonts w:cs="Arial"/>
        </w:rPr>
      </w:pPr>
    </w:p>
    <w:p w:rsidR="00655642" w:rsidRPr="00C00C58" w:rsidRDefault="00655642" w:rsidP="00655642">
      <w:pPr>
        <w:tabs>
          <w:tab w:val="center" w:pos="317"/>
        </w:tabs>
        <w:rPr>
          <w:rFonts w:cs="Arial"/>
        </w:rPr>
      </w:pPr>
    </w:p>
    <w:p w:rsidR="00655642" w:rsidRPr="00C00C58" w:rsidRDefault="00655642" w:rsidP="00655642">
      <w:pPr>
        <w:ind w:right="-65"/>
        <w:rPr>
          <w:rFonts w:cs="Arial"/>
        </w:rPr>
      </w:pPr>
    </w:p>
    <w:tbl>
      <w:tblPr>
        <w:tblpPr w:leftFromText="141" w:rightFromText="141" w:bottomFromText="200" w:vertAnchor="text" w:horzAnchor="margin" w:tblpX="392" w:tblpY="-245"/>
        <w:tblOverlap w:val="neve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28"/>
        <w:gridCol w:w="3544"/>
      </w:tblGrid>
      <w:tr w:rsidR="00655642" w:rsidRPr="00C00C58" w:rsidTr="00461D5B">
        <w:trPr>
          <w:trHeight w:val="256"/>
        </w:trPr>
        <w:tc>
          <w:tcPr>
            <w:tcW w:w="4928" w:type="dxa"/>
            <w:tcBorders>
              <w:top w:val="single" w:sz="4" w:space="0" w:color="auto"/>
              <w:left w:val="single" w:sz="4" w:space="0" w:color="auto"/>
              <w:bottom w:val="single" w:sz="4" w:space="0" w:color="auto"/>
              <w:right w:val="single" w:sz="4" w:space="0" w:color="auto"/>
            </w:tcBorders>
            <w:vAlign w:val="center"/>
            <w:hideMark/>
          </w:tcPr>
          <w:p w:rsidR="00655642" w:rsidRPr="00C00C58" w:rsidRDefault="00655642" w:rsidP="00461D5B">
            <w:pPr>
              <w:pStyle w:val="Sinespaciado"/>
              <w:spacing w:line="276" w:lineRule="auto"/>
              <w:rPr>
                <w:rFonts w:ascii="Arial" w:hAnsi="Arial" w:cs="Arial"/>
                <w:b/>
              </w:rPr>
            </w:pPr>
            <w:r w:rsidRPr="00C00C58">
              <w:rPr>
                <w:rFonts w:ascii="Arial" w:hAnsi="Arial" w:cs="Arial"/>
                <w:b/>
              </w:rPr>
              <w:t>VEHICULO</w:t>
            </w:r>
          </w:p>
        </w:tc>
        <w:tc>
          <w:tcPr>
            <w:tcW w:w="3544" w:type="dxa"/>
            <w:tcBorders>
              <w:top w:val="single" w:sz="4" w:space="0" w:color="auto"/>
              <w:left w:val="single" w:sz="4" w:space="0" w:color="auto"/>
              <w:bottom w:val="single" w:sz="4" w:space="0" w:color="auto"/>
              <w:right w:val="single" w:sz="4" w:space="0" w:color="auto"/>
            </w:tcBorders>
            <w:vAlign w:val="center"/>
            <w:hideMark/>
          </w:tcPr>
          <w:p w:rsidR="00655642" w:rsidRPr="00C00C58" w:rsidRDefault="00655642" w:rsidP="00461D5B">
            <w:pPr>
              <w:pStyle w:val="Sinespaciado"/>
              <w:spacing w:line="276" w:lineRule="auto"/>
              <w:jc w:val="center"/>
              <w:rPr>
                <w:rFonts w:ascii="Arial" w:hAnsi="Arial" w:cs="Arial"/>
                <w:b/>
              </w:rPr>
            </w:pPr>
            <w:r w:rsidRPr="00C00C58">
              <w:rPr>
                <w:rFonts w:ascii="Arial" w:hAnsi="Arial" w:cs="Arial"/>
                <w:b/>
              </w:rPr>
              <w:t>IMPORTE</w:t>
            </w:r>
          </w:p>
        </w:tc>
      </w:tr>
      <w:tr w:rsidR="007723C4" w:rsidRPr="00C00C58" w:rsidTr="00461D5B">
        <w:trPr>
          <w:trHeight w:val="256"/>
        </w:trPr>
        <w:tc>
          <w:tcPr>
            <w:tcW w:w="4928" w:type="dxa"/>
            <w:tcBorders>
              <w:top w:val="single" w:sz="4" w:space="0" w:color="auto"/>
              <w:left w:val="single" w:sz="4" w:space="0" w:color="auto"/>
              <w:bottom w:val="single" w:sz="4" w:space="0" w:color="auto"/>
              <w:right w:val="single" w:sz="4" w:space="0" w:color="auto"/>
            </w:tcBorders>
            <w:vAlign w:val="center"/>
            <w:hideMark/>
          </w:tcPr>
          <w:p w:rsidR="007723C4" w:rsidRPr="00C00C58" w:rsidRDefault="007723C4" w:rsidP="007723C4">
            <w:pPr>
              <w:pStyle w:val="Sinespaciado"/>
              <w:spacing w:line="276" w:lineRule="auto"/>
              <w:rPr>
                <w:rFonts w:ascii="Arial" w:hAnsi="Arial" w:cs="Arial"/>
              </w:rPr>
            </w:pPr>
            <w:r w:rsidRPr="00C00C58">
              <w:rPr>
                <w:rFonts w:ascii="Arial" w:hAnsi="Arial" w:cs="Arial"/>
              </w:rPr>
              <w:t>a) Motocicletas</w:t>
            </w:r>
          </w:p>
        </w:tc>
        <w:tc>
          <w:tcPr>
            <w:tcW w:w="3544" w:type="dxa"/>
            <w:tcBorders>
              <w:top w:val="single" w:sz="4" w:space="0" w:color="auto"/>
              <w:left w:val="single" w:sz="4" w:space="0" w:color="auto"/>
              <w:bottom w:val="single" w:sz="4" w:space="0" w:color="auto"/>
              <w:right w:val="single" w:sz="4" w:space="0" w:color="auto"/>
            </w:tcBorders>
            <w:vAlign w:val="center"/>
            <w:hideMark/>
          </w:tcPr>
          <w:p w:rsidR="007723C4" w:rsidRPr="00C00C58" w:rsidRDefault="007723C4" w:rsidP="007723C4">
            <w:pPr>
              <w:pStyle w:val="Sinespaciado"/>
              <w:spacing w:line="276" w:lineRule="auto"/>
              <w:jc w:val="center"/>
              <w:rPr>
                <w:rFonts w:ascii="Arial" w:hAnsi="Arial" w:cs="Arial"/>
              </w:rPr>
            </w:pPr>
            <w:r w:rsidRPr="00C00C58">
              <w:rPr>
                <w:rFonts w:ascii="Arial" w:hAnsi="Arial" w:cs="Arial"/>
              </w:rPr>
              <w:t>$    173.00</w:t>
            </w:r>
          </w:p>
        </w:tc>
      </w:tr>
      <w:tr w:rsidR="007723C4" w:rsidRPr="00C00C58" w:rsidTr="00461D5B">
        <w:trPr>
          <w:trHeight w:val="256"/>
        </w:trPr>
        <w:tc>
          <w:tcPr>
            <w:tcW w:w="4928" w:type="dxa"/>
            <w:tcBorders>
              <w:top w:val="single" w:sz="4" w:space="0" w:color="auto"/>
              <w:left w:val="single" w:sz="4" w:space="0" w:color="auto"/>
              <w:bottom w:val="single" w:sz="4" w:space="0" w:color="auto"/>
              <w:right w:val="single" w:sz="4" w:space="0" w:color="auto"/>
            </w:tcBorders>
            <w:vAlign w:val="center"/>
            <w:hideMark/>
          </w:tcPr>
          <w:p w:rsidR="007723C4" w:rsidRPr="00C00C58" w:rsidRDefault="007723C4" w:rsidP="007723C4">
            <w:pPr>
              <w:pStyle w:val="Sinespaciado"/>
              <w:spacing w:line="276" w:lineRule="auto"/>
              <w:rPr>
                <w:rFonts w:ascii="Arial" w:hAnsi="Arial" w:cs="Arial"/>
              </w:rPr>
            </w:pPr>
            <w:r w:rsidRPr="00C00C58">
              <w:rPr>
                <w:rFonts w:ascii="Arial" w:hAnsi="Arial" w:cs="Arial"/>
              </w:rPr>
              <w:t>b) Automóviles y camionetas</w:t>
            </w:r>
          </w:p>
        </w:tc>
        <w:tc>
          <w:tcPr>
            <w:tcW w:w="3544" w:type="dxa"/>
            <w:tcBorders>
              <w:top w:val="single" w:sz="4" w:space="0" w:color="auto"/>
              <w:left w:val="single" w:sz="4" w:space="0" w:color="auto"/>
              <w:bottom w:val="single" w:sz="4" w:space="0" w:color="auto"/>
              <w:right w:val="single" w:sz="4" w:space="0" w:color="auto"/>
            </w:tcBorders>
            <w:vAlign w:val="center"/>
            <w:hideMark/>
          </w:tcPr>
          <w:p w:rsidR="007723C4" w:rsidRPr="00C00C58" w:rsidRDefault="007723C4" w:rsidP="007723C4">
            <w:pPr>
              <w:pStyle w:val="Sinespaciado"/>
              <w:spacing w:line="276" w:lineRule="auto"/>
              <w:jc w:val="center"/>
              <w:rPr>
                <w:rFonts w:ascii="Arial" w:hAnsi="Arial" w:cs="Arial"/>
              </w:rPr>
            </w:pPr>
            <w:r w:rsidRPr="00C00C58">
              <w:rPr>
                <w:rFonts w:ascii="Arial" w:hAnsi="Arial" w:cs="Arial"/>
              </w:rPr>
              <w:t>$    797.00</w:t>
            </w:r>
          </w:p>
        </w:tc>
      </w:tr>
      <w:tr w:rsidR="007723C4" w:rsidRPr="00C00C58" w:rsidTr="00461D5B">
        <w:trPr>
          <w:trHeight w:val="256"/>
        </w:trPr>
        <w:tc>
          <w:tcPr>
            <w:tcW w:w="4928" w:type="dxa"/>
            <w:tcBorders>
              <w:top w:val="single" w:sz="4" w:space="0" w:color="auto"/>
              <w:left w:val="single" w:sz="4" w:space="0" w:color="auto"/>
              <w:bottom w:val="single" w:sz="4" w:space="0" w:color="auto"/>
              <w:right w:val="single" w:sz="4" w:space="0" w:color="auto"/>
            </w:tcBorders>
            <w:vAlign w:val="center"/>
            <w:hideMark/>
          </w:tcPr>
          <w:p w:rsidR="007723C4" w:rsidRPr="00C00C58" w:rsidRDefault="007723C4" w:rsidP="007723C4">
            <w:pPr>
              <w:pStyle w:val="Sinespaciado"/>
              <w:spacing w:line="276" w:lineRule="auto"/>
              <w:rPr>
                <w:rFonts w:ascii="Arial" w:hAnsi="Arial" w:cs="Arial"/>
              </w:rPr>
            </w:pPr>
            <w:r w:rsidRPr="00C00C58">
              <w:rPr>
                <w:rFonts w:ascii="Arial" w:hAnsi="Arial" w:cs="Arial"/>
              </w:rPr>
              <w:t>c) Autobuses  y camiones</w:t>
            </w:r>
          </w:p>
        </w:tc>
        <w:tc>
          <w:tcPr>
            <w:tcW w:w="3544" w:type="dxa"/>
            <w:tcBorders>
              <w:top w:val="single" w:sz="4" w:space="0" w:color="auto"/>
              <w:left w:val="single" w:sz="4" w:space="0" w:color="auto"/>
              <w:bottom w:val="single" w:sz="4" w:space="0" w:color="auto"/>
              <w:right w:val="single" w:sz="4" w:space="0" w:color="auto"/>
            </w:tcBorders>
            <w:vAlign w:val="center"/>
            <w:hideMark/>
          </w:tcPr>
          <w:p w:rsidR="007723C4" w:rsidRPr="00C00C58" w:rsidRDefault="007723C4" w:rsidP="007723C4">
            <w:pPr>
              <w:pStyle w:val="Sinespaciado"/>
              <w:spacing w:line="276" w:lineRule="auto"/>
              <w:jc w:val="center"/>
              <w:rPr>
                <w:rFonts w:ascii="Arial" w:hAnsi="Arial" w:cs="Arial"/>
              </w:rPr>
            </w:pPr>
            <w:r w:rsidRPr="00C00C58">
              <w:rPr>
                <w:rFonts w:ascii="Arial" w:hAnsi="Arial" w:cs="Arial"/>
              </w:rPr>
              <w:t>$    954.00</w:t>
            </w:r>
          </w:p>
        </w:tc>
      </w:tr>
      <w:tr w:rsidR="007723C4" w:rsidRPr="00C00C58" w:rsidTr="00461D5B">
        <w:trPr>
          <w:trHeight w:val="256"/>
        </w:trPr>
        <w:tc>
          <w:tcPr>
            <w:tcW w:w="4928" w:type="dxa"/>
            <w:tcBorders>
              <w:top w:val="single" w:sz="4" w:space="0" w:color="auto"/>
              <w:left w:val="single" w:sz="4" w:space="0" w:color="auto"/>
              <w:bottom w:val="single" w:sz="4" w:space="0" w:color="auto"/>
              <w:right w:val="single" w:sz="4" w:space="0" w:color="auto"/>
            </w:tcBorders>
            <w:vAlign w:val="center"/>
            <w:hideMark/>
          </w:tcPr>
          <w:p w:rsidR="007723C4" w:rsidRPr="00C00C58" w:rsidRDefault="007723C4" w:rsidP="007723C4">
            <w:pPr>
              <w:pStyle w:val="Sinespaciado"/>
              <w:spacing w:line="276" w:lineRule="auto"/>
              <w:rPr>
                <w:rFonts w:ascii="Arial" w:hAnsi="Arial" w:cs="Arial"/>
              </w:rPr>
            </w:pPr>
            <w:r w:rsidRPr="00C00C58">
              <w:rPr>
                <w:rFonts w:ascii="Arial" w:hAnsi="Arial" w:cs="Arial"/>
              </w:rPr>
              <w:t>d) Tráiler  y equipo pesado</w:t>
            </w:r>
          </w:p>
        </w:tc>
        <w:tc>
          <w:tcPr>
            <w:tcW w:w="3544" w:type="dxa"/>
            <w:tcBorders>
              <w:top w:val="single" w:sz="4" w:space="0" w:color="auto"/>
              <w:left w:val="single" w:sz="4" w:space="0" w:color="auto"/>
              <w:bottom w:val="single" w:sz="4" w:space="0" w:color="auto"/>
              <w:right w:val="single" w:sz="4" w:space="0" w:color="auto"/>
            </w:tcBorders>
            <w:vAlign w:val="center"/>
            <w:hideMark/>
          </w:tcPr>
          <w:p w:rsidR="007723C4" w:rsidRPr="00C00C58" w:rsidRDefault="007723C4" w:rsidP="007723C4">
            <w:pPr>
              <w:pStyle w:val="Sinespaciado"/>
              <w:spacing w:line="276" w:lineRule="auto"/>
              <w:jc w:val="center"/>
              <w:rPr>
                <w:rFonts w:ascii="Arial" w:hAnsi="Arial" w:cs="Arial"/>
              </w:rPr>
            </w:pPr>
            <w:r w:rsidRPr="00C00C58">
              <w:rPr>
                <w:rFonts w:ascii="Arial" w:hAnsi="Arial" w:cs="Arial"/>
              </w:rPr>
              <w:t>$ 1,182.00</w:t>
            </w:r>
          </w:p>
        </w:tc>
      </w:tr>
    </w:tbl>
    <w:p w:rsidR="00655642" w:rsidRPr="00C00C58" w:rsidRDefault="00655642" w:rsidP="00655642">
      <w:pPr>
        <w:ind w:right="-65"/>
        <w:rPr>
          <w:rFonts w:cs="Arial"/>
        </w:rPr>
      </w:pPr>
    </w:p>
    <w:p w:rsidR="00655642" w:rsidRPr="00C00C58" w:rsidRDefault="00655642" w:rsidP="00655642">
      <w:pPr>
        <w:rPr>
          <w:rFonts w:cs="Arial"/>
        </w:rPr>
      </w:pPr>
    </w:p>
    <w:p w:rsidR="00655642" w:rsidRPr="00C00C58" w:rsidRDefault="00655642" w:rsidP="00655642">
      <w:pPr>
        <w:ind w:firstLine="175"/>
        <w:rPr>
          <w:rFonts w:cs="Arial"/>
        </w:rPr>
      </w:pPr>
    </w:p>
    <w:p w:rsidR="00655642" w:rsidRPr="00C00C58" w:rsidRDefault="00655642" w:rsidP="00655642">
      <w:pPr>
        <w:ind w:firstLine="175"/>
        <w:rPr>
          <w:rFonts w:cs="Arial"/>
        </w:rPr>
      </w:pPr>
    </w:p>
    <w:p w:rsidR="00655642" w:rsidRPr="00C00C58" w:rsidRDefault="00655642" w:rsidP="00655642">
      <w:pPr>
        <w:ind w:firstLine="175"/>
        <w:rPr>
          <w:rFonts w:cs="Arial"/>
        </w:rPr>
      </w:pPr>
    </w:p>
    <w:p w:rsidR="00655642" w:rsidRPr="00C00C58" w:rsidRDefault="00655642" w:rsidP="00655642">
      <w:pPr>
        <w:ind w:firstLine="175"/>
        <w:rPr>
          <w:rFonts w:cs="Arial"/>
        </w:rPr>
      </w:pPr>
    </w:p>
    <w:p w:rsidR="00655642" w:rsidRPr="00C00C58" w:rsidRDefault="00655642" w:rsidP="00655642">
      <w:pPr>
        <w:rPr>
          <w:rFonts w:cs="Arial"/>
          <w:sz w:val="22"/>
          <w:szCs w:val="22"/>
        </w:rPr>
      </w:pPr>
    </w:p>
    <w:p w:rsidR="00655642" w:rsidRPr="00C00C58" w:rsidRDefault="00655642" w:rsidP="00655642">
      <w:pPr>
        <w:rPr>
          <w:rFonts w:cs="Arial"/>
        </w:rPr>
      </w:pPr>
    </w:p>
    <w:p w:rsidR="004F400A" w:rsidRDefault="004F400A" w:rsidP="009E247A">
      <w:pPr>
        <w:pStyle w:val="Sinespaciado"/>
        <w:rPr>
          <w:rFonts w:ascii="Arial" w:hAnsi="Arial" w:cs="Arial"/>
          <w:b/>
        </w:rPr>
      </w:pPr>
    </w:p>
    <w:p w:rsidR="00063E85" w:rsidRDefault="00063E85" w:rsidP="009E247A">
      <w:pPr>
        <w:pStyle w:val="Sinespaciado"/>
        <w:rPr>
          <w:rFonts w:ascii="Arial" w:hAnsi="Arial" w:cs="Arial"/>
          <w:b/>
        </w:rPr>
      </w:pPr>
    </w:p>
    <w:p w:rsidR="00063E85" w:rsidRPr="00C00C58" w:rsidRDefault="00063E85" w:rsidP="009E247A">
      <w:pPr>
        <w:pStyle w:val="Sinespaciado"/>
        <w:rPr>
          <w:rFonts w:ascii="Arial" w:hAnsi="Arial" w:cs="Arial"/>
          <w:b/>
        </w:rPr>
      </w:pPr>
    </w:p>
    <w:p w:rsidR="00655642" w:rsidRPr="00C00C58" w:rsidRDefault="00655642" w:rsidP="00655642">
      <w:pPr>
        <w:pStyle w:val="Sinespaciado"/>
        <w:jc w:val="center"/>
        <w:rPr>
          <w:rFonts w:ascii="Arial" w:hAnsi="Arial" w:cs="Arial"/>
          <w:b/>
        </w:rPr>
      </w:pPr>
      <w:r w:rsidRPr="00C00C58">
        <w:rPr>
          <w:rFonts w:ascii="Arial" w:hAnsi="Arial" w:cs="Arial"/>
          <w:b/>
        </w:rPr>
        <w:lastRenderedPageBreak/>
        <w:t>SECCIÓN II</w:t>
      </w:r>
    </w:p>
    <w:p w:rsidR="00655642" w:rsidRPr="00C00C58" w:rsidRDefault="00655642" w:rsidP="00655642">
      <w:pPr>
        <w:pStyle w:val="Sinespaciado"/>
        <w:jc w:val="center"/>
        <w:rPr>
          <w:rFonts w:ascii="Arial" w:hAnsi="Arial" w:cs="Arial"/>
          <w:b/>
        </w:rPr>
      </w:pPr>
      <w:r w:rsidRPr="00C00C58">
        <w:rPr>
          <w:rFonts w:ascii="Arial" w:hAnsi="Arial" w:cs="Arial"/>
          <w:b/>
        </w:rPr>
        <w:t>PROVENIENTES DE LA OCUPACIÓN DE LAS VÍAS PÚBLICAS</w:t>
      </w:r>
    </w:p>
    <w:p w:rsidR="00655642" w:rsidRPr="00C00C58" w:rsidRDefault="00655642" w:rsidP="00655642">
      <w:pPr>
        <w:ind w:right="50"/>
        <w:rPr>
          <w:rFonts w:cs="Arial"/>
          <w:b/>
        </w:rPr>
      </w:pPr>
    </w:p>
    <w:p w:rsidR="00655642" w:rsidRPr="00C00C58" w:rsidRDefault="00655642" w:rsidP="00655642">
      <w:pPr>
        <w:rPr>
          <w:rFonts w:cs="Arial"/>
          <w:bCs/>
        </w:rPr>
      </w:pPr>
      <w:r w:rsidRPr="00C00C58">
        <w:rPr>
          <w:rFonts w:cs="Arial"/>
          <w:b/>
          <w:sz w:val="22"/>
          <w:szCs w:val="22"/>
        </w:rPr>
        <w:t xml:space="preserve">ARTÍCULO 36.- </w:t>
      </w:r>
      <w:r w:rsidRPr="00C00C58">
        <w:rPr>
          <w:rFonts w:cs="Arial"/>
          <w:bCs/>
          <w:sz w:val="22"/>
          <w:szCs w:val="22"/>
        </w:rPr>
        <w:t>Son objeto de estos derechos, la ocupación temporal de la superficie limitada bajo el control del Municipio, para el estacionamiento de vehículos.</w:t>
      </w:r>
    </w:p>
    <w:p w:rsidR="00655642" w:rsidRPr="00C00C58" w:rsidRDefault="00655642" w:rsidP="00655642">
      <w:pPr>
        <w:rPr>
          <w:rFonts w:cs="Arial"/>
          <w:bCs/>
        </w:rPr>
      </w:pPr>
    </w:p>
    <w:p w:rsidR="00655642" w:rsidRPr="00C00C58" w:rsidRDefault="00655642" w:rsidP="00655642">
      <w:pPr>
        <w:rPr>
          <w:rFonts w:cs="Arial"/>
        </w:rPr>
      </w:pPr>
      <w:r w:rsidRPr="00C00C58">
        <w:rPr>
          <w:rFonts w:cs="Arial"/>
          <w:sz w:val="22"/>
          <w:szCs w:val="22"/>
        </w:rPr>
        <w:t>Las cuotas correspondientes por ocupación de la vía pública, serán las siguientes:</w:t>
      </w:r>
    </w:p>
    <w:p w:rsidR="00655642" w:rsidRPr="00C00C58" w:rsidRDefault="00655642" w:rsidP="00655642">
      <w:pPr>
        <w:rPr>
          <w:rFonts w:cs="Arial"/>
          <w:b/>
        </w:rPr>
      </w:pPr>
    </w:p>
    <w:p w:rsidR="00655642" w:rsidRPr="00C00C58" w:rsidRDefault="00655642" w:rsidP="00655642">
      <w:pPr>
        <w:rPr>
          <w:rFonts w:cs="Arial"/>
        </w:rPr>
      </w:pPr>
      <w:r w:rsidRPr="00C00C58">
        <w:rPr>
          <w:rFonts w:cs="Arial"/>
          <w:sz w:val="22"/>
          <w:szCs w:val="22"/>
        </w:rPr>
        <w:t>I.- Por la ocupación exclusiva de la vía pública para estacionamiento de vehículos para carga y descarga, pagarán un derecho diario de $ 2</w:t>
      </w:r>
      <w:r w:rsidR="002824D3" w:rsidRPr="00C00C58">
        <w:rPr>
          <w:rFonts w:cs="Arial"/>
          <w:sz w:val="22"/>
          <w:szCs w:val="22"/>
        </w:rPr>
        <w:t>6</w:t>
      </w:r>
      <w:r w:rsidRPr="00C00C58">
        <w:rPr>
          <w:rFonts w:cs="Arial"/>
          <w:sz w:val="22"/>
          <w:szCs w:val="22"/>
        </w:rPr>
        <w:t>.00</w:t>
      </w:r>
    </w:p>
    <w:p w:rsidR="00655642" w:rsidRPr="00C00C58" w:rsidRDefault="00655642" w:rsidP="00655642">
      <w:pPr>
        <w:rPr>
          <w:rFonts w:cs="Arial"/>
        </w:rPr>
      </w:pPr>
    </w:p>
    <w:p w:rsidR="00655642" w:rsidRPr="00C00C58" w:rsidRDefault="00655642" w:rsidP="00655642">
      <w:pPr>
        <w:overflowPunct w:val="0"/>
        <w:autoSpaceDE w:val="0"/>
        <w:autoSpaceDN w:val="0"/>
        <w:adjustRightInd w:val="0"/>
        <w:textAlignment w:val="baseline"/>
        <w:rPr>
          <w:rFonts w:cs="Arial"/>
        </w:rPr>
      </w:pPr>
      <w:r w:rsidRPr="00C00C58">
        <w:rPr>
          <w:rFonts w:cs="Arial"/>
          <w:sz w:val="22"/>
          <w:szCs w:val="22"/>
        </w:rPr>
        <w:t xml:space="preserve">II.- Por la ocupación exclusiva de la vía pública para estacionamiento de vehículos particulares  de servicio privado pagarán el derecho anual, </w:t>
      </w:r>
      <w:r w:rsidRPr="00C00C58">
        <w:rPr>
          <w:rFonts w:cs="Arial"/>
          <w:bCs/>
          <w:sz w:val="22"/>
          <w:szCs w:val="22"/>
        </w:rPr>
        <w:t>por cada espacio de 4 (cuatro) a 7 (siete) metros</w:t>
      </w:r>
      <w:r w:rsidRPr="00C00C58">
        <w:rPr>
          <w:rFonts w:cs="Arial"/>
          <w:sz w:val="22"/>
          <w:szCs w:val="22"/>
        </w:rPr>
        <w:t xml:space="preserve"> en lugares considerados como:</w:t>
      </w:r>
    </w:p>
    <w:p w:rsidR="00655642" w:rsidRPr="00C00C58" w:rsidRDefault="00655642" w:rsidP="00655642">
      <w:pPr>
        <w:ind w:right="-65"/>
        <w:rPr>
          <w:rFonts w:cs="Arial"/>
        </w:rPr>
      </w:pPr>
    </w:p>
    <w:tbl>
      <w:tblPr>
        <w:tblpPr w:leftFromText="141" w:rightFromText="141" w:vertAnchor="text" w:horzAnchor="margin" w:tblpX="392" w:tblpY="-25"/>
        <w:tblOverlap w:val="never"/>
        <w:tblW w:w="6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27"/>
        <w:gridCol w:w="2918"/>
      </w:tblGrid>
      <w:tr w:rsidR="00655642" w:rsidRPr="00C00C58" w:rsidTr="00461D5B">
        <w:trPr>
          <w:trHeight w:val="350"/>
        </w:trPr>
        <w:tc>
          <w:tcPr>
            <w:tcW w:w="3227" w:type="dxa"/>
            <w:vAlign w:val="center"/>
          </w:tcPr>
          <w:p w:rsidR="00655642" w:rsidRPr="00C00C58" w:rsidRDefault="00655642" w:rsidP="00461D5B">
            <w:pPr>
              <w:pStyle w:val="Sinespaciado"/>
              <w:rPr>
                <w:rFonts w:ascii="Arial" w:hAnsi="Arial" w:cs="Arial"/>
                <w:b/>
              </w:rPr>
            </w:pPr>
            <w:r w:rsidRPr="00C00C58">
              <w:rPr>
                <w:rFonts w:ascii="Arial" w:hAnsi="Arial" w:cs="Arial"/>
                <w:b/>
              </w:rPr>
              <w:t>UBICACIÓN</w:t>
            </w:r>
          </w:p>
        </w:tc>
        <w:tc>
          <w:tcPr>
            <w:tcW w:w="2918" w:type="dxa"/>
            <w:vAlign w:val="center"/>
          </w:tcPr>
          <w:p w:rsidR="00655642" w:rsidRPr="00C00C58" w:rsidRDefault="00655642" w:rsidP="00461D5B">
            <w:pPr>
              <w:pStyle w:val="Sinespaciado"/>
              <w:jc w:val="center"/>
              <w:rPr>
                <w:rFonts w:ascii="Arial" w:hAnsi="Arial" w:cs="Arial"/>
                <w:b/>
              </w:rPr>
            </w:pPr>
            <w:r w:rsidRPr="00C00C58">
              <w:rPr>
                <w:rFonts w:ascii="Arial" w:hAnsi="Arial" w:cs="Arial"/>
                <w:b/>
              </w:rPr>
              <w:t>IMPORTE</w:t>
            </w:r>
          </w:p>
        </w:tc>
      </w:tr>
      <w:tr w:rsidR="00655642" w:rsidRPr="00C00C58" w:rsidTr="00461D5B">
        <w:trPr>
          <w:trHeight w:val="350"/>
        </w:trPr>
        <w:tc>
          <w:tcPr>
            <w:tcW w:w="3227" w:type="dxa"/>
            <w:vAlign w:val="center"/>
          </w:tcPr>
          <w:p w:rsidR="00655642" w:rsidRPr="00C00C58" w:rsidRDefault="00655642" w:rsidP="00461D5B">
            <w:pPr>
              <w:pStyle w:val="Sinespaciado"/>
              <w:rPr>
                <w:rFonts w:ascii="Arial" w:hAnsi="Arial" w:cs="Arial"/>
              </w:rPr>
            </w:pPr>
            <w:r w:rsidRPr="00C00C58">
              <w:rPr>
                <w:rFonts w:ascii="Arial" w:hAnsi="Arial" w:cs="Arial"/>
              </w:rPr>
              <w:t>Centro Histórico</w:t>
            </w:r>
          </w:p>
        </w:tc>
        <w:tc>
          <w:tcPr>
            <w:tcW w:w="2918" w:type="dxa"/>
            <w:vAlign w:val="center"/>
          </w:tcPr>
          <w:p w:rsidR="00655642" w:rsidRPr="00C00C58" w:rsidRDefault="002824D3" w:rsidP="00461D5B">
            <w:pPr>
              <w:pStyle w:val="Sinespaciado"/>
              <w:jc w:val="center"/>
              <w:rPr>
                <w:rFonts w:ascii="Arial" w:hAnsi="Arial" w:cs="Arial"/>
              </w:rPr>
            </w:pPr>
            <w:r w:rsidRPr="00C00C58">
              <w:rPr>
                <w:rFonts w:ascii="Arial" w:hAnsi="Arial" w:cs="Arial"/>
              </w:rPr>
              <w:t>$ 3,700</w:t>
            </w:r>
            <w:r w:rsidR="00655642" w:rsidRPr="00C00C58">
              <w:rPr>
                <w:rFonts w:ascii="Arial" w:hAnsi="Arial" w:cs="Arial"/>
              </w:rPr>
              <w:t>.00</w:t>
            </w:r>
          </w:p>
        </w:tc>
      </w:tr>
      <w:tr w:rsidR="00655642" w:rsidRPr="00C00C58" w:rsidTr="00461D5B">
        <w:trPr>
          <w:trHeight w:val="350"/>
        </w:trPr>
        <w:tc>
          <w:tcPr>
            <w:tcW w:w="3227" w:type="dxa"/>
            <w:vAlign w:val="center"/>
          </w:tcPr>
          <w:p w:rsidR="00655642" w:rsidRPr="00C00C58" w:rsidRDefault="00655642" w:rsidP="00461D5B">
            <w:pPr>
              <w:pStyle w:val="Sinespaciado"/>
              <w:rPr>
                <w:rFonts w:ascii="Arial" w:hAnsi="Arial" w:cs="Arial"/>
              </w:rPr>
            </w:pPr>
            <w:r w:rsidRPr="00C00C58">
              <w:rPr>
                <w:rFonts w:ascii="Arial" w:hAnsi="Arial" w:cs="Arial"/>
              </w:rPr>
              <w:t>Áreas de Estacionómetros</w:t>
            </w:r>
          </w:p>
        </w:tc>
        <w:tc>
          <w:tcPr>
            <w:tcW w:w="2918" w:type="dxa"/>
            <w:vAlign w:val="center"/>
          </w:tcPr>
          <w:p w:rsidR="00655642" w:rsidRPr="00C00C58" w:rsidRDefault="00655642" w:rsidP="002824D3">
            <w:pPr>
              <w:pStyle w:val="Sinespaciado"/>
              <w:jc w:val="center"/>
              <w:rPr>
                <w:rFonts w:ascii="Arial" w:hAnsi="Arial" w:cs="Arial"/>
              </w:rPr>
            </w:pPr>
            <w:r w:rsidRPr="00C00C58">
              <w:rPr>
                <w:rFonts w:ascii="Arial" w:hAnsi="Arial" w:cs="Arial"/>
              </w:rPr>
              <w:t xml:space="preserve">$ </w:t>
            </w:r>
            <w:r w:rsidR="002824D3" w:rsidRPr="00C00C58">
              <w:rPr>
                <w:rFonts w:ascii="Arial" w:hAnsi="Arial" w:cs="Arial"/>
              </w:rPr>
              <w:t>5</w:t>
            </w:r>
            <w:r w:rsidRPr="00C00C58">
              <w:rPr>
                <w:rFonts w:ascii="Arial" w:hAnsi="Arial" w:cs="Arial"/>
              </w:rPr>
              <w:t>,</w:t>
            </w:r>
            <w:r w:rsidR="002824D3" w:rsidRPr="00C00C58">
              <w:rPr>
                <w:rFonts w:ascii="Arial" w:hAnsi="Arial" w:cs="Arial"/>
              </w:rPr>
              <w:t>150</w:t>
            </w:r>
            <w:r w:rsidRPr="00C00C58">
              <w:rPr>
                <w:rFonts w:ascii="Arial" w:hAnsi="Arial" w:cs="Arial"/>
              </w:rPr>
              <w:t>.00</w:t>
            </w:r>
          </w:p>
        </w:tc>
      </w:tr>
      <w:tr w:rsidR="00655642" w:rsidRPr="00C00C58" w:rsidTr="00461D5B">
        <w:trPr>
          <w:trHeight w:val="351"/>
        </w:trPr>
        <w:tc>
          <w:tcPr>
            <w:tcW w:w="3227" w:type="dxa"/>
            <w:vAlign w:val="center"/>
          </w:tcPr>
          <w:p w:rsidR="00655642" w:rsidRPr="00C00C58" w:rsidRDefault="00655642" w:rsidP="00461D5B">
            <w:pPr>
              <w:pStyle w:val="Sinespaciado"/>
              <w:rPr>
                <w:rFonts w:ascii="Arial" w:hAnsi="Arial" w:cs="Arial"/>
              </w:rPr>
            </w:pPr>
            <w:r w:rsidRPr="00C00C58">
              <w:rPr>
                <w:rFonts w:ascii="Arial" w:hAnsi="Arial" w:cs="Arial"/>
              </w:rPr>
              <w:t>Resto de la Ciudad</w:t>
            </w:r>
          </w:p>
        </w:tc>
        <w:tc>
          <w:tcPr>
            <w:tcW w:w="2918" w:type="dxa"/>
            <w:vAlign w:val="center"/>
          </w:tcPr>
          <w:p w:rsidR="00655642" w:rsidRPr="00C00C58" w:rsidRDefault="00655642" w:rsidP="002824D3">
            <w:pPr>
              <w:pStyle w:val="Sinespaciado"/>
              <w:jc w:val="center"/>
              <w:rPr>
                <w:rFonts w:ascii="Arial" w:hAnsi="Arial" w:cs="Arial"/>
              </w:rPr>
            </w:pPr>
            <w:r w:rsidRPr="00C00C58">
              <w:rPr>
                <w:rFonts w:ascii="Arial" w:hAnsi="Arial" w:cs="Arial"/>
              </w:rPr>
              <w:t>$ 2,</w:t>
            </w:r>
            <w:r w:rsidR="002824D3" w:rsidRPr="00C00C58">
              <w:rPr>
                <w:rFonts w:ascii="Arial" w:hAnsi="Arial" w:cs="Arial"/>
              </w:rPr>
              <w:t>570</w:t>
            </w:r>
            <w:r w:rsidRPr="00C00C58">
              <w:rPr>
                <w:rFonts w:ascii="Arial" w:hAnsi="Arial" w:cs="Arial"/>
              </w:rPr>
              <w:t>.00</w:t>
            </w:r>
          </w:p>
        </w:tc>
      </w:tr>
    </w:tbl>
    <w:p w:rsidR="00655642" w:rsidRPr="00C00C58" w:rsidRDefault="00655642" w:rsidP="00655642">
      <w:pPr>
        <w:rPr>
          <w:rFonts w:cs="Arial"/>
        </w:rPr>
      </w:pPr>
    </w:p>
    <w:p w:rsidR="00655642" w:rsidRPr="00C00C58" w:rsidRDefault="00655642" w:rsidP="00655642">
      <w:pPr>
        <w:rPr>
          <w:rFonts w:cs="Arial"/>
          <w:sz w:val="22"/>
          <w:szCs w:val="22"/>
        </w:rPr>
      </w:pPr>
    </w:p>
    <w:p w:rsidR="00655642" w:rsidRPr="00C00C58" w:rsidRDefault="00655642" w:rsidP="00655642">
      <w:pPr>
        <w:rPr>
          <w:rFonts w:cs="Arial"/>
          <w:sz w:val="22"/>
          <w:szCs w:val="22"/>
        </w:rPr>
      </w:pPr>
    </w:p>
    <w:p w:rsidR="00655642" w:rsidRPr="00C00C58" w:rsidRDefault="00655642" w:rsidP="00655642">
      <w:pPr>
        <w:rPr>
          <w:rFonts w:cs="Arial"/>
          <w:sz w:val="22"/>
          <w:szCs w:val="22"/>
        </w:rPr>
      </w:pPr>
    </w:p>
    <w:p w:rsidR="00655642" w:rsidRPr="00C00C58" w:rsidRDefault="00655642" w:rsidP="00655642">
      <w:pPr>
        <w:rPr>
          <w:rFonts w:cs="Arial"/>
          <w:sz w:val="22"/>
          <w:szCs w:val="22"/>
        </w:rPr>
      </w:pPr>
    </w:p>
    <w:p w:rsidR="00655642" w:rsidRPr="00C00C58" w:rsidRDefault="00655642" w:rsidP="00655642">
      <w:pPr>
        <w:rPr>
          <w:rFonts w:cs="Arial"/>
          <w:sz w:val="22"/>
          <w:szCs w:val="22"/>
        </w:rPr>
      </w:pPr>
    </w:p>
    <w:p w:rsidR="00063E85" w:rsidRDefault="00063E85" w:rsidP="00655642">
      <w:pPr>
        <w:rPr>
          <w:rFonts w:cs="Arial"/>
          <w:sz w:val="22"/>
          <w:szCs w:val="22"/>
        </w:rPr>
      </w:pPr>
    </w:p>
    <w:p w:rsidR="00655642" w:rsidRPr="00C00C58" w:rsidRDefault="00655642" w:rsidP="00655642">
      <w:pPr>
        <w:rPr>
          <w:rFonts w:cs="Arial"/>
          <w:sz w:val="22"/>
          <w:szCs w:val="22"/>
        </w:rPr>
      </w:pPr>
      <w:r w:rsidRPr="00C00C58">
        <w:rPr>
          <w:rFonts w:cs="Arial"/>
          <w:sz w:val="22"/>
          <w:szCs w:val="22"/>
        </w:rPr>
        <w:t xml:space="preserve">Cuando el pago se efectúe por primera ocasión podrá pagarse el proporcional en bimestres, debiéndose cubrir lo que resta del año. Se otorgará un estímulo del 50% </w:t>
      </w:r>
      <w:r w:rsidR="00B956B3" w:rsidRPr="00C00C58">
        <w:rPr>
          <w:rFonts w:cs="Arial"/>
          <w:sz w:val="22"/>
          <w:szCs w:val="22"/>
        </w:rPr>
        <w:t>a personas</w:t>
      </w:r>
      <w:r w:rsidRPr="00C00C58">
        <w:rPr>
          <w:rFonts w:cs="Arial"/>
          <w:sz w:val="22"/>
          <w:szCs w:val="22"/>
        </w:rPr>
        <w:t xml:space="preserve"> pensionad</w:t>
      </w:r>
      <w:r w:rsidR="00B956B3" w:rsidRPr="00C00C58">
        <w:rPr>
          <w:rFonts w:cs="Arial"/>
          <w:sz w:val="22"/>
          <w:szCs w:val="22"/>
        </w:rPr>
        <w:t>a</w:t>
      </w:r>
      <w:r w:rsidRPr="00C00C58">
        <w:rPr>
          <w:rFonts w:cs="Arial"/>
          <w:sz w:val="22"/>
          <w:szCs w:val="22"/>
        </w:rPr>
        <w:t>s, jubilad</w:t>
      </w:r>
      <w:r w:rsidR="00B956B3" w:rsidRPr="00C00C58">
        <w:rPr>
          <w:rFonts w:cs="Arial"/>
          <w:sz w:val="22"/>
          <w:szCs w:val="22"/>
        </w:rPr>
        <w:t>a</w:t>
      </w:r>
      <w:r w:rsidRPr="00C00C58">
        <w:rPr>
          <w:rFonts w:cs="Arial"/>
          <w:sz w:val="22"/>
          <w:szCs w:val="22"/>
        </w:rPr>
        <w:t xml:space="preserve">s, adultos mayores </w:t>
      </w:r>
      <w:r w:rsidR="00B956B3" w:rsidRPr="00C00C58">
        <w:rPr>
          <w:rFonts w:cs="Arial"/>
          <w:sz w:val="22"/>
          <w:szCs w:val="22"/>
        </w:rPr>
        <w:t>y/</w:t>
      </w:r>
      <w:r w:rsidRPr="00C00C58">
        <w:rPr>
          <w:rFonts w:cs="Arial"/>
          <w:sz w:val="22"/>
          <w:szCs w:val="22"/>
        </w:rPr>
        <w:t>o con discapacidad, siempre y cuando sea residente en el domicilio señalado</w:t>
      </w:r>
      <w:r w:rsidR="00B956B3" w:rsidRPr="00C00C58">
        <w:rPr>
          <w:rFonts w:cs="Arial"/>
          <w:sz w:val="22"/>
          <w:szCs w:val="22"/>
        </w:rPr>
        <w:t xml:space="preserve">, se encuentren al corriente en el cumplimiento de las obligaciones fiscales de este concepto </w:t>
      </w:r>
      <w:r w:rsidRPr="00C00C58">
        <w:rPr>
          <w:rFonts w:cs="Arial"/>
          <w:sz w:val="22"/>
          <w:szCs w:val="22"/>
        </w:rPr>
        <w:t>y pague el importe anual. Este beneficio no aplica con otros estímulos</w:t>
      </w:r>
      <w:r w:rsidR="004F400A" w:rsidRPr="00C00C58">
        <w:rPr>
          <w:rFonts w:cs="Arial"/>
          <w:sz w:val="22"/>
          <w:szCs w:val="22"/>
        </w:rPr>
        <w:t xml:space="preserve"> </w:t>
      </w:r>
      <w:r w:rsidR="004F400A" w:rsidRPr="00C00C58">
        <w:rPr>
          <w:rFonts w:cs="Arial"/>
          <w:color w:val="000000"/>
          <w:sz w:val="22"/>
          <w:szCs w:val="22"/>
        </w:rPr>
        <w:t>y se otorgará únicamente a un permiso por contribuyente</w:t>
      </w:r>
      <w:r w:rsidRPr="00C00C58">
        <w:rPr>
          <w:rFonts w:cs="Arial"/>
          <w:sz w:val="22"/>
          <w:szCs w:val="22"/>
        </w:rPr>
        <w:t xml:space="preserve">. </w:t>
      </w:r>
    </w:p>
    <w:p w:rsidR="00655642" w:rsidRPr="00C00C58" w:rsidRDefault="00655642" w:rsidP="00655642">
      <w:pPr>
        <w:rPr>
          <w:rFonts w:cs="Arial"/>
        </w:rPr>
      </w:pPr>
    </w:p>
    <w:p w:rsidR="00655642" w:rsidRPr="00C00C58" w:rsidRDefault="006C5B3C" w:rsidP="00655642">
      <w:pPr>
        <w:rPr>
          <w:rFonts w:cs="Arial"/>
        </w:rPr>
      </w:pPr>
      <w:r w:rsidRPr="00C00C58">
        <w:rPr>
          <w:rFonts w:cs="Arial"/>
          <w:sz w:val="22"/>
          <w:szCs w:val="22"/>
        </w:rPr>
        <w:t>III</w:t>
      </w:r>
      <w:r w:rsidR="00655642" w:rsidRPr="00C00C58">
        <w:rPr>
          <w:rFonts w:cs="Arial"/>
          <w:sz w:val="22"/>
          <w:szCs w:val="22"/>
        </w:rPr>
        <w:t xml:space="preserve">.- Por el uso exclusivo de la vía pública que proporcionen a sus  clientes, los establecimientos comerciales, industriales o instituciones de crédito, pagarán el derecho anual, </w:t>
      </w:r>
      <w:r w:rsidR="00655642" w:rsidRPr="00C00C58">
        <w:rPr>
          <w:rFonts w:cs="Arial"/>
          <w:bCs/>
          <w:sz w:val="22"/>
          <w:szCs w:val="22"/>
        </w:rPr>
        <w:t xml:space="preserve">por cada espacio de 4 (cuatro) a 7 (siete) metros </w:t>
      </w:r>
      <w:r w:rsidR="00655642" w:rsidRPr="00C00C58">
        <w:rPr>
          <w:rFonts w:cs="Arial"/>
          <w:sz w:val="22"/>
          <w:szCs w:val="22"/>
        </w:rPr>
        <w:t>en lugares considerados como:</w:t>
      </w:r>
    </w:p>
    <w:p w:rsidR="00655642" w:rsidRPr="00C00C58" w:rsidRDefault="00655642" w:rsidP="00655642">
      <w:pPr>
        <w:rPr>
          <w:rFonts w:cs="Arial"/>
          <w:b/>
          <w:noProof/>
        </w:rPr>
      </w:pPr>
    </w:p>
    <w:tbl>
      <w:tblPr>
        <w:tblW w:w="609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5"/>
        <w:gridCol w:w="2410"/>
      </w:tblGrid>
      <w:tr w:rsidR="00655642" w:rsidRPr="00C00C58" w:rsidTr="00461D5B">
        <w:trPr>
          <w:trHeight w:val="368"/>
        </w:trPr>
        <w:tc>
          <w:tcPr>
            <w:tcW w:w="3685" w:type="dxa"/>
            <w:vAlign w:val="center"/>
          </w:tcPr>
          <w:p w:rsidR="00655642" w:rsidRPr="00C00C58" w:rsidRDefault="00655642" w:rsidP="00461D5B">
            <w:pPr>
              <w:pStyle w:val="Sinespaciado"/>
              <w:rPr>
                <w:rFonts w:ascii="Arial" w:hAnsi="Arial" w:cs="Arial"/>
                <w:b/>
              </w:rPr>
            </w:pPr>
            <w:r w:rsidRPr="00C00C58">
              <w:rPr>
                <w:rFonts w:ascii="Arial" w:hAnsi="Arial" w:cs="Arial"/>
                <w:b/>
              </w:rPr>
              <w:t>UBICACIÓN</w:t>
            </w:r>
          </w:p>
        </w:tc>
        <w:tc>
          <w:tcPr>
            <w:tcW w:w="2410" w:type="dxa"/>
            <w:vAlign w:val="center"/>
          </w:tcPr>
          <w:p w:rsidR="00655642" w:rsidRPr="00C00C58" w:rsidRDefault="00655642" w:rsidP="00461D5B">
            <w:pPr>
              <w:pStyle w:val="Sinespaciado"/>
              <w:jc w:val="center"/>
              <w:rPr>
                <w:rFonts w:ascii="Arial" w:hAnsi="Arial" w:cs="Arial"/>
                <w:b/>
              </w:rPr>
            </w:pPr>
            <w:r w:rsidRPr="00C00C58">
              <w:rPr>
                <w:rFonts w:ascii="Arial" w:hAnsi="Arial" w:cs="Arial"/>
                <w:b/>
              </w:rPr>
              <w:t>IMPORTE</w:t>
            </w:r>
          </w:p>
        </w:tc>
      </w:tr>
      <w:tr w:rsidR="00655642" w:rsidRPr="00C00C58" w:rsidTr="00461D5B">
        <w:trPr>
          <w:trHeight w:val="368"/>
        </w:trPr>
        <w:tc>
          <w:tcPr>
            <w:tcW w:w="3685" w:type="dxa"/>
            <w:vAlign w:val="center"/>
          </w:tcPr>
          <w:p w:rsidR="00655642" w:rsidRPr="00C00C58" w:rsidRDefault="00655642" w:rsidP="00461D5B">
            <w:pPr>
              <w:pStyle w:val="Sinespaciado"/>
              <w:rPr>
                <w:rFonts w:ascii="Arial" w:hAnsi="Arial" w:cs="Arial"/>
              </w:rPr>
            </w:pPr>
            <w:r w:rsidRPr="00C00C58">
              <w:rPr>
                <w:rFonts w:ascii="Arial" w:hAnsi="Arial" w:cs="Arial"/>
              </w:rPr>
              <w:t>Centro Histórico</w:t>
            </w:r>
          </w:p>
        </w:tc>
        <w:tc>
          <w:tcPr>
            <w:tcW w:w="2410" w:type="dxa"/>
            <w:vAlign w:val="center"/>
          </w:tcPr>
          <w:p w:rsidR="00655642" w:rsidRPr="00C00C58" w:rsidRDefault="00655642" w:rsidP="007B5622">
            <w:pPr>
              <w:pStyle w:val="Sinespaciado"/>
              <w:jc w:val="center"/>
              <w:rPr>
                <w:rFonts w:ascii="Arial" w:hAnsi="Arial" w:cs="Arial"/>
              </w:rPr>
            </w:pPr>
            <w:r w:rsidRPr="00C00C58">
              <w:rPr>
                <w:rFonts w:ascii="Arial" w:hAnsi="Arial" w:cs="Arial"/>
              </w:rPr>
              <w:t xml:space="preserve">$ </w:t>
            </w:r>
            <w:r w:rsidR="007B5622" w:rsidRPr="00C00C58">
              <w:rPr>
                <w:rFonts w:ascii="Arial" w:hAnsi="Arial" w:cs="Arial"/>
              </w:rPr>
              <w:t>6</w:t>
            </w:r>
            <w:r w:rsidRPr="00C00C58">
              <w:rPr>
                <w:rFonts w:ascii="Arial" w:hAnsi="Arial" w:cs="Arial"/>
              </w:rPr>
              <w:t>,</w:t>
            </w:r>
            <w:r w:rsidR="007B5622" w:rsidRPr="00C00C58">
              <w:rPr>
                <w:rFonts w:ascii="Arial" w:hAnsi="Arial" w:cs="Arial"/>
              </w:rPr>
              <w:t>00</w:t>
            </w:r>
            <w:r w:rsidRPr="00C00C58">
              <w:rPr>
                <w:rFonts w:ascii="Arial" w:hAnsi="Arial" w:cs="Arial"/>
              </w:rPr>
              <w:t>0.00</w:t>
            </w:r>
          </w:p>
        </w:tc>
      </w:tr>
      <w:tr w:rsidR="00655642" w:rsidRPr="00C00C58" w:rsidTr="00461D5B">
        <w:trPr>
          <w:trHeight w:val="349"/>
        </w:trPr>
        <w:tc>
          <w:tcPr>
            <w:tcW w:w="3685" w:type="dxa"/>
            <w:vAlign w:val="center"/>
          </w:tcPr>
          <w:p w:rsidR="00655642" w:rsidRPr="00C00C58" w:rsidRDefault="00655642" w:rsidP="00461D5B">
            <w:pPr>
              <w:pStyle w:val="Sinespaciado"/>
              <w:rPr>
                <w:rFonts w:ascii="Arial" w:hAnsi="Arial" w:cs="Arial"/>
              </w:rPr>
            </w:pPr>
            <w:r w:rsidRPr="00C00C58">
              <w:rPr>
                <w:rFonts w:ascii="Arial" w:hAnsi="Arial" w:cs="Arial"/>
              </w:rPr>
              <w:t>Áreas de Estacionómetros</w:t>
            </w:r>
          </w:p>
        </w:tc>
        <w:tc>
          <w:tcPr>
            <w:tcW w:w="2410" w:type="dxa"/>
            <w:vAlign w:val="center"/>
          </w:tcPr>
          <w:p w:rsidR="00655642" w:rsidRPr="00C00C58" w:rsidRDefault="00655642" w:rsidP="007B5622">
            <w:pPr>
              <w:pStyle w:val="Sinespaciado"/>
              <w:jc w:val="center"/>
              <w:rPr>
                <w:rFonts w:ascii="Arial" w:hAnsi="Arial" w:cs="Arial"/>
              </w:rPr>
            </w:pPr>
            <w:r w:rsidRPr="00C00C58">
              <w:rPr>
                <w:rFonts w:ascii="Arial" w:hAnsi="Arial" w:cs="Arial"/>
              </w:rPr>
              <w:t>$</w:t>
            </w:r>
            <w:r w:rsidR="007B5622" w:rsidRPr="00C00C58">
              <w:rPr>
                <w:rFonts w:ascii="Arial" w:hAnsi="Arial" w:cs="Arial"/>
              </w:rPr>
              <w:t>10</w:t>
            </w:r>
            <w:r w:rsidRPr="00C00C58">
              <w:rPr>
                <w:rFonts w:ascii="Arial" w:hAnsi="Arial" w:cs="Arial"/>
              </w:rPr>
              <w:t>,</w:t>
            </w:r>
            <w:r w:rsidR="007B5622" w:rsidRPr="00C00C58">
              <w:rPr>
                <w:rFonts w:ascii="Arial" w:hAnsi="Arial" w:cs="Arial"/>
              </w:rPr>
              <w:t>20</w:t>
            </w:r>
            <w:r w:rsidRPr="00C00C58">
              <w:rPr>
                <w:rFonts w:ascii="Arial" w:hAnsi="Arial" w:cs="Arial"/>
              </w:rPr>
              <w:t>0.00</w:t>
            </w:r>
          </w:p>
        </w:tc>
      </w:tr>
      <w:tr w:rsidR="00655642" w:rsidRPr="00C00C58" w:rsidTr="00461D5B">
        <w:trPr>
          <w:trHeight w:val="345"/>
        </w:trPr>
        <w:tc>
          <w:tcPr>
            <w:tcW w:w="3685" w:type="dxa"/>
            <w:vAlign w:val="center"/>
          </w:tcPr>
          <w:p w:rsidR="00655642" w:rsidRPr="00C00C58" w:rsidRDefault="00655642" w:rsidP="00461D5B">
            <w:pPr>
              <w:pStyle w:val="Sinespaciado"/>
              <w:rPr>
                <w:rFonts w:ascii="Arial" w:hAnsi="Arial" w:cs="Arial"/>
              </w:rPr>
            </w:pPr>
            <w:r w:rsidRPr="00C00C58">
              <w:rPr>
                <w:rFonts w:ascii="Arial" w:hAnsi="Arial" w:cs="Arial"/>
              </w:rPr>
              <w:t>Resto de la Ciudad</w:t>
            </w:r>
          </w:p>
        </w:tc>
        <w:tc>
          <w:tcPr>
            <w:tcW w:w="2410" w:type="dxa"/>
            <w:vAlign w:val="center"/>
          </w:tcPr>
          <w:p w:rsidR="00655642" w:rsidRPr="00C00C58" w:rsidRDefault="00655642" w:rsidP="007B5622">
            <w:pPr>
              <w:pStyle w:val="Sinespaciado"/>
              <w:jc w:val="center"/>
              <w:rPr>
                <w:rFonts w:ascii="Arial" w:hAnsi="Arial" w:cs="Arial"/>
              </w:rPr>
            </w:pPr>
            <w:r w:rsidRPr="00C00C58">
              <w:rPr>
                <w:rFonts w:ascii="Arial" w:hAnsi="Arial" w:cs="Arial"/>
              </w:rPr>
              <w:t>$ 3,</w:t>
            </w:r>
            <w:r w:rsidR="007B5622" w:rsidRPr="00C00C58">
              <w:rPr>
                <w:rFonts w:ascii="Arial" w:hAnsi="Arial" w:cs="Arial"/>
              </w:rPr>
              <w:t>670</w:t>
            </w:r>
            <w:r w:rsidRPr="00C00C58">
              <w:rPr>
                <w:rFonts w:ascii="Arial" w:hAnsi="Arial" w:cs="Arial"/>
              </w:rPr>
              <w:t>.00</w:t>
            </w:r>
          </w:p>
        </w:tc>
      </w:tr>
    </w:tbl>
    <w:p w:rsidR="00655642" w:rsidRPr="00C00C58" w:rsidRDefault="00655642" w:rsidP="00655642">
      <w:pPr>
        <w:rPr>
          <w:rFonts w:cs="Arial"/>
        </w:rPr>
      </w:pPr>
    </w:p>
    <w:p w:rsidR="00655642" w:rsidRPr="00C00C58" w:rsidRDefault="00655642" w:rsidP="00655642">
      <w:pPr>
        <w:rPr>
          <w:rFonts w:cs="Arial"/>
        </w:rPr>
      </w:pPr>
      <w:r w:rsidRPr="00C00C58">
        <w:rPr>
          <w:rFonts w:cs="Arial"/>
          <w:sz w:val="22"/>
          <w:szCs w:val="22"/>
        </w:rPr>
        <w:t>Cuando el pago se efectúe por primera ocasión podrá pagarse el proporcional en bimestres, debiéndose cubrir el año.</w:t>
      </w:r>
    </w:p>
    <w:p w:rsidR="00655642" w:rsidRPr="00C00C58" w:rsidRDefault="00655642" w:rsidP="00655642">
      <w:pPr>
        <w:rPr>
          <w:rFonts w:cs="Arial"/>
        </w:rPr>
      </w:pPr>
    </w:p>
    <w:p w:rsidR="00655642" w:rsidRPr="00C00C58" w:rsidRDefault="006C5B3C" w:rsidP="00655642">
      <w:pPr>
        <w:rPr>
          <w:rFonts w:cs="Arial"/>
        </w:rPr>
      </w:pPr>
      <w:r w:rsidRPr="00C00C58">
        <w:rPr>
          <w:rFonts w:cs="Arial"/>
          <w:sz w:val="22"/>
          <w:szCs w:val="22"/>
        </w:rPr>
        <w:t>I</w:t>
      </w:r>
      <w:r w:rsidR="00655642" w:rsidRPr="00C00C58">
        <w:rPr>
          <w:rFonts w:cs="Arial"/>
          <w:sz w:val="22"/>
          <w:szCs w:val="22"/>
        </w:rPr>
        <w:t>V.- Por  la  ocupación de la vía pública para estacionamientos de vehículos en donde existen  estacionómetros, pagarán por cada quince minutos $ 2.00 que se depositarán en el mismo aparato en el momento de estacionarse.</w:t>
      </w:r>
    </w:p>
    <w:p w:rsidR="00655642" w:rsidRPr="00C00C58" w:rsidRDefault="00655642" w:rsidP="00655642">
      <w:pPr>
        <w:rPr>
          <w:rFonts w:cs="Arial"/>
        </w:rPr>
      </w:pPr>
    </w:p>
    <w:p w:rsidR="00655642" w:rsidRPr="00C00C58" w:rsidRDefault="006C5B3C" w:rsidP="00655642">
      <w:pPr>
        <w:rPr>
          <w:rFonts w:cs="Arial"/>
        </w:rPr>
      </w:pPr>
      <w:r w:rsidRPr="00C00C58">
        <w:rPr>
          <w:rFonts w:cs="Arial"/>
          <w:sz w:val="22"/>
          <w:szCs w:val="22"/>
        </w:rPr>
        <w:t>V</w:t>
      </w:r>
      <w:r w:rsidR="00655642" w:rsidRPr="00C00C58">
        <w:rPr>
          <w:rFonts w:cs="Arial"/>
          <w:sz w:val="22"/>
          <w:szCs w:val="22"/>
        </w:rPr>
        <w:t>.- Los   propietarios   de    vehículos   podrán   adquirir en  la  Tesorería  Municipal, una   calcomanía  que  les  otorga  el  derecho  de  estacionarse  en  cualquier espacio que tenga estacionómetro,  sin  el  depósito señalado en  el  párrafo anterior,  mediante el pago anual de $ 1,</w:t>
      </w:r>
      <w:r w:rsidR="007B5622" w:rsidRPr="00C00C58">
        <w:rPr>
          <w:rFonts w:cs="Arial"/>
          <w:sz w:val="22"/>
          <w:szCs w:val="22"/>
        </w:rPr>
        <w:t>900</w:t>
      </w:r>
      <w:r w:rsidR="00655642" w:rsidRPr="00C00C58">
        <w:rPr>
          <w:rFonts w:cs="Arial"/>
          <w:sz w:val="22"/>
          <w:szCs w:val="22"/>
        </w:rPr>
        <w:t xml:space="preserve">.00 Se otorgará un  estímulo  del  50%  </w:t>
      </w:r>
      <w:r w:rsidR="00655642" w:rsidRPr="00C00C58">
        <w:rPr>
          <w:rFonts w:cs="Arial"/>
          <w:sz w:val="22"/>
          <w:szCs w:val="22"/>
        </w:rPr>
        <w:lastRenderedPageBreak/>
        <w:t>para   pensionados,  jubilados, adultos  mayores y personas con discapacidad, siempre  y  cuando  sea  propietario del vehículo</w:t>
      </w:r>
      <w:r w:rsidR="004F400A" w:rsidRPr="00C00C58">
        <w:rPr>
          <w:rFonts w:cs="Arial"/>
          <w:sz w:val="22"/>
          <w:szCs w:val="22"/>
        </w:rPr>
        <w:t xml:space="preserve"> </w:t>
      </w:r>
      <w:r w:rsidR="004F400A" w:rsidRPr="00C00C58">
        <w:rPr>
          <w:rFonts w:cs="Arial"/>
          <w:color w:val="000000"/>
          <w:sz w:val="22"/>
          <w:szCs w:val="22"/>
        </w:rPr>
        <w:t>y se otorgará únicamente a un permiso por contribuyente</w:t>
      </w:r>
      <w:r w:rsidR="00655642" w:rsidRPr="00C00C58">
        <w:rPr>
          <w:rFonts w:cs="Arial"/>
          <w:sz w:val="22"/>
          <w:szCs w:val="22"/>
        </w:rPr>
        <w:t>. En caso de  personas con discapacidad, el estímulo se otorgará al propietario del vehículo del que dependa económicamente. Este beneficio no aplica con otros estímulos</w:t>
      </w:r>
      <w:r w:rsidR="004F400A" w:rsidRPr="00C00C58">
        <w:rPr>
          <w:rFonts w:cs="Arial"/>
          <w:sz w:val="22"/>
          <w:szCs w:val="22"/>
        </w:rPr>
        <w:t xml:space="preserve"> </w:t>
      </w:r>
      <w:r w:rsidR="004F400A" w:rsidRPr="00C00C58">
        <w:rPr>
          <w:rFonts w:cs="Arial"/>
          <w:color w:val="000000"/>
          <w:sz w:val="22"/>
          <w:szCs w:val="22"/>
        </w:rPr>
        <w:t>y se otorgará únicamente a un permiso por contribuyente</w:t>
      </w:r>
      <w:r w:rsidR="00655642" w:rsidRPr="00C00C58">
        <w:rPr>
          <w:rFonts w:cs="Arial"/>
          <w:sz w:val="22"/>
          <w:szCs w:val="22"/>
        </w:rPr>
        <w:t>.</w:t>
      </w:r>
    </w:p>
    <w:p w:rsidR="00B02BB0" w:rsidRPr="00C00C58" w:rsidRDefault="00B02BB0" w:rsidP="00655642">
      <w:pPr>
        <w:rPr>
          <w:rFonts w:cs="Arial"/>
          <w:sz w:val="22"/>
          <w:szCs w:val="22"/>
        </w:rPr>
      </w:pPr>
    </w:p>
    <w:p w:rsidR="00B02BB0" w:rsidRPr="00C00C58" w:rsidRDefault="00B02BB0" w:rsidP="00B02BB0">
      <w:pPr>
        <w:rPr>
          <w:rFonts w:cs="Arial"/>
        </w:rPr>
      </w:pPr>
      <w:r w:rsidRPr="00C00C58">
        <w:rPr>
          <w:rFonts w:cs="Arial"/>
          <w:sz w:val="22"/>
          <w:szCs w:val="22"/>
        </w:rPr>
        <w:t>Los relacionados con las fracciones II y III del mismo Artículo, se otorgará un estímulo del 50% a quienes realicen el pago anual durante el mes de Enero, en los meses de Febrero y Marzo el estímulo será del 40%, este beneficio no aplica con otros incentivos.</w:t>
      </w:r>
    </w:p>
    <w:p w:rsidR="00655642" w:rsidRPr="00C00C58" w:rsidRDefault="00655642" w:rsidP="00655642">
      <w:pPr>
        <w:rPr>
          <w:rFonts w:cs="Arial"/>
        </w:rPr>
      </w:pPr>
    </w:p>
    <w:p w:rsidR="00655642" w:rsidRPr="00C00C58" w:rsidRDefault="00655642" w:rsidP="00655642">
      <w:pPr>
        <w:rPr>
          <w:rFonts w:cs="Arial"/>
        </w:rPr>
      </w:pPr>
      <w:r w:rsidRPr="00C00C58">
        <w:rPr>
          <w:rFonts w:cs="Arial"/>
          <w:sz w:val="22"/>
          <w:szCs w:val="22"/>
        </w:rPr>
        <w:t>P</w:t>
      </w:r>
      <w:r w:rsidR="00AE66D9" w:rsidRPr="00C00C58">
        <w:rPr>
          <w:rFonts w:cs="Arial"/>
          <w:sz w:val="22"/>
          <w:szCs w:val="22"/>
        </w:rPr>
        <w:t>ara el caso de las fracciones II y III</w:t>
      </w:r>
      <w:r w:rsidRPr="00C00C58">
        <w:rPr>
          <w:rFonts w:cs="Arial"/>
          <w:sz w:val="22"/>
          <w:szCs w:val="22"/>
        </w:rPr>
        <w:t xml:space="preserve"> del presente artículo, el espacio par</w:t>
      </w:r>
      <w:r w:rsidR="008236C2" w:rsidRPr="00C00C58">
        <w:rPr>
          <w:rFonts w:cs="Arial"/>
          <w:sz w:val="22"/>
          <w:szCs w:val="22"/>
        </w:rPr>
        <w:t>a estacionamiento, se autorizará</w:t>
      </w:r>
      <w:r w:rsidRPr="00C00C58">
        <w:rPr>
          <w:rFonts w:cs="Arial"/>
          <w:sz w:val="22"/>
          <w:szCs w:val="22"/>
        </w:rPr>
        <w:t xml:space="preserve"> exclusivamente en la acera correspondiente a la propiedad del solicitante, y en caso de requerir una mayor superficie y este pretenda que se le autorice a los lados de su propiedad o en la acera opuesta a la de su propiedad deberá de obtener la anuencia de los vecinos correspondientes.</w:t>
      </w:r>
    </w:p>
    <w:p w:rsidR="00655642" w:rsidRPr="00C00C58" w:rsidRDefault="00655642" w:rsidP="00655642">
      <w:pPr>
        <w:rPr>
          <w:rFonts w:cs="Arial"/>
        </w:rPr>
      </w:pPr>
    </w:p>
    <w:p w:rsidR="00655642" w:rsidRPr="00C00C58" w:rsidRDefault="00655642" w:rsidP="00655642">
      <w:pPr>
        <w:pStyle w:val="Sinespaciado"/>
        <w:jc w:val="center"/>
        <w:rPr>
          <w:rFonts w:ascii="Arial" w:hAnsi="Arial" w:cs="Arial"/>
          <w:b/>
        </w:rPr>
      </w:pPr>
      <w:r w:rsidRPr="00C00C58">
        <w:rPr>
          <w:rFonts w:ascii="Arial" w:hAnsi="Arial" w:cs="Arial"/>
          <w:b/>
        </w:rPr>
        <w:t>SECCIÓN III</w:t>
      </w:r>
    </w:p>
    <w:p w:rsidR="00655642" w:rsidRPr="00C00C58" w:rsidRDefault="00655642" w:rsidP="00655642">
      <w:pPr>
        <w:pStyle w:val="Sinespaciado"/>
        <w:jc w:val="center"/>
        <w:rPr>
          <w:rFonts w:ascii="Arial" w:hAnsi="Arial" w:cs="Arial"/>
          <w:b/>
        </w:rPr>
      </w:pPr>
      <w:r w:rsidRPr="00C00C58">
        <w:rPr>
          <w:rFonts w:ascii="Arial" w:hAnsi="Arial" w:cs="Arial"/>
          <w:b/>
        </w:rPr>
        <w:t>PROVENIENTES DEL USO DE LAS PENSIONES MUNICIPALES</w:t>
      </w:r>
    </w:p>
    <w:p w:rsidR="00655642" w:rsidRPr="00C00C58" w:rsidRDefault="00655642" w:rsidP="00655642">
      <w:pPr>
        <w:pStyle w:val="Sinespaciado"/>
        <w:jc w:val="center"/>
        <w:rPr>
          <w:rFonts w:ascii="Arial" w:hAnsi="Arial" w:cs="Arial"/>
          <w:b/>
        </w:rPr>
      </w:pPr>
    </w:p>
    <w:p w:rsidR="00655642" w:rsidRPr="00C00C58" w:rsidRDefault="00655642" w:rsidP="00655642">
      <w:pPr>
        <w:rPr>
          <w:rFonts w:cs="Arial"/>
          <w:bCs/>
        </w:rPr>
      </w:pPr>
      <w:r w:rsidRPr="00C00C58">
        <w:rPr>
          <w:rFonts w:cs="Arial"/>
          <w:b/>
          <w:sz w:val="22"/>
          <w:szCs w:val="22"/>
        </w:rPr>
        <w:t>ARTÍCULO 37.-</w:t>
      </w:r>
      <w:r w:rsidRPr="00C00C58">
        <w:rPr>
          <w:rFonts w:cs="Arial"/>
          <w:bCs/>
          <w:sz w:val="22"/>
          <w:szCs w:val="22"/>
        </w:rPr>
        <w:t xml:space="preserve"> Es objeto de estos derechos, los servicios que presta el Municipio por la ocupación temporal de una superficie limitada en las pensiones municipales.</w:t>
      </w:r>
    </w:p>
    <w:p w:rsidR="00655642" w:rsidRPr="00C00C58" w:rsidRDefault="00655642" w:rsidP="00655642">
      <w:pPr>
        <w:rPr>
          <w:rFonts w:cs="Arial"/>
          <w:bCs/>
        </w:rPr>
      </w:pPr>
    </w:p>
    <w:p w:rsidR="00655642" w:rsidRPr="00C00C58" w:rsidRDefault="00655642" w:rsidP="00655642">
      <w:pPr>
        <w:rPr>
          <w:rFonts w:cs="Arial"/>
        </w:rPr>
      </w:pPr>
      <w:r w:rsidRPr="00C00C58">
        <w:rPr>
          <w:rFonts w:cs="Arial"/>
          <w:sz w:val="22"/>
          <w:szCs w:val="22"/>
        </w:rPr>
        <w:t>I.- Por servicio de almacenaje de vehículos abandonados en la vía pública, infraccionados o por cualquier otra causa, pagarán una cuota diaria como sigue:</w:t>
      </w:r>
    </w:p>
    <w:p w:rsidR="00655642" w:rsidRPr="00C00C58" w:rsidRDefault="00655642" w:rsidP="00655642">
      <w:pPr>
        <w:rPr>
          <w:rFonts w:cs="Arial"/>
        </w:rPr>
      </w:pP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79"/>
        <w:gridCol w:w="2835"/>
      </w:tblGrid>
      <w:tr w:rsidR="00655642" w:rsidRPr="00C00C58" w:rsidTr="00461D5B">
        <w:trPr>
          <w:trHeight w:val="249"/>
        </w:trPr>
        <w:tc>
          <w:tcPr>
            <w:tcW w:w="6379" w:type="dxa"/>
            <w:vAlign w:val="center"/>
          </w:tcPr>
          <w:p w:rsidR="00655642" w:rsidRPr="00C00C58" w:rsidRDefault="00655642" w:rsidP="00461D5B">
            <w:pPr>
              <w:pStyle w:val="Sinespaciado"/>
              <w:rPr>
                <w:rFonts w:ascii="Arial" w:hAnsi="Arial" w:cs="Arial"/>
                <w:b/>
              </w:rPr>
            </w:pPr>
            <w:r w:rsidRPr="00C00C58">
              <w:rPr>
                <w:rFonts w:ascii="Arial" w:hAnsi="Arial" w:cs="Arial"/>
                <w:b/>
              </w:rPr>
              <w:t>VEHICULO</w:t>
            </w:r>
          </w:p>
        </w:tc>
        <w:tc>
          <w:tcPr>
            <w:tcW w:w="2835" w:type="dxa"/>
            <w:vAlign w:val="center"/>
          </w:tcPr>
          <w:p w:rsidR="00655642" w:rsidRPr="00C00C58" w:rsidRDefault="00655642" w:rsidP="00461D5B">
            <w:pPr>
              <w:pStyle w:val="Sinespaciado"/>
              <w:jc w:val="center"/>
              <w:rPr>
                <w:rFonts w:ascii="Arial" w:hAnsi="Arial" w:cs="Arial"/>
                <w:b/>
              </w:rPr>
            </w:pPr>
            <w:r w:rsidRPr="00C00C58">
              <w:rPr>
                <w:rFonts w:ascii="Arial" w:hAnsi="Arial" w:cs="Arial"/>
                <w:b/>
              </w:rPr>
              <w:t>IMPORTE</w:t>
            </w:r>
          </w:p>
        </w:tc>
      </w:tr>
      <w:tr w:rsidR="00655642" w:rsidRPr="00C00C58" w:rsidTr="00461D5B">
        <w:trPr>
          <w:trHeight w:val="249"/>
        </w:trPr>
        <w:tc>
          <w:tcPr>
            <w:tcW w:w="6379" w:type="dxa"/>
            <w:vAlign w:val="center"/>
          </w:tcPr>
          <w:p w:rsidR="00655642" w:rsidRPr="00C00C58" w:rsidRDefault="00655642" w:rsidP="00461D5B">
            <w:pPr>
              <w:pStyle w:val="Sinespaciado"/>
              <w:rPr>
                <w:rFonts w:ascii="Arial" w:hAnsi="Arial" w:cs="Arial"/>
              </w:rPr>
            </w:pPr>
            <w:r w:rsidRPr="00C00C58">
              <w:rPr>
                <w:rFonts w:ascii="Arial" w:hAnsi="Arial" w:cs="Arial"/>
              </w:rPr>
              <w:t>1.-  Motocicletas</w:t>
            </w:r>
          </w:p>
        </w:tc>
        <w:tc>
          <w:tcPr>
            <w:tcW w:w="2835" w:type="dxa"/>
            <w:vAlign w:val="center"/>
          </w:tcPr>
          <w:p w:rsidR="00655642" w:rsidRPr="00C00C58" w:rsidRDefault="00655642" w:rsidP="007B5622">
            <w:pPr>
              <w:pStyle w:val="Sinespaciado"/>
              <w:jc w:val="center"/>
              <w:rPr>
                <w:rFonts w:ascii="Arial" w:hAnsi="Arial" w:cs="Arial"/>
              </w:rPr>
            </w:pPr>
            <w:r w:rsidRPr="00C00C58">
              <w:rPr>
                <w:rFonts w:ascii="Arial" w:hAnsi="Arial" w:cs="Arial"/>
              </w:rPr>
              <w:t>$ 11.</w:t>
            </w:r>
            <w:r w:rsidR="007B5622" w:rsidRPr="00C00C58">
              <w:rPr>
                <w:rFonts w:ascii="Arial" w:hAnsi="Arial" w:cs="Arial"/>
              </w:rPr>
              <w:t>5</w:t>
            </w:r>
            <w:r w:rsidRPr="00C00C58">
              <w:rPr>
                <w:rFonts w:ascii="Arial" w:hAnsi="Arial" w:cs="Arial"/>
              </w:rPr>
              <w:t>0</w:t>
            </w:r>
          </w:p>
        </w:tc>
      </w:tr>
      <w:tr w:rsidR="00655642" w:rsidRPr="00C00C58" w:rsidTr="00461D5B">
        <w:trPr>
          <w:trHeight w:val="249"/>
        </w:trPr>
        <w:tc>
          <w:tcPr>
            <w:tcW w:w="6379" w:type="dxa"/>
            <w:vAlign w:val="center"/>
          </w:tcPr>
          <w:p w:rsidR="00655642" w:rsidRPr="00C00C58" w:rsidRDefault="00655642" w:rsidP="00461D5B">
            <w:pPr>
              <w:pStyle w:val="Sinespaciado"/>
              <w:rPr>
                <w:rFonts w:ascii="Arial" w:hAnsi="Arial" w:cs="Arial"/>
              </w:rPr>
            </w:pPr>
            <w:r w:rsidRPr="00C00C58">
              <w:rPr>
                <w:rFonts w:ascii="Arial" w:hAnsi="Arial" w:cs="Arial"/>
              </w:rPr>
              <w:t>2.-  Automóviles y camionetas</w:t>
            </w:r>
          </w:p>
        </w:tc>
        <w:tc>
          <w:tcPr>
            <w:tcW w:w="2835" w:type="dxa"/>
            <w:vAlign w:val="center"/>
          </w:tcPr>
          <w:p w:rsidR="00655642" w:rsidRPr="00C00C58" w:rsidRDefault="00655642" w:rsidP="007B5622">
            <w:pPr>
              <w:pStyle w:val="Sinespaciado"/>
              <w:jc w:val="center"/>
              <w:rPr>
                <w:rFonts w:ascii="Arial" w:hAnsi="Arial" w:cs="Arial"/>
              </w:rPr>
            </w:pPr>
            <w:r w:rsidRPr="00C00C58">
              <w:rPr>
                <w:rFonts w:ascii="Arial" w:hAnsi="Arial" w:cs="Arial"/>
              </w:rPr>
              <w:t>$ 3</w:t>
            </w:r>
            <w:r w:rsidR="007B5622" w:rsidRPr="00C00C58">
              <w:rPr>
                <w:rFonts w:ascii="Arial" w:hAnsi="Arial" w:cs="Arial"/>
              </w:rPr>
              <w:t>6</w:t>
            </w:r>
            <w:r w:rsidRPr="00C00C58">
              <w:rPr>
                <w:rFonts w:ascii="Arial" w:hAnsi="Arial" w:cs="Arial"/>
              </w:rPr>
              <w:t>.00</w:t>
            </w:r>
          </w:p>
        </w:tc>
      </w:tr>
      <w:tr w:rsidR="00655642" w:rsidRPr="00C00C58" w:rsidTr="00461D5B">
        <w:trPr>
          <w:trHeight w:val="249"/>
        </w:trPr>
        <w:tc>
          <w:tcPr>
            <w:tcW w:w="6379" w:type="dxa"/>
            <w:vAlign w:val="center"/>
          </w:tcPr>
          <w:p w:rsidR="00655642" w:rsidRPr="00C00C58" w:rsidRDefault="00655642" w:rsidP="00461D5B">
            <w:pPr>
              <w:pStyle w:val="Sinespaciado"/>
              <w:rPr>
                <w:rFonts w:ascii="Arial" w:hAnsi="Arial" w:cs="Arial"/>
              </w:rPr>
            </w:pPr>
            <w:r w:rsidRPr="00C00C58">
              <w:rPr>
                <w:rFonts w:ascii="Arial" w:hAnsi="Arial" w:cs="Arial"/>
              </w:rPr>
              <w:t>3.-  Camiones, Tracto camiones y Tractores Agrícolas</w:t>
            </w:r>
          </w:p>
        </w:tc>
        <w:tc>
          <w:tcPr>
            <w:tcW w:w="2835" w:type="dxa"/>
            <w:vAlign w:val="center"/>
          </w:tcPr>
          <w:p w:rsidR="00655642" w:rsidRPr="00C00C58" w:rsidRDefault="00655642" w:rsidP="007B5622">
            <w:pPr>
              <w:pStyle w:val="Sinespaciado"/>
              <w:jc w:val="center"/>
              <w:rPr>
                <w:rFonts w:ascii="Arial" w:hAnsi="Arial" w:cs="Arial"/>
              </w:rPr>
            </w:pPr>
            <w:r w:rsidRPr="00C00C58">
              <w:rPr>
                <w:rFonts w:ascii="Arial" w:hAnsi="Arial" w:cs="Arial"/>
              </w:rPr>
              <w:t>$ 6</w:t>
            </w:r>
            <w:r w:rsidR="007B5622" w:rsidRPr="00C00C58">
              <w:rPr>
                <w:rFonts w:ascii="Arial" w:hAnsi="Arial" w:cs="Arial"/>
              </w:rPr>
              <w:t>5</w:t>
            </w:r>
            <w:r w:rsidRPr="00C00C58">
              <w:rPr>
                <w:rFonts w:ascii="Arial" w:hAnsi="Arial" w:cs="Arial"/>
              </w:rPr>
              <w:t>.00</w:t>
            </w:r>
          </w:p>
        </w:tc>
      </w:tr>
      <w:tr w:rsidR="00655642" w:rsidRPr="00C00C58" w:rsidTr="00461D5B">
        <w:trPr>
          <w:trHeight w:val="249"/>
        </w:trPr>
        <w:tc>
          <w:tcPr>
            <w:tcW w:w="6379" w:type="dxa"/>
            <w:vAlign w:val="center"/>
          </w:tcPr>
          <w:p w:rsidR="00655642" w:rsidRPr="00C00C58" w:rsidRDefault="00655642" w:rsidP="00461D5B">
            <w:pPr>
              <w:pStyle w:val="Sinespaciado"/>
              <w:rPr>
                <w:rFonts w:ascii="Arial" w:hAnsi="Arial" w:cs="Arial"/>
              </w:rPr>
            </w:pPr>
            <w:r w:rsidRPr="00C00C58">
              <w:rPr>
                <w:rFonts w:ascii="Arial" w:hAnsi="Arial" w:cs="Arial"/>
              </w:rPr>
              <w:t>4.-  Tracto camiones con semirremolque, Autobuses y Remolques/Semirremolques</w:t>
            </w:r>
          </w:p>
        </w:tc>
        <w:tc>
          <w:tcPr>
            <w:tcW w:w="2835" w:type="dxa"/>
            <w:vAlign w:val="center"/>
          </w:tcPr>
          <w:p w:rsidR="00655642" w:rsidRPr="00C00C58" w:rsidRDefault="00655642" w:rsidP="007B5622">
            <w:pPr>
              <w:pStyle w:val="Sinespaciado"/>
              <w:jc w:val="center"/>
              <w:rPr>
                <w:rFonts w:ascii="Arial" w:hAnsi="Arial" w:cs="Arial"/>
              </w:rPr>
            </w:pPr>
            <w:r w:rsidRPr="00C00C58">
              <w:rPr>
                <w:rFonts w:ascii="Arial" w:hAnsi="Arial" w:cs="Arial"/>
              </w:rPr>
              <w:t>$ 7</w:t>
            </w:r>
            <w:r w:rsidR="007B5622" w:rsidRPr="00C00C58">
              <w:rPr>
                <w:rFonts w:ascii="Arial" w:hAnsi="Arial" w:cs="Arial"/>
              </w:rPr>
              <w:t>5</w:t>
            </w:r>
            <w:r w:rsidRPr="00C00C58">
              <w:rPr>
                <w:rFonts w:ascii="Arial" w:hAnsi="Arial" w:cs="Arial"/>
              </w:rPr>
              <w:t>.00</w:t>
            </w:r>
          </w:p>
        </w:tc>
      </w:tr>
    </w:tbl>
    <w:p w:rsidR="00655642" w:rsidRPr="00C00C58" w:rsidRDefault="00655642" w:rsidP="00655642">
      <w:pPr>
        <w:rPr>
          <w:rFonts w:cs="Arial"/>
          <w:sz w:val="22"/>
          <w:szCs w:val="22"/>
        </w:rPr>
      </w:pPr>
    </w:p>
    <w:p w:rsidR="00655642" w:rsidRPr="00C00C58" w:rsidRDefault="00655642" w:rsidP="00655642">
      <w:pPr>
        <w:rPr>
          <w:rFonts w:cs="Arial"/>
        </w:rPr>
      </w:pPr>
      <w:r w:rsidRPr="00C00C58">
        <w:rPr>
          <w:rFonts w:cs="Arial"/>
          <w:sz w:val="22"/>
          <w:szCs w:val="22"/>
        </w:rPr>
        <w:t>II.- Servicio de almacenaje  de anuncios de particulares retirados por el Municipio $ 11.</w:t>
      </w:r>
      <w:r w:rsidR="007B5622" w:rsidRPr="00C00C58">
        <w:rPr>
          <w:rFonts w:cs="Arial"/>
          <w:sz w:val="22"/>
          <w:szCs w:val="22"/>
        </w:rPr>
        <w:t>5</w:t>
      </w:r>
      <w:r w:rsidRPr="00C00C58">
        <w:rPr>
          <w:rFonts w:cs="Arial"/>
          <w:sz w:val="22"/>
          <w:szCs w:val="22"/>
        </w:rPr>
        <w:t>0 por m2 de dimensión del anuncio por día.</w:t>
      </w:r>
    </w:p>
    <w:p w:rsidR="00655642" w:rsidRPr="00C00C58" w:rsidRDefault="00655642" w:rsidP="00655642">
      <w:pPr>
        <w:rPr>
          <w:rFonts w:cs="Arial"/>
        </w:rPr>
      </w:pPr>
    </w:p>
    <w:p w:rsidR="00655642" w:rsidRPr="00C00C58" w:rsidRDefault="00655642" w:rsidP="00655642">
      <w:pPr>
        <w:rPr>
          <w:rFonts w:cs="Arial"/>
        </w:rPr>
      </w:pPr>
      <w:r w:rsidRPr="00C00C58">
        <w:rPr>
          <w:rFonts w:cs="Arial"/>
          <w:sz w:val="22"/>
          <w:szCs w:val="22"/>
        </w:rPr>
        <w:t>III.- Servicios de almacenaje de bienes muebles de particulares retirados por el Municipio a razón de $ 3.</w:t>
      </w:r>
      <w:r w:rsidR="007B5622" w:rsidRPr="00C00C58">
        <w:rPr>
          <w:rFonts w:cs="Arial"/>
          <w:sz w:val="22"/>
          <w:szCs w:val="22"/>
        </w:rPr>
        <w:t>1</w:t>
      </w:r>
      <w:r w:rsidRPr="00C00C58">
        <w:rPr>
          <w:rFonts w:cs="Arial"/>
          <w:sz w:val="22"/>
          <w:szCs w:val="22"/>
        </w:rPr>
        <w:t>0 por día.</w:t>
      </w:r>
    </w:p>
    <w:p w:rsidR="00655642" w:rsidRPr="00C00C58" w:rsidRDefault="00655642" w:rsidP="00655642">
      <w:pPr>
        <w:rPr>
          <w:rFonts w:cs="Arial"/>
        </w:rPr>
      </w:pPr>
    </w:p>
    <w:p w:rsidR="00655642" w:rsidRPr="00C00C58" w:rsidRDefault="00655642" w:rsidP="00655642">
      <w:pPr>
        <w:rPr>
          <w:rFonts w:cs="Arial"/>
        </w:rPr>
      </w:pPr>
      <w:r w:rsidRPr="00C00C58">
        <w:rPr>
          <w:rFonts w:cs="Arial"/>
          <w:sz w:val="22"/>
          <w:szCs w:val="22"/>
        </w:rPr>
        <w:t>IV.- Gastos de maniobras para retiro de anuncios de particulares colocados en vía pública a razón de                     $ 1</w:t>
      </w:r>
      <w:r w:rsidR="007B5622" w:rsidRPr="00C00C58">
        <w:rPr>
          <w:rFonts w:cs="Arial"/>
          <w:sz w:val="22"/>
          <w:szCs w:val="22"/>
        </w:rPr>
        <w:t>80</w:t>
      </w:r>
      <w:r w:rsidRPr="00C00C58">
        <w:rPr>
          <w:rFonts w:cs="Arial"/>
          <w:sz w:val="22"/>
          <w:szCs w:val="22"/>
        </w:rPr>
        <w:t>.00 por hora o fracción.</w:t>
      </w:r>
    </w:p>
    <w:p w:rsidR="00655642" w:rsidRPr="00C00C58" w:rsidRDefault="00655642" w:rsidP="00655642">
      <w:pPr>
        <w:pStyle w:val="Sinespaciado"/>
        <w:rPr>
          <w:rFonts w:ascii="Arial" w:hAnsi="Arial" w:cs="Arial"/>
          <w:b/>
        </w:rPr>
      </w:pPr>
    </w:p>
    <w:p w:rsidR="00063E85" w:rsidRPr="00C00C58" w:rsidRDefault="00063E85" w:rsidP="00655642">
      <w:pPr>
        <w:pStyle w:val="Sinespaciado"/>
        <w:rPr>
          <w:rFonts w:ascii="Arial" w:hAnsi="Arial" w:cs="Arial"/>
          <w:b/>
        </w:rPr>
      </w:pPr>
    </w:p>
    <w:p w:rsidR="00655642" w:rsidRPr="00C00C58" w:rsidRDefault="00655642" w:rsidP="00655642">
      <w:pPr>
        <w:pStyle w:val="Sinespaciado"/>
        <w:jc w:val="center"/>
        <w:rPr>
          <w:rFonts w:ascii="Arial" w:hAnsi="Arial" w:cs="Arial"/>
          <w:b/>
        </w:rPr>
      </w:pPr>
      <w:r w:rsidRPr="00C00C58">
        <w:rPr>
          <w:rFonts w:ascii="Arial" w:hAnsi="Arial" w:cs="Arial"/>
          <w:b/>
        </w:rPr>
        <w:t>TÍTULO TERCERO</w:t>
      </w:r>
    </w:p>
    <w:p w:rsidR="00655642" w:rsidRPr="00C00C58" w:rsidRDefault="00655642" w:rsidP="00655642">
      <w:pPr>
        <w:pStyle w:val="Sinespaciado"/>
        <w:jc w:val="center"/>
        <w:rPr>
          <w:rFonts w:ascii="Arial" w:hAnsi="Arial" w:cs="Arial"/>
          <w:b/>
        </w:rPr>
      </w:pPr>
      <w:r w:rsidRPr="00C00C58">
        <w:rPr>
          <w:rFonts w:ascii="Arial" w:hAnsi="Arial" w:cs="Arial"/>
          <w:b/>
        </w:rPr>
        <w:t>DE LOS INGRESOS NO TRIBUTARIOS</w:t>
      </w:r>
    </w:p>
    <w:p w:rsidR="00655642" w:rsidRPr="00C00C58" w:rsidRDefault="00655642" w:rsidP="00655642">
      <w:pPr>
        <w:pStyle w:val="Sinespaciado"/>
        <w:jc w:val="center"/>
        <w:rPr>
          <w:rFonts w:ascii="Arial" w:hAnsi="Arial" w:cs="Arial"/>
          <w:b/>
        </w:rPr>
      </w:pPr>
    </w:p>
    <w:p w:rsidR="00655642" w:rsidRPr="00C00C58" w:rsidRDefault="00655642" w:rsidP="00655642">
      <w:pPr>
        <w:pStyle w:val="Sinespaciado"/>
        <w:jc w:val="center"/>
        <w:rPr>
          <w:rFonts w:ascii="Arial" w:hAnsi="Arial" w:cs="Arial"/>
          <w:b/>
        </w:rPr>
      </w:pPr>
      <w:r w:rsidRPr="00C00C58">
        <w:rPr>
          <w:rFonts w:ascii="Arial" w:hAnsi="Arial" w:cs="Arial"/>
          <w:b/>
        </w:rPr>
        <w:t>CAPÍTULO PRIMERO</w:t>
      </w:r>
    </w:p>
    <w:p w:rsidR="00655642" w:rsidRPr="00C00C58" w:rsidRDefault="00655642" w:rsidP="00655642">
      <w:pPr>
        <w:pStyle w:val="Sinespaciado"/>
        <w:jc w:val="center"/>
        <w:rPr>
          <w:rFonts w:ascii="Arial" w:hAnsi="Arial" w:cs="Arial"/>
          <w:b/>
        </w:rPr>
      </w:pPr>
      <w:r w:rsidRPr="00C00C58">
        <w:rPr>
          <w:rFonts w:ascii="Arial" w:hAnsi="Arial" w:cs="Arial"/>
          <w:b/>
        </w:rPr>
        <w:t>DE LOS PRODUCTOS</w:t>
      </w:r>
    </w:p>
    <w:p w:rsidR="00655642" w:rsidRPr="00C00C58" w:rsidRDefault="00655642" w:rsidP="00655642">
      <w:pPr>
        <w:pStyle w:val="Sinespaciado"/>
        <w:jc w:val="center"/>
        <w:rPr>
          <w:rFonts w:ascii="Arial" w:hAnsi="Arial" w:cs="Arial"/>
          <w:b/>
        </w:rPr>
      </w:pPr>
    </w:p>
    <w:p w:rsidR="00655642" w:rsidRPr="00C00C58" w:rsidRDefault="00655642" w:rsidP="00655642">
      <w:pPr>
        <w:pStyle w:val="Sinespaciado"/>
        <w:jc w:val="center"/>
        <w:rPr>
          <w:rFonts w:ascii="Arial" w:hAnsi="Arial" w:cs="Arial"/>
          <w:b/>
        </w:rPr>
      </w:pPr>
      <w:r w:rsidRPr="00C00C58">
        <w:rPr>
          <w:rFonts w:ascii="Arial" w:hAnsi="Arial" w:cs="Arial"/>
          <w:b/>
        </w:rPr>
        <w:t>SECCIÓN I</w:t>
      </w:r>
    </w:p>
    <w:p w:rsidR="00655642" w:rsidRPr="00C00C58" w:rsidRDefault="00655642" w:rsidP="00655642">
      <w:pPr>
        <w:pStyle w:val="Sinespaciado"/>
        <w:jc w:val="center"/>
        <w:rPr>
          <w:rFonts w:ascii="Arial" w:hAnsi="Arial" w:cs="Arial"/>
          <w:b/>
        </w:rPr>
      </w:pPr>
      <w:r w:rsidRPr="00C00C58">
        <w:rPr>
          <w:rFonts w:ascii="Arial" w:hAnsi="Arial" w:cs="Arial"/>
          <w:b/>
        </w:rPr>
        <w:t>DISPOSICIONES GENERALES</w:t>
      </w:r>
    </w:p>
    <w:p w:rsidR="005B14E4" w:rsidRPr="00C00C58" w:rsidRDefault="00655642" w:rsidP="00AE66D9">
      <w:pPr>
        <w:rPr>
          <w:rFonts w:cs="Arial"/>
          <w:bCs/>
          <w:sz w:val="22"/>
          <w:szCs w:val="22"/>
        </w:rPr>
      </w:pPr>
      <w:r w:rsidRPr="00C00C58">
        <w:rPr>
          <w:rFonts w:cs="Arial"/>
          <w:b/>
          <w:sz w:val="22"/>
          <w:szCs w:val="22"/>
        </w:rPr>
        <w:lastRenderedPageBreak/>
        <w:t>ARTÍCULO 38.-</w:t>
      </w:r>
      <w:r w:rsidRPr="00C00C58">
        <w:rPr>
          <w:rFonts w:cs="Arial"/>
          <w:bCs/>
          <w:sz w:val="22"/>
          <w:szCs w:val="22"/>
        </w:rPr>
        <w:t xml:space="preserve"> Los ingresos que deba percibir el Municipio por concepto de enajenación, arrendamiento, uso, aprovechamiento o explotación de sus bienes de dominio privado, se establecerán en los contratos que al efecto se celebren entre las autoridades municipales y las personas físicas o morales interesadas.</w:t>
      </w:r>
    </w:p>
    <w:p w:rsidR="00AE66D9" w:rsidRPr="00C00C58" w:rsidRDefault="00AE66D9" w:rsidP="00AE66D9">
      <w:pPr>
        <w:rPr>
          <w:rFonts w:cs="Arial"/>
          <w:bCs/>
        </w:rPr>
      </w:pPr>
    </w:p>
    <w:p w:rsidR="00655642" w:rsidRPr="00C00C58" w:rsidRDefault="00655642" w:rsidP="00655642">
      <w:pPr>
        <w:pStyle w:val="Sinespaciado"/>
        <w:jc w:val="center"/>
        <w:rPr>
          <w:rFonts w:ascii="Arial" w:hAnsi="Arial" w:cs="Arial"/>
          <w:b/>
        </w:rPr>
      </w:pPr>
      <w:r w:rsidRPr="00C00C58">
        <w:rPr>
          <w:rFonts w:ascii="Arial" w:hAnsi="Arial" w:cs="Arial"/>
          <w:b/>
        </w:rPr>
        <w:t>SECCIÓN II</w:t>
      </w:r>
    </w:p>
    <w:p w:rsidR="00655642" w:rsidRPr="00C00C58" w:rsidRDefault="00655642" w:rsidP="00655642">
      <w:pPr>
        <w:pStyle w:val="Sinespaciado"/>
        <w:jc w:val="center"/>
        <w:rPr>
          <w:rFonts w:ascii="Arial" w:hAnsi="Arial" w:cs="Arial"/>
          <w:b/>
        </w:rPr>
      </w:pPr>
      <w:r w:rsidRPr="00C00C58">
        <w:rPr>
          <w:rFonts w:ascii="Arial" w:hAnsi="Arial" w:cs="Arial"/>
          <w:b/>
        </w:rPr>
        <w:t>PROVENIENTES DE LA VENTA O ARRENDAMIENTO DE LOTES</w:t>
      </w:r>
    </w:p>
    <w:p w:rsidR="00655642" w:rsidRPr="00C00C58" w:rsidRDefault="00655642" w:rsidP="00655642">
      <w:pPr>
        <w:pStyle w:val="Sinespaciado"/>
        <w:jc w:val="center"/>
        <w:rPr>
          <w:rFonts w:ascii="Arial" w:hAnsi="Arial" w:cs="Arial"/>
          <w:b/>
        </w:rPr>
      </w:pPr>
      <w:r w:rsidRPr="00C00C58">
        <w:rPr>
          <w:rFonts w:ascii="Arial" w:hAnsi="Arial" w:cs="Arial"/>
          <w:b/>
        </w:rPr>
        <w:t>Y GAVETAS DE LOS PANTEONES MUNICIPALES</w:t>
      </w:r>
    </w:p>
    <w:p w:rsidR="00655642" w:rsidRPr="00C00C58" w:rsidRDefault="00655642" w:rsidP="00655642">
      <w:pPr>
        <w:pStyle w:val="Sinespaciado"/>
        <w:spacing w:line="276" w:lineRule="auto"/>
        <w:jc w:val="center"/>
        <w:rPr>
          <w:rFonts w:ascii="Arial" w:hAnsi="Arial" w:cs="Arial"/>
          <w:b/>
        </w:rPr>
      </w:pPr>
    </w:p>
    <w:p w:rsidR="00655642" w:rsidRPr="00C00C58" w:rsidRDefault="00655642" w:rsidP="00655642">
      <w:pPr>
        <w:rPr>
          <w:rFonts w:cs="Arial"/>
        </w:rPr>
      </w:pPr>
      <w:r w:rsidRPr="00C00C58">
        <w:rPr>
          <w:rFonts w:cs="Arial"/>
          <w:b/>
          <w:sz w:val="22"/>
          <w:szCs w:val="22"/>
        </w:rPr>
        <w:t>ARTÍCULO 39.-</w:t>
      </w:r>
      <w:r w:rsidRPr="00C00C58">
        <w:rPr>
          <w:rFonts w:cs="Arial"/>
          <w:bCs/>
          <w:sz w:val="22"/>
          <w:szCs w:val="22"/>
        </w:rPr>
        <w:t xml:space="preserve"> Son objeto de estos productos, la venta o arrendamiento de lotes y gavetas de los panteones municipales</w:t>
      </w:r>
      <w:r w:rsidRPr="00C00C58">
        <w:rPr>
          <w:rFonts w:cs="Arial"/>
          <w:sz w:val="22"/>
          <w:szCs w:val="22"/>
        </w:rPr>
        <w:t>, de acuerdo a las siguientes tarifas:</w:t>
      </w:r>
    </w:p>
    <w:p w:rsidR="00655642" w:rsidRPr="00C00C58" w:rsidRDefault="00655642" w:rsidP="00655642">
      <w:pPr>
        <w:rPr>
          <w:rFonts w:cs="Arial"/>
        </w:rPr>
      </w:pPr>
    </w:p>
    <w:p w:rsidR="00655642" w:rsidRPr="00C00C58" w:rsidRDefault="00655642" w:rsidP="00655642">
      <w:pPr>
        <w:rPr>
          <w:rFonts w:cs="Arial"/>
        </w:rPr>
      </w:pPr>
      <w:r w:rsidRPr="00C00C58">
        <w:rPr>
          <w:rFonts w:cs="Arial"/>
          <w:sz w:val="22"/>
          <w:szCs w:val="22"/>
        </w:rPr>
        <w:t xml:space="preserve">I.-  Por  uso  de  fosa  de  uno a  cinco  años  de los Panteones San Esteban, La Aurora (Dolores) y  La Paz    </w:t>
      </w:r>
      <w:r w:rsidR="007B5622" w:rsidRPr="00C00C58">
        <w:rPr>
          <w:rFonts w:cs="Arial"/>
          <w:sz w:val="22"/>
          <w:szCs w:val="22"/>
        </w:rPr>
        <w:t>$ 545</w:t>
      </w:r>
      <w:r w:rsidRPr="00C00C58">
        <w:rPr>
          <w:rFonts w:cs="Arial"/>
          <w:sz w:val="22"/>
          <w:szCs w:val="22"/>
        </w:rPr>
        <w:t>.00</w:t>
      </w:r>
    </w:p>
    <w:p w:rsidR="00655642" w:rsidRPr="00C00C58" w:rsidRDefault="00655642" w:rsidP="00655642">
      <w:pPr>
        <w:rPr>
          <w:rFonts w:cs="Arial"/>
        </w:rPr>
      </w:pPr>
    </w:p>
    <w:p w:rsidR="005B14E4" w:rsidRPr="00C00C58" w:rsidRDefault="005B14E4" w:rsidP="00655642">
      <w:pPr>
        <w:rPr>
          <w:rFonts w:cs="Arial"/>
        </w:rPr>
      </w:pPr>
    </w:p>
    <w:p w:rsidR="00655642" w:rsidRPr="00C00C58" w:rsidRDefault="00655642" w:rsidP="00655642">
      <w:pPr>
        <w:rPr>
          <w:rFonts w:cs="Arial"/>
          <w:sz w:val="22"/>
          <w:szCs w:val="22"/>
        </w:rPr>
      </w:pPr>
      <w:r w:rsidRPr="00C00C58">
        <w:rPr>
          <w:rFonts w:cs="Arial"/>
          <w:sz w:val="22"/>
          <w:szCs w:val="22"/>
        </w:rPr>
        <w:t>II.- Por lo que corresponde  a la venta de lotes a perpetuidad se aplicarán las siguientes tarifas:</w:t>
      </w:r>
    </w:p>
    <w:p w:rsidR="00655642" w:rsidRPr="00C00C58" w:rsidRDefault="00655642" w:rsidP="00655642">
      <w:pPr>
        <w:rPr>
          <w:rFonts w:cs="Arial"/>
        </w:rPr>
      </w:pPr>
    </w:p>
    <w:p w:rsidR="00655642" w:rsidRPr="00C00C58" w:rsidRDefault="00655642" w:rsidP="00655642">
      <w:pPr>
        <w:numPr>
          <w:ilvl w:val="0"/>
          <w:numId w:val="3"/>
        </w:numPr>
        <w:jc w:val="left"/>
        <w:rPr>
          <w:rFonts w:cs="Arial"/>
        </w:rPr>
      </w:pPr>
      <w:r w:rsidRPr="00C00C58">
        <w:rPr>
          <w:rFonts w:cs="Arial"/>
          <w:sz w:val="22"/>
          <w:szCs w:val="22"/>
        </w:rPr>
        <w:t>4 Gavetas</w:t>
      </w:r>
      <w:r w:rsidRPr="00C00C58">
        <w:rPr>
          <w:rFonts w:cs="Arial"/>
          <w:sz w:val="22"/>
          <w:szCs w:val="22"/>
        </w:rPr>
        <w:tab/>
      </w:r>
      <w:r w:rsidRPr="00C00C58">
        <w:rPr>
          <w:rFonts w:cs="Arial"/>
          <w:sz w:val="22"/>
          <w:szCs w:val="22"/>
        </w:rPr>
        <w:tab/>
        <w:t>$ 12,</w:t>
      </w:r>
      <w:r w:rsidR="007B5622" w:rsidRPr="00C00C58">
        <w:rPr>
          <w:rFonts w:cs="Arial"/>
          <w:sz w:val="22"/>
          <w:szCs w:val="22"/>
        </w:rPr>
        <w:t>700</w:t>
      </w:r>
      <w:r w:rsidRPr="00C00C58">
        <w:rPr>
          <w:rFonts w:cs="Arial"/>
          <w:sz w:val="22"/>
          <w:szCs w:val="22"/>
        </w:rPr>
        <w:t>.00</w:t>
      </w:r>
    </w:p>
    <w:p w:rsidR="00655642" w:rsidRPr="00C00C58" w:rsidRDefault="00655642" w:rsidP="00655642">
      <w:pPr>
        <w:numPr>
          <w:ilvl w:val="0"/>
          <w:numId w:val="3"/>
        </w:numPr>
        <w:rPr>
          <w:rFonts w:cs="Arial"/>
        </w:rPr>
      </w:pPr>
      <w:r w:rsidRPr="00C00C58">
        <w:rPr>
          <w:rFonts w:cs="Arial"/>
          <w:sz w:val="22"/>
          <w:szCs w:val="22"/>
        </w:rPr>
        <w:t>5 Gavetas</w:t>
      </w:r>
      <w:r w:rsidRPr="00C00C58">
        <w:rPr>
          <w:rFonts w:cs="Arial"/>
          <w:sz w:val="22"/>
          <w:szCs w:val="22"/>
        </w:rPr>
        <w:tab/>
      </w:r>
      <w:r w:rsidRPr="00C00C58">
        <w:rPr>
          <w:rFonts w:cs="Arial"/>
          <w:sz w:val="22"/>
          <w:szCs w:val="22"/>
        </w:rPr>
        <w:tab/>
        <w:t>$ 15,</w:t>
      </w:r>
      <w:r w:rsidR="007B5622" w:rsidRPr="00C00C58">
        <w:rPr>
          <w:rFonts w:cs="Arial"/>
          <w:sz w:val="22"/>
          <w:szCs w:val="22"/>
        </w:rPr>
        <w:t>800</w:t>
      </w:r>
      <w:r w:rsidRPr="00C00C58">
        <w:rPr>
          <w:rFonts w:cs="Arial"/>
          <w:sz w:val="22"/>
          <w:szCs w:val="22"/>
        </w:rPr>
        <w:t>.00</w:t>
      </w:r>
    </w:p>
    <w:p w:rsidR="00655642" w:rsidRPr="00C00C58" w:rsidRDefault="005B14E4" w:rsidP="00655642">
      <w:pPr>
        <w:numPr>
          <w:ilvl w:val="0"/>
          <w:numId w:val="3"/>
        </w:numPr>
        <w:rPr>
          <w:rFonts w:cs="Arial"/>
        </w:rPr>
      </w:pPr>
      <w:r w:rsidRPr="00C00C58">
        <w:rPr>
          <w:rFonts w:cs="Arial"/>
          <w:sz w:val="22"/>
          <w:szCs w:val="22"/>
        </w:rPr>
        <w:t>6 Gavetas</w:t>
      </w:r>
      <w:r w:rsidRPr="00C00C58">
        <w:rPr>
          <w:rFonts w:cs="Arial"/>
          <w:sz w:val="22"/>
          <w:szCs w:val="22"/>
        </w:rPr>
        <w:tab/>
      </w:r>
      <w:r w:rsidRPr="00C00C58">
        <w:rPr>
          <w:rFonts w:cs="Arial"/>
          <w:sz w:val="22"/>
          <w:szCs w:val="22"/>
        </w:rPr>
        <w:tab/>
        <w:t>$ 18</w:t>
      </w:r>
      <w:r w:rsidR="00655642" w:rsidRPr="00C00C58">
        <w:rPr>
          <w:rFonts w:cs="Arial"/>
          <w:sz w:val="22"/>
          <w:szCs w:val="22"/>
        </w:rPr>
        <w:t>,</w:t>
      </w:r>
      <w:r w:rsidRPr="00C00C58">
        <w:rPr>
          <w:rFonts w:cs="Arial"/>
          <w:sz w:val="22"/>
          <w:szCs w:val="22"/>
        </w:rPr>
        <w:t>200</w:t>
      </w:r>
      <w:r w:rsidR="00655642" w:rsidRPr="00C00C58">
        <w:rPr>
          <w:rFonts w:cs="Arial"/>
          <w:sz w:val="22"/>
          <w:szCs w:val="22"/>
        </w:rPr>
        <w:t>.00</w:t>
      </w:r>
    </w:p>
    <w:p w:rsidR="00655642" w:rsidRDefault="00655642" w:rsidP="00655642">
      <w:pPr>
        <w:pStyle w:val="Sinespaciado"/>
        <w:rPr>
          <w:rFonts w:ascii="Arial" w:hAnsi="Arial" w:cs="Arial"/>
          <w:b/>
        </w:rPr>
      </w:pPr>
    </w:p>
    <w:p w:rsidR="00063E85" w:rsidRPr="00C00C58" w:rsidRDefault="00063E85" w:rsidP="00655642">
      <w:pPr>
        <w:pStyle w:val="Sinespaciado"/>
        <w:rPr>
          <w:rFonts w:ascii="Arial" w:hAnsi="Arial" w:cs="Arial"/>
          <w:b/>
        </w:rPr>
      </w:pPr>
    </w:p>
    <w:p w:rsidR="00655642" w:rsidRPr="00C00C58" w:rsidRDefault="00655642" w:rsidP="00655642">
      <w:pPr>
        <w:pStyle w:val="Sinespaciado"/>
        <w:jc w:val="center"/>
        <w:rPr>
          <w:rFonts w:ascii="Arial" w:hAnsi="Arial" w:cs="Arial"/>
          <w:b/>
        </w:rPr>
      </w:pPr>
      <w:r w:rsidRPr="00C00C58">
        <w:rPr>
          <w:rFonts w:ascii="Arial" w:hAnsi="Arial" w:cs="Arial"/>
          <w:b/>
        </w:rPr>
        <w:t>SECCIÓN III</w:t>
      </w:r>
    </w:p>
    <w:p w:rsidR="00655642" w:rsidRPr="00C00C58" w:rsidRDefault="00655642" w:rsidP="00655642">
      <w:pPr>
        <w:pStyle w:val="Sinespaciado"/>
        <w:jc w:val="center"/>
        <w:rPr>
          <w:rFonts w:ascii="Arial" w:hAnsi="Arial" w:cs="Arial"/>
          <w:b/>
        </w:rPr>
      </w:pPr>
      <w:r w:rsidRPr="00C00C58">
        <w:rPr>
          <w:rFonts w:ascii="Arial" w:hAnsi="Arial" w:cs="Arial"/>
          <w:b/>
        </w:rPr>
        <w:t>PROVENIENTES DEL ARRENDAMIENTO DE LOCALES</w:t>
      </w:r>
    </w:p>
    <w:p w:rsidR="00655642" w:rsidRPr="00C00C58" w:rsidRDefault="00655642" w:rsidP="00655642">
      <w:pPr>
        <w:pStyle w:val="Sinespaciado"/>
        <w:jc w:val="center"/>
        <w:rPr>
          <w:rFonts w:ascii="Arial" w:hAnsi="Arial" w:cs="Arial"/>
          <w:b/>
        </w:rPr>
      </w:pPr>
      <w:r w:rsidRPr="00C00C58">
        <w:rPr>
          <w:rFonts w:ascii="Arial" w:hAnsi="Arial" w:cs="Arial"/>
          <w:b/>
        </w:rPr>
        <w:t>UBICADOS EN LOS MERCADOS MUNICIPALES</w:t>
      </w:r>
    </w:p>
    <w:p w:rsidR="00655642" w:rsidRPr="00C00C58" w:rsidRDefault="00655642" w:rsidP="00655642">
      <w:pPr>
        <w:ind w:right="50"/>
        <w:rPr>
          <w:rFonts w:cs="Arial"/>
          <w:b/>
        </w:rPr>
      </w:pPr>
    </w:p>
    <w:p w:rsidR="00655642" w:rsidRPr="00C00C58" w:rsidRDefault="00655642" w:rsidP="00655642">
      <w:pPr>
        <w:rPr>
          <w:rFonts w:cs="Arial"/>
        </w:rPr>
      </w:pPr>
      <w:r w:rsidRPr="00C00C58">
        <w:rPr>
          <w:rFonts w:cs="Arial"/>
          <w:b/>
          <w:sz w:val="22"/>
          <w:szCs w:val="22"/>
        </w:rPr>
        <w:t>ARTÍCULO 40.-</w:t>
      </w:r>
      <w:r w:rsidRPr="00C00C58">
        <w:rPr>
          <w:rFonts w:cs="Arial"/>
          <w:bCs/>
          <w:sz w:val="22"/>
          <w:szCs w:val="22"/>
        </w:rPr>
        <w:t xml:space="preserve"> Es objeto de estos productos, el arrendamiento de locales ubicados en los mercados municipales</w:t>
      </w:r>
      <w:r w:rsidRPr="00C00C58">
        <w:rPr>
          <w:rFonts w:cs="Arial"/>
          <w:sz w:val="22"/>
          <w:szCs w:val="22"/>
        </w:rPr>
        <w:t>, las cuotas serán las siguientes:</w:t>
      </w:r>
    </w:p>
    <w:p w:rsidR="00655642" w:rsidRPr="00C00C58" w:rsidRDefault="00655642" w:rsidP="00655642">
      <w:pPr>
        <w:rPr>
          <w:rFonts w:cs="Arial"/>
        </w:rPr>
      </w:pPr>
    </w:p>
    <w:p w:rsidR="00655642" w:rsidRPr="00C00C58" w:rsidRDefault="00655642" w:rsidP="00655642">
      <w:pPr>
        <w:rPr>
          <w:rFonts w:cs="Arial"/>
        </w:rPr>
      </w:pPr>
      <w:r w:rsidRPr="00C00C58">
        <w:rPr>
          <w:rFonts w:cs="Arial"/>
          <w:sz w:val="22"/>
          <w:szCs w:val="22"/>
        </w:rPr>
        <w:t>I.- Mercado Juárez:</w:t>
      </w:r>
    </w:p>
    <w:p w:rsidR="00655642" w:rsidRPr="00C00C58" w:rsidRDefault="00655642" w:rsidP="00655642">
      <w:pPr>
        <w:rPr>
          <w:rFonts w:cs="Arial"/>
        </w:rPr>
      </w:pPr>
    </w:p>
    <w:p w:rsidR="00655642" w:rsidRPr="00C00C58" w:rsidRDefault="00655642" w:rsidP="00655642">
      <w:pPr>
        <w:ind w:firstLine="459"/>
        <w:rPr>
          <w:rFonts w:cs="Arial"/>
        </w:rPr>
      </w:pPr>
      <w:r w:rsidRPr="00C00C58">
        <w:rPr>
          <w:rFonts w:cs="Arial"/>
          <w:sz w:val="22"/>
          <w:szCs w:val="22"/>
        </w:rPr>
        <w:t>1.- Al interior planta baja mensual</w:t>
      </w:r>
      <w:r w:rsidRPr="00C00C58">
        <w:rPr>
          <w:rFonts w:cs="Arial"/>
          <w:sz w:val="22"/>
          <w:szCs w:val="22"/>
        </w:rPr>
        <w:tab/>
      </w:r>
      <w:r w:rsidRPr="00C00C58">
        <w:rPr>
          <w:rFonts w:cs="Arial"/>
          <w:sz w:val="22"/>
          <w:szCs w:val="22"/>
        </w:rPr>
        <w:tab/>
        <w:t>$   5</w:t>
      </w:r>
      <w:r w:rsidR="005B14E4" w:rsidRPr="00C00C58">
        <w:rPr>
          <w:rFonts w:cs="Arial"/>
          <w:sz w:val="22"/>
          <w:szCs w:val="22"/>
        </w:rPr>
        <w:t>8</w:t>
      </w:r>
      <w:r w:rsidRPr="00C00C58">
        <w:rPr>
          <w:rFonts w:cs="Arial"/>
          <w:sz w:val="22"/>
          <w:szCs w:val="22"/>
        </w:rPr>
        <w:t>.00 por m2</w:t>
      </w:r>
    </w:p>
    <w:p w:rsidR="00655642" w:rsidRPr="00C00C58" w:rsidRDefault="00655642" w:rsidP="00655642">
      <w:pPr>
        <w:ind w:firstLine="459"/>
        <w:rPr>
          <w:rFonts w:cs="Arial"/>
        </w:rPr>
      </w:pPr>
      <w:r w:rsidRPr="00C00C58">
        <w:rPr>
          <w:rFonts w:cs="Arial"/>
          <w:sz w:val="22"/>
          <w:szCs w:val="22"/>
        </w:rPr>
        <w:t>2.- Al interior planta alta mensual</w:t>
      </w:r>
      <w:r w:rsidRPr="00C00C58">
        <w:rPr>
          <w:rFonts w:cs="Arial"/>
          <w:sz w:val="22"/>
          <w:szCs w:val="22"/>
        </w:rPr>
        <w:tab/>
      </w:r>
      <w:r w:rsidRPr="00C00C58">
        <w:rPr>
          <w:rFonts w:cs="Arial"/>
          <w:sz w:val="22"/>
          <w:szCs w:val="22"/>
        </w:rPr>
        <w:tab/>
        <w:t>$   3</w:t>
      </w:r>
      <w:r w:rsidR="005B14E4" w:rsidRPr="00C00C58">
        <w:rPr>
          <w:rFonts w:cs="Arial"/>
          <w:sz w:val="22"/>
          <w:szCs w:val="22"/>
        </w:rPr>
        <w:t>6</w:t>
      </w:r>
      <w:r w:rsidRPr="00C00C58">
        <w:rPr>
          <w:rFonts w:cs="Arial"/>
          <w:sz w:val="22"/>
          <w:szCs w:val="22"/>
        </w:rPr>
        <w:t>.00 por m2</w:t>
      </w:r>
    </w:p>
    <w:p w:rsidR="00655642" w:rsidRPr="00C00C58" w:rsidRDefault="00655642" w:rsidP="00655642">
      <w:pPr>
        <w:ind w:firstLine="459"/>
        <w:rPr>
          <w:rFonts w:cs="Arial"/>
        </w:rPr>
      </w:pPr>
      <w:r w:rsidRPr="00C00C58">
        <w:rPr>
          <w:rFonts w:cs="Arial"/>
          <w:sz w:val="22"/>
          <w:szCs w:val="22"/>
        </w:rPr>
        <w:t>3.- Al exterior  mensual</w:t>
      </w:r>
      <w:r w:rsidRPr="00C00C58">
        <w:rPr>
          <w:rFonts w:cs="Arial"/>
          <w:sz w:val="22"/>
          <w:szCs w:val="22"/>
        </w:rPr>
        <w:tab/>
      </w:r>
      <w:r w:rsidRPr="00C00C58">
        <w:rPr>
          <w:rFonts w:cs="Arial"/>
          <w:sz w:val="22"/>
          <w:szCs w:val="22"/>
        </w:rPr>
        <w:tab/>
      </w:r>
      <w:r w:rsidRPr="00C00C58">
        <w:rPr>
          <w:rFonts w:cs="Arial"/>
          <w:sz w:val="22"/>
          <w:szCs w:val="22"/>
        </w:rPr>
        <w:tab/>
      </w:r>
      <w:r w:rsidRPr="00C00C58">
        <w:rPr>
          <w:rFonts w:cs="Arial"/>
          <w:sz w:val="22"/>
          <w:szCs w:val="22"/>
        </w:rPr>
        <w:tab/>
        <w:t>$   9</w:t>
      </w:r>
      <w:r w:rsidR="005B14E4" w:rsidRPr="00C00C58">
        <w:rPr>
          <w:rFonts w:cs="Arial"/>
          <w:sz w:val="22"/>
          <w:szCs w:val="22"/>
        </w:rPr>
        <w:t>4</w:t>
      </w:r>
      <w:r w:rsidRPr="00C00C58">
        <w:rPr>
          <w:rFonts w:cs="Arial"/>
          <w:sz w:val="22"/>
          <w:szCs w:val="22"/>
        </w:rPr>
        <w:t>.00 por m2</w:t>
      </w:r>
    </w:p>
    <w:p w:rsidR="00655642" w:rsidRPr="00C00C58" w:rsidRDefault="00655642" w:rsidP="00655642">
      <w:pPr>
        <w:ind w:firstLine="459"/>
        <w:rPr>
          <w:rFonts w:cs="Arial"/>
        </w:rPr>
      </w:pPr>
      <w:r w:rsidRPr="00C00C58">
        <w:rPr>
          <w:rFonts w:cs="Arial"/>
          <w:sz w:val="22"/>
          <w:szCs w:val="22"/>
        </w:rPr>
        <w:t xml:space="preserve">4.- En esquina exterior  mensual </w:t>
      </w:r>
      <w:r w:rsidRPr="00C00C58">
        <w:rPr>
          <w:rFonts w:cs="Arial"/>
          <w:sz w:val="22"/>
          <w:szCs w:val="22"/>
        </w:rPr>
        <w:tab/>
      </w:r>
      <w:r w:rsidRPr="00C00C58">
        <w:rPr>
          <w:rFonts w:cs="Arial"/>
          <w:sz w:val="22"/>
          <w:szCs w:val="22"/>
        </w:rPr>
        <w:tab/>
        <w:t>$ 1</w:t>
      </w:r>
      <w:r w:rsidR="005B14E4" w:rsidRPr="00C00C58">
        <w:rPr>
          <w:rFonts w:cs="Arial"/>
          <w:sz w:val="22"/>
          <w:szCs w:val="22"/>
        </w:rPr>
        <w:t>40</w:t>
      </w:r>
      <w:r w:rsidRPr="00C00C58">
        <w:rPr>
          <w:rFonts w:cs="Arial"/>
          <w:sz w:val="22"/>
          <w:szCs w:val="22"/>
        </w:rPr>
        <w:t>.00 por m2</w:t>
      </w:r>
    </w:p>
    <w:p w:rsidR="00655642" w:rsidRPr="00C00C58" w:rsidRDefault="00655642" w:rsidP="00655642">
      <w:pPr>
        <w:ind w:firstLine="459"/>
        <w:rPr>
          <w:rFonts w:cs="Arial"/>
        </w:rPr>
      </w:pPr>
    </w:p>
    <w:p w:rsidR="00063E85" w:rsidRDefault="00063E85" w:rsidP="00655642">
      <w:pPr>
        <w:rPr>
          <w:rFonts w:cs="Arial"/>
          <w:sz w:val="22"/>
          <w:szCs w:val="22"/>
        </w:rPr>
      </w:pPr>
    </w:p>
    <w:p w:rsidR="00063E85" w:rsidRDefault="00063E85" w:rsidP="00655642">
      <w:pPr>
        <w:rPr>
          <w:rFonts w:cs="Arial"/>
          <w:sz w:val="22"/>
          <w:szCs w:val="22"/>
        </w:rPr>
      </w:pPr>
    </w:p>
    <w:p w:rsidR="00063E85" w:rsidRDefault="00063E85" w:rsidP="00655642">
      <w:pPr>
        <w:rPr>
          <w:rFonts w:cs="Arial"/>
          <w:sz w:val="22"/>
          <w:szCs w:val="22"/>
        </w:rPr>
      </w:pPr>
    </w:p>
    <w:p w:rsidR="00655642" w:rsidRDefault="00655642" w:rsidP="00655642">
      <w:pPr>
        <w:rPr>
          <w:rFonts w:cs="Arial"/>
          <w:sz w:val="22"/>
          <w:szCs w:val="22"/>
        </w:rPr>
      </w:pPr>
      <w:r w:rsidRPr="00C00C58">
        <w:rPr>
          <w:rFonts w:cs="Arial"/>
          <w:sz w:val="22"/>
          <w:szCs w:val="22"/>
        </w:rPr>
        <w:t>II.- Mercado Damián Carmona:</w:t>
      </w:r>
    </w:p>
    <w:p w:rsidR="00063E85" w:rsidRPr="00C00C58" w:rsidRDefault="00063E85" w:rsidP="00655642">
      <w:pPr>
        <w:rPr>
          <w:rFonts w:cs="Arial"/>
        </w:rPr>
      </w:pPr>
    </w:p>
    <w:p w:rsidR="00655642" w:rsidRPr="00C00C58" w:rsidRDefault="00655642" w:rsidP="00655642">
      <w:pPr>
        <w:ind w:firstLine="459"/>
        <w:rPr>
          <w:rFonts w:cs="Arial"/>
        </w:rPr>
      </w:pPr>
      <w:r w:rsidRPr="00C00C58">
        <w:rPr>
          <w:rFonts w:cs="Arial"/>
          <w:sz w:val="22"/>
          <w:szCs w:val="22"/>
        </w:rPr>
        <w:t xml:space="preserve">1.- Al interior planta baja mensual </w:t>
      </w:r>
      <w:r w:rsidRPr="00C00C58">
        <w:rPr>
          <w:rFonts w:cs="Arial"/>
          <w:sz w:val="22"/>
          <w:szCs w:val="22"/>
        </w:rPr>
        <w:tab/>
      </w:r>
      <w:r w:rsidRPr="00C00C58">
        <w:rPr>
          <w:rFonts w:cs="Arial"/>
          <w:sz w:val="22"/>
          <w:szCs w:val="22"/>
        </w:rPr>
        <w:tab/>
        <w:t>$   6</w:t>
      </w:r>
      <w:r w:rsidR="005B14E4" w:rsidRPr="00C00C58">
        <w:rPr>
          <w:rFonts w:cs="Arial"/>
          <w:sz w:val="22"/>
          <w:szCs w:val="22"/>
        </w:rPr>
        <w:t>5</w:t>
      </w:r>
      <w:r w:rsidRPr="00C00C58">
        <w:rPr>
          <w:rFonts w:cs="Arial"/>
          <w:sz w:val="22"/>
          <w:szCs w:val="22"/>
        </w:rPr>
        <w:t>.00 por m2</w:t>
      </w:r>
    </w:p>
    <w:p w:rsidR="00655642" w:rsidRPr="00C00C58" w:rsidRDefault="00655642" w:rsidP="00655642">
      <w:pPr>
        <w:ind w:firstLine="459"/>
        <w:rPr>
          <w:rFonts w:cs="Arial"/>
        </w:rPr>
      </w:pPr>
      <w:r w:rsidRPr="00C00C58">
        <w:rPr>
          <w:rFonts w:cs="Arial"/>
          <w:sz w:val="22"/>
          <w:szCs w:val="22"/>
        </w:rPr>
        <w:t>2.- En esquina exterior  mensual</w:t>
      </w:r>
      <w:r w:rsidRPr="00C00C58">
        <w:rPr>
          <w:rFonts w:cs="Arial"/>
          <w:sz w:val="22"/>
          <w:szCs w:val="22"/>
        </w:rPr>
        <w:tab/>
      </w:r>
      <w:r w:rsidRPr="00C00C58">
        <w:rPr>
          <w:rFonts w:cs="Arial"/>
          <w:sz w:val="22"/>
          <w:szCs w:val="22"/>
        </w:rPr>
        <w:tab/>
        <w:t>$ 1</w:t>
      </w:r>
      <w:r w:rsidR="005B14E4" w:rsidRPr="00C00C58">
        <w:rPr>
          <w:rFonts w:cs="Arial"/>
          <w:sz w:val="22"/>
          <w:szCs w:val="22"/>
        </w:rPr>
        <w:t>40</w:t>
      </w:r>
      <w:r w:rsidRPr="00C00C58">
        <w:rPr>
          <w:rFonts w:cs="Arial"/>
          <w:sz w:val="22"/>
          <w:szCs w:val="22"/>
        </w:rPr>
        <w:t>.00 por m2</w:t>
      </w:r>
    </w:p>
    <w:p w:rsidR="00655642" w:rsidRPr="00C00C58" w:rsidRDefault="00655642" w:rsidP="00655642">
      <w:pPr>
        <w:rPr>
          <w:rFonts w:cs="Arial"/>
        </w:rPr>
      </w:pPr>
    </w:p>
    <w:p w:rsidR="00655642" w:rsidRPr="00C00C58" w:rsidRDefault="00655642" w:rsidP="00655642">
      <w:pPr>
        <w:rPr>
          <w:rFonts w:cs="Arial"/>
        </w:rPr>
      </w:pPr>
      <w:r w:rsidRPr="00C00C58">
        <w:rPr>
          <w:rFonts w:cs="Arial"/>
          <w:sz w:val="22"/>
          <w:szCs w:val="22"/>
        </w:rPr>
        <w:t>Cuando las cuotas por estos conceptos se cubran en forma anual antes de concluir el mes de Marzo, se otorgará un estímulo al contribuyente de un 15%.</w:t>
      </w:r>
    </w:p>
    <w:p w:rsidR="00655642" w:rsidRPr="00C00C58" w:rsidRDefault="00655642" w:rsidP="00655642">
      <w:pPr>
        <w:rPr>
          <w:rFonts w:cs="Arial"/>
        </w:rPr>
      </w:pPr>
    </w:p>
    <w:p w:rsidR="00AA4CCF" w:rsidRDefault="00AA4CCF" w:rsidP="00655642">
      <w:pPr>
        <w:pStyle w:val="Sinespaciado"/>
        <w:jc w:val="center"/>
        <w:rPr>
          <w:rFonts w:ascii="Arial" w:hAnsi="Arial" w:cs="Arial"/>
          <w:b/>
        </w:rPr>
      </w:pPr>
    </w:p>
    <w:p w:rsidR="00655642" w:rsidRPr="00C00C58" w:rsidRDefault="00655642" w:rsidP="00655642">
      <w:pPr>
        <w:pStyle w:val="Sinespaciado"/>
        <w:jc w:val="center"/>
        <w:rPr>
          <w:rFonts w:ascii="Arial" w:hAnsi="Arial" w:cs="Arial"/>
          <w:b/>
        </w:rPr>
      </w:pPr>
      <w:r w:rsidRPr="00C00C58">
        <w:rPr>
          <w:rFonts w:ascii="Arial" w:hAnsi="Arial" w:cs="Arial"/>
          <w:b/>
        </w:rPr>
        <w:lastRenderedPageBreak/>
        <w:t>SECCIÓN IV</w:t>
      </w:r>
    </w:p>
    <w:p w:rsidR="00655642" w:rsidRPr="00C00C58" w:rsidRDefault="00655642" w:rsidP="00655642">
      <w:pPr>
        <w:pStyle w:val="Sinespaciado"/>
        <w:jc w:val="center"/>
        <w:rPr>
          <w:rFonts w:ascii="Arial" w:hAnsi="Arial" w:cs="Arial"/>
          <w:b/>
        </w:rPr>
      </w:pPr>
      <w:r w:rsidRPr="00C00C58">
        <w:rPr>
          <w:rFonts w:ascii="Arial" w:hAnsi="Arial" w:cs="Arial"/>
          <w:b/>
        </w:rPr>
        <w:t>OTROS PRODUCTOS</w:t>
      </w:r>
    </w:p>
    <w:p w:rsidR="00655642" w:rsidRPr="00C00C58" w:rsidRDefault="00655642" w:rsidP="00655642">
      <w:pPr>
        <w:pStyle w:val="Sinespaciado"/>
        <w:jc w:val="center"/>
        <w:rPr>
          <w:rFonts w:ascii="Arial" w:hAnsi="Arial" w:cs="Arial"/>
          <w:b/>
        </w:rPr>
      </w:pPr>
    </w:p>
    <w:p w:rsidR="00655642" w:rsidRPr="00C00C58" w:rsidRDefault="00655642" w:rsidP="00655642">
      <w:pPr>
        <w:ind w:right="50"/>
        <w:rPr>
          <w:rFonts w:cs="Arial"/>
          <w:bCs/>
        </w:rPr>
      </w:pPr>
      <w:r w:rsidRPr="00C00C58">
        <w:rPr>
          <w:rFonts w:cs="Arial"/>
          <w:b/>
          <w:sz w:val="22"/>
          <w:szCs w:val="22"/>
        </w:rPr>
        <w:t>ARTÍCULO 41.-</w:t>
      </w:r>
      <w:r w:rsidRPr="00C00C58">
        <w:rPr>
          <w:rFonts w:cs="Arial"/>
          <w:bCs/>
          <w:sz w:val="22"/>
          <w:szCs w:val="22"/>
        </w:rPr>
        <w:t xml:space="preserve"> El Municipio recibirá ingresos derivados de la enajenación y explotación de sus bienes de dominio privado, así como por la prestación de servicios que no corresponda a funciones de derecho público, de conformidad con lo establecido por la Ley de Ingresos Municipal. </w:t>
      </w:r>
    </w:p>
    <w:p w:rsidR="00655642" w:rsidRPr="00C00C58" w:rsidRDefault="00655642" w:rsidP="00655642">
      <w:pPr>
        <w:ind w:right="50"/>
        <w:rPr>
          <w:rFonts w:cs="Arial"/>
          <w:bCs/>
        </w:rPr>
      </w:pPr>
    </w:p>
    <w:p w:rsidR="00655642" w:rsidRPr="00C00C58" w:rsidRDefault="00655642" w:rsidP="00655642">
      <w:pPr>
        <w:rPr>
          <w:rFonts w:cs="Arial"/>
        </w:rPr>
      </w:pPr>
      <w:r w:rsidRPr="00C00C58">
        <w:rPr>
          <w:rFonts w:cs="Arial"/>
          <w:sz w:val="22"/>
          <w:szCs w:val="22"/>
        </w:rPr>
        <w:t xml:space="preserve">I.-  Por concepto de entrada a la zona de tolerancia.     </w:t>
      </w:r>
      <w:r w:rsidRPr="00C00C58">
        <w:rPr>
          <w:rFonts w:cs="Arial"/>
          <w:sz w:val="22"/>
          <w:szCs w:val="22"/>
        </w:rPr>
        <w:tab/>
        <w:t xml:space="preserve">   $  1</w:t>
      </w:r>
      <w:r w:rsidR="005C6BD3" w:rsidRPr="00C00C58">
        <w:rPr>
          <w:rFonts w:cs="Arial"/>
          <w:sz w:val="22"/>
          <w:szCs w:val="22"/>
        </w:rPr>
        <w:t>5</w:t>
      </w:r>
      <w:r w:rsidRPr="00C00C58">
        <w:rPr>
          <w:rFonts w:cs="Arial"/>
          <w:sz w:val="22"/>
          <w:szCs w:val="22"/>
        </w:rPr>
        <w:t>.00</w:t>
      </w:r>
    </w:p>
    <w:p w:rsidR="00655642" w:rsidRPr="00C00C58" w:rsidRDefault="00655642" w:rsidP="00655642">
      <w:pPr>
        <w:rPr>
          <w:rFonts w:cs="Arial"/>
        </w:rPr>
      </w:pPr>
    </w:p>
    <w:p w:rsidR="00655642" w:rsidRPr="00C00C58" w:rsidRDefault="00655642" w:rsidP="00655642">
      <w:pPr>
        <w:rPr>
          <w:rFonts w:cs="Arial"/>
        </w:rPr>
      </w:pPr>
      <w:r w:rsidRPr="00C00C58">
        <w:rPr>
          <w:rFonts w:cs="Arial"/>
          <w:sz w:val="22"/>
          <w:szCs w:val="22"/>
        </w:rPr>
        <w:t>II.- Por concepto de estacionamiento de zona de tolerancia   $  2</w:t>
      </w:r>
      <w:r w:rsidR="005C6BD3" w:rsidRPr="00C00C58">
        <w:rPr>
          <w:rFonts w:cs="Arial"/>
          <w:sz w:val="22"/>
          <w:szCs w:val="22"/>
        </w:rPr>
        <w:t>5</w:t>
      </w:r>
      <w:r w:rsidRPr="00C00C58">
        <w:rPr>
          <w:rFonts w:cs="Arial"/>
          <w:sz w:val="22"/>
          <w:szCs w:val="22"/>
        </w:rPr>
        <w:t>.00</w:t>
      </w:r>
    </w:p>
    <w:p w:rsidR="00655642" w:rsidRPr="00C00C58" w:rsidRDefault="00655642" w:rsidP="00655642">
      <w:pPr>
        <w:rPr>
          <w:rFonts w:cs="Arial"/>
        </w:rPr>
      </w:pPr>
    </w:p>
    <w:p w:rsidR="00655642" w:rsidRPr="00C00C58" w:rsidRDefault="00655642" w:rsidP="00655642">
      <w:pPr>
        <w:rPr>
          <w:rFonts w:cs="Arial"/>
        </w:rPr>
      </w:pPr>
      <w:r w:rsidRPr="00C00C58">
        <w:rPr>
          <w:rFonts w:cs="Arial"/>
          <w:sz w:val="22"/>
          <w:szCs w:val="22"/>
        </w:rPr>
        <w:t>III.- Por concepto de arrendamiento del Gimnasio Municipal, por evento.</w:t>
      </w:r>
    </w:p>
    <w:p w:rsidR="00655642" w:rsidRPr="00C00C58" w:rsidRDefault="00655642" w:rsidP="00655642">
      <w:pPr>
        <w:rPr>
          <w:rFonts w:cs="Arial"/>
        </w:rPr>
      </w:pPr>
    </w:p>
    <w:p w:rsidR="00655642" w:rsidRPr="00C00C58" w:rsidRDefault="00655642" w:rsidP="00655642">
      <w:pPr>
        <w:rPr>
          <w:rFonts w:cs="Arial"/>
        </w:rPr>
      </w:pPr>
      <w:r w:rsidRPr="00C00C58">
        <w:rPr>
          <w:rFonts w:cs="Arial"/>
          <w:sz w:val="22"/>
          <w:szCs w:val="22"/>
        </w:rPr>
        <w:t>1.- Deportivos (sin fines de lucro) serán  sin costo.</w:t>
      </w:r>
    </w:p>
    <w:p w:rsidR="00655642" w:rsidRPr="00C00C58" w:rsidRDefault="00655642" w:rsidP="00655642">
      <w:pPr>
        <w:rPr>
          <w:rFonts w:cs="Arial"/>
        </w:rPr>
      </w:pPr>
      <w:r w:rsidRPr="00C00C58">
        <w:rPr>
          <w:rFonts w:cs="Arial"/>
          <w:sz w:val="22"/>
          <w:szCs w:val="22"/>
        </w:rPr>
        <w:t xml:space="preserve">2.- Sociales sin fines de lucro </w:t>
      </w:r>
      <w:r w:rsidRPr="00C00C58">
        <w:rPr>
          <w:rFonts w:cs="Arial"/>
          <w:sz w:val="22"/>
          <w:szCs w:val="22"/>
        </w:rPr>
        <w:tab/>
      </w:r>
      <w:r w:rsidRPr="00C00C58">
        <w:rPr>
          <w:rFonts w:cs="Arial"/>
          <w:sz w:val="22"/>
          <w:szCs w:val="22"/>
        </w:rPr>
        <w:tab/>
      </w:r>
      <w:r w:rsidRPr="00C00C58">
        <w:rPr>
          <w:rFonts w:cs="Arial"/>
          <w:sz w:val="22"/>
          <w:szCs w:val="22"/>
        </w:rPr>
        <w:tab/>
        <w:t xml:space="preserve">$  </w:t>
      </w:r>
      <w:r w:rsidR="00740CEB" w:rsidRPr="00C00C58">
        <w:rPr>
          <w:rFonts w:cs="Arial"/>
          <w:sz w:val="22"/>
          <w:szCs w:val="22"/>
        </w:rPr>
        <w:t xml:space="preserve"> 9</w:t>
      </w:r>
      <w:r w:rsidRPr="00C00C58">
        <w:rPr>
          <w:rFonts w:cs="Arial"/>
          <w:sz w:val="22"/>
          <w:szCs w:val="22"/>
        </w:rPr>
        <w:t>,</w:t>
      </w:r>
      <w:r w:rsidR="00740CEB" w:rsidRPr="00C00C58">
        <w:rPr>
          <w:rFonts w:cs="Arial"/>
          <w:sz w:val="22"/>
          <w:szCs w:val="22"/>
        </w:rPr>
        <w:t>05</w:t>
      </w:r>
      <w:r w:rsidRPr="00C00C58">
        <w:rPr>
          <w:rFonts w:cs="Arial"/>
          <w:sz w:val="22"/>
          <w:szCs w:val="22"/>
        </w:rPr>
        <w:t>0.00</w:t>
      </w:r>
    </w:p>
    <w:p w:rsidR="00655642" w:rsidRPr="00C00C58" w:rsidRDefault="00655642" w:rsidP="00655642">
      <w:pPr>
        <w:rPr>
          <w:rFonts w:cs="Arial"/>
        </w:rPr>
      </w:pPr>
      <w:r w:rsidRPr="00C00C58">
        <w:rPr>
          <w:rFonts w:cs="Arial"/>
          <w:sz w:val="22"/>
          <w:szCs w:val="22"/>
        </w:rPr>
        <w:t xml:space="preserve">3.- Con fines de lucro </w:t>
      </w:r>
      <w:r w:rsidRPr="00C00C58">
        <w:rPr>
          <w:rFonts w:cs="Arial"/>
          <w:sz w:val="22"/>
          <w:szCs w:val="22"/>
        </w:rPr>
        <w:tab/>
      </w:r>
      <w:r w:rsidRPr="00C00C58">
        <w:rPr>
          <w:rFonts w:cs="Arial"/>
          <w:sz w:val="22"/>
          <w:szCs w:val="22"/>
        </w:rPr>
        <w:tab/>
      </w:r>
      <w:r w:rsidRPr="00C00C58">
        <w:rPr>
          <w:rFonts w:cs="Arial"/>
          <w:sz w:val="22"/>
          <w:szCs w:val="22"/>
        </w:rPr>
        <w:tab/>
        <w:t xml:space="preserve">            $ 2</w:t>
      </w:r>
      <w:r w:rsidR="00740CEB" w:rsidRPr="00C00C58">
        <w:rPr>
          <w:rFonts w:cs="Arial"/>
          <w:sz w:val="22"/>
          <w:szCs w:val="22"/>
        </w:rPr>
        <w:t>2</w:t>
      </w:r>
      <w:r w:rsidRPr="00C00C58">
        <w:rPr>
          <w:rFonts w:cs="Arial"/>
          <w:sz w:val="22"/>
          <w:szCs w:val="22"/>
        </w:rPr>
        <w:t>,</w:t>
      </w:r>
      <w:r w:rsidR="00740CEB" w:rsidRPr="00C00C58">
        <w:rPr>
          <w:rFonts w:cs="Arial"/>
          <w:sz w:val="22"/>
          <w:szCs w:val="22"/>
        </w:rPr>
        <w:t>62</w:t>
      </w:r>
      <w:r w:rsidRPr="00C00C58">
        <w:rPr>
          <w:rFonts w:cs="Arial"/>
          <w:sz w:val="22"/>
          <w:szCs w:val="22"/>
        </w:rPr>
        <w:t>0.00</w:t>
      </w:r>
    </w:p>
    <w:p w:rsidR="00655642" w:rsidRPr="00C00C58" w:rsidRDefault="00655642" w:rsidP="00655642">
      <w:pPr>
        <w:rPr>
          <w:rFonts w:cs="Arial"/>
        </w:rPr>
      </w:pPr>
    </w:p>
    <w:p w:rsidR="00655642" w:rsidRPr="00C00C58" w:rsidRDefault="00655642" w:rsidP="00655642">
      <w:pPr>
        <w:rPr>
          <w:rFonts w:cs="Arial"/>
        </w:rPr>
      </w:pPr>
      <w:r w:rsidRPr="00C00C58">
        <w:rPr>
          <w:rFonts w:cs="Arial"/>
          <w:bCs/>
          <w:sz w:val="22"/>
          <w:szCs w:val="22"/>
        </w:rPr>
        <w:t>IV.- Por el uso y/o aprovechamiento  de aguas municipales tratadas, la Tesorería Municipal podrá celebrar contratos de compra-venta, en función de la cantidad y calidad requeridas, siempre que exista la disponibilidad, teniendo como base  los costos por m3 que derivan de los servicios de saneamiento  y los precios de mercado</w:t>
      </w:r>
      <w:r w:rsidRPr="00C00C58">
        <w:rPr>
          <w:rFonts w:cs="Arial"/>
          <w:sz w:val="22"/>
          <w:szCs w:val="22"/>
        </w:rPr>
        <w:t>.</w:t>
      </w:r>
    </w:p>
    <w:p w:rsidR="00655642" w:rsidRPr="00C00C58" w:rsidRDefault="00655642" w:rsidP="00655642">
      <w:pPr>
        <w:rPr>
          <w:rFonts w:cs="Arial"/>
        </w:rPr>
      </w:pPr>
    </w:p>
    <w:p w:rsidR="00655642" w:rsidRPr="00C00C58" w:rsidRDefault="00655642" w:rsidP="00655642">
      <w:pPr>
        <w:rPr>
          <w:rFonts w:eastAsia="Calibri" w:cs="Arial"/>
        </w:rPr>
      </w:pPr>
      <w:r w:rsidRPr="00C00C58">
        <w:rPr>
          <w:rFonts w:eastAsia="Calibri" w:cs="Arial"/>
          <w:sz w:val="22"/>
          <w:szCs w:val="22"/>
        </w:rPr>
        <w:t>V.- Venta de bases para licitaciones públicas con recursos propios o estatales con  un  costo desde                  $ 2,</w:t>
      </w:r>
      <w:r w:rsidR="00740CEB" w:rsidRPr="00C00C58">
        <w:rPr>
          <w:rFonts w:eastAsia="Calibri" w:cs="Arial"/>
          <w:sz w:val="22"/>
          <w:szCs w:val="22"/>
        </w:rPr>
        <w:t>1</w:t>
      </w:r>
      <w:r w:rsidRPr="00C00C58">
        <w:rPr>
          <w:rFonts w:eastAsia="Calibri" w:cs="Arial"/>
          <w:sz w:val="22"/>
          <w:szCs w:val="22"/>
        </w:rPr>
        <w:t>00.00 a $ 5,</w:t>
      </w:r>
      <w:r w:rsidR="00740CEB" w:rsidRPr="00C00C58">
        <w:rPr>
          <w:rFonts w:eastAsia="Calibri" w:cs="Arial"/>
          <w:sz w:val="22"/>
          <w:szCs w:val="22"/>
        </w:rPr>
        <w:t>2</w:t>
      </w:r>
      <w:r w:rsidRPr="00C00C58">
        <w:rPr>
          <w:rFonts w:eastAsia="Calibri" w:cs="Arial"/>
          <w:sz w:val="22"/>
          <w:szCs w:val="22"/>
        </w:rPr>
        <w:t>00.00.</w:t>
      </w:r>
    </w:p>
    <w:p w:rsidR="00655642" w:rsidRPr="00C00C58" w:rsidRDefault="00655642" w:rsidP="00655642">
      <w:pPr>
        <w:rPr>
          <w:rFonts w:eastAsia="Calibri" w:cs="Arial"/>
        </w:rPr>
      </w:pPr>
    </w:p>
    <w:p w:rsidR="00655642" w:rsidRPr="00C00C58" w:rsidRDefault="00655642" w:rsidP="00655642">
      <w:pPr>
        <w:rPr>
          <w:rFonts w:cs="Arial"/>
        </w:rPr>
      </w:pPr>
      <w:r w:rsidRPr="00C00C58">
        <w:rPr>
          <w:rFonts w:cs="Arial"/>
          <w:sz w:val="22"/>
          <w:szCs w:val="22"/>
        </w:rPr>
        <w:t>VI.- Por el uso y/o aprovechamiento del biogás, el Ayuntamiento podrá celebrar actos y/o contratos para el autoabastecimiento de energía eléctrica.</w:t>
      </w:r>
    </w:p>
    <w:p w:rsidR="00655642" w:rsidRPr="00C00C58" w:rsidRDefault="00655642" w:rsidP="00655642">
      <w:pPr>
        <w:rPr>
          <w:rFonts w:cs="Arial"/>
        </w:rPr>
      </w:pPr>
    </w:p>
    <w:p w:rsidR="00655642" w:rsidRPr="00C00C58" w:rsidRDefault="00655642" w:rsidP="00655642">
      <w:pPr>
        <w:rPr>
          <w:rFonts w:cs="Arial"/>
        </w:rPr>
      </w:pPr>
      <w:r w:rsidRPr="00C00C58">
        <w:rPr>
          <w:rFonts w:cs="Arial"/>
          <w:sz w:val="22"/>
          <w:szCs w:val="22"/>
        </w:rPr>
        <w:t>VII.- Por inscripción al padrón de proveedores del Municipio$ 1,5</w:t>
      </w:r>
      <w:r w:rsidR="00740CEB" w:rsidRPr="00C00C58">
        <w:rPr>
          <w:rFonts w:cs="Arial"/>
          <w:sz w:val="22"/>
          <w:szCs w:val="22"/>
        </w:rPr>
        <w:t>6</w:t>
      </w:r>
      <w:r w:rsidRPr="00C00C58">
        <w:rPr>
          <w:rFonts w:cs="Arial"/>
          <w:sz w:val="22"/>
          <w:szCs w:val="22"/>
        </w:rPr>
        <w:t>0.00, y el costo anual por refrendo $4</w:t>
      </w:r>
      <w:r w:rsidR="00740CEB" w:rsidRPr="00C00C58">
        <w:rPr>
          <w:rFonts w:cs="Arial"/>
          <w:sz w:val="22"/>
          <w:szCs w:val="22"/>
        </w:rPr>
        <w:t>2</w:t>
      </w:r>
      <w:r w:rsidRPr="00C00C58">
        <w:rPr>
          <w:rFonts w:cs="Arial"/>
          <w:sz w:val="22"/>
          <w:szCs w:val="22"/>
        </w:rPr>
        <w:t>0.00</w:t>
      </w:r>
    </w:p>
    <w:p w:rsidR="00655642" w:rsidRPr="00C00C58" w:rsidRDefault="00655642" w:rsidP="00655642">
      <w:pPr>
        <w:pStyle w:val="Sinespaciado"/>
        <w:jc w:val="center"/>
        <w:rPr>
          <w:rFonts w:ascii="Arial" w:hAnsi="Arial" w:cs="Arial"/>
          <w:b/>
        </w:rPr>
      </w:pPr>
    </w:p>
    <w:p w:rsidR="00655642" w:rsidRPr="00C00C58" w:rsidRDefault="00655642" w:rsidP="00655642">
      <w:pPr>
        <w:pStyle w:val="Sinespaciado"/>
        <w:jc w:val="center"/>
        <w:rPr>
          <w:rFonts w:ascii="Arial" w:hAnsi="Arial" w:cs="Arial"/>
          <w:b/>
        </w:rPr>
      </w:pPr>
      <w:r w:rsidRPr="00C00C58">
        <w:rPr>
          <w:rFonts w:ascii="Arial" w:hAnsi="Arial" w:cs="Arial"/>
          <w:b/>
        </w:rPr>
        <w:t>CAPÍTULO SEGUNDO</w:t>
      </w:r>
    </w:p>
    <w:p w:rsidR="00655642" w:rsidRPr="00C00C58" w:rsidRDefault="00655642" w:rsidP="00655642">
      <w:pPr>
        <w:pStyle w:val="Sinespaciado"/>
        <w:jc w:val="center"/>
        <w:rPr>
          <w:rFonts w:ascii="Arial" w:hAnsi="Arial" w:cs="Arial"/>
          <w:b/>
          <w:bCs/>
        </w:rPr>
      </w:pPr>
      <w:r w:rsidRPr="00C00C58">
        <w:rPr>
          <w:rFonts w:ascii="Arial" w:hAnsi="Arial" w:cs="Arial"/>
          <w:b/>
          <w:bCs/>
        </w:rPr>
        <w:t>DE LOS APROVECHAMIENTOS</w:t>
      </w:r>
    </w:p>
    <w:p w:rsidR="00655642" w:rsidRPr="00C00C58" w:rsidRDefault="00655642" w:rsidP="00655642">
      <w:pPr>
        <w:pStyle w:val="Sinespaciado"/>
        <w:jc w:val="center"/>
        <w:rPr>
          <w:rFonts w:ascii="Arial" w:hAnsi="Arial" w:cs="Arial"/>
          <w:b/>
          <w:bCs/>
        </w:rPr>
      </w:pPr>
    </w:p>
    <w:p w:rsidR="00655642" w:rsidRPr="00C00C58" w:rsidRDefault="00655642" w:rsidP="00655642">
      <w:pPr>
        <w:pStyle w:val="Sinespaciado"/>
        <w:jc w:val="center"/>
        <w:rPr>
          <w:rFonts w:ascii="Arial" w:hAnsi="Arial" w:cs="Arial"/>
          <w:b/>
        </w:rPr>
      </w:pPr>
      <w:r w:rsidRPr="00C00C58">
        <w:rPr>
          <w:rFonts w:ascii="Arial" w:hAnsi="Arial" w:cs="Arial"/>
          <w:b/>
        </w:rPr>
        <w:t>SECCIÓN I</w:t>
      </w:r>
    </w:p>
    <w:p w:rsidR="00655642" w:rsidRPr="00C00C58" w:rsidRDefault="00655642" w:rsidP="00655642">
      <w:pPr>
        <w:pStyle w:val="Sinespaciado"/>
        <w:jc w:val="center"/>
        <w:rPr>
          <w:rFonts w:ascii="Arial" w:hAnsi="Arial" w:cs="Arial"/>
          <w:b/>
        </w:rPr>
      </w:pPr>
      <w:r w:rsidRPr="00C00C58">
        <w:rPr>
          <w:rFonts w:ascii="Arial" w:hAnsi="Arial" w:cs="Arial"/>
          <w:b/>
        </w:rPr>
        <w:t>DISPOSICIONES GENERALES</w:t>
      </w:r>
    </w:p>
    <w:p w:rsidR="00655642" w:rsidRPr="00C00C58" w:rsidRDefault="00655642" w:rsidP="00655642">
      <w:pPr>
        <w:rPr>
          <w:rFonts w:cs="Arial"/>
          <w:b/>
        </w:rPr>
      </w:pPr>
    </w:p>
    <w:p w:rsidR="00655642" w:rsidRPr="00C00C58" w:rsidRDefault="00655642" w:rsidP="00655642">
      <w:pPr>
        <w:rPr>
          <w:rFonts w:cs="Arial"/>
          <w:bCs/>
        </w:rPr>
      </w:pPr>
      <w:r w:rsidRPr="00C00C58">
        <w:rPr>
          <w:rFonts w:cs="Arial"/>
          <w:b/>
          <w:sz w:val="22"/>
          <w:szCs w:val="22"/>
        </w:rPr>
        <w:t>ARTÍCULO 42.-</w:t>
      </w:r>
      <w:r w:rsidRPr="00C00C58">
        <w:rPr>
          <w:rFonts w:cs="Arial"/>
          <w:bCs/>
          <w:sz w:val="22"/>
          <w:szCs w:val="22"/>
        </w:rPr>
        <w:t xml:space="preserve"> Se clasifican como aprovechamientos los ingresos que perciba el Municipio por los siguientes conceptos:</w:t>
      </w:r>
    </w:p>
    <w:p w:rsidR="00655642" w:rsidRPr="00C00C58" w:rsidRDefault="00655642" w:rsidP="00655642">
      <w:pPr>
        <w:rPr>
          <w:rFonts w:cs="Arial"/>
          <w:bCs/>
        </w:rPr>
      </w:pPr>
    </w:p>
    <w:p w:rsidR="00655642" w:rsidRPr="00C00C58" w:rsidRDefault="00655642" w:rsidP="00655642">
      <w:pPr>
        <w:rPr>
          <w:rFonts w:cs="Arial"/>
        </w:rPr>
      </w:pPr>
      <w:r w:rsidRPr="00C00C58">
        <w:rPr>
          <w:rFonts w:cs="Arial"/>
          <w:sz w:val="22"/>
          <w:szCs w:val="22"/>
        </w:rPr>
        <w:t>I. Ingresos por sanciones administrativas.</w:t>
      </w:r>
    </w:p>
    <w:p w:rsidR="00655642" w:rsidRPr="00C00C58" w:rsidRDefault="00655642" w:rsidP="00655642">
      <w:pPr>
        <w:rPr>
          <w:rFonts w:cs="Arial"/>
          <w:sz w:val="22"/>
          <w:szCs w:val="22"/>
        </w:rPr>
      </w:pPr>
    </w:p>
    <w:p w:rsidR="00655642" w:rsidRPr="00C00C58" w:rsidRDefault="00655642" w:rsidP="00655642">
      <w:pPr>
        <w:rPr>
          <w:rFonts w:cs="Arial"/>
        </w:rPr>
      </w:pPr>
      <w:r w:rsidRPr="00C00C58">
        <w:rPr>
          <w:rFonts w:cs="Arial"/>
          <w:sz w:val="22"/>
          <w:szCs w:val="22"/>
        </w:rPr>
        <w:t>II. La adjudicación a favor del fisco de bienes abandonados.</w:t>
      </w:r>
    </w:p>
    <w:p w:rsidR="00655642" w:rsidRPr="00C00C58" w:rsidRDefault="00655642" w:rsidP="00655642">
      <w:pPr>
        <w:rPr>
          <w:rFonts w:cs="Arial"/>
          <w:sz w:val="22"/>
          <w:szCs w:val="22"/>
        </w:rPr>
      </w:pPr>
    </w:p>
    <w:p w:rsidR="00655642" w:rsidRPr="00C00C58" w:rsidRDefault="00655642" w:rsidP="00655642">
      <w:pPr>
        <w:rPr>
          <w:rFonts w:cs="Arial"/>
        </w:rPr>
      </w:pPr>
      <w:r w:rsidRPr="00C00C58">
        <w:rPr>
          <w:rFonts w:cs="Arial"/>
          <w:sz w:val="22"/>
          <w:szCs w:val="22"/>
        </w:rPr>
        <w:t>III. Ingresos por transferencia que perciba el Municipio:</w:t>
      </w:r>
    </w:p>
    <w:p w:rsidR="00655642" w:rsidRPr="00C00C58" w:rsidRDefault="00655642" w:rsidP="00655642">
      <w:pPr>
        <w:ind w:firstLine="426"/>
        <w:rPr>
          <w:rFonts w:cs="Arial"/>
          <w:sz w:val="22"/>
          <w:szCs w:val="22"/>
        </w:rPr>
      </w:pPr>
    </w:p>
    <w:p w:rsidR="00655642" w:rsidRPr="00C00C58" w:rsidRDefault="00655642" w:rsidP="00655642">
      <w:pPr>
        <w:ind w:firstLine="426"/>
        <w:rPr>
          <w:rFonts w:cs="Arial"/>
        </w:rPr>
      </w:pPr>
      <w:r w:rsidRPr="00C00C58">
        <w:rPr>
          <w:rFonts w:cs="Arial"/>
          <w:sz w:val="22"/>
          <w:szCs w:val="22"/>
        </w:rPr>
        <w:t>a). Cesiones, herencias, legados, o donaciones.</w:t>
      </w:r>
    </w:p>
    <w:p w:rsidR="00655642" w:rsidRPr="00C00C58" w:rsidRDefault="00655642" w:rsidP="00655642">
      <w:pPr>
        <w:ind w:firstLine="426"/>
        <w:rPr>
          <w:rFonts w:cs="Arial"/>
          <w:sz w:val="22"/>
          <w:szCs w:val="22"/>
        </w:rPr>
      </w:pPr>
    </w:p>
    <w:p w:rsidR="00655642" w:rsidRPr="00C00C58" w:rsidRDefault="00655642" w:rsidP="00655642">
      <w:pPr>
        <w:ind w:firstLine="426"/>
        <w:rPr>
          <w:rFonts w:cs="Arial"/>
        </w:rPr>
      </w:pPr>
      <w:r w:rsidRPr="00C00C58">
        <w:rPr>
          <w:rFonts w:cs="Arial"/>
          <w:sz w:val="22"/>
          <w:szCs w:val="22"/>
        </w:rPr>
        <w:lastRenderedPageBreak/>
        <w:t>b). Adjudicaciones en favor del Municipio.</w:t>
      </w:r>
    </w:p>
    <w:p w:rsidR="00655642" w:rsidRPr="00C00C58" w:rsidRDefault="00655642" w:rsidP="00655642">
      <w:pPr>
        <w:ind w:firstLine="426"/>
        <w:rPr>
          <w:rFonts w:cs="Arial"/>
          <w:sz w:val="22"/>
          <w:szCs w:val="22"/>
        </w:rPr>
      </w:pPr>
    </w:p>
    <w:p w:rsidR="00655642" w:rsidRPr="00C00C58" w:rsidRDefault="00655642" w:rsidP="00655642">
      <w:pPr>
        <w:ind w:firstLine="426"/>
        <w:rPr>
          <w:rFonts w:cs="Arial"/>
        </w:rPr>
      </w:pPr>
      <w:r w:rsidRPr="00C00C58">
        <w:rPr>
          <w:rFonts w:cs="Arial"/>
          <w:sz w:val="22"/>
          <w:szCs w:val="22"/>
        </w:rPr>
        <w:t>c). Aportaciones y subsidios de otro nivel de gobierno u organismos públicos o privados.</w:t>
      </w:r>
    </w:p>
    <w:p w:rsidR="00655642" w:rsidRPr="00C00C58" w:rsidRDefault="00655642" w:rsidP="00655642">
      <w:pPr>
        <w:ind w:firstLine="426"/>
        <w:rPr>
          <w:rFonts w:cs="Arial"/>
        </w:rPr>
      </w:pPr>
    </w:p>
    <w:p w:rsidR="00655642" w:rsidRPr="00C00C58" w:rsidRDefault="00655642" w:rsidP="00655642">
      <w:pPr>
        <w:pStyle w:val="Sinespaciado"/>
        <w:jc w:val="center"/>
        <w:rPr>
          <w:rFonts w:ascii="Arial" w:hAnsi="Arial" w:cs="Arial"/>
          <w:b/>
        </w:rPr>
      </w:pPr>
      <w:r w:rsidRPr="00C00C58">
        <w:rPr>
          <w:rFonts w:ascii="Arial" w:hAnsi="Arial" w:cs="Arial"/>
          <w:b/>
        </w:rPr>
        <w:t>SECCIÓN II</w:t>
      </w:r>
    </w:p>
    <w:p w:rsidR="00655642" w:rsidRPr="00C00C58" w:rsidRDefault="00655642" w:rsidP="00655642">
      <w:pPr>
        <w:pStyle w:val="Sinespaciado"/>
        <w:jc w:val="center"/>
        <w:rPr>
          <w:rFonts w:ascii="Arial" w:hAnsi="Arial" w:cs="Arial"/>
          <w:b/>
        </w:rPr>
      </w:pPr>
      <w:r w:rsidRPr="00C00C58">
        <w:rPr>
          <w:rFonts w:ascii="Arial" w:hAnsi="Arial" w:cs="Arial"/>
          <w:b/>
        </w:rPr>
        <w:t>DE LOS INGRESOS POR TRANSFERENCIA</w:t>
      </w:r>
    </w:p>
    <w:p w:rsidR="00655642" w:rsidRPr="00C00C58" w:rsidRDefault="00655642" w:rsidP="00655642">
      <w:pPr>
        <w:pStyle w:val="Sinespaciado"/>
        <w:jc w:val="center"/>
        <w:rPr>
          <w:rFonts w:ascii="Arial" w:hAnsi="Arial" w:cs="Arial"/>
          <w:b/>
        </w:rPr>
      </w:pPr>
    </w:p>
    <w:p w:rsidR="00AC6952" w:rsidRPr="00C00C58" w:rsidRDefault="00655642" w:rsidP="00655642">
      <w:pPr>
        <w:rPr>
          <w:rFonts w:cs="Arial"/>
          <w:bCs/>
          <w:sz w:val="22"/>
          <w:szCs w:val="22"/>
        </w:rPr>
      </w:pPr>
      <w:r w:rsidRPr="00C00C58">
        <w:rPr>
          <w:rFonts w:cs="Arial"/>
          <w:b/>
          <w:sz w:val="22"/>
          <w:szCs w:val="22"/>
        </w:rPr>
        <w:t>ARTÍCULO 43.-</w:t>
      </w:r>
      <w:r w:rsidRPr="00C00C58">
        <w:rPr>
          <w:rFonts w:cs="Arial"/>
          <w:bCs/>
          <w:sz w:val="22"/>
          <w:szCs w:val="22"/>
        </w:rPr>
        <w:t xml:space="preserve"> Son ingresos por transferencia, los que perciba el Municipio por concepto de cesiones, herencias, legados o donaciones provenientes de personas físicas o morales, instituciones públicas o privadas, o instituciones u organismos internacionales. También se consideran ingresos transferidos al Municipio, los que se originen por adjudicación en la vía judicial o en el desahogo del procedimiento administrativo de ejecución, así como las aportaciones o subsidios de otro nivel de gobierno u organismos públicos o privados en favor del Municipio.</w:t>
      </w:r>
    </w:p>
    <w:p w:rsidR="00AC6952" w:rsidRPr="00C00C58" w:rsidRDefault="00AC6952" w:rsidP="00655642">
      <w:pPr>
        <w:rPr>
          <w:rFonts w:cs="Arial"/>
          <w:bCs/>
        </w:rPr>
      </w:pPr>
    </w:p>
    <w:p w:rsidR="00655642" w:rsidRPr="00C00C58" w:rsidRDefault="00655642" w:rsidP="00655642">
      <w:pPr>
        <w:rPr>
          <w:rFonts w:cs="Arial"/>
          <w:bCs/>
        </w:rPr>
      </w:pPr>
    </w:p>
    <w:p w:rsidR="00655642" w:rsidRPr="00C00C58" w:rsidRDefault="00655642" w:rsidP="00655642">
      <w:pPr>
        <w:pStyle w:val="Sinespaciado"/>
        <w:jc w:val="center"/>
        <w:rPr>
          <w:rFonts w:ascii="Arial" w:hAnsi="Arial" w:cs="Arial"/>
          <w:b/>
        </w:rPr>
      </w:pPr>
      <w:r w:rsidRPr="00C00C58">
        <w:rPr>
          <w:rFonts w:ascii="Arial" w:hAnsi="Arial" w:cs="Arial"/>
          <w:b/>
        </w:rPr>
        <w:t>SECCIÓN III</w:t>
      </w:r>
    </w:p>
    <w:p w:rsidR="00655642" w:rsidRPr="00C00C58" w:rsidRDefault="00655642" w:rsidP="00655642">
      <w:pPr>
        <w:jc w:val="center"/>
        <w:rPr>
          <w:rFonts w:cs="Arial"/>
          <w:b/>
        </w:rPr>
      </w:pPr>
      <w:r w:rsidRPr="00C00C58">
        <w:rPr>
          <w:rFonts w:cs="Arial"/>
          <w:b/>
          <w:sz w:val="22"/>
          <w:szCs w:val="22"/>
        </w:rPr>
        <w:t xml:space="preserve">DE LOS INGRESOS DERIVADOS DE SANCIONES </w:t>
      </w:r>
    </w:p>
    <w:p w:rsidR="00655642" w:rsidRPr="00C00C58" w:rsidRDefault="00655642" w:rsidP="00655642">
      <w:pPr>
        <w:rPr>
          <w:rFonts w:cs="Arial"/>
          <w:b/>
        </w:rPr>
      </w:pPr>
    </w:p>
    <w:p w:rsidR="00655642" w:rsidRPr="00C00C58" w:rsidRDefault="00655642" w:rsidP="00655642">
      <w:pPr>
        <w:rPr>
          <w:rFonts w:cs="Arial"/>
          <w:bCs/>
        </w:rPr>
      </w:pPr>
      <w:r w:rsidRPr="00C00C58">
        <w:rPr>
          <w:rFonts w:cs="Arial"/>
          <w:b/>
          <w:sz w:val="22"/>
          <w:szCs w:val="22"/>
        </w:rPr>
        <w:t>ARTÍCULO 44.-</w:t>
      </w:r>
      <w:r w:rsidRPr="00C00C58">
        <w:rPr>
          <w:rFonts w:cs="Arial"/>
          <w:bCs/>
          <w:sz w:val="22"/>
          <w:szCs w:val="22"/>
        </w:rPr>
        <w:t xml:space="preserve"> Se clasifican en este concepto los ingresos que perciba el Municipio por la aplicación de sanciones pecuniarias por infracciones cometidas por personas físicas o morales en violación a las leyes y reglamentos administrativos.</w:t>
      </w:r>
    </w:p>
    <w:p w:rsidR="00655642" w:rsidRPr="00C00C58" w:rsidRDefault="00655642" w:rsidP="00655642">
      <w:pPr>
        <w:rPr>
          <w:rFonts w:cs="Arial"/>
          <w:bCs/>
        </w:rPr>
      </w:pPr>
    </w:p>
    <w:p w:rsidR="00655642" w:rsidRPr="00C00C58" w:rsidRDefault="00655642" w:rsidP="00655642">
      <w:pPr>
        <w:rPr>
          <w:rFonts w:cs="Arial"/>
        </w:rPr>
      </w:pPr>
      <w:r w:rsidRPr="00C00C58">
        <w:rPr>
          <w:rFonts w:cs="Arial"/>
          <w:b/>
          <w:sz w:val="22"/>
          <w:szCs w:val="22"/>
        </w:rPr>
        <w:t xml:space="preserve">ARTÍCULO 45.- </w:t>
      </w:r>
      <w:r w:rsidRPr="00C00C58">
        <w:rPr>
          <w:rFonts w:cs="Arial"/>
          <w:sz w:val="22"/>
          <w:szCs w:val="22"/>
        </w:rPr>
        <w:t xml:space="preserve">La Tesorería Municipal, es la Dependencia del Ayuntamiento facultada para determinar el monto aplicable a cada infracción </w:t>
      </w:r>
      <w:r w:rsidRPr="00C00C58">
        <w:rPr>
          <w:rFonts w:cs="Arial"/>
          <w:bCs/>
          <w:sz w:val="22"/>
          <w:szCs w:val="22"/>
        </w:rPr>
        <w:t>y en su caso los jueces municipales en el ámbito de su competencia</w:t>
      </w:r>
      <w:r w:rsidRPr="00C00C58">
        <w:rPr>
          <w:rFonts w:cs="Arial"/>
          <w:sz w:val="22"/>
          <w:szCs w:val="22"/>
        </w:rPr>
        <w:t xml:space="preserve">, correspondiendo a las demás unidades administrativas, la vigilancia del cumplimiento de las disposiciones reglamentarias y la determinación de las infracciones cometidas. </w:t>
      </w:r>
    </w:p>
    <w:p w:rsidR="00655642" w:rsidRPr="00C00C58" w:rsidRDefault="00655642" w:rsidP="00655642">
      <w:pPr>
        <w:spacing w:line="276" w:lineRule="auto"/>
        <w:rPr>
          <w:rFonts w:cs="Arial"/>
        </w:rPr>
      </w:pPr>
    </w:p>
    <w:p w:rsidR="00655642" w:rsidRPr="00C00C58" w:rsidRDefault="00655642" w:rsidP="00655642">
      <w:pPr>
        <w:rPr>
          <w:rFonts w:cs="Arial"/>
        </w:rPr>
      </w:pPr>
      <w:r w:rsidRPr="00C00C58">
        <w:rPr>
          <w:rFonts w:cs="Arial"/>
          <w:b/>
          <w:sz w:val="22"/>
          <w:szCs w:val="22"/>
        </w:rPr>
        <w:t>ARTÍCULO 46.-</w:t>
      </w:r>
      <w:r w:rsidRPr="00C00C58">
        <w:rPr>
          <w:rFonts w:cs="Arial"/>
          <w:sz w:val="22"/>
          <w:szCs w:val="22"/>
        </w:rPr>
        <w:t xml:space="preserve"> Los montos aplicables por concepto de multas estarán determinados por los reglamentos y demás disposiciones municipales que contemplen las infracciones cometidas. </w:t>
      </w:r>
    </w:p>
    <w:p w:rsidR="00655642" w:rsidRPr="00C00C58" w:rsidRDefault="00655642" w:rsidP="00655642">
      <w:pPr>
        <w:rPr>
          <w:rFonts w:cs="Arial"/>
        </w:rPr>
      </w:pPr>
    </w:p>
    <w:p w:rsidR="00655642" w:rsidRPr="00C00C58" w:rsidRDefault="00655642" w:rsidP="00655642">
      <w:pPr>
        <w:rPr>
          <w:rFonts w:cs="Arial"/>
        </w:rPr>
      </w:pPr>
      <w:r w:rsidRPr="00C00C58">
        <w:rPr>
          <w:rFonts w:cs="Arial"/>
          <w:b/>
          <w:sz w:val="22"/>
          <w:szCs w:val="22"/>
        </w:rPr>
        <w:t>ARTÍCULO 47.-</w:t>
      </w:r>
      <w:r w:rsidRPr="00C00C58">
        <w:rPr>
          <w:rFonts w:cs="Arial"/>
          <w:sz w:val="22"/>
          <w:szCs w:val="22"/>
        </w:rPr>
        <w:t xml:space="preserve"> Los ingresos, que perciba el Municipio por concepto de sanciones administrativas y fiscales se efectuará en la Tesorería Municipal conforme a la cantidad de</w:t>
      </w:r>
      <w:r w:rsidR="00AC4FBD">
        <w:rPr>
          <w:rFonts w:cs="Arial"/>
          <w:sz w:val="22"/>
          <w:szCs w:val="22"/>
        </w:rPr>
        <w:t xml:space="preserve"> pesos que corresponda a una Unidad de Cuenta </w:t>
      </w:r>
      <w:r w:rsidRPr="00C00C58">
        <w:rPr>
          <w:rFonts w:cs="Arial"/>
          <w:sz w:val="22"/>
          <w:szCs w:val="22"/>
        </w:rPr>
        <w:t>vigente en el Estado mu</w:t>
      </w:r>
      <w:r w:rsidR="00AC4FBD">
        <w:rPr>
          <w:rFonts w:cs="Arial"/>
          <w:sz w:val="22"/>
          <w:szCs w:val="22"/>
        </w:rPr>
        <w:t>ltiplicado por el número de veces</w:t>
      </w:r>
      <w:r w:rsidRPr="00C00C58">
        <w:rPr>
          <w:rFonts w:cs="Arial"/>
          <w:sz w:val="22"/>
          <w:szCs w:val="22"/>
        </w:rPr>
        <w:t xml:space="preserve"> que se señale en cada uno de los servicios que se detallan:</w:t>
      </w:r>
    </w:p>
    <w:p w:rsidR="00655642" w:rsidRPr="00C00C58" w:rsidRDefault="00655642" w:rsidP="00655642">
      <w:pPr>
        <w:rPr>
          <w:rFonts w:cs="Arial"/>
        </w:rPr>
      </w:pPr>
    </w:p>
    <w:p w:rsidR="00655642" w:rsidRPr="00C00C58" w:rsidRDefault="00655642" w:rsidP="00655642">
      <w:pPr>
        <w:rPr>
          <w:rFonts w:cs="Arial"/>
        </w:rPr>
      </w:pPr>
      <w:r w:rsidRPr="00C00C58">
        <w:rPr>
          <w:rFonts w:cs="Arial"/>
          <w:b/>
          <w:sz w:val="22"/>
          <w:szCs w:val="22"/>
        </w:rPr>
        <w:t>I.-</w:t>
      </w:r>
      <w:r w:rsidRPr="00C00C58">
        <w:rPr>
          <w:rFonts w:cs="Arial"/>
          <w:sz w:val="22"/>
          <w:szCs w:val="22"/>
        </w:rPr>
        <w:t xml:space="preserve"> De  10  a  50  </w:t>
      </w:r>
      <w:r w:rsidR="00AC4FBD">
        <w:rPr>
          <w:rFonts w:cs="Arial"/>
          <w:sz w:val="22"/>
          <w:szCs w:val="22"/>
        </w:rPr>
        <w:t xml:space="preserve">veces el valor de una Unidad de Cuenta </w:t>
      </w:r>
      <w:r w:rsidRPr="00C00C58">
        <w:rPr>
          <w:rFonts w:cs="Arial"/>
          <w:sz w:val="22"/>
          <w:szCs w:val="22"/>
        </w:rPr>
        <w:t>vigente  en el Estado de las siguientes infracciones:</w:t>
      </w:r>
    </w:p>
    <w:p w:rsidR="00655642" w:rsidRPr="00C00C58" w:rsidRDefault="00655642" w:rsidP="00655642">
      <w:pPr>
        <w:rPr>
          <w:rFonts w:cs="Arial"/>
        </w:rPr>
      </w:pPr>
    </w:p>
    <w:p w:rsidR="00655642" w:rsidRPr="00C00C58" w:rsidRDefault="00655642" w:rsidP="00655642">
      <w:pPr>
        <w:rPr>
          <w:rFonts w:cs="Arial"/>
        </w:rPr>
      </w:pPr>
      <w:r w:rsidRPr="00C00C58">
        <w:rPr>
          <w:rFonts w:cs="Arial"/>
          <w:sz w:val="22"/>
          <w:szCs w:val="22"/>
        </w:rPr>
        <w:t xml:space="preserve">1.- Las cometidas por los sujetos pasivos de una obligación fiscal  consistentes en: </w:t>
      </w:r>
    </w:p>
    <w:p w:rsidR="00655642" w:rsidRPr="00C00C58" w:rsidRDefault="00655642" w:rsidP="00655642">
      <w:pPr>
        <w:numPr>
          <w:ilvl w:val="0"/>
          <w:numId w:val="11"/>
        </w:numPr>
        <w:ind w:left="284" w:hanging="284"/>
        <w:rPr>
          <w:rFonts w:cs="Arial"/>
        </w:rPr>
      </w:pPr>
      <w:r w:rsidRPr="00C00C58">
        <w:rPr>
          <w:rFonts w:cs="Arial"/>
          <w:sz w:val="22"/>
          <w:szCs w:val="22"/>
        </w:rPr>
        <w:t>Presentar los avisos, declaraciones, solicitudes, datos, libros, informes, copias o documentos, alterados, falsificados, incompletos  o con errores que traigan consigo la  evasión de una obligación fiscal.</w:t>
      </w:r>
    </w:p>
    <w:p w:rsidR="00655642" w:rsidRPr="00C00C58" w:rsidRDefault="00655642" w:rsidP="00655642">
      <w:pPr>
        <w:numPr>
          <w:ilvl w:val="0"/>
          <w:numId w:val="5"/>
        </w:numPr>
        <w:ind w:left="284" w:hanging="284"/>
        <w:rPr>
          <w:rFonts w:cs="Arial"/>
        </w:rPr>
      </w:pPr>
      <w:r w:rsidRPr="00C00C58">
        <w:rPr>
          <w:rFonts w:cs="Arial"/>
          <w:sz w:val="22"/>
          <w:szCs w:val="22"/>
        </w:rPr>
        <w:t>Presentar documentos provenientes de una infracción de tránsito alterada, falsificada, o incompleta con el fin de evadir o disminuir el monto correspondiente a la infracción cometida.</w:t>
      </w:r>
    </w:p>
    <w:p w:rsidR="00655642" w:rsidRPr="00C00C58" w:rsidRDefault="00655642" w:rsidP="00655642">
      <w:pPr>
        <w:numPr>
          <w:ilvl w:val="0"/>
          <w:numId w:val="11"/>
        </w:numPr>
        <w:ind w:left="284" w:hanging="284"/>
        <w:rPr>
          <w:rFonts w:cs="Arial"/>
        </w:rPr>
      </w:pPr>
      <w:r w:rsidRPr="00C00C58">
        <w:rPr>
          <w:rFonts w:cs="Arial"/>
          <w:sz w:val="22"/>
          <w:szCs w:val="22"/>
        </w:rPr>
        <w:t>No dar aviso de cambio de domicilio de los establecimientos donde se enajenan bebidas alcohólicas, así como el cambio del nombre del titular de los derechos de la licencia para el funcionamiento de dichos establecimientos.</w:t>
      </w:r>
    </w:p>
    <w:p w:rsidR="00655642" w:rsidRDefault="00655642" w:rsidP="00655642">
      <w:pPr>
        <w:ind w:left="317"/>
        <w:rPr>
          <w:rFonts w:cs="Arial"/>
        </w:rPr>
      </w:pPr>
    </w:p>
    <w:p w:rsidR="001D0201" w:rsidRPr="00C00C58" w:rsidRDefault="001D0201" w:rsidP="00655642">
      <w:pPr>
        <w:ind w:left="317"/>
        <w:rPr>
          <w:rFonts w:cs="Arial"/>
        </w:rPr>
      </w:pPr>
    </w:p>
    <w:p w:rsidR="00655642" w:rsidRPr="00C00C58" w:rsidRDefault="00655642" w:rsidP="00655642">
      <w:pPr>
        <w:rPr>
          <w:rFonts w:cs="Arial"/>
        </w:rPr>
      </w:pPr>
      <w:r w:rsidRPr="00C00C58">
        <w:rPr>
          <w:rFonts w:cs="Arial"/>
          <w:sz w:val="22"/>
          <w:szCs w:val="22"/>
        </w:rPr>
        <w:lastRenderedPageBreak/>
        <w:t>2.- Las cometidas por funcionarios y empleados públicos consistentes en:</w:t>
      </w:r>
    </w:p>
    <w:p w:rsidR="00655642" w:rsidRPr="00C00C58" w:rsidRDefault="00655642" w:rsidP="00655642">
      <w:pPr>
        <w:rPr>
          <w:rFonts w:cs="Arial"/>
        </w:rPr>
      </w:pPr>
    </w:p>
    <w:p w:rsidR="00655642" w:rsidRPr="00C00C58" w:rsidRDefault="00655642" w:rsidP="00655642">
      <w:pPr>
        <w:numPr>
          <w:ilvl w:val="0"/>
          <w:numId w:val="12"/>
        </w:numPr>
        <w:tabs>
          <w:tab w:val="left" w:pos="284"/>
        </w:tabs>
        <w:ind w:left="601" w:hanging="601"/>
        <w:rPr>
          <w:rFonts w:cs="Arial"/>
        </w:rPr>
      </w:pPr>
      <w:r w:rsidRPr="00C00C58">
        <w:rPr>
          <w:rFonts w:cs="Arial"/>
          <w:sz w:val="22"/>
          <w:szCs w:val="22"/>
        </w:rPr>
        <w:t>Alterar documentos fiscales que tengan en su poder.</w:t>
      </w:r>
    </w:p>
    <w:p w:rsidR="00655642" w:rsidRPr="00C00C58" w:rsidRDefault="00655642" w:rsidP="00655642">
      <w:pPr>
        <w:numPr>
          <w:ilvl w:val="0"/>
          <w:numId w:val="6"/>
        </w:numPr>
        <w:tabs>
          <w:tab w:val="left" w:pos="284"/>
        </w:tabs>
        <w:ind w:left="601" w:hanging="601"/>
        <w:rPr>
          <w:rFonts w:cs="Arial"/>
        </w:rPr>
      </w:pPr>
      <w:r w:rsidRPr="00C00C58">
        <w:rPr>
          <w:rFonts w:cs="Arial"/>
          <w:sz w:val="22"/>
          <w:szCs w:val="22"/>
        </w:rPr>
        <w:t>Alterar, falsificar o incluir datos falsos en las boletas de infracción de tránsito.</w:t>
      </w:r>
    </w:p>
    <w:p w:rsidR="00655642" w:rsidRPr="00C00C58" w:rsidRDefault="00655642" w:rsidP="00655642">
      <w:pPr>
        <w:numPr>
          <w:ilvl w:val="0"/>
          <w:numId w:val="12"/>
        </w:numPr>
        <w:tabs>
          <w:tab w:val="left" w:pos="284"/>
        </w:tabs>
        <w:ind w:left="284" w:hanging="284"/>
        <w:rPr>
          <w:rFonts w:cs="Arial"/>
        </w:rPr>
      </w:pPr>
      <w:r w:rsidRPr="00C00C58">
        <w:rPr>
          <w:rFonts w:cs="Arial"/>
          <w:sz w:val="22"/>
          <w:szCs w:val="22"/>
        </w:rPr>
        <w:t>Asentar falsamente que se dio cumplimiento a las disposiciones fiscales que se practicaron visitas de auditoría o inspección o incluir datos falsos en las actas relativas.</w:t>
      </w:r>
    </w:p>
    <w:p w:rsidR="00655642" w:rsidRPr="00C00C58" w:rsidRDefault="00655642" w:rsidP="00655642">
      <w:pPr>
        <w:tabs>
          <w:tab w:val="left" w:pos="284"/>
        </w:tabs>
        <w:ind w:left="284"/>
        <w:rPr>
          <w:rFonts w:cs="Arial"/>
        </w:rPr>
      </w:pPr>
    </w:p>
    <w:p w:rsidR="00655642" w:rsidRPr="00C00C58" w:rsidRDefault="00655642" w:rsidP="00655642">
      <w:pPr>
        <w:rPr>
          <w:rFonts w:cs="Arial"/>
        </w:rPr>
      </w:pPr>
      <w:r w:rsidRPr="00C00C58">
        <w:rPr>
          <w:rFonts w:cs="Arial"/>
          <w:b/>
          <w:sz w:val="22"/>
          <w:szCs w:val="22"/>
        </w:rPr>
        <w:t>II.-</w:t>
      </w:r>
      <w:r w:rsidRPr="00C00C58">
        <w:rPr>
          <w:rFonts w:cs="Arial"/>
          <w:sz w:val="22"/>
          <w:szCs w:val="22"/>
        </w:rPr>
        <w:t xml:space="preserve"> De </w:t>
      </w:r>
      <w:smartTag w:uri="urn:schemas-microsoft-com:office:smarttags" w:element="metricconverter">
        <w:smartTagPr>
          <w:attr w:name="ProductID" w:val="20 a"/>
        </w:smartTagPr>
        <w:r w:rsidRPr="00C00C58">
          <w:rPr>
            <w:rFonts w:cs="Arial"/>
            <w:sz w:val="22"/>
            <w:szCs w:val="22"/>
          </w:rPr>
          <w:t>20 a</w:t>
        </w:r>
      </w:smartTag>
      <w:r w:rsidRPr="00C00C58">
        <w:rPr>
          <w:rFonts w:cs="Arial"/>
          <w:sz w:val="22"/>
          <w:szCs w:val="22"/>
        </w:rPr>
        <w:t xml:space="preserve"> 100 </w:t>
      </w:r>
      <w:r w:rsidR="00AC4FBD">
        <w:rPr>
          <w:rFonts w:cs="Arial"/>
          <w:sz w:val="22"/>
          <w:szCs w:val="22"/>
        </w:rPr>
        <w:t>veces el valor de una Unidad de Cuenta</w:t>
      </w:r>
      <w:r w:rsidR="00AC4FBD" w:rsidRPr="00C00C58">
        <w:rPr>
          <w:rFonts w:cs="Arial"/>
          <w:sz w:val="22"/>
          <w:szCs w:val="22"/>
        </w:rPr>
        <w:t xml:space="preserve"> </w:t>
      </w:r>
      <w:r w:rsidR="00AC4FBD">
        <w:rPr>
          <w:rFonts w:cs="Arial"/>
          <w:sz w:val="22"/>
          <w:szCs w:val="22"/>
        </w:rPr>
        <w:t xml:space="preserve">vigente en el Estado </w:t>
      </w:r>
      <w:r w:rsidRPr="00C00C58">
        <w:rPr>
          <w:rFonts w:cs="Arial"/>
          <w:sz w:val="22"/>
          <w:szCs w:val="22"/>
        </w:rPr>
        <w:t>a las infracciones siguientes:</w:t>
      </w:r>
    </w:p>
    <w:p w:rsidR="00655642" w:rsidRPr="00C00C58" w:rsidRDefault="00655642" w:rsidP="00655642">
      <w:pPr>
        <w:rPr>
          <w:rFonts w:cs="Arial"/>
        </w:rPr>
      </w:pPr>
    </w:p>
    <w:p w:rsidR="00655642" w:rsidRPr="00C00C58" w:rsidRDefault="00655642" w:rsidP="00655642">
      <w:pPr>
        <w:rPr>
          <w:rFonts w:cs="Arial"/>
        </w:rPr>
      </w:pPr>
      <w:r w:rsidRPr="00C00C58">
        <w:rPr>
          <w:rFonts w:cs="Arial"/>
          <w:sz w:val="22"/>
          <w:szCs w:val="22"/>
        </w:rPr>
        <w:t>1.- Las cometidas por los sujetos pasivos de una obligación fiscal consistentes en:</w:t>
      </w:r>
    </w:p>
    <w:p w:rsidR="00655642" w:rsidRPr="00C00C58" w:rsidRDefault="00655642" w:rsidP="00655642">
      <w:pPr>
        <w:rPr>
          <w:rFonts w:cs="Arial"/>
        </w:rPr>
      </w:pPr>
    </w:p>
    <w:p w:rsidR="00655642" w:rsidRPr="00C00C58" w:rsidRDefault="00655642" w:rsidP="00655642">
      <w:pPr>
        <w:numPr>
          <w:ilvl w:val="0"/>
          <w:numId w:val="13"/>
        </w:numPr>
        <w:tabs>
          <w:tab w:val="left" w:pos="284"/>
        </w:tabs>
        <w:spacing w:after="200"/>
        <w:jc w:val="left"/>
        <w:rPr>
          <w:rFonts w:cs="Arial"/>
        </w:rPr>
      </w:pPr>
      <w:r w:rsidRPr="00C00C58">
        <w:rPr>
          <w:rFonts w:cs="Arial"/>
          <w:sz w:val="22"/>
          <w:szCs w:val="22"/>
        </w:rPr>
        <w:t>No contar con la licencia y la autorización anual correspondiente para la colocación de anuncios publicitarios.</w:t>
      </w:r>
    </w:p>
    <w:p w:rsidR="00655642" w:rsidRPr="00C00C58" w:rsidRDefault="00655642" w:rsidP="00655642">
      <w:pPr>
        <w:ind w:firstLine="34"/>
        <w:rPr>
          <w:rFonts w:cs="Arial"/>
        </w:rPr>
      </w:pPr>
      <w:r w:rsidRPr="00C00C58">
        <w:rPr>
          <w:rFonts w:cs="Arial"/>
          <w:sz w:val="22"/>
          <w:szCs w:val="22"/>
        </w:rPr>
        <w:t xml:space="preserve">2.- Las cometidas por funcionarios y empleados públicos consistentes en: </w:t>
      </w:r>
    </w:p>
    <w:p w:rsidR="00655642" w:rsidRPr="00C00C58" w:rsidRDefault="00655642" w:rsidP="00655642">
      <w:pPr>
        <w:ind w:firstLine="34"/>
        <w:rPr>
          <w:rFonts w:cs="Arial"/>
        </w:rPr>
      </w:pPr>
    </w:p>
    <w:p w:rsidR="00655642" w:rsidRPr="00C00C58" w:rsidRDefault="00655642" w:rsidP="00655642">
      <w:pPr>
        <w:numPr>
          <w:ilvl w:val="0"/>
          <w:numId w:val="14"/>
        </w:numPr>
        <w:tabs>
          <w:tab w:val="left" w:pos="317"/>
          <w:tab w:val="left" w:pos="426"/>
          <w:tab w:val="left" w:pos="601"/>
        </w:tabs>
        <w:ind w:left="284" w:hanging="250"/>
        <w:rPr>
          <w:rFonts w:cs="Arial"/>
        </w:rPr>
      </w:pPr>
      <w:r w:rsidRPr="00C00C58">
        <w:rPr>
          <w:rFonts w:cs="Arial"/>
          <w:sz w:val="22"/>
          <w:szCs w:val="22"/>
        </w:rPr>
        <w:t>Faltar a la obligación de guardar secreto respecto de los asuntos que conozca, revelar los datos   declarados por los contribuyentes o aprovecharse de ellos.</w:t>
      </w:r>
    </w:p>
    <w:p w:rsidR="00655642" w:rsidRPr="00C00C58" w:rsidRDefault="00655642" w:rsidP="00655642">
      <w:pPr>
        <w:numPr>
          <w:ilvl w:val="0"/>
          <w:numId w:val="14"/>
        </w:numPr>
        <w:tabs>
          <w:tab w:val="left" w:pos="317"/>
          <w:tab w:val="left" w:pos="459"/>
        </w:tabs>
        <w:ind w:left="284" w:hanging="284"/>
        <w:rPr>
          <w:rFonts w:cs="Arial"/>
        </w:rPr>
      </w:pPr>
      <w:r w:rsidRPr="00C00C58">
        <w:rPr>
          <w:rFonts w:cs="Arial"/>
          <w:sz w:val="22"/>
          <w:szCs w:val="22"/>
        </w:rPr>
        <w:t>Facilitar o permitir la alteración de las declaraciones, avisos o cualquier otro documento. Cooperar en cualquier forma para que se eludan las prestaciones fiscales, tales como extravío de documentos de cobro entre otros.</w:t>
      </w:r>
    </w:p>
    <w:p w:rsidR="00655642" w:rsidRPr="00C00C58" w:rsidRDefault="00655642" w:rsidP="00655642">
      <w:pPr>
        <w:tabs>
          <w:tab w:val="left" w:pos="317"/>
          <w:tab w:val="left" w:pos="459"/>
        </w:tabs>
        <w:ind w:left="284"/>
        <w:rPr>
          <w:rFonts w:cs="Arial"/>
        </w:rPr>
      </w:pPr>
    </w:p>
    <w:p w:rsidR="00655642" w:rsidRPr="00C00C58" w:rsidRDefault="00655642" w:rsidP="00655642">
      <w:pPr>
        <w:rPr>
          <w:rFonts w:cs="Arial"/>
        </w:rPr>
      </w:pPr>
      <w:r w:rsidRPr="00C00C58">
        <w:rPr>
          <w:rFonts w:cs="Arial"/>
          <w:b/>
          <w:sz w:val="22"/>
          <w:szCs w:val="22"/>
        </w:rPr>
        <w:t>III.-</w:t>
      </w:r>
      <w:r w:rsidRPr="00C00C58">
        <w:rPr>
          <w:rFonts w:cs="Arial"/>
          <w:sz w:val="22"/>
          <w:szCs w:val="22"/>
        </w:rPr>
        <w:t xml:space="preserve"> De </w:t>
      </w:r>
      <w:smartTag w:uri="urn:schemas-microsoft-com:office:smarttags" w:element="metricconverter">
        <w:smartTagPr>
          <w:attr w:name="ProductID" w:val="100 a"/>
        </w:smartTagPr>
        <w:r w:rsidRPr="00C00C58">
          <w:rPr>
            <w:rFonts w:cs="Arial"/>
            <w:sz w:val="22"/>
            <w:szCs w:val="22"/>
          </w:rPr>
          <w:t>100 a</w:t>
        </w:r>
      </w:smartTag>
      <w:r w:rsidRPr="00C00C58">
        <w:rPr>
          <w:rFonts w:cs="Arial"/>
          <w:sz w:val="22"/>
          <w:szCs w:val="22"/>
        </w:rPr>
        <w:t xml:space="preserve"> 200</w:t>
      </w:r>
      <w:r w:rsidR="00AC4FBD">
        <w:rPr>
          <w:rFonts w:cs="Arial"/>
          <w:sz w:val="22"/>
          <w:szCs w:val="22"/>
        </w:rPr>
        <w:t xml:space="preserve"> veces el valor de una Unidad de Cuenta</w:t>
      </w:r>
      <w:r w:rsidR="00AC4FBD" w:rsidRPr="00C00C58">
        <w:rPr>
          <w:rFonts w:cs="Arial"/>
          <w:sz w:val="22"/>
          <w:szCs w:val="22"/>
        </w:rPr>
        <w:t xml:space="preserve"> </w:t>
      </w:r>
      <w:r w:rsidR="00AC4FBD">
        <w:rPr>
          <w:rFonts w:cs="Arial"/>
          <w:sz w:val="22"/>
          <w:szCs w:val="22"/>
        </w:rPr>
        <w:t>vigente en el Estado</w:t>
      </w:r>
      <w:r w:rsidR="00AC4FBD" w:rsidRPr="00C00C58">
        <w:rPr>
          <w:rFonts w:cs="Arial"/>
          <w:sz w:val="22"/>
          <w:szCs w:val="22"/>
        </w:rPr>
        <w:t xml:space="preserve"> </w:t>
      </w:r>
      <w:r w:rsidRPr="00C00C58">
        <w:rPr>
          <w:rFonts w:cs="Arial"/>
          <w:sz w:val="22"/>
          <w:szCs w:val="22"/>
        </w:rPr>
        <w:t>a las infracciones siguientes:</w:t>
      </w:r>
    </w:p>
    <w:p w:rsidR="00655642" w:rsidRPr="00C00C58" w:rsidRDefault="00655642" w:rsidP="00655642">
      <w:pPr>
        <w:rPr>
          <w:rFonts w:cs="Arial"/>
        </w:rPr>
      </w:pPr>
    </w:p>
    <w:p w:rsidR="00655642" w:rsidRPr="00C00C58" w:rsidRDefault="00655642" w:rsidP="00655642">
      <w:pPr>
        <w:ind w:firstLine="34"/>
        <w:rPr>
          <w:rFonts w:cs="Arial"/>
        </w:rPr>
      </w:pPr>
      <w:r w:rsidRPr="00C00C58">
        <w:rPr>
          <w:rFonts w:cs="Arial"/>
          <w:sz w:val="22"/>
          <w:szCs w:val="22"/>
        </w:rPr>
        <w:t>1.-Las cometidas por los funcionarios y empleados públicos consistentes en:</w:t>
      </w:r>
    </w:p>
    <w:p w:rsidR="00655642" w:rsidRPr="00C00C58" w:rsidRDefault="00655642" w:rsidP="00655642">
      <w:pPr>
        <w:ind w:firstLine="34"/>
        <w:rPr>
          <w:rFonts w:cs="Arial"/>
        </w:rPr>
      </w:pPr>
    </w:p>
    <w:p w:rsidR="00655642" w:rsidRPr="00C00C58" w:rsidRDefault="00655642" w:rsidP="00655642">
      <w:pPr>
        <w:numPr>
          <w:ilvl w:val="0"/>
          <w:numId w:val="15"/>
        </w:numPr>
        <w:tabs>
          <w:tab w:val="left" w:pos="34"/>
          <w:tab w:val="left" w:pos="317"/>
        </w:tabs>
        <w:spacing w:after="200"/>
        <w:ind w:hanging="502"/>
        <w:rPr>
          <w:rFonts w:cs="Arial"/>
        </w:rPr>
      </w:pPr>
      <w:r w:rsidRPr="00C00C58">
        <w:rPr>
          <w:rFonts w:cs="Arial"/>
          <w:sz w:val="22"/>
          <w:szCs w:val="22"/>
        </w:rPr>
        <w:t>Practicar visitas domiciliarias de auditoría, inspecciones o verificaciones sin que exista orden emitida por autoridad competente.</w:t>
      </w:r>
    </w:p>
    <w:p w:rsidR="00655642" w:rsidRPr="00C00C58" w:rsidRDefault="00655642" w:rsidP="00655642">
      <w:pPr>
        <w:rPr>
          <w:rFonts w:cs="Arial"/>
        </w:rPr>
      </w:pPr>
      <w:r w:rsidRPr="00C00C58">
        <w:rPr>
          <w:rFonts w:cs="Arial"/>
          <w:sz w:val="22"/>
          <w:szCs w:val="22"/>
        </w:rPr>
        <w:t>Las multas señaladas en esta fracción, se impondrán únicamente en el caso de que no pueda precisarse el monto de la prestación fiscal omitida, de lo contrario la multa será de uno a tres tantos de la misma.</w:t>
      </w:r>
    </w:p>
    <w:p w:rsidR="00655642" w:rsidRPr="00C00C58" w:rsidRDefault="00655642" w:rsidP="00655642">
      <w:pPr>
        <w:rPr>
          <w:rFonts w:cs="Arial"/>
        </w:rPr>
      </w:pPr>
    </w:p>
    <w:p w:rsidR="00655642" w:rsidRPr="00C00C58" w:rsidRDefault="00655642" w:rsidP="00655642">
      <w:pPr>
        <w:rPr>
          <w:rFonts w:cs="Arial"/>
        </w:rPr>
      </w:pPr>
      <w:r w:rsidRPr="00C00C58">
        <w:rPr>
          <w:rFonts w:cs="Arial"/>
          <w:b/>
          <w:sz w:val="22"/>
          <w:szCs w:val="22"/>
        </w:rPr>
        <w:t>IV.-</w:t>
      </w:r>
      <w:r w:rsidRPr="00C00C58">
        <w:rPr>
          <w:rFonts w:cs="Arial"/>
          <w:sz w:val="22"/>
          <w:szCs w:val="22"/>
        </w:rPr>
        <w:t xml:space="preserve"> De </w:t>
      </w:r>
      <w:smartTag w:uri="urn:schemas-microsoft-com:office:smarttags" w:element="metricconverter">
        <w:smartTagPr>
          <w:attr w:name="ProductID" w:val="100 a"/>
        </w:smartTagPr>
        <w:r w:rsidRPr="00C00C58">
          <w:rPr>
            <w:rFonts w:cs="Arial"/>
            <w:sz w:val="22"/>
            <w:szCs w:val="22"/>
          </w:rPr>
          <w:t>100 a</w:t>
        </w:r>
      </w:smartTag>
      <w:r w:rsidRPr="00C00C58">
        <w:rPr>
          <w:rFonts w:cs="Arial"/>
          <w:sz w:val="22"/>
          <w:szCs w:val="22"/>
        </w:rPr>
        <w:t xml:space="preserve"> 300</w:t>
      </w:r>
      <w:r w:rsidR="00AC4FBD">
        <w:rPr>
          <w:rFonts w:cs="Arial"/>
          <w:sz w:val="22"/>
          <w:szCs w:val="22"/>
        </w:rPr>
        <w:t xml:space="preserve">  veces el valor de una Unidad de Cuenta</w:t>
      </w:r>
      <w:r w:rsidR="00AC4FBD" w:rsidRPr="00C00C58">
        <w:rPr>
          <w:rFonts w:cs="Arial"/>
          <w:sz w:val="22"/>
          <w:szCs w:val="22"/>
        </w:rPr>
        <w:t xml:space="preserve"> </w:t>
      </w:r>
      <w:r w:rsidR="00AC4FBD">
        <w:rPr>
          <w:rFonts w:cs="Arial"/>
          <w:sz w:val="22"/>
          <w:szCs w:val="22"/>
        </w:rPr>
        <w:t>vigente en el Estado</w:t>
      </w:r>
      <w:r w:rsidR="00AC4FBD" w:rsidRPr="00C00C58">
        <w:rPr>
          <w:rFonts w:cs="Arial"/>
          <w:sz w:val="22"/>
          <w:szCs w:val="22"/>
        </w:rPr>
        <w:t xml:space="preserve"> </w:t>
      </w:r>
      <w:r w:rsidRPr="00C00C58">
        <w:rPr>
          <w:rFonts w:cs="Arial"/>
          <w:sz w:val="22"/>
          <w:szCs w:val="22"/>
        </w:rPr>
        <w:t>a las infracciones siguientes:</w:t>
      </w:r>
    </w:p>
    <w:p w:rsidR="00655642" w:rsidRPr="00C00C58" w:rsidRDefault="00655642" w:rsidP="00655642">
      <w:pPr>
        <w:rPr>
          <w:rFonts w:cs="Arial"/>
        </w:rPr>
      </w:pPr>
    </w:p>
    <w:p w:rsidR="00655642" w:rsidRPr="00C00C58" w:rsidRDefault="00655642" w:rsidP="00655642">
      <w:pPr>
        <w:ind w:firstLine="34"/>
        <w:rPr>
          <w:rFonts w:cs="Arial"/>
        </w:rPr>
      </w:pPr>
      <w:r w:rsidRPr="00C00C58">
        <w:rPr>
          <w:rFonts w:cs="Arial"/>
          <w:sz w:val="22"/>
          <w:szCs w:val="22"/>
        </w:rPr>
        <w:t>1.- Las cometidas por los sujetos pasivos de una obligación fiscal consistentes en:</w:t>
      </w:r>
    </w:p>
    <w:p w:rsidR="00655642" w:rsidRPr="00C00C58" w:rsidRDefault="00655642" w:rsidP="00655642">
      <w:pPr>
        <w:ind w:firstLine="34"/>
        <w:rPr>
          <w:rFonts w:cs="Arial"/>
        </w:rPr>
      </w:pPr>
    </w:p>
    <w:p w:rsidR="00655642" w:rsidRPr="00C00C58" w:rsidRDefault="00655642" w:rsidP="00655642">
      <w:pPr>
        <w:numPr>
          <w:ilvl w:val="0"/>
          <w:numId w:val="16"/>
        </w:numPr>
        <w:tabs>
          <w:tab w:val="left" w:pos="317"/>
        </w:tabs>
        <w:spacing w:after="200"/>
        <w:rPr>
          <w:rFonts w:cs="Arial"/>
        </w:rPr>
      </w:pPr>
      <w:r w:rsidRPr="00C00C58">
        <w:rPr>
          <w:rFonts w:cs="Arial"/>
          <w:sz w:val="22"/>
          <w:szCs w:val="22"/>
        </w:rPr>
        <w:t>Enajenar bebidas alcohólicas sin contar con la licencia o autorización o su refrendo anual  correspondiente.</w:t>
      </w:r>
    </w:p>
    <w:p w:rsidR="00655642" w:rsidRPr="00C00C58" w:rsidRDefault="00655642" w:rsidP="00655642">
      <w:pPr>
        <w:ind w:left="34"/>
        <w:rPr>
          <w:rFonts w:cs="Arial"/>
        </w:rPr>
      </w:pPr>
      <w:r w:rsidRPr="00C00C58">
        <w:rPr>
          <w:rFonts w:cs="Arial"/>
          <w:sz w:val="22"/>
          <w:szCs w:val="22"/>
        </w:rPr>
        <w:t>2.- Las cometidas por funcionarios y empleados públicos consistentes en:</w:t>
      </w:r>
    </w:p>
    <w:p w:rsidR="00655642" w:rsidRPr="00C00C58" w:rsidRDefault="00655642" w:rsidP="00655642">
      <w:pPr>
        <w:ind w:left="34"/>
        <w:rPr>
          <w:rFonts w:cs="Arial"/>
        </w:rPr>
      </w:pPr>
    </w:p>
    <w:p w:rsidR="00655642" w:rsidRPr="00C00C58" w:rsidRDefault="00655642" w:rsidP="00655642">
      <w:pPr>
        <w:numPr>
          <w:ilvl w:val="0"/>
          <w:numId w:val="17"/>
        </w:numPr>
        <w:tabs>
          <w:tab w:val="left" w:pos="284"/>
          <w:tab w:val="center" w:pos="317"/>
        </w:tabs>
        <w:spacing w:after="200"/>
        <w:ind w:left="317" w:hanging="317"/>
        <w:rPr>
          <w:rFonts w:cs="Arial"/>
        </w:rPr>
      </w:pPr>
      <w:r w:rsidRPr="00C00C58">
        <w:rPr>
          <w:rFonts w:cs="Arial"/>
          <w:sz w:val="22"/>
          <w:szCs w:val="22"/>
        </w:rPr>
        <w:t xml:space="preserve">Extender actas, legalizar firmas, expedir certificados o certificaciones, autorizar documentos, inscribirlos o registrarlos, sin estar cubiertos los impuestos o derechos que en cada caso procedan o cuando no se exhiban las constancias respectivas. </w:t>
      </w:r>
    </w:p>
    <w:p w:rsidR="00655642" w:rsidRPr="00C00C58" w:rsidRDefault="00655642" w:rsidP="00655642">
      <w:pPr>
        <w:rPr>
          <w:rFonts w:cs="Arial"/>
        </w:rPr>
      </w:pPr>
      <w:r w:rsidRPr="00C00C58">
        <w:rPr>
          <w:rFonts w:cs="Arial"/>
          <w:b/>
          <w:sz w:val="22"/>
          <w:szCs w:val="22"/>
        </w:rPr>
        <w:t>V.-</w:t>
      </w:r>
      <w:r w:rsidRPr="00C00C58">
        <w:rPr>
          <w:rFonts w:cs="Arial"/>
          <w:sz w:val="22"/>
          <w:szCs w:val="22"/>
        </w:rPr>
        <w:t xml:space="preserve"> Ceder, arrendar, traspasar enajenar o transmitir por cualquier  título,  las licencias para operación de expendios de bebidas alcohólicas, cantinas, cabarets, clubes nocturnos, discotecas,  hoteles,  moteles, </w:t>
      </w:r>
      <w:r w:rsidRPr="00C00C58">
        <w:rPr>
          <w:rFonts w:cs="Arial"/>
          <w:sz w:val="22"/>
          <w:szCs w:val="22"/>
        </w:rPr>
        <w:lastRenderedPageBreak/>
        <w:t>restaurantes,  casinos, centros sociales,  deportivos,  cafés  y  establecimientos  temporales  en ferias o romerías en donde se expendan bebidas alcohólicas y para la operación de aparatos electro musicales sin autorización de la autoridad municipal, de  60  a 270</w:t>
      </w:r>
      <w:r w:rsidR="006B2EE9">
        <w:rPr>
          <w:rFonts w:cs="Arial"/>
          <w:sz w:val="22"/>
          <w:szCs w:val="22"/>
        </w:rPr>
        <w:t xml:space="preserve"> veces el valor de una Unidad de Cuenta</w:t>
      </w:r>
      <w:r w:rsidR="006B2EE9" w:rsidRPr="00C00C58">
        <w:rPr>
          <w:rFonts w:cs="Arial"/>
          <w:sz w:val="22"/>
          <w:szCs w:val="22"/>
        </w:rPr>
        <w:t xml:space="preserve"> </w:t>
      </w:r>
      <w:r w:rsidRPr="00C00C58">
        <w:rPr>
          <w:rFonts w:cs="Arial"/>
          <w:sz w:val="22"/>
          <w:szCs w:val="22"/>
        </w:rPr>
        <w:t>vigente en el Estado, atendiendo a  la gravedad de la infracción, se  procederá  a  la  clausura  temporal  hasta  por 15 días o la definitiva del establecimiento.</w:t>
      </w:r>
    </w:p>
    <w:p w:rsidR="00655642" w:rsidRPr="00C00C58" w:rsidRDefault="00655642" w:rsidP="00655642">
      <w:pPr>
        <w:rPr>
          <w:rFonts w:cs="Arial"/>
        </w:rPr>
      </w:pPr>
    </w:p>
    <w:p w:rsidR="00655642" w:rsidRPr="00C00C58" w:rsidRDefault="00655642" w:rsidP="00655642">
      <w:pPr>
        <w:rPr>
          <w:rFonts w:cs="Arial"/>
        </w:rPr>
      </w:pPr>
      <w:r w:rsidRPr="00C00C58">
        <w:rPr>
          <w:rFonts w:cs="Arial"/>
          <w:b/>
          <w:sz w:val="22"/>
          <w:szCs w:val="22"/>
        </w:rPr>
        <w:t>VI.-</w:t>
      </w:r>
      <w:r w:rsidRPr="00C00C58">
        <w:rPr>
          <w:rFonts w:cs="Arial"/>
          <w:sz w:val="22"/>
          <w:szCs w:val="22"/>
        </w:rPr>
        <w:t xml:space="preserve"> Sacrificar animales fuera del Rastro Municipal o de los sitios autorizados, de </w:t>
      </w:r>
      <w:smartTag w:uri="urn:schemas-microsoft-com:office:smarttags" w:element="metricconverter">
        <w:smartTagPr>
          <w:attr w:name="ProductID" w:val="10 a"/>
        </w:smartTagPr>
        <w:r w:rsidRPr="00C00C58">
          <w:rPr>
            <w:rFonts w:cs="Arial"/>
            <w:sz w:val="22"/>
            <w:szCs w:val="22"/>
          </w:rPr>
          <w:t>10 a</w:t>
        </w:r>
      </w:smartTag>
      <w:r w:rsidRPr="00C00C58">
        <w:rPr>
          <w:rFonts w:cs="Arial"/>
          <w:sz w:val="22"/>
          <w:szCs w:val="22"/>
        </w:rPr>
        <w:t xml:space="preserve"> 100</w:t>
      </w:r>
      <w:r w:rsidR="006B2EE9">
        <w:rPr>
          <w:rFonts w:cs="Arial"/>
          <w:sz w:val="22"/>
          <w:szCs w:val="22"/>
        </w:rPr>
        <w:t xml:space="preserve"> veces el valor de una Unidad de Cuenta</w:t>
      </w:r>
      <w:r w:rsidR="006B2EE9" w:rsidRPr="00C00C58">
        <w:rPr>
          <w:rFonts w:cs="Arial"/>
          <w:sz w:val="22"/>
          <w:szCs w:val="22"/>
        </w:rPr>
        <w:t xml:space="preserve"> </w:t>
      </w:r>
      <w:r w:rsidRPr="00C00C58">
        <w:rPr>
          <w:rFonts w:cs="Arial"/>
          <w:sz w:val="22"/>
          <w:szCs w:val="22"/>
        </w:rPr>
        <w:t>vigente en el Estado.</w:t>
      </w:r>
    </w:p>
    <w:p w:rsidR="00655642" w:rsidRPr="00C00C58" w:rsidRDefault="00655642" w:rsidP="00655642">
      <w:pPr>
        <w:rPr>
          <w:rFonts w:cs="Arial"/>
        </w:rPr>
      </w:pPr>
    </w:p>
    <w:p w:rsidR="00655642" w:rsidRPr="00C00C58" w:rsidRDefault="00655642" w:rsidP="00655642">
      <w:pPr>
        <w:rPr>
          <w:rFonts w:cs="Arial"/>
        </w:rPr>
      </w:pPr>
      <w:r w:rsidRPr="00C00C58">
        <w:rPr>
          <w:rFonts w:cs="Arial"/>
          <w:b/>
          <w:sz w:val="22"/>
          <w:szCs w:val="22"/>
        </w:rPr>
        <w:t xml:space="preserve">VII.- </w:t>
      </w:r>
      <w:r w:rsidRPr="00C00C58">
        <w:rPr>
          <w:rFonts w:cs="Arial"/>
          <w:sz w:val="22"/>
          <w:szCs w:val="22"/>
        </w:rPr>
        <w:t xml:space="preserve">Trasladar animales sacrificados en vehículos no autorizados, de </w:t>
      </w:r>
      <w:smartTag w:uri="urn:schemas-microsoft-com:office:smarttags" w:element="metricconverter">
        <w:smartTagPr>
          <w:attr w:name="ProductID" w:val="10 a"/>
        </w:smartTagPr>
        <w:r w:rsidRPr="00C00C58">
          <w:rPr>
            <w:rFonts w:cs="Arial"/>
            <w:sz w:val="22"/>
            <w:szCs w:val="22"/>
          </w:rPr>
          <w:t>10 a</w:t>
        </w:r>
      </w:smartTag>
      <w:r w:rsidRPr="00C00C58">
        <w:rPr>
          <w:rFonts w:cs="Arial"/>
          <w:sz w:val="22"/>
          <w:szCs w:val="22"/>
        </w:rPr>
        <w:t xml:space="preserve"> 100</w:t>
      </w:r>
      <w:r w:rsidR="006B2EE9">
        <w:rPr>
          <w:rFonts w:cs="Arial"/>
          <w:sz w:val="22"/>
          <w:szCs w:val="22"/>
        </w:rPr>
        <w:t xml:space="preserve"> veces el valor de una Unidad de Cuenta</w:t>
      </w:r>
      <w:r w:rsidR="006B2EE9" w:rsidRPr="00C00C58">
        <w:rPr>
          <w:rFonts w:cs="Arial"/>
          <w:sz w:val="22"/>
          <w:szCs w:val="22"/>
        </w:rPr>
        <w:t xml:space="preserve"> </w:t>
      </w:r>
      <w:r w:rsidRPr="00C00C58">
        <w:rPr>
          <w:rFonts w:cs="Arial"/>
          <w:sz w:val="22"/>
          <w:szCs w:val="22"/>
        </w:rPr>
        <w:t>vigente en el Estado.</w:t>
      </w:r>
    </w:p>
    <w:p w:rsidR="00655642" w:rsidRPr="00C00C58" w:rsidRDefault="00655642" w:rsidP="00655642">
      <w:pPr>
        <w:rPr>
          <w:rFonts w:cs="Arial"/>
        </w:rPr>
      </w:pPr>
    </w:p>
    <w:p w:rsidR="00655642" w:rsidRPr="00C00C58" w:rsidRDefault="00655642" w:rsidP="00655642">
      <w:pPr>
        <w:rPr>
          <w:rFonts w:cs="Arial"/>
        </w:rPr>
      </w:pPr>
      <w:r w:rsidRPr="00C00C58">
        <w:rPr>
          <w:rFonts w:cs="Arial"/>
          <w:b/>
          <w:sz w:val="22"/>
          <w:szCs w:val="22"/>
        </w:rPr>
        <w:t>VIII.-</w:t>
      </w:r>
      <w:r w:rsidRPr="00C00C58">
        <w:rPr>
          <w:rFonts w:cs="Arial"/>
          <w:sz w:val="22"/>
          <w:szCs w:val="22"/>
        </w:rPr>
        <w:t xml:space="preserve"> No mantener las banq</w:t>
      </w:r>
      <w:r w:rsidR="00AE66D9" w:rsidRPr="00C00C58">
        <w:rPr>
          <w:rFonts w:cs="Arial"/>
          <w:sz w:val="22"/>
          <w:szCs w:val="22"/>
        </w:rPr>
        <w:t>uetas en buen estado, no instalar bardas en</w:t>
      </w:r>
      <w:r w:rsidRPr="00C00C58">
        <w:rPr>
          <w:rFonts w:cs="Arial"/>
          <w:sz w:val="22"/>
          <w:szCs w:val="22"/>
        </w:rPr>
        <w:t xml:space="preserve"> los predios baldíos ubicados dentro del  perímetro urbano, cuando lo requiera la Dirección de Obras Públicas Municipales, de </w:t>
      </w:r>
      <w:smartTag w:uri="urn:schemas-microsoft-com:office:smarttags" w:element="metricconverter">
        <w:smartTagPr>
          <w:attr w:name="ProductID" w:val="3 a"/>
        </w:smartTagPr>
        <w:r w:rsidRPr="00C00C58">
          <w:rPr>
            <w:rFonts w:cs="Arial"/>
            <w:sz w:val="22"/>
            <w:szCs w:val="22"/>
          </w:rPr>
          <w:t>3 a</w:t>
        </w:r>
      </w:smartTag>
      <w:r w:rsidRPr="00C00C58">
        <w:rPr>
          <w:rFonts w:cs="Arial"/>
          <w:sz w:val="22"/>
          <w:szCs w:val="22"/>
        </w:rPr>
        <w:t xml:space="preserve"> 15  v</w:t>
      </w:r>
      <w:r w:rsidR="006B2EE9">
        <w:rPr>
          <w:rFonts w:cs="Arial"/>
          <w:sz w:val="22"/>
          <w:szCs w:val="22"/>
        </w:rPr>
        <w:t>eces  el valor de una Unidad de Cuenta</w:t>
      </w:r>
      <w:r w:rsidR="006B2EE9" w:rsidRPr="00C00C58">
        <w:rPr>
          <w:rFonts w:cs="Arial"/>
          <w:sz w:val="22"/>
          <w:szCs w:val="22"/>
        </w:rPr>
        <w:t xml:space="preserve"> </w:t>
      </w:r>
      <w:r w:rsidRPr="00C00C58">
        <w:rPr>
          <w:rFonts w:cs="Arial"/>
          <w:sz w:val="22"/>
          <w:szCs w:val="22"/>
        </w:rPr>
        <w:t>vigente en el Estado, por metro lineal.</w:t>
      </w:r>
    </w:p>
    <w:p w:rsidR="00655642" w:rsidRPr="00C00C58" w:rsidRDefault="00655642" w:rsidP="00655642">
      <w:pPr>
        <w:rPr>
          <w:rFonts w:cs="Arial"/>
        </w:rPr>
      </w:pPr>
    </w:p>
    <w:p w:rsidR="00655642" w:rsidRPr="00C00C58" w:rsidRDefault="00655642" w:rsidP="00655642">
      <w:pPr>
        <w:rPr>
          <w:rFonts w:cs="Arial"/>
        </w:rPr>
      </w:pPr>
      <w:r w:rsidRPr="00C00C58">
        <w:rPr>
          <w:rFonts w:cs="Arial"/>
          <w:b/>
          <w:sz w:val="22"/>
          <w:szCs w:val="22"/>
        </w:rPr>
        <w:t>IX.-</w:t>
      </w:r>
      <w:r w:rsidRPr="00C00C58">
        <w:rPr>
          <w:rFonts w:cs="Arial"/>
          <w:sz w:val="22"/>
          <w:szCs w:val="22"/>
        </w:rPr>
        <w:t xml:space="preserve"> Por vender artículos no autorizados o violar disposiciones señaladas en el permiso o licencia respectiva de </w:t>
      </w:r>
      <w:smartTag w:uri="urn:schemas-microsoft-com:office:smarttags" w:element="metricconverter">
        <w:smartTagPr>
          <w:attr w:name="ProductID" w:val="10 a"/>
        </w:smartTagPr>
        <w:r w:rsidRPr="00C00C58">
          <w:rPr>
            <w:rFonts w:cs="Arial"/>
            <w:sz w:val="22"/>
            <w:szCs w:val="22"/>
          </w:rPr>
          <w:t>10 a</w:t>
        </w:r>
      </w:smartTag>
      <w:r w:rsidRPr="00C00C58">
        <w:rPr>
          <w:rFonts w:cs="Arial"/>
          <w:sz w:val="22"/>
          <w:szCs w:val="22"/>
        </w:rPr>
        <w:t xml:space="preserve"> 50 veces </w:t>
      </w:r>
      <w:r w:rsidR="006B2EE9">
        <w:rPr>
          <w:rFonts w:cs="Arial"/>
          <w:sz w:val="22"/>
          <w:szCs w:val="22"/>
        </w:rPr>
        <w:t>el valor de una Unidad de Cuenta</w:t>
      </w:r>
      <w:r w:rsidR="006B2EE9" w:rsidRPr="00C00C58">
        <w:rPr>
          <w:rFonts w:cs="Arial"/>
          <w:sz w:val="22"/>
          <w:szCs w:val="22"/>
        </w:rPr>
        <w:t xml:space="preserve"> vigente en el Estado</w:t>
      </w:r>
      <w:r w:rsidRPr="00C00C58">
        <w:rPr>
          <w:rFonts w:cs="Arial"/>
          <w:sz w:val="22"/>
          <w:szCs w:val="22"/>
        </w:rPr>
        <w:t>. En caso de reincidencia será causa de revocación del permiso o licencia respectiva, independientemente de las sanciones que le sean aplicadas.</w:t>
      </w:r>
    </w:p>
    <w:p w:rsidR="00655642" w:rsidRPr="00C00C58" w:rsidRDefault="00655642" w:rsidP="00655642">
      <w:pPr>
        <w:rPr>
          <w:rFonts w:cs="Arial"/>
        </w:rPr>
      </w:pPr>
    </w:p>
    <w:p w:rsidR="00655642" w:rsidRPr="00C00C58" w:rsidRDefault="00655642" w:rsidP="00655642">
      <w:pPr>
        <w:rPr>
          <w:rFonts w:cs="Arial"/>
        </w:rPr>
      </w:pPr>
      <w:r w:rsidRPr="00C00C58">
        <w:rPr>
          <w:rFonts w:cs="Arial"/>
          <w:b/>
          <w:sz w:val="22"/>
          <w:szCs w:val="22"/>
        </w:rPr>
        <w:t>X.-</w:t>
      </w:r>
      <w:r w:rsidRPr="00C00C58">
        <w:rPr>
          <w:rFonts w:cs="Arial"/>
          <w:sz w:val="22"/>
          <w:szCs w:val="22"/>
        </w:rPr>
        <w:t xml:space="preserve">  No mantener limpia el área ocupada por los establecimientos comerciales fijos y semifijos, estén o no en funcionamiento de </w:t>
      </w:r>
      <w:smartTag w:uri="urn:schemas-microsoft-com:office:smarttags" w:element="metricconverter">
        <w:smartTagPr>
          <w:attr w:name="ProductID" w:val="1.5 a"/>
        </w:smartTagPr>
        <w:r w:rsidRPr="00C00C58">
          <w:rPr>
            <w:rFonts w:cs="Arial"/>
            <w:sz w:val="22"/>
            <w:szCs w:val="22"/>
          </w:rPr>
          <w:t>1.5 a</w:t>
        </w:r>
      </w:smartTag>
      <w:r w:rsidRPr="00C00C58">
        <w:rPr>
          <w:rFonts w:cs="Arial"/>
          <w:sz w:val="22"/>
          <w:szCs w:val="22"/>
        </w:rPr>
        <w:t xml:space="preserve"> 20</w:t>
      </w:r>
      <w:r w:rsidR="006B2EE9">
        <w:rPr>
          <w:rFonts w:cs="Arial"/>
          <w:sz w:val="22"/>
          <w:szCs w:val="22"/>
        </w:rPr>
        <w:t xml:space="preserve"> veces el valor de una Unidad de Cuenta</w:t>
      </w:r>
      <w:r w:rsidR="006B2EE9" w:rsidRPr="00C00C58">
        <w:rPr>
          <w:rFonts w:cs="Arial"/>
          <w:sz w:val="22"/>
          <w:szCs w:val="22"/>
        </w:rPr>
        <w:t xml:space="preserve"> </w:t>
      </w:r>
      <w:r w:rsidRPr="00C00C58">
        <w:rPr>
          <w:rFonts w:cs="Arial"/>
          <w:sz w:val="22"/>
          <w:szCs w:val="22"/>
        </w:rPr>
        <w:t>vigente en el Estado.</w:t>
      </w:r>
    </w:p>
    <w:p w:rsidR="00655642" w:rsidRPr="00C00C58" w:rsidRDefault="00655642" w:rsidP="00655642">
      <w:pPr>
        <w:rPr>
          <w:rFonts w:cs="Arial"/>
        </w:rPr>
      </w:pPr>
    </w:p>
    <w:p w:rsidR="00655642" w:rsidRPr="00C00C58" w:rsidRDefault="00655642" w:rsidP="00655642">
      <w:pPr>
        <w:rPr>
          <w:rFonts w:cs="Arial"/>
        </w:rPr>
      </w:pPr>
      <w:r w:rsidRPr="00C00C58">
        <w:rPr>
          <w:rFonts w:cs="Arial"/>
          <w:b/>
          <w:sz w:val="22"/>
          <w:szCs w:val="22"/>
        </w:rPr>
        <w:t>XI.-</w:t>
      </w:r>
      <w:r w:rsidRPr="00C00C58">
        <w:rPr>
          <w:rFonts w:cs="Arial"/>
          <w:sz w:val="22"/>
          <w:szCs w:val="22"/>
        </w:rPr>
        <w:t xml:space="preserve"> Instalar, repartir volantes, pintar o exhibir anuncios sin adquirir previamente la autorización respectiva o no exhibir dicha autorización de </w:t>
      </w:r>
      <w:smartTag w:uri="urn:schemas-microsoft-com:office:smarttags" w:element="metricconverter">
        <w:smartTagPr>
          <w:attr w:name="ProductID" w:val="10 a"/>
        </w:smartTagPr>
        <w:r w:rsidRPr="00C00C58">
          <w:rPr>
            <w:rFonts w:cs="Arial"/>
            <w:sz w:val="22"/>
            <w:szCs w:val="22"/>
          </w:rPr>
          <w:t>10 a</w:t>
        </w:r>
      </w:smartTag>
      <w:r w:rsidR="006B2EE9">
        <w:rPr>
          <w:rFonts w:cs="Arial"/>
          <w:sz w:val="22"/>
          <w:szCs w:val="22"/>
        </w:rPr>
        <w:t xml:space="preserve"> 50 veces el valor de una Unidad de Cuenta</w:t>
      </w:r>
      <w:r w:rsidRPr="00C00C58">
        <w:rPr>
          <w:rFonts w:cs="Arial"/>
          <w:sz w:val="22"/>
          <w:szCs w:val="22"/>
        </w:rPr>
        <w:t xml:space="preserve"> vigente en el Estado.</w:t>
      </w:r>
    </w:p>
    <w:p w:rsidR="00655642" w:rsidRPr="00C00C58" w:rsidRDefault="00655642" w:rsidP="00655642">
      <w:pPr>
        <w:rPr>
          <w:rFonts w:cs="Arial"/>
        </w:rPr>
      </w:pPr>
    </w:p>
    <w:p w:rsidR="00655642" w:rsidRPr="00C00C58" w:rsidRDefault="00655642" w:rsidP="00655642">
      <w:pPr>
        <w:rPr>
          <w:rFonts w:cs="Arial"/>
        </w:rPr>
      </w:pPr>
      <w:r w:rsidRPr="00C00C58">
        <w:rPr>
          <w:rFonts w:cs="Arial"/>
          <w:b/>
          <w:sz w:val="22"/>
          <w:szCs w:val="22"/>
        </w:rPr>
        <w:t xml:space="preserve">XII.- </w:t>
      </w:r>
      <w:r w:rsidRPr="00C00C58">
        <w:rPr>
          <w:rFonts w:cs="Arial"/>
          <w:sz w:val="22"/>
          <w:szCs w:val="22"/>
        </w:rPr>
        <w:t xml:space="preserve">Por tirar basura y/o escombro en terrenos baldíos, arroyos, bulevares, carreteras o cualquier lugar donde se prohíbe expresamente hacerlo, de </w:t>
      </w:r>
      <w:smartTag w:uri="urn:schemas-microsoft-com:office:smarttags" w:element="metricconverter">
        <w:smartTagPr>
          <w:attr w:name="ProductID" w:val="50 a"/>
        </w:smartTagPr>
        <w:r w:rsidRPr="00C00C58">
          <w:rPr>
            <w:rFonts w:cs="Arial"/>
            <w:sz w:val="22"/>
            <w:szCs w:val="22"/>
          </w:rPr>
          <w:t>50 a</w:t>
        </w:r>
      </w:smartTag>
      <w:r w:rsidRPr="00C00C58">
        <w:rPr>
          <w:rFonts w:cs="Arial"/>
          <w:sz w:val="22"/>
          <w:szCs w:val="22"/>
        </w:rPr>
        <w:t xml:space="preserve"> 20</w:t>
      </w:r>
      <w:r w:rsidR="006B2EE9">
        <w:rPr>
          <w:rFonts w:cs="Arial"/>
          <w:sz w:val="22"/>
          <w:szCs w:val="22"/>
        </w:rPr>
        <w:t>0 veces el valor de una Unidad de Cuenta</w:t>
      </w:r>
      <w:r w:rsidRPr="00C00C58">
        <w:rPr>
          <w:rFonts w:cs="Arial"/>
          <w:sz w:val="22"/>
          <w:szCs w:val="22"/>
        </w:rPr>
        <w:t xml:space="preserve"> vigente en el Estado.</w:t>
      </w:r>
    </w:p>
    <w:p w:rsidR="00655642" w:rsidRPr="00C00C58" w:rsidRDefault="00655642" w:rsidP="00655642">
      <w:pPr>
        <w:rPr>
          <w:rFonts w:cs="Arial"/>
        </w:rPr>
      </w:pPr>
    </w:p>
    <w:p w:rsidR="00655642" w:rsidRPr="00C00C58" w:rsidRDefault="00655642" w:rsidP="00655642">
      <w:pPr>
        <w:rPr>
          <w:rFonts w:cs="Arial"/>
        </w:rPr>
      </w:pPr>
      <w:r w:rsidRPr="00C00C58">
        <w:rPr>
          <w:rFonts w:cs="Arial"/>
          <w:b/>
          <w:sz w:val="22"/>
          <w:szCs w:val="22"/>
        </w:rPr>
        <w:t>XIII.-</w:t>
      </w:r>
      <w:r w:rsidRPr="00C00C58">
        <w:rPr>
          <w:rFonts w:cs="Arial"/>
          <w:sz w:val="22"/>
          <w:szCs w:val="22"/>
        </w:rPr>
        <w:t xml:space="preserve"> Por tirar agua en banquetas y calles de la ciudad de </w:t>
      </w:r>
      <w:smartTag w:uri="urn:schemas-microsoft-com:office:smarttags" w:element="metricconverter">
        <w:smartTagPr>
          <w:attr w:name="ProductID" w:val="6 a"/>
        </w:smartTagPr>
        <w:r w:rsidRPr="00C00C58">
          <w:rPr>
            <w:rFonts w:cs="Arial"/>
            <w:sz w:val="22"/>
            <w:szCs w:val="22"/>
          </w:rPr>
          <w:t>6 a</w:t>
        </w:r>
      </w:smartTag>
      <w:r w:rsidRPr="00C00C58">
        <w:rPr>
          <w:rFonts w:cs="Arial"/>
          <w:sz w:val="22"/>
          <w:szCs w:val="22"/>
        </w:rPr>
        <w:t xml:space="preserve"> 5</w:t>
      </w:r>
      <w:r w:rsidR="006B2EE9">
        <w:rPr>
          <w:rFonts w:cs="Arial"/>
          <w:sz w:val="22"/>
          <w:szCs w:val="22"/>
        </w:rPr>
        <w:t>0 veces el valor de una Unidad de Cuenta</w:t>
      </w:r>
      <w:r w:rsidRPr="00C00C58">
        <w:rPr>
          <w:rFonts w:cs="Arial"/>
          <w:sz w:val="22"/>
          <w:szCs w:val="22"/>
        </w:rPr>
        <w:t xml:space="preserve"> vigente en el Estado.</w:t>
      </w:r>
    </w:p>
    <w:p w:rsidR="00655642" w:rsidRPr="00C00C58" w:rsidRDefault="00655642" w:rsidP="00655642">
      <w:pPr>
        <w:rPr>
          <w:rFonts w:cs="Arial"/>
        </w:rPr>
      </w:pPr>
    </w:p>
    <w:p w:rsidR="00655642" w:rsidRPr="00C00C58" w:rsidRDefault="00655642" w:rsidP="00655642">
      <w:pPr>
        <w:rPr>
          <w:rFonts w:cs="Arial"/>
        </w:rPr>
      </w:pPr>
      <w:r w:rsidRPr="00C00C58">
        <w:rPr>
          <w:rFonts w:cs="Arial"/>
          <w:b/>
          <w:sz w:val="22"/>
          <w:szCs w:val="22"/>
        </w:rPr>
        <w:t>XIV.-</w:t>
      </w:r>
      <w:r w:rsidRPr="00C00C58">
        <w:rPr>
          <w:rFonts w:cs="Arial"/>
          <w:sz w:val="22"/>
          <w:szCs w:val="22"/>
        </w:rPr>
        <w:t xml:space="preserve"> Se aplicará una multa hasta el equivalente de </w:t>
      </w:r>
      <w:smartTag w:uri="urn:schemas-microsoft-com:office:smarttags" w:element="metricconverter">
        <w:smartTagPr>
          <w:attr w:name="ProductID" w:val="150 a"/>
        </w:smartTagPr>
        <w:r w:rsidRPr="00C00C58">
          <w:rPr>
            <w:rFonts w:cs="Arial"/>
            <w:sz w:val="22"/>
            <w:szCs w:val="22"/>
          </w:rPr>
          <w:t>150 a</w:t>
        </w:r>
      </w:smartTag>
      <w:r w:rsidRPr="00C00C58">
        <w:rPr>
          <w:rFonts w:cs="Arial"/>
          <w:sz w:val="22"/>
          <w:szCs w:val="22"/>
        </w:rPr>
        <w:t xml:space="preserve"> 200</w:t>
      </w:r>
      <w:r w:rsidR="006B2EE9">
        <w:rPr>
          <w:rFonts w:cs="Arial"/>
          <w:sz w:val="22"/>
          <w:szCs w:val="22"/>
        </w:rPr>
        <w:t xml:space="preserve"> veces el valor de una Unidad de Cuenta</w:t>
      </w:r>
      <w:r w:rsidRPr="00C00C58">
        <w:rPr>
          <w:rFonts w:cs="Arial"/>
          <w:sz w:val="22"/>
          <w:szCs w:val="22"/>
        </w:rPr>
        <w:t xml:space="preserve"> vigente en el Estado, por lote, a toda aquella persona o empresa que fraccionen en lotes un bien inmueble, sin  contar  con  los  servicios como son agua, drenaje, luz, pavimento, etc.; lo anterior será  independientemente de la  responsabilidad penal que tal hecho pueda producir.</w:t>
      </w:r>
    </w:p>
    <w:p w:rsidR="00655642" w:rsidRPr="00C00C58" w:rsidRDefault="00655642" w:rsidP="00655642">
      <w:pPr>
        <w:rPr>
          <w:rFonts w:cs="Arial"/>
        </w:rPr>
      </w:pPr>
    </w:p>
    <w:p w:rsidR="00655642" w:rsidRPr="00C00C58" w:rsidRDefault="00655642" w:rsidP="00655642">
      <w:pPr>
        <w:rPr>
          <w:rFonts w:cs="Arial"/>
        </w:rPr>
      </w:pPr>
      <w:r w:rsidRPr="00C00C58">
        <w:rPr>
          <w:rFonts w:cs="Arial"/>
          <w:b/>
          <w:sz w:val="22"/>
          <w:szCs w:val="22"/>
        </w:rPr>
        <w:t>XV.-</w:t>
      </w:r>
      <w:r w:rsidRPr="00C00C58">
        <w:rPr>
          <w:rFonts w:cs="Arial"/>
          <w:sz w:val="22"/>
          <w:szCs w:val="22"/>
        </w:rPr>
        <w:t xml:space="preserve"> Se aplicará una multa por no verificar los vehículos de </w:t>
      </w:r>
      <w:smartTag w:uri="urn:schemas-microsoft-com:office:smarttags" w:element="metricconverter">
        <w:smartTagPr>
          <w:attr w:name="ProductID" w:val="2 a"/>
        </w:smartTagPr>
        <w:r w:rsidRPr="00C00C58">
          <w:rPr>
            <w:rFonts w:cs="Arial"/>
            <w:sz w:val="22"/>
            <w:szCs w:val="22"/>
          </w:rPr>
          <w:t>2 a</w:t>
        </w:r>
      </w:smartTag>
      <w:r w:rsidRPr="00C00C58">
        <w:rPr>
          <w:rFonts w:cs="Arial"/>
          <w:sz w:val="22"/>
          <w:szCs w:val="22"/>
        </w:rPr>
        <w:t xml:space="preserve"> </w:t>
      </w:r>
      <w:r w:rsidR="006B2EE9">
        <w:rPr>
          <w:rFonts w:cs="Arial"/>
          <w:sz w:val="22"/>
          <w:szCs w:val="22"/>
        </w:rPr>
        <w:t>5 veces el valor de una Unidad de Cuenta</w:t>
      </w:r>
      <w:r w:rsidRPr="00C00C58">
        <w:rPr>
          <w:rFonts w:cs="Arial"/>
          <w:sz w:val="22"/>
          <w:szCs w:val="22"/>
        </w:rPr>
        <w:t xml:space="preserve"> vigente en el Estado.</w:t>
      </w:r>
    </w:p>
    <w:p w:rsidR="00655642" w:rsidRPr="00C00C58" w:rsidRDefault="00655642" w:rsidP="00655642">
      <w:pPr>
        <w:rPr>
          <w:rFonts w:cs="Arial"/>
        </w:rPr>
      </w:pPr>
    </w:p>
    <w:p w:rsidR="00655642" w:rsidRPr="00C00C58" w:rsidRDefault="00655642" w:rsidP="00655642">
      <w:pPr>
        <w:rPr>
          <w:rFonts w:cs="Arial"/>
        </w:rPr>
      </w:pPr>
      <w:r w:rsidRPr="00C00C58">
        <w:rPr>
          <w:rFonts w:cs="Arial"/>
          <w:b/>
          <w:sz w:val="22"/>
          <w:szCs w:val="22"/>
        </w:rPr>
        <w:t>XVI.-</w:t>
      </w:r>
      <w:r w:rsidRPr="00C00C58">
        <w:rPr>
          <w:rFonts w:cs="Arial"/>
          <w:sz w:val="22"/>
          <w:szCs w:val="22"/>
        </w:rPr>
        <w:t xml:space="preserve"> Por no depositar la moneda en los estacionómetros de </w:t>
      </w:r>
      <w:smartTag w:uri="urn:schemas-microsoft-com:office:smarttags" w:element="metricconverter">
        <w:smartTagPr>
          <w:attr w:name="ProductID" w:val="1 a"/>
        </w:smartTagPr>
        <w:r w:rsidRPr="00C00C58">
          <w:rPr>
            <w:rFonts w:cs="Arial"/>
            <w:sz w:val="22"/>
            <w:szCs w:val="22"/>
          </w:rPr>
          <w:t>1 a</w:t>
        </w:r>
      </w:smartTag>
      <w:r w:rsidRPr="00C00C58">
        <w:rPr>
          <w:rFonts w:cs="Arial"/>
          <w:sz w:val="22"/>
          <w:szCs w:val="22"/>
        </w:rPr>
        <w:t xml:space="preserve"> </w:t>
      </w:r>
      <w:r w:rsidR="006B2EE9">
        <w:rPr>
          <w:rFonts w:cs="Arial"/>
          <w:sz w:val="22"/>
          <w:szCs w:val="22"/>
        </w:rPr>
        <w:t>2 veces el valor de una Unidad de Cuenta</w:t>
      </w:r>
      <w:r w:rsidRPr="00C00C58">
        <w:rPr>
          <w:rFonts w:cs="Arial"/>
          <w:sz w:val="22"/>
          <w:szCs w:val="22"/>
        </w:rPr>
        <w:t xml:space="preserve"> vigente en el Estado.</w:t>
      </w:r>
    </w:p>
    <w:p w:rsidR="00655642" w:rsidRPr="00C00C58" w:rsidRDefault="00655642" w:rsidP="00655642">
      <w:pPr>
        <w:rPr>
          <w:rFonts w:cs="Arial"/>
        </w:rPr>
      </w:pPr>
    </w:p>
    <w:p w:rsidR="00655642" w:rsidRPr="00C00C58" w:rsidRDefault="00655642" w:rsidP="00655642">
      <w:pPr>
        <w:rPr>
          <w:rFonts w:cs="Arial"/>
        </w:rPr>
      </w:pPr>
      <w:r w:rsidRPr="00C00C58">
        <w:rPr>
          <w:rFonts w:cs="Arial"/>
          <w:b/>
          <w:sz w:val="22"/>
          <w:szCs w:val="22"/>
        </w:rPr>
        <w:t>XVII.-</w:t>
      </w:r>
      <w:r w:rsidRPr="00C00C58">
        <w:rPr>
          <w:rFonts w:cs="Arial"/>
          <w:sz w:val="22"/>
          <w:szCs w:val="22"/>
        </w:rPr>
        <w:t xml:space="preserve"> La violación a la reglamentación sobre establecimientos que expendan bebidas alcohólicas  de  </w:t>
      </w:r>
      <w:smartTag w:uri="urn:schemas-microsoft-com:office:smarttags" w:element="metricconverter">
        <w:smartTagPr>
          <w:attr w:name="ProductID" w:val="50 a"/>
        </w:smartTagPr>
        <w:r w:rsidRPr="00C00C58">
          <w:rPr>
            <w:rFonts w:cs="Arial"/>
            <w:sz w:val="22"/>
            <w:szCs w:val="22"/>
          </w:rPr>
          <w:t>50 a</w:t>
        </w:r>
      </w:smartTag>
      <w:r w:rsidRPr="00C00C58">
        <w:rPr>
          <w:rFonts w:cs="Arial"/>
          <w:sz w:val="22"/>
          <w:szCs w:val="22"/>
        </w:rPr>
        <w:t xml:space="preserve"> 50</w:t>
      </w:r>
      <w:r w:rsidR="006B2EE9">
        <w:rPr>
          <w:rFonts w:cs="Arial"/>
          <w:sz w:val="22"/>
          <w:szCs w:val="22"/>
        </w:rPr>
        <w:t>0 veces el valor de una Unidad de Cuenta</w:t>
      </w:r>
      <w:r w:rsidRPr="00C00C58">
        <w:rPr>
          <w:rFonts w:cs="Arial"/>
          <w:sz w:val="22"/>
          <w:szCs w:val="22"/>
        </w:rPr>
        <w:t xml:space="preserve"> vigente en el Estado.</w:t>
      </w:r>
    </w:p>
    <w:p w:rsidR="00655642" w:rsidRPr="00C00C58" w:rsidRDefault="00655642" w:rsidP="00655642">
      <w:pPr>
        <w:rPr>
          <w:rFonts w:cs="Arial"/>
        </w:rPr>
      </w:pPr>
    </w:p>
    <w:p w:rsidR="00655642" w:rsidRPr="00C00C58" w:rsidRDefault="00655642" w:rsidP="00655642">
      <w:pPr>
        <w:tabs>
          <w:tab w:val="left" w:pos="567"/>
        </w:tabs>
        <w:rPr>
          <w:rFonts w:cs="Arial"/>
        </w:rPr>
      </w:pPr>
      <w:r w:rsidRPr="00C00C58">
        <w:rPr>
          <w:rFonts w:cs="Arial"/>
          <w:b/>
          <w:sz w:val="22"/>
          <w:szCs w:val="22"/>
        </w:rPr>
        <w:lastRenderedPageBreak/>
        <w:t>XVIII.-</w:t>
      </w:r>
      <w:r w:rsidRPr="00C00C58">
        <w:rPr>
          <w:rFonts w:cs="Arial"/>
          <w:sz w:val="22"/>
          <w:szCs w:val="22"/>
        </w:rPr>
        <w:tab/>
        <w:t xml:space="preserve">Por venta de bebidas alcohólicas a menores de edad y/o permitir la entrada a establecimientos que expendan bebidas alcohólicas de </w:t>
      </w:r>
      <w:smartTag w:uri="urn:schemas-microsoft-com:office:smarttags" w:element="metricconverter">
        <w:smartTagPr>
          <w:attr w:name="ProductID" w:val="50 a"/>
        </w:smartTagPr>
        <w:r w:rsidRPr="00C00C58">
          <w:rPr>
            <w:rFonts w:cs="Arial"/>
            <w:sz w:val="22"/>
            <w:szCs w:val="22"/>
          </w:rPr>
          <w:t>50 a</w:t>
        </w:r>
      </w:smartTag>
      <w:r w:rsidR="006B2EE9">
        <w:rPr>
          <w:rFonts w:cs="Arial"/>
          <w:sz w:val="22"/>
          <w:szCs w:val="22"/>
        </w:rPr>
        <w:t xml:space="preserve"> 150 veces el valor de una Unidad de Cuenta</w:t>
      </w:r>
      <w:r w:rsidRPr="00C00C58">
        <w:rPr>
          <w:rFonts w:cs="Arial"/>
          <w:sz w:val="22"/>
          <w:szCs w:val="22"/>
        </w:rPr>
        <w:t xml:space="preserve"> vigente en el Estado, por menor.</w:t>
      </w:r>
    </w:p>
    <w:p w:rsidR="00655642" w:rsidRPr="00C00C58" w:rsidRDefault="00655642" w:rsidP="00655642">
      <w:pPr>
        <w:tabs>
          <w:tab w:val="left" w:pos="567"/>
        </w:tabs>
        <w:rPr>
          <w:rFonts w:cs="Arial"/>
        </w:rPr>
      </w:pPr>
    </w:p>
    <w:p w:rsidR="00655642" w:rsidRPr="00C00C58" w:rsidRDefault="00655642" w:rsidP="00655642">
      <w:pPr>
        <w:rPr>
          <w:rFonts w:cs="Arial"/>
        </w:rPr>
      </w:pPr>
      <w:r w:rsidRPr="00C00C58">
        <w:rPr>
          <w:rFonts w:cs="Arial"/>
          <w:b/>
          <w:sz w:val="22"/>
          <w:szCs w:val="22"/>
        </w:rPr>
        <w:t xml:space="preserve">XIX.- </w:t>
      </w:r>
      <w:r w:rsidRPr="00C00C58">
        <w:rPr>
          <w:rFonts w:cs="Arial"/>
          <w:sz w:val="22"/>
          <w:szCs w:val="22"/>
        </w:rPr>
        <w:t xml:space="preserve">Por provocar incendio con motivo de falta de previsión o por motivo de un accidente automovilístico de </w:t>
      </w:r>
      <w:smartTag w:uri="urn:schemas-microsoft-com:office:smarttags" w:element="metricconverter">
        <w:smartTagPr>
          <w:attr w:name="ProductID" w:val="60 a"/>
        </w:smartTagPr>
        <w:r w:rsidRPr="00C00C58">
          <w:rPr>
            <w:rFonts w:cs="Arial"/>
            <w:sz w:val="22"/>
            <w:szCs w:val="22"/>
          </w:rPr>
          <w:t>60 a</w:t>
        </w:r>
      </w:smartTag>
      <w:r w:rsidR="00F10018">
        <w:rPr>
          <w:rFonts w:cs="Arial"/>
          <w:sz w:val="22"/>
          <w:szCs w:val="22"/>
        </w:rPr>
        <w:t xml:space="preserve"> 300 veces el valor de una Unidad de Cuenta</w:t>
      </w:r>
      <w:r w:rsidRPr="00C00C58">
        <w:rPr>
          <w:rFonts w:cs="Arial"/>
          <w:sz w:val="22"/>
          <w:szCs w:val="22"/>
        </w:rPr>
        <w:t xml:space="preserve"> vigente en el Estado.</w:t>
      </w:r>
    </w:p>
    <w:p w:rsidR="00655642" w:rsidRPr="00C00C58" w:rsidRDefault="00655642" w:rsidP="00655642">
      <w:pPr>
        <w:rPr>
          <w:rFonts w:cs="Arial"/>
        </w:rPr>
      </w:pPr>
    </w:p>
    <w:p w:rsidR="00655642" w:rsidRPr="00C00C58" w:rsidRDefault="00655642" w:rsidP="00655642">
      <w:pPr>
        <w:rPr>
          <w:rFonts w:cs="Arial"/>
        </w:rPr>
      </w:pPr>
      <w:r w:rsidRPr="00C00C58">
        <w:rPr>
          <w:rFonts w:cs="Arial"/>
          <w:b/>
          <w:sz w:val="22"/>
          <w:szCs w:val="22"/>
        </w:rPr>
        <w:t>XX.-</w:t>
      </w:r>
      <w:r w:rsidRPr="00C00C58">
        <w:rPr>
          <w:rFonts w:cs="Arial"/>
          <w:sz w:val="22"/>
          <w:szCs w:val="22"/>
        </w:rPr>
        <w:t xml:space="preserve"> Por realizar quemas en lotes baldíos de </w:t>
      </w:r>
      <w:smartTag w:uri="urn:schemas-microsoft-com:office:smarttags" w:element="metricconverter">
        <w:smartTagPr>
          <w:attr w:name="ProductID" w:val="6 a"/>
        </w:smartTagPr>
        <w:r w:rsidRPr="00C00C58">
          <w:rPr>
            <w:rFonts w:cs="Arial"/>
            <w:sz w:val="22"/>
            <w:szCs w:val="22"/>
          </w:rPr>
          <w:t>6 a</w:t>
        </w:r>
      </w:smartTag>
      <w:r w:rsidR="00F10018">
        <w:rPr>
          <w:rFonts w:cs="Arial"/>
          <w:sz w:val="22"/>
          <w:szCs w:val="22"/>
        </w:rPr>
        <w:t xml:space="preserve"> 200 veces el valor de una Unidad de Cuenta</w:t>
      </w:r>
      <w:r w:rsidRPr="00C00C58">
        <w:rPr>
          <w:rFonts w:cs="Arial"/>
          <w:sz w:val="22"/>
          <w:szCs w:val="22"/>
        </w:rPr>
        <w:t xml:space="preserve"> vigente en el Estado.</w:t>
      </w:r>
    </w:p>
    <w:p w:rsidR="00655642" w:rsidRPr="00C00C58" w:rsidRDefault="00655642" w:rsidP="00655642">
      <w:pPr>
        <w:rPr>
          <w:rFonts w:cs="Arial"/>
        </w:rPr>
      </w:pPr>
    </w:p>
    <w:p w:rsidR="00655642" w:rsidRPr="00C00C58" w:rsidRDefault="00655642" w:rsidP="00655642">
      <w:pPr>
        <w:rPr>
          <w:rFonts w:cs="Arial"/>
        </w:rPr>
      </w:pPr>
      <w:r w:rsidRPr="00C00C58">
        <w:rPr>
          <w:rFonts w:cs="Arial"/>
          <w:b/>
          <w:sz w:val="22"/>
          <w:szCs w:val="22"/>
        </w:rPr>
        <w:t>XXI.-</w:t>
      </w:r>
      <w:r w:rsidRPr="00C00C58">
        <w:rPr>
          <w:rFonts w:cs="Arial"/>
          <w:sz w:val="22"/>
          <w:szCs w:val="22"/>
        </w:rPr>
        <w:t xml:space="preserve"> Por derramar en la vía pública líquidos, sustancias o material peligroso de </w:t>
      </w:r>
      <w:smartTag w:uri="urn:schemas-microsoft-com:office:smarttags" w:element="metricconverter">
        <w:smartTagPr>
          <w:attr w:name="ProductID" w:val="6 a"/>
        </w:smartTagPr>
        <w:r w:rsidRPr="00C00C58">
          <w:rPr>
            <w:rFonts w:cs="Arial"/>
            <w:sz w:val="22"/>
            <w:szCs w:val="22"/>
          </w:rPr>
          <w:t>6 a</w:t>
        </w:r>
      </w:smartTag>
      <w:r w:rsidRPr="00C00C58">
        <w:rPr>
          <w:rFonts w:cs="Arial"/>
          <w:sz w:val="22"/>
          <w:szCs w:val="22"/>
        </w:rPr>
        <w:t xml:space="preserve"> 20</w:t>
      </w:r>
      <w:r w:rsidR="00F10018">
        <w:rPr>
          <w:rFonts w:cs="Arial"/>
          <w:sz w:val="22"/>
          <w:szCs w:val="22"/>
        </w:rPr>
        <w:t>0 veces el valor de una Unidad de Cuenta</w:t>
      </w:r>
      <w:r w:rsidRPr="00C00C58">
        <w:rPr>
          <w:rFonts w:cs="Arial"/>
          <w:sz w:val="22"/>
          <w:szCs w:val="22"/>
        </w:rPr>
        <w:t xml:space="preserve"> vigente en el Estado.</w:t>
      </w:r>
    </w:p>
    <w:p w:rsidR="00655642" w:rsidRPr="00C00C58" w:rsidRDefault="00655642" w:rsidP="00655642">
      <w:pPr>
        <w:rPr>
          <w:rFonts w:cs="Arial"/>
        </w:rPr>
      </w:pPr>
    </w:p>
    <w:p w:rsidR="00655642" w:rsidRPr="00C00C58" w:rsidRDefault="00655642" w:rsidP="00655642">
      <w:pPr>
        <w:rPr>
          <w:rFonts w:cs="Arial"/>
        </w:rPr>
      </w:pPr>
      <w:r w:rsidRPr="00C00C58">
        <w:rPr>
          <w:rFonts w:cs="Arial"/>
          <w:b/>
          <w:sz w:val="22"/>
          <w:szCs w:val="22"/>
        </w:rPr>
        <w:t>XXII</w:t>
      </w:r>
      <w:r w:rsidRPr="00C00C58">
        <w:rPr>
          <w:rFonts w:cs="Arial"/>
          <w:b/>
          <w:bCs/>
          <w:sz w:val="22"/>
          <w:szCs w:val="22"/>
        </w:rPr>
        <w:t xml:space="preserve">.- </w:t>
      </w:r>
      <w:r w:rsidRPr="00C00C58">
        <w:rPr>
          <w:rFonts w:cs="Arial"/>
          <w:sz w:val="22"/>
          <w:szCs w:val="22"/>
        </w:rPr>
        <w:t>Las multas aplicadas por incumplimiento a las disposiciones de los incisos 1,2 y 12 de la fracción XXVII de este Artículo, además de lo que establece la fracción XVI de este Artículo, serán cubiertas en cantidad igual al rango mínimo, si son pagadas durante las 72 horas siguientes a su emisión.</w:t>
      </w:r>
    </w:p>
    <w:p w:rsidR="00655642" w:rsidRPr="00C00C58" w:rsidRDefault="00655642" w:rsidP="00655642">
      <w:pPr>
        <w:rPr>
          <w:rFonts w:cs="Arial"/>
        </w:rPr>
      </w:pPr>
    </w:p>
    <w:p w:rsidR="00655642" w:rsidRPr="00C00C58" w:rsidRDefault="00655642" w:rsidP="00655642">
      <w:pPr>
        <w:rPr>
          <w:rFonts w:cs="Arial"/>
        </w:rPr>
      </w:pPr>
      <w:r w:rsidRPr="00C00C58">
        <w:rPr>
          <w:rFonts w:cs="Arial"/>
          <w:sz w:val="22"/>
          <w:szCs w:val="22"/>
        </w:rPr>
        <w:t>Lo anterior  no será aplicable cuando la infracción consista en los supuestos previstos en la fracción XXVII inciso 12, sub-inciso a), incisos 20,21,25 y 26; sub-inciso c) inciso 22 y sub-inciso k) inciso 18 del presente Artículo.</w:t>
      </w:r>
    </w:p>
    <w:p w:rsidR="00655642" w:rsidRPr="00C00C58" w:rsidRDefault="00655642" w:rsidP="00655642">
      <w:pPr>
        <w:rPr>
          <w:rFonts w:cs="Arial"/>
        </w:rPr>
      </w:pPr>
    </w:p>
    <w:p w:rsidR="00655642" w:rsidRPr="00C00C58" w:rsidRDefault="00655642" w:rsidP="00655642">
      <w:pPr>
        <w:rPr>
          <w:rFonts w:cs="Arial"/>
        </w:rPr>
      </w:pPr>
      <w:r w:rsidRPr="00C00C58">
        <w:rPr>
          <w:rFonts w:cs="Arial"/>
          <w:b/>
          <w:sz w:val="22"/>
          <w:szCs w:val="22"/>
        </w:rPr>
        <w:t xml:space="preserve">XXIII.- </w:t>
      </w:r>
      <w:r w:rsidRPr="00C00C58">
        <w:rPr>
          <w:rFonts w:cs="Arial"/>
          <w:sz w:val="22"/>
          <w:szCs w:val="22"/>
        </w:rPr>
        <w:t xml:space="preserve">Por introducir objetos diferentes a monedas a los estacionómetros de </w:t>
      </w:r>
      <w:smartTag w:uri="urn:schemas-microsoft-com:office:smarttags" w:element="metricconverter">
        <w:smartTagPr>
          <w:attr w:name="ProductID" w:val="1 a"/>
        </w:smartTagPr>
        <w:r w:rsidRPr="00C00C58">
          <w:rPr>
            <w:rFonts w:cs="Arial"/>
            <w:sz w:val="22"/>
            <w:szCs w:val="22"/>
          </w:rPr>
          <w:t>1 a</w:t>
        </w:r>
      </w:smartTag>
      <w:r w:rsidRPr="00C00C58">
        <w:rPr>
          <w:rFonts w:cs="Arial"/>
          <w:sz w:val="22"/>
          <w:szCs w:val="22"/>
        </w:rPr>
        <w:t xml:space="preserve"> 2</w:t>
      </w:r>
      <w:r w:rsidR="00F10018">
        <w:rPr>
          <w:rFonts w:cs="Arial"/>
          <w:sz w:val="22"/>
          <w:szCs w:val="22"/>
        </w:rPr>
        <w:t xml:space="preserve"> veces el valor de una Unidad de Cuenta</w:t>
      </w:r>
      <w:r w:rsidRPr="00C00C58">
        <w:rPr>
          <w:rFonts w:cs="Arial"/>
          <w:sz w:val="22"/>
          <w:szCs w:val="22"/>
        </w:rPr>
        <w:t xml:space="preserve"> vigente en el Estado. </w:t>
      </w:r>
    </w:p>
    <w:p w:rsidR="00655642" w:rsidRPr="00C00C58" w:rsidRDefault="00655642" w:rsidP="00655642">
      <w:pPr>
        <w:rPr>
          <w:rFonts w:cs="Arial"/>
        </w:rPr>
      </w:pPr>
    </w:p>
    <w:p w:rsidR="00655642" w:rsidRPr="00C00C58" w:rsidRDefault="00655642" w:rsidP="00655642">
      <w:pPr>
        <w:numPr>
          <w:ilvl w:val="0"/>
          <w:numId w:val="18"/>
        </w:numPr>
        <w:tabs>
          <w:tab w:val="left" w:pos="-108"/>
          <w:tab w:val="left" w:pos="0"/>
          <w:tab w:val="num" w:pos="34"/>
        </w:tabs>
        <w:spacing w:after="200"/>
        <w:ind w:left="34" w:hanging="34"/>
        <w:rPr>
          <w:rFonts w:cs="Arial"/>
        </w:rPr>
      </w:pPr>
      <w:r w:rsidRPr="00C00C58">
        <w:rPr>
          <w:rFonts w:cs="Arial"/>
          <w:sz w:val="22"/>
          <w:szCs w:val="22"/>
        </w:rPr>
        <w:t xml:space="preserve">Por ocupar dos espacios, en área de estacionómetros de </w:t>
      </w:r>
      <w:smartTag w:uri="urn:schemas-microsoft-com:office:smarttags" w:element="metricconverter">
        <w:smartTagPr>
          <w:attr w:name="ProductID" w:val="1 a"/>
        </w:smartTagPr>
        <w:r w:rsidRPr="00C00C58">
          <w:rPr>
            <w:rFonts w:cs="Arial"/>
            <w:sz w:val="22"/>
            <w:szCs w:val="22"/>
          </w:rPr>
          <w:t>1 a</w:t>
        </w:r>
      </w:smartTag>
      <w:r w:rsidRPr="00C00C58">
        <w:rPr>
          <w:rFonts w:cs="Arial"/>
          <w:sz w:val="22"/>
          <w:szCs w:val="22"/>
        </w:rPr>
        <w:t xml:space="preserve"> </w:t>
      </w:r>
      <w:r w:rsidR="00F10018">
        <w:rPr>
          <w:rFonts w:cs="Arial"/>
          <w:sz w:val="22"/>
          <w:szCs w:val="22"/>
        </w:rPr>
        <w:t>2 veces el valor de una Unidad de Cuenta</w:t>
      </w:r>
      <w:r w:rsidRPr="00C00C58">
        <w:rPr>
          <w:rFonts w:cs="Arial"/>
          <w:sz w:val="22"/>
          <w:szCs w:val="22"/>
        </w:rPr>
        <w:t xml:space="preserve"> vigente en el Estado. </w:t>
      </w:r>
    </w:p>
    <w:p w:rsidR="00655642" w:rsidRPr="00C00C58" w:rsidRDefault="00655642" w:rsidP="00655642">
      <w:pPr>
        <w:tabs>
          <w:tab w:val="left" w:pos="540"/>
        </w:tabs>
        <w:rPr>
          <w:rFonts w:cs="Arial"/>
        </w:rPr>
      </w:pPr>
      <w:r w:rsidRPr="00C00C58">
        <w:rPr>
          <w:rFonts w:cs="Arial"/>
          <w:b/>
          <w:sz w:val="22"/>
          <w:szCs w:val="22"/>
        </w:rPr>
        <w:t>XXV.-</w:t>
      </w:r>
      <w:r w:rsidRPr="00C00C58">
        <w:rPr>
          <w:rFonts w:cs="Arial"/>
          <w:sz w:val="22"/>
          <w:szCs w:val="22"/>
        </w:rPr>
        <w:tab/>
        <w:t xml:space="preserve">Por destrucción de estacionómetros  total o parcial, </w:t>
      </w:r>
      <w:smartTag w:uri="urn:schemas-microsoft-com:office:smarttags" w:element="metricconverter">
        <w:smartTagPr>
          <w:attr w:name="ProductID" w:val="55 a"/>
        </w:smartTagPr>
        <w:r w:rsidRPr="00C00C58">
          <w:rPr>
            <w:rFonts w:cs="Arial"/>
            <w:sz w:val="22"/>
            <w:szCs w:val="22"/>
          </w:rPr>
          <w:t>55 a</w:t>
        </w:r>
      </w:smartTag>
      <w:r w:rsidR="00F10018">
        <w:rPr>
          <w:rFonts w:cs="Arial"/>
          <w:sz w:val="22"/>
          <w:szCs w:val="22"/>
        </w:rPr>
        <w:t xml:space="preserve"> 60 veces el valor de una Unidad de Cuenta vigente en el Estado,  </w:t>
      </w:r>
      <w:r w:rsidRPr="00C00C58">
        <w:rPr>
          <w:rFonts w:cs="Arial"/>
          <w:sz w:val="22"/>
          <w:szCs w:val="22"/>
        </w:rPr>
        <w:t>independientemente de la responsabilidad en que se incurra y de la obligación de pagar los daños ocasionados.</w:t>
      </w:r>
    </w:p>
    <w:p w:rsidR="00655642" w:rsidRPr="00C00C58" w:rsidRDefault="00655642" w:rsidP="00655642">
      <w:pPr>
        <w:tabs>
          <w:tab w:val="left" w:pos="540"/>
        </w:tabs>
        <w:rPr>
          <w:rFonts w:cs="Arial"/>
        </w:rPr>
      </w:pPr>
    </w:p>
    <w:p w:rsidR="00655642" w:rsidRPr="00C00C58" w:rsidRDefault="00655642" w:rsidP="00655642">
      <w:pPr>
        <w:tabs>
          <w:tab w:val="left" w:pos="540"/>
        </w:tabs>
        <w:rPr>
          <w:rFonts w:cs="Arial"/>
        </w:rPr>
      </w:pPr>
      <w:r w:rsidRPr="00C00C58">
        <w:rPr>
          <w:rFonts w:cs="Arial"/>
          <w:b/>
          <w:sz w:val="22"/>
          <w:szCs w:val="22"/>
        </w:rPr>
        <w:t>XXVI.-</w:t>
      </w:r>
      <w:r w:rsidRPr="00C00C58">
        <w:rPr>
          <w:rFonts w:cs="Arial"/>
          <w:sz w:val="22"/>
          <w:szCs w:val="22"/>
        </w:rPr>
        <w:tab/>
        <w:t xml:space="preserve">Por destruir, dañar o robar los depósitos de basura instalados en la vía pública, de </w:t>
      </w:r>
      <w:smartTag w:uri="urn:schemas-microsoft-com:office:smarttags" w:element="metricconverter">
        <w:smartTagPr>
          <w:attr w:name="ProductID" w:val="5 a"/>
        </w:smartTagPr>
        <w:r w:rsidRPr="00C00C58">
          <w:rPr>
            <w:rFonts w:cs="Arial"/>
            <w:sz w:val="22"/>
            <w:szCs w:val="22"/>
          </w:rPr>
          <w:t>5 a</w:t>
        </w:r>
      </w:smartTag>
      <w:r w:rsidRPr="00C00C58">
        <w:rPr>
          <w:rFonts w:cs="Arial"/>
          <w:sz w:val="22"/>
          <w:szCs w:val="22"/>
        </w:rPr>
        <w:t xml:space="preserve"> 5</w:t>
      </w:r>
      <w:r w:rsidR="00F10018">
        <w:rPr>
          <w:rFonts w:cs="Arial"/>
          <w:sz w:val="22"/>
          <w:szCs w:val="22"/>
        </w:rPr>
        <w:t>0 veces el valor de una Unidad de Cuenta</w:t>
      </w:r>
      <w:r w:rsidRPr="00C00C58">
        <w:rPr>
          <w:rFonts w:cs="Arial"/>
          <w:sz w:val="22"/>
          <w:szCs w:val="22"/>
        </w:rPr>
        <w:t xml:space="preserve"> vigente en el Estado, independientemente de la responsabilidad en que se incurra y de la obligación de pagar los daños ocasionados.</w:t>
      </w:r>
    </w:p>
    <w:p w:rsidR="00655642" w:rsidRPr="00C00C58" w:rsidRDefault="00655642" w:rsidP="00655642">
      <w:pPr>
        <w:tabs>
          <w:tab w:val="left" w:pos="540"/>
        </w:tabs>
        <w:rPr>
          <w:rFonts w:cs="Arial"/>
        </w:rPr>
      </w:pPr>
    </w:p>
    <w:p w:rsidR="00655642" w:rsidRPr="00C00C58" w:rsidRDefault="00655642" w:rsidP="00655642">
      <w:pPr>
        <w:rPr>
          <w:rFonts w:cs="Arial"/>
        </w:rPr>
      </w:pPr>
      <w:r w:rsidRPr="00C00C58">
        <w:rPr>
          <w:rFonts w:cs="Arial"/>
          <w:b/>
          <w:sz w:val="22"/>
          <w:szCs w:val="22"/>
        </w:rPr>
        <w:t>XXVII.-</w:t>
      </w:r>
      <w:r w:rsidRPr="00C00C58">
        <w:rPr>
          <w:rFonts w:cs="Arial"/>
          <w:sz w:val="22"/>
          <w:szCs w:val="22"/>
        </w:rPr>
        <w:t xml:space="preserve"> Por  sanciones que contravengan los Reglamentos Municipales:</w:t>
      </w:r>
    </w:p>
    <w:p w:rsidR="00655642" w:rsidRPr="00C00C58" w:rsidRDefault="00655642" w:rsidP="00655642">
      <w:pPr>
        <w:rPr>
          <w:rFonts w:cs="Arial"/>
        </w:rPr>
      </w:pPr>
    </w:p>
    <w:p w:rsidR="00655642" w:rsidRPr="00C00C58" w:rsidRDefault="00655642" w:rsidP="00655642">
      <w:pPr>
        <w:numPr>
          <w:ilvl w:val="0"/>
          <w:numId w:val="19"/>
        </w:numPr>
        <w:tabs>
          <w:tab w:val="left" w:pos="240"/>
        </w:tabs>
        <w:spacing w:line="276" w:lineRule="auto"/>
        <w:ind w:right="44"/>
        <w:rPr>
          <w:rFonts w:cs="Arial"/>
          <w:lang w:eastAsia="es-MX"/>
        </w:rPr>
      </w:pPr>
      <w:r w:rsidRPr="00C00C58">
        <w:rPr>
          <w:rFonts w:cs="Arial"/>
          <w:sz w:val="22"/>
          <w:szCs w:val="22"/>
          <w:lang w:eastAsia="es-MX"/>
        </w:rPr>
        <w:t xml:space="preserve">Las infracciones a que se refiere el reglamento de anuncios del Municipio de Saltillo en su Artículo 73, se le impondrán multas conforme a lo siguiente: </w:t>
      </w:r>
    </w:p>
    <w:p w:rsidR="00655642" w:rsidRPr="00C00C58" w:rsidRDefault="00655642" w:rsidP="00655642">
      <w:pPr>
        <w:numPr>
          <w:ilvl w:val="0"/>
          <w:numId w:val="20"/>
        </w:numPr>
        <w:tabs>
          <w:tab w:val="num" w:pos="284"/>
        </w:tabs>
        <w:spacing w:line="276" w:lineRule="auto"/>
        <w:ind w:left="284" w:right="44" w:hanging="284"/>
        <w:rPr>
          <w:rFonts w:cs="Arial"/>
          <w:lang w:eastAsia="es-MX"/>
        </w:rPr>
      </w:pPr>
      <w:r w:rsidRPr="00C00C58">
        <w:rPr>
          <w:rFonts w:cs="Arial"/>
          <w:sz w:val="22"/>
          <w:szCs w:val="22"/>
          <w:lang w:eastAsia="es-MX"/>
        </w:rPr>
        <w:t>El equivalente de 10 a 85</w:t>
      </w:r>
      <w:r w:rsidR="00F10018">
        <w:rPr>
          <w:rFonts w:cs="Arial"/>
          <w:sz w:val="22"/>
          <w:szCs w:val="22"/>
          <w:lang w:eastAsia="es-MX"/>
        </w:rPr>
        <w:t xml:space="preserve">0 </w:t>
      </w:r>
      <w:r w:rsidR="00F10018">
        <w:rPr>
          <w:rFonts w:cs="Arial"/>
          <w:sz w:val="22"/>
          <w:szCs w:val="22"/>
        </w:rPr>
        <w:t>veces el valor de una Unidad de Cuenta</w:t>
      </w:r>
      <w:r w:rsidRPr="00C00C58">
        <w:rPr>
          <w:rFonts w:cs="Arial"/>
          <w:sz w:val="22"/>
          <w:szCs w:val="22"/>
          <w:lang w:eastAsia="es-MX"/>
        </w:rPr>
        <w:t xml:space="preserve"> vigente en el Estado para las infracciones expresadas en las fracciones I, II, IV, VI, VII a X, XIII, XVI a XIX, XXI, XXIII, XXV a XXVIII. </w:t>
      </w:r>
    </w:p>
    <w:p w:rsidR="00655642" w:rsidRPr="00C00C58" w:rsidRDefault="00655642" w:rsidP="00655642">
      <w:pPr>
        <w:numPr>
          <w:ilvl w:val="0"/>
          <w:numId w:val="20"/>
        </w:numPr>
        <w:tabs>
          <w:tab w:val="num" w:pos="284"/>
        </w:tabs>
        <w:spacing w:line="276" w:lineRule="auto"/>
        <w:ind w:left="284" w:right="44" w:hanging="284"/>
        <w:rPr>
          <w:rFonts w:cs="Arial"/>
          <w:lang w:eastAsia="es-MX"/>
        </w:rPr>
      </w:pPr>
      <w:r w:rsidRPr="00C00C58">
        <w:rPr>
          <w:rFonts w:cs="Arial"/>
          <w:sz w:val="22"/>
          <w:szCs w:val="22"/>
          <w:lang w:eastAsia="es-MX"/>
        </w:rPr>
        <w:t xml:space="preserve">El equivalente de </w:t>
      </w:r>
      <w:smartTag w:uri="urn:schemas-microsoft-com:office:smarttags" w:element="metricconverter">
        <w:smartTagPr>
          <w:attr w:name="ProductID" w:val="30 a"/>
        </w:smartTagPr>
        <w:r w:rsidRPr="00C00C58">
          <w:rPr>
            <w:rFonts w:cs="Arial"/>
            <w:sz w:val="22"/>
            <w:szCs w:val="22"/>
            <w:lang w:eastAsia="es-MX"/>
          </w:rPr>
          <w:t>30 a</w:t>
        </w:r>
      </w:smartTag>
      <w:r w:rsidR="00F10018">
        <w:rPr>
          <w:rFonts w:cs="Arial"/>
          <w:sz w:val="22"/>
          <w:szCs w:val="22"/>
          <w:lang w:eastAsia="es-MX"/>
        </w:rPr>
        <w:t xml:space="preserve"> 1500 </w:t>
      </w:r>
      <w:r w:rsidR="00F10018">
        <w:rPr>
          <w:rFonts w:cs="Arial"/>
          <w:sz w:val="22"/>
          <w:szCs w:val="22"/>
        </w:rPr>
        <w:t>veces el valor de una Unidad de Cuenta</w:t>
      </w:r>
      <w:r w:rsidRPr="00C00C58">
        <w:rPr>
          <w:rFonts w:cs="Arial"/>
          <w:sz w:val="22"/>
          <w:szCs w:val="22"/>
          <w:lang w:eastAsia="es-MX"/>
        </w:rPr>
        <w:t xml:space="preserve"> vigente en el Estado para las infracciones expresadas en las fracciones III, V, VII, XI, XII, XIV, XV, XX, XXII, XXIV, XXIX y XXX. </w:t>
      </w:r>
    </w:p>
    <w:p w:rsidR="00655642" w:rsidRPr="00C00C58" w:rsidRDefault="00655642" w:rsidP="00655642">
      <w:pPr>
        <w:numPr>
          <w:ilvl w:val="0"/>
          <w:numId w:val="20"/>
        </w:numPr>
        <w:tabs>
          <w:tab w:val="num" w:pos="284"/>
        </w:tabs>
        <w:spacing w:line="276" w:lineRule="auto"/>
        <w:ind w:left="284" w:right="44" w:hanging="284"/>
        <w:rPr>
          <w:rFonts w:cs="Arial"/>
          <w:lang w:eastAsia="es-MX"/>
        </w:rPr>
      </w:pPr>
      <w:r w:rsidRPr="00C00C58">
        <w:rPr>
          <w:rFonts w:cs="Arial"/>
          <w:sz w:val="22"/>
          <w:szCs w:val="22"/>
          <w:lang w:eastAsia="es-MX"/>
        </w:rPr>
        <w:t xml:space="preserve">El equivalente de </w:t>
      </w:r>
      <w:smartTag w:uri="urn:schemas-microsoft-com:office:smarttags" w:element="metricconverter">
        <w:smartTagPr>
          <w:attr w:name="ProductID" w:val="10 a"/>
        </w:smartTagPr>
        <w:r w:rsidRPr="00C00C58">
          <w:rPr>
            <w:rFonts w:cs="Arial"/>
            <w:sz w:val="22"/>
            <w:szCs w:val="22"/>
            <w:lang w:eastAsia="es-MX"/>
          </w:rPr>
          <w:t>10 a</w:t>
        </w:r>
      </w:smartTag>
      <w:r w:rsidRPr="00C00C58">
        <w:rPr>
          <w:rFonts w:cs="Arial"/>
          <w:sz w:val="22"/>
          <w:szCs w:val="22"/>
          <w:lang w:eastAsia="es-MX"/>
        </w:rPr>
        <w:t xml:space="preserve"> 1000 días de salario mínimo general vigente en el Estado para las infracciones expresadas en la fracción XXXI.</w:t>
      </w:r>
    </w:p>
    <w:p w:rsidR="00655642" w:rsidRPr="00C00C58" w:rsidRDefault="00655642" w:rsidP="00655642">
      <w:pPr>
        <w:ind w:left="284" w:right="44"/>
        <w:rPr>
          <w:rFonts w:cs="Arial"/>
          <w:lang w:eastAsia="es-MX"/>
        </w:rPr>
      </w:pPr>
    </w:p>
    <w:p w:rsidR="00655642" w:rsidRPr="00C00C58" w:rsidRDefault="00655642" w:rsidP="00655642">
      <w:pPr>
        <w:numPr>
          <w:ilvl w:val="0"/>
          <w:numId w:val="19"/>
        </w:numPr>
        <w:tabs>
          <w:tab w:val="clear" w:pos="360"/>
          <w:tab w:val="left" w:pos="0"/>
          <w:tab w:val="num" w:pos="284"/>
          <w:tab w:val="left" w:pos="426"/>
        </w:tabs>
        <w:autoSpaceDE w:val="0"/>
        <w:autoSpaceDN w:val="0"/>
        <w:adjustRightInd w:val="0"/>
        <w:ind w:left="142" w:hanging="142"/>
        <w:rPr>
          <w:rFonts w:cs="Arial"/>
        </w:rPr>
      </w:pPr>
      <w:r w:rsidRPr="00C00C58">
        <w:rPr>
          <w:rFonts w:cs="Arial"/>
          <w:sz w:val="22"/>
          <w:szCs w:val="22"/>
        </w:rPr>
        <w:lastRenderedPageBreak/>
        <w:t xml:space="preserve"> A quienes incurran en las infracciones a que se refiere el Artículo 372 del Reglamento de Desarrollo Urbano y Construcciones para el Municipio de Saltillo Coahuila de Zaragoza, se les impondrán multas conforme al artículo 374 del mismo Reglamento que a continuación se menciona:</w:t>
      </w:r>
    </w:p>
    <w:p w:rsidR="00655642" w:rsidRPr="00C00C58" w:rsidRDefault="00655642" w:rsidP="00655642">
      <w:pPr>
        <w:tabs>
          <w:tab w:val="left" w:pos="0"/>
          <w:tab w:val="left" w:pos="426"/>
        </w:tabs>
        <w:autoSpaceDE w:val="0"/>
        <w:autoSpaceDN w:val="0"/>
        <w:adjustRightInd w:val="0"/>
        <w:ind w:left="142"/>
        <w:rPr>
          <w:rFonts w:cs="Arial"/>
        </w:rPr>
      </w:pPr>
    </w:p>
    <w:p w:rsidR="00655642" w:rsidRPr="00C00C58" w:rsidRDefault="00655642" w:rsidP="00655642">
      <w:pPr>
        <w:numPr>
          <w:ilvl w:val="0"/>
          <w:numId w:val="21"/>
        </w:numPr>
        <w:tabs>
          <w:tab w:val="left" w:pos="0"/>
          <w:tab w:val="num" w:pos="284"/>
        </w:tabs>
        <w:spacing w:line="276" w:lineRule="auto"/>
        <w:ind w:left="284" w:hanging="284"/>
        <w:rPr>
          <w:rFonts w:cs="Arial"/>
        </w:rPr>
      </w:pPr>
      <w:r w:rsidRPr="00C00C58">
        <w:rPr>
          <w:rFonts w:cs="Arial"/>
          <w:sz w:val="22"/>
          <w:szCs w:val="22"/>
        </w:rPr>
        <w:t xml:space="preserve">El equivalente de </w:t>
      </w:r>
      <w:smartTag w:uri="urn:schemas-microsoft-com:office:smarttags" w:element="metricconverter">
        <w:smartTagPr>
          <w:attr w:name="ProductID" w:val="10 a"/>
        </w:smartTagPr>
        <w:r w:rsidRPr="00C00C58">
          <w:rPr>
            <w:rFonts w:cs="Arial"/>
            <w:sz w:val="22"/>
            <w:szCs w:val="22"/>
          </w:rPr>
          <w:t>10 a</w:t>
        </w:r>
      </w:smartTag>
      <w:r w:rsidR="00F10018">
        <w:rPr>
          <w:rFonts w:cs="Arial"/>
          <w:sz w:val="22"/>
          <w:szCs w:val="22"/>
        </w:rPr>
        <w:t xml:space="preserve"> 300 veces el valor de una Unidad de Cuenta</w:t>
      </w:r>
      <w:r w:rsidRPr="00C00C58">
        <w:rPr>
          <w:rFonts w:cs="Arial"/>
          <w:sz w:val="22"/>
          <w:szCs w:val="22"/>
        </w:rPr>
        <w:t xml:space="preserve"> vigente en el Estado para las infracciones expresadas en las fracciones I, III, VI y XV.</w:t>
      </w:r>
    </w:p>
    <w:p w:rsidR="00655642" w:rsidRPr="00C00C58" w:rsidRDefault="00655642" w:rsidP="00655642">
      <w:pPr>
        <w:numPr>
          <w:ilvl w:val="0"/>
          <w:numId w:val="21"/>
        </w:numPr>
        <w:tabs>
          <w:tab w:val="left" w:pos="0"/>
          <w:tab w:val="num" w:pos="284"/>
        </w:tabs>
        <w:spacing w:line="276" w:lineRule="auto"/>
        <w:ind w:left="284" w:hanging="284"/>
        <w:rPr>
          <w:rFonts w:cs="Arial"/>
        </w:rPr>
      </w:pPr>
      <w:r w:rsidRPr="00C00C58">
        <w:rPr>
          <w:rFonts w:cs="Arial"/>
          <w:sz w:val="22"/>
          <w:szCs w:val="22"/>
        </w:rPr>
        <w:t xml:space="preserve">El equivalente de </w:t>
      </w:r>
      <w:smartTag w:uri="urn:schemas-microsoft-com:office:smarttags" w:element="metricconverter">
        <w:smartTagPr>
          <w:attr w:name="ProductID" w:val="10 a"/>
        </w:smartTagPr>
        <w:r w:rsidRPr="00C00C58">
          <w:rPr>
            <w:rFonts w:cs="Arial"/>
            <w:sz w:val="22"/>
            <w:szCs w:val="22"/>
          </w:rPr>
          <w:t>10 a</w:t>
        </w:r>
      </w:smartTag>
      <w:r w:rsidR="00F10018">
        <w:rPr>
          <w:rFonts w:cs="Arial"/>
          <w:sz w:val="22"/>
          <w:szCs w:val="22"/>
        </w:rPr>
        <w:t xml:space="preserve"> 500 veces el valor de una Unidad de Cuenta</w:t>
      </w:r>
      <w:r w:rsidRPr="00C00C58">
        <w:rPr>
          <w:rFonts w:cs="Arial"/>
          <w:sz w:val="22"/>
          <w:szCs w:val="22"/>
        </w:rPr>
        <w:t xml:space="preserve"> vigente en el Estado para la infracción expresada en la fracción VIII.</w:t>
      </w:r>
    </w:p>
    <w:p w:rsidR="00655642" w:rsidRPr="00C00C58" w:rsidRDefault="00655642" w:rsidP="00655642">
      <w:pPr>
        <w:numPr>
          <w:ilvl w:val="0"/>
          <w:numId w:val="21"/>
        </w:numPr>
        <w:tabs>
          <w:tab w:val="left" w:pos="0"/>
          <w:tab w:val="num" w:pos="284"/>
        </w:tabs>
        <w:spacing w:line="276" w:lineRule="auto"/>
        <w:ind w:left="284" w:hanging="284"/>
        <w:rPr>
          <w:rFonts w:cs="Arial"/>
        </w:rPr>
      </w:pPr>
      <w:r w:rsidRPr="00C00C58">
        <w:rPr>
          <w:rFonts w:cs="Arial"/>
          <w:sz w:val="22"/>
          <w:szCs w:val="22"/>
        </w:rPr>
        <w:t xml:space="preserve">El equivalente de </w:t>
      </w:r>
      <w:smartTag w:uri="urn:schemas-microsoft-com:office:smarttags" w:element="metricconverter">
        <w:smartTagPr>
          <w:attr w:name="ProductID" w:val="20 a"/>
        </w:smartTagPr>
        <w:r w:rsidRPr="00C00C58">
          <w:rPr>
            <w:rFonts w:cs="Arial"/>
            <w:sz w:val="22"/>
            <w:szCs w:val="22"/>
          </w:rPr>
          <w:t>20 a</w:t>
        </w:r>
      </w:smartTag>
      <w:r w:rsidR="00F10018">
        <w:rPr>
          <w:rFonts w:cs="Arial"/>
          <w:sz w:val="22"/>
          <w:szCs w:val="22"/>
        </w:rPr>
        <w:t xml:space="preserve"> 100 veces el valor de una Unidad de Cuenta</w:t>
      </w:r>
      <w:r w:rsidRPr="00C00C58">
        <w:rPr>
          <w:rFonts w:cs="Arial"/>
          <w:sz w:val="22"/>
          <w:szCs w:val="22"/>
        </w:rPr>
        <w:t xml:space="preserve"> vigente en el Estado  para las infracciones expresadas en las fracciones  II y XIX.</w:t>
      </w:r>
    </w:p>
    <w:p w:rsidR="00655642" w:rsidRPr="00C00C58" w:rsidRDefault="00655642" w:rsidP="00655642">
      <w:pPr>
        <w:numPr>
          <w:ilvl w:val="0"/>
          <w:numId w:val="21"/>
        </w:numPr>
        <w:tabs>
          <w:tab w:val="left" w:pos="0"/>
          <w:tab w:val="num" w:pos="284"/>
        </w:tabs>
        <w:spacing w:line="276" w:lineRule="auto"/>
        <w:ind w:left="284" w:hanging="284"/>
        <w:rPr>
          <w:rFonts w:cs="Arial"/>
        </w:rPr>
      </w:pPr>
      <w:r w:rsidRPr="00C00C58">
        <w:rPr>
          <w:rFonts w:cs="Arial"/>
          <w:sz w:val="22"/>
          <w:szCs w:val="22"/>
        </w:rPr>
        <w:t xml:space="preserve">El equivalente de </w:t>
      </w:r>
      <w:smartTag w:uri="urn:schemas-microsoft-com:office:smarttags" w:element="metricconverter">
        <w:smartTagPr>
          <w:attr w:name="ProductID" w:val="20 a"/>
        </w:smartTagPr>
        <w:r w:rsidRPr="00C00C58">
          <w:rPr>
            <w:rFonts w:cs="Arial"/>
            <w:sz w:val="22"/>
            <w:szCs w:val="22"/>
          </w:rPr>
          <w:t>20 a</w:t>
        </w:r>
      </w:smartTag>
      <w:r w:rsidR="00F10018">
        <w:rPr>
          <w:rFonts w:cs="Arial"/>
          <w:sz w:val="22"/>
          <w:szCs w:val="22"/>
        </w:rPr>
        <w:t xml:space="preserve"> 200 veces el valor de una Unidad de Cuenta</w:t>
      </w:r>
      <w:r w:rsidRPr="00C00C58">
        <w:rPr>
          <w:rFonts w:cs="Arial"/>
          <w:sz w:val="22"/>
          <w:szCs w:val="22"/>
        </w:rPr>
        <w:t xml:space="preserve"> vigente en el Estado para las infracciones expresadas en las fracciones  V, VII, X, XIV y XVII. </w:t>
      </w:r>
    </w:p>
    <w:p w:rsidR="00655642" w:rsidRPr="00C00C58" w:rsidRDefault="00655642" w:rsidP="00655642">
      <w:pPr>
        <w:numPr>
          <w:ilvl w:val="0"/>
          <w:numId w:val="21"/>
        </w:numPr>
        <w:tabs>
          <w:tab w:val="left" w:pos="0"/>
          <w:tab w:val="num" w:pos="284"/>
        </w:tabs>
        <w:spacing w:line="276" w:lineRule="auto"/>
        <w:ind w:left="284" w:hanging="284"/>
        <w:rPr>
          <w:rFonts w:cs="Arial"/>
        </w:rPr>
      </w:pPr>
      <w:r w:rsidRPr="00C00C58">
        <w:rPr>
          <w:rFonts w:cs="Arial"/>
          <w:sz w:val="22"/>
          <w:szCs w:val="22"/>
        </w:rPr>
        <w:t xml:space="preserve">El equivalente de </w:t>
      </w:r>
      <w:smartTag w:uri="urn:schemas-microsoft-com:office:smarttags" w:element="metricconverter">
        <w:smartTagPr>
          <w:attr w:name="ProductID" w:val="50 a"/>
        </w:smartTagPr>
        <w:r w:rsidRPr="00C00C58">
          <w:rPr>
            <w:rFonts w:cs="Arial"/>
            <w:sz w:val="22"/>
            <w:szCs w:val="22"/>
          </w:rPr>
          <w:t>50 a</w:t>
        </w:r>
      </w:smartTag>
      <w:r w:rsidR="00F10018">
        <w:rPr>
          <w:rFonts w:cs="Arial"/>
          <w:sz w:val="22"/>
          <w:szCs w:val="22"/>
        </w:rPr>
        <w:t xml:space="preserve"> 300 veces el valor de una Unidad de Cuenta</w:t>
      </w:r>
      <w:r w:rsidRPr="00C00C58">
        <w:rPr>
          <w:rFonts w:cs="Arial"/>
          <w:sz w:val="22"/>
          <w:szCs w:val="22"/>
        </w:rPr>
        <w:t xml:space="preserve"> vigente en el Estado para las infracciones expresadas en las fracciones IV, XII y XVI. </w:t>
      </w:r>
    </w:p>
    <w:p w:rsidR="00655642" w:rsidRPr="00C00C58" w:rsidRDefault="00655642" w:rsidP="00655642">
      <w:pPr>
        <w:numPr>
          <w:ilvl w:val="0"/>
          <w:numId w:val="21"/>
        </w:numPr>
        <w:tabs>
          <w:tab w:val="left" w:pos="0"/>
          <w:tab w:val="num" w:pos="284"/>
        </w:tabs>
        <w:spacing w:line="276" w:lineRule="auto"/>
        <w:ind w:left="284" w:hanging="284"/>
        <w:rPr>
          <w:rFonts w:cs="Arial"/>
        </w:rPr>
      </w:pPr>
      <w:r w:rsidRPr="00C00C58">
        <w:rPr>
          <w:rFonts w:cs="Arial"/>
          <w:sz w:val="22"/>
          <w:szCs w:val="22"/>
        </w:rPr>
        <w:t xml:space="preserve">El equivalente de </w:t>
      </w:r>
      <w:smartTag w:uri="urn:schemas-microsoft-com:office:smarttags" w:element="metricconverter">
        <w:smartTagPr>
          <w:attr w:name="ProductID" w:val="100 a"/>
        </w:smartTagPr>
        <w:r w:rsidRPr="00C00C58">
          <w:rPr>
            <w:rFonts w:cs="Arial"/>
            <w:sz w:val="22"/>
            <w:szCs w:val="22"/>
          </w:rPr>
          <w:t>100 a</w:t>
        </w:r>
      </w:smartTag>
      <w:r w:rsidR="00F10018">
        <w:rPr>
          <w:rFonts w:cs="Arial"/>
          <w:sz w:val="22"/>
          <w:szCs w:val="22"/>
        </w:rPr>
        <w:t xml:space="preserve"> 400 veces el valor de una Unidad de Cuenta</w:t>
      </w:r>
      <w:r w:rsidRPr="00C00C58">
        <w:rPr>
          <w:rFonts w:cs="Arial"/>
          <w:sz w:val="22"/>
          <w:szCs w:val="22"/>
        </w:rPr>
        <w:t xml:space="preserve"> vigente en el Estado para las infracciones expresadas en las fracciones  IX, XI, XIII y XX.    </w:t>
      </w:r>
    </w:p>
    <w:p w:rsidR="00655642" w:rsidRPr="00C00C58" w:rsidRDefault="00655642" w:rsidP="00655642">
      <w:pPr>
        <w:numPr>
          <w:ilvl w:val="0"/>
          <w:numId w:val="21"/>
        </w:numPr>
        <w:tabs>
          <w:tab w:val="left" w:pos="0"/>
          <w:tab w:val="num" w:pos="284"/>
        </w:tabs>
        <w:ind w:left="284" w:hanging="284"/>
        <w:rPr>
          <w:rFonts w:cs="Arial"/>
        </w:rPr>
      </w:pPr>
      <w:r w:rsidRPr="00C00C58">
        <w:rPr>
          <w:rFonts w:cs="Arial"/>
          <w:sz w:val="22"/>
          <w:szCs w:val="22"/>
        </w:rPr>
        <w:t xml:space="preserve">El equivalente de </w:t>
      </w:r>
      <w:smartTag w:uri="urn:schemas-microsoft-com:office:smarttags" w:element="metricconverter">
        <w:smartTagPr>
          <w:attr w:name="ProductID" w:val="100 a"/>
        </w:smartTagPr>
        <w:r w:rsidRPr="00C00C58">
          <w:rPr>
            <w:rFonts w:cs="Arial"/>
            <w:sz w:val="22"/>
            <w:szCs w:val="22"/>
          </w:rPr>
          <w:t>100 a</w:t>
        </w:r>
      </w:smartTag>
      <w:r w:rsidR="00F10018">
        <w:rPr>
          <w:rFonts w:cs="Arial"/>
          <w:sz w:val="22"/>
          <w:szCs w:val="22"/>
        </w:rPr>
        <w:t xml:space="preserve"> 500 veces el valor de una Unidad de Cuenta</w:t>
      </w:r>
      <w:r w:rsidRPr="00C00C58">
        <w:rPr>
          <w:rFonts w:cs="Arial"/>
          <w:sz w:val="22"/>
          <w:szCs w:val="22"/>
        </w:rPr>
        <w:t xml:space="preserve"> vigente en el Estado para la infracción expresada en la fracción XVIII y XXII.</w:t>
      </w:r>
    </w:p>
    <w:p w:rsidR="00655642" w:rsidRPr="00C00C58" w:rsidRDefault="00655642" w:rsidP="00655642">
      <w:pPr>
        <w:numPr>
          <w:ilvl w:val="0"/>
          <w:numId w:val="21"/>
        </w:numPr>
        <w:tabs>
          <w:tab w:val="left" w:pos="0"/>
          <w:tab w:val="num" w:pos="284"/>
        </w:tabs>
        <w:autoSpaceDE w:val="0"/>
        <w:autoSpaceDN w:val="0"/>
        <w:adjustRightInd w:val="0"/>
        <w:ind w:left="284" w:hanging="284"/>
        <w:rPr>
          <w:rFonts w:cs="Arial"/>
        </w:rPr>
      </w:pPr>
      <w:r w:rsidRPr="00C00C58">
        <w:rPr>
          <w:rFonts w:cs="Arial"/>
          <w:sz w:val="22"/>
          <w:szCs w:val="22"/>
        </w:rPr>
        <w:t xml:space="preserve">Toda aquella infracción no prevista en este Reglamento, será sancionada de </w:t>
      </w:r>
      <w:smartTag w:uri="urn:schemas-microsoft-com:office:smarttags" w:element="metricconverter">
        <w:smartTagPr>
          <w:attr w:name="ProductID" w:val="10 a"/>
        </w:smartTagPr>
        <w:r w:rsidRPr="00C00C58">
          <w:rPr>
            <w:rFonts w:cs="Arial"/>
            <w:sz w:val="22"/>
            <w:szCs w:val="22"/>
          </w:rPr>
          <w:t>10 a</w:t>
        </w:r>
      </w:smartTag>
      <w:r w:rsidR="00077714">
        <w:rPr>
          <w:rFonts w:cs="Arial"/>
          <w:sz w:val="22"/>
          <w:szCs w:val="22"/>
        </w:rPr>
        <w:t xml:space="preserve"> 100 veces el valor de una Unidad de Cuenta</w:t>
      </w:r>
      <w:r w:rsidRPr="00C00C58">
        <w:rPr>
          <w:rFonts w:cs="Arial"/>
          <w:sz w:val="22"/>
          <w:szCs w:val="22"/>
        </w:rPr>
        <w:t xml:space="preserve"> vigente en el Estado. </w:t>
      </w:r>
    </w:p>
    <w:p w:rsidR="00655642" w:rsidRPr="00C00C58" w:rsidRDefault="00655642" w:rsidP="00655642">
      <w:pPr>
        <w:tabs>
          <w:tab w:val="left" w:pos="0"/>
          <w:tab w:val="num" w:pos="284"/>
        </w:tabs>
        <w:autoSpaceDE w:val="0"/>
        <w:autoSpaceDN w:val="0"/>
        <w:adjustRightInd w:val="0"/>
        <w:ind w:left="284"/>
        <w:rPr>
          <w:rFonts w:cs="Arial"/>
        </w:rPr>
      </w:pPr>
    </w:p>
    <w:p w:rsidR="00655642" w:rsidRPr="00C00C58" w:rsidRDefault="00655642" w:rsidP="00655642">
      <w:pPr>
        <w:tabs>
          <w:tab w:val="left" w:pos="567"/>
          <w:tab w:val="left" w:pos="884"/>
        </w:tabs>
        <w:rPr>
          <w:rFonts w:cs="Arial"/>
        </w:rPr>
      </w:pPr>
      <w:r w:rsidRPr="00C00C58">
        <w:rPr>
          <w:rFonts w:cs="Arial"/>
          <w:sz w:val="22"/>
          <w:szCs w:val="22"/>
        </w:rPr>
        <w:t xml:space="preserve">3. Las violaciones a los preceptos del Reglamento </w:t>
      </w:r>
      <w:r w:rsidRPr="00C00C58">
        <w:rPr>
          <w:rFonts w:cs="Arial"/>
          <w:bCs/>
          <w:sz w:val="22"/>
          <w:szCs w:val="22"/>
        </w:rPr>
        <w:t xml:space="preserve">de Equilibrio Ecológico y la Protección Ambiental del Municipio de Saltillo </w:t>
      </w:r>
      <w:r w:rsidRPr="00C00C58">
        <w:rPr>
          <w:rFonts w:cs="Arial"/>
          <w:sz w:val="22"/>
          <w:szCs w:val="22"/>
        </w:rPr>
        <w:t>que constituyen una infracción y merezcan sanción pecuniaria será de:</w:t>
      </w:r>
    </w:p>
    <w:p w:rsidR="00655642" w:rsidRPr="00C00C58" w:rsidRDefault="00655642" w:rsidP="00655642">
      <w:pPr>
        <w:ind w:left="360" w:hanging="360"/>
        <w:rPr>
          <w:rFonts w:cs="Arial"/>
        </w:rPr>
      </w:pPr>
    </w:p>
    <w:p w:rsidR="00655642" w:rsidRPr="00C00C58" w:rsidRDefault="00655642" w:rsidP="00655642">
      <w:pPr>
        <w:numPr>
          <w:ilvl w:val="0"/>
          <w:numId w:val="78"/>
        </w:numPr>
        <w:ind w:left="284" w:hanging="284"/>
        <w:rPr>
          <w:rFonts w:cs="Arial"/>
          <w:sz w:val="22"/>
          <w:szCs w:val="22"/>
        </w:rPr>
      </w:pPr>
      <w:r w:rsidRPr="00C00C58">
        <w:rPr>
          <w:rFonts w:cs="Arial"/>
          <w:sz w:val="22"/>
          <w:szCs w:val="22"/>
        </w:rPr>
        <w:t xml:space="preserve">Multa por el equivalente de siete a quince </w:t>
      </w:r>
      <w:r w:rsidR="00077714">
        <w:rPr>
          <w:rFonts w:cs="Arial"/>
          <w:sz w:val="22"/>
          <w:szCs w:val="22"/>
        </w:rPr>
        <w:t>mil veces el valor de una Unidad de Cuenta vigente</w:t>
      </w:r>
      <w:r w:rsidRPr="00C00C58">
        <w:rPr>
          <w:rFonts w:cs="Arial"/>
          <w:sz w:val="22"/>
          <w:szCs w:val="22"/>
        </w:rPr>
        <w:t xml:space="preserve"> en el Estado, en el  momento de imponer la sanción. </w:t>
      </w:r>
    </w:p>
    <w:p w:rsidR="00655642" w:rsidRPr="00C00C58" w:rsidRDefault="00655642" w:rsidP="00655642">
      <w:pPr>
        <w:ind w:left="720"/>
        <w:rPr>
          <w:rFonts w:cs="Arial"/>
        </w:rPr>
      </w:pPr>
    </w:p>
    <w:p w:rsidR="00655642" w:rsidRPr="00C00C58" w:rsidRDefault="00655642" w:rsidP="00655642">
      <w:pPr>
        <w:tabs>
          <w:tab w:val="left" w:pos="240"/>
          <w:tab w:val="left" w:pos="567"/>
        </w:tabs>
        <w:spacing w:after="120"/>
        <w:ind w:right="44"/>
        <w:rPr>
          <w:rFonts w:cs="Arial"/>
        </w:rPr>
      </w:pPr>
      <w:r w:rsidRPr="00C00C58">
        <w:rPr>
          <w:rFonts w:cs="Arial"/>
          <w:sz w:val="22"/>
          <w:szCs w:val="22"/>
        </w:rPr>
        <w:t>4. Las multas por cometer faltas administrativas previstas en el Reglamento del Bando de Policía y Gobierno en el Municipio de Saltillo son las siguientes:</w:t>
      </w:r>
    </w:p>
    <w:p w:rsidR="00655642" w:rsidRPr="00C00C58" w:rsidRDefault="00655642" w:rsidP="00655642">
      <w:pPr>
        <w:tabs>
          <w:tab w:val="left" w:pos="240"/>
          <w:tab w:val="left" w:pos="567"/>
        </w:tabs>
        <w:spacing w:after="120"/>
        <w:ind w:right="44"/>
        <w:rPr>
          <w:rFonts w:cs="Arial"/>
          <w:bCs/>
        </w:rPr>
      </w:pPr>
    </w:p>
    <w:p w:rsidR="00655642" w:rsidRPr="00C00C58" w:rsidRDefault="00655642" w:rsidP="00655642">
      <w:pPr>
        <w:overflowPunct w:val="0"/>
        <w:autoSpaceDE w:val="0"/>
        <w:autoSpaceDN w:val="0"/>
        <w:adjustRightInd w:val="0"/>
        <w:ind w:right="44"/>
        <w:textAlignment w:val="baseline"/>
        <w:rPr>
          <w:rFonts w:cs="Arial"/>
          <w:b/>
          <w:bCs/>
          <w:u w:val="single"/>
        </w:rPr>
      </w:pPr>
      <w:r w:rsidRPr="00C00C58">
        <w:rPr>
          <w:rFonts w:cs="Arial"/>
          <w:bCs/>
          <w:sz w:val="22"/>
          <w:szCs w:val="22"/>
          <w:u w:val="single"/>
        </w:rPr>
        <w:t>I</w:t>
      </w:r>
      <w:r w:rsidRPr="00C00C58">
        <w:rPr>
          <w:rFonts w:cs="Arial"/>
          <w:b/>
          <w:bCs/>
          <w:sz w:val="22"/>
          <w:szCs w:val="22"/>
          <w:u w:val="single"/>
        </w:rPr>
        <w:t xml:space="preserve">NFRACCIONES EN GENERAL                           </w:t>
      </w:r>
      <w:r w:rsidR="00077714">
        <w:rPr>
          <w:rFonts w:cs="Arial"/>
          <w:b/>
          <w:bCs/>
          <w:sz w:val="22"/>
          <w:szCs w:val="22"/>
          <w:u w:val="single"/>
        </w:rPr>
        <w:t xml:space="preserve">                    </w:t>
      </w:r>
      <w:r w:rsidRPr="00C00C58">
        <w:rPr>
          <w:rFonts w:cs="Arial"/>
          <w:bCs/>
          <w:sz w:val="22"/>
          <w:szCs w:val="22"/>
        </w:rPr>
        <w:tab/>
      </w:r>
      <w:r w:rsidR="00077714">
        <w:rPr>
          <w:rFonts w:cs="Arial"/>
          <w:b/>
          <w:bCs/>
          <w:sz w:val="22"/>
          <w:szCs w:val="22"/>
          <w:u w:val="single"/>
        </w:rPr>
        <w:t>VECES VALOR UNIDAD DE CUENTA.</w:t>
      </w:r>
    </w:p>
    <w:p w:rsidR="00655642" w:rsidRPr="00C00C58" w:rsidRDefault="00655642" w:rsidP="00655642">
      <w:pPr>
        <w:overflowPunct w:val="0"/>
        <w:autoSpaceDE w:val="0"/>
        <w:autoSpaceDN w:val="0"/>
        <w:adjustRightInd w:val="0"/>
        <w:spacing w:line="360" w:lineRule="auto"/>
        <w:ind w:right="44"/>
        <w:textAlignment w:val="baseline"/>
        <w:rPr>
          <w:rFonts w:cs="Arial"/>
          <w:b/>
          <w:bCs/>
          <w:u w:val="single"/>
        </w:rPr>
      </w:pPr>
    </w:p>
    <w:p w:rsidR="00655642" w:rsidRPr="00C00C58" w:rsidRDefault="00655642" w:rsidP="00655642">
      <w:pPr>
        <w:numPr>
          <w:ilvl w:val="0"/>
          <w:numId w:val="22"/>
        </w:numPr>
        <w:tabs>
          <w:tab w:val="clear" w:pos="720"/>
          <w:tab w:val="num" w:pos="284"/>
        </w:tabs>
        <w:ind w:left="426" w:right="44" w:hanging="284"/>
        <w:jc w:val="left"/>
        <w:rPr>
          <w:rFonts w:cs="Arial"/>
        </w:rPr>
      </w:pPr>
      <w:r w:rsidRPr="00C00C58">
        <w:rPr>
          <w:rFonts w:cs="Arial"/>
          <w:sz w:val="22"/>
          <w:szCs w:val="22"/>
        </w:rPr>
        <w:t xml:space="preserve">Faltas e infracciones contra el bienestar colectivo             </w:t>
      </w:r>
      <w:r w:rsidRPr="00C00C58">
        <w:rPr>
          <w:rFonts w:cs="Arial"/>
          <w:sz w:val="22"/>
          <w:szCs w:val="22"/>
        </w:rPr>
        <w:tab/>
      </w:r>
      <w:r w:rsidRPr="00C00C58">
        <w:rPr>
          <w:rFonts w:cs="Arial"/>
          <w:sz w:val="22"/>
          <w:szCs w:val="22"/>
        </w:rPr>
        <w:tab/>
        <w:t xml:space="preserve">          De 2 a 10</w:t>
      </w:r>
      <w:r w:rsidRPr="00C00C58">
        <w:rPr>
          <w:rFonts w:cs="Arial"/>
          <w:sz w:val="22"/>
          <w:szCs w:val="22"/>
        </w:rPr>
        <w:tab/>
      </w:r>
    </w:p>
    <w:p w:rsidR="00655642" w:rsidRPr="00C00C58" w:rsidRDefault="00655642" w:rsidP="00655642">
      <w:pPr>
        <w:ind w:left="426" w:right="44"/>
        <w:jc w:val="left"/>
        <w:rPr>
          <w:rFonts w:cs="Arial"/>
        </w:rPr>
      </w:pPr>
    </w:p>
    <w:p w:rsidR="00655642" w:rsidRPr="00C00C58" w:rsidRDefault="00655642" w:rsidP="00655642">
      <w:pPr>
        <w:numPr>
          <w:ilvl w:val="0"/>
          <w:numId w:val="23"/>
        </w:numPr>
        <w:tabs>
          <w:tab w:val="clear" w:pos="900"/>
          <w:tab w:val="num" w:pos="284"/>
          <w:tab w:val="left" w:pos="426"/>
        </w:tabs>
        <w:ind w:left="426" w:right="44" w:hanging="284"/>
        <w:jc w:val="left"/>
        <w:rPr>
          <w:rFonts w:cs="Arial"/>
        </w:rPr>
      </w:pPr>
      <w:r w:rsidRPr="00C00C58">
        <w:rPr>
          <w:rFonts w:cs="Arial"/>
          <w:sz w:val="22"/>
          <w:szCs w:val="22"/>
        </w:rPr>
        <w:t>Solicitar auxilio a instituciones de emergencia, invocando hechos falsos.</w:t>
      </w:r>
    </w:p>
    <w:p w:rsidR="00655642" w:rsidRPr="00C00C58" w:rsidRDefault="00655642" w:rsidP="00655642">
      <w:pPr>
        <w:numPr>
          <w:ilvl w:val="0"/>
          <w:numId w:val="23"/>
        </w:numPr>
        <w:tabs>
          <w:tab w:val="clear" w:pos="900"/>
          <w:tab w:val="num" w:pos="284"/>
          <w:tab w:val="left" w:pos="426"/>
        </w:tabs>
        <w:ind w:left="426" w:right="44" w:hanging="284"/>
        <w:jc w:val="left"/>
        <w:rPr>
          <w:rFonts w:cs="Arial"/>
        </w:rPr>
      </w:pPr>
      <w:r w:rsidRPr="00C00C58">
        <w:rPr>
          <w:rFonts w:cs="Arial"/>
          <w:sz w:val="22"/>
          <w:szCs w:val="22"/>
        </w:rPr>
        <w:t xml:space="preserve"> Realizar colectas o ventas en vía pública, sin autorización.</w:t>
      </w:r>
    </w:p>
    <w:p w:rsidR="00655642" w:rsidRPr="00C00C58" w:rsidRDefault="00655642" w:rsidP="00655642">
      <w:pPr>
        <w:numPr>
          <w:ilvl w:val="0"/>
          <w:numId w:val="23"/>
        </w:numPr>
        <w:tabs>
          <w:tab w:val="clear" w:pos="900"/>
          <w:tab w:val="num" w:pos="284"/>
          <w:tab w:val="left" w:pos="426"/>
        </w:tabs>
        <w:ind w:left="426" w:right="44" w:hanging="284"/>
        <w:jc w:val="left"/>
        <w:rPr>
          <w:rFonts w:cs="Arial"/>
        </w:rPr>
      </w:pPr>
      <w:r w:rsidRPr="00C00C58">
        <w:rPr>
          <w:rFonts w:cs="Arial"/>
          <w:sz w:val="22"/>
          <w:szCs w:val="22"/>
        </w:rPr>
        <w:t xml:space="preserve"> Permanecer en la vía pública, en estado de ebriedad.</w:t>
      </w:r>
    </w:p>
    <w:p w:rsidR="00655642" w:rsidRPr="00C00C58" w:rsidRDefault="00655642" w:rsidP="00655642">
      <w:pPr>
        <w:numPr>
          <w:ilvl w:val="0"/>
          <w:numId w:val="23"/>
        </w:numPr>
        <w:tabs>
          <w:tab w:val="clear" w:pos="900"/>
          <w:tab w:val="num" w:pos="284"/>
          <w:tab w:val="left" w:pos="426"/>
        </w:tabs>
        <w:ind w:left="426" w:right="44" w:hanging="284"/>
        <w:jc w:val="left"/>
        <w:rPr>
          <w:rFonts w:cs="Arial"/>
        </w:rPr>
      </w:pPr>
      <w:r w:rsidRPr="00C00C58">
        <w:rPr>
          <w:rFonts w:cs="Arial"/>
          <w:sz w:val="22"/>
          <w:szCs w:val="22"/>
        </w:rPr>
        <w:t xml:space="preserve"> Provocar riña.</w:t>
      </w:r>
    </w:p>
    <w:p w:rsidR="00655642" w:rsidRPr="00C00C58" w:rsidRDefault="00655642" w:rsidP="00655642">
      <w:pPr>
        <w:numPr>
          <w:ilvl w:val="0"/>
          <w:numId w:val="23"/>
        </w:numPr>
        <w:tabs>
          <w:tab w:val="clear" w:pos="900"/>
          <w:tab w:val="num" w:pos="284"/>
          <w:tab w:val="left" w:pos="426"/>
        </w:tabs>
        <w:ind w:left="426" w:right="44" w:hanging="284"/>
        <w:jc w:val="left"/>
        <w:rPr>
          <w:rFonts w:cs="Arial"/>
        </w:rPr>
      </w:pPr>
      <w:r w:rsidRPr="00C00C58">
        <w:rPr>
          <w:rFonts w:cs="Arial"/>
          <w:sz w:val="22"/>
          <w:szCs w:val="22"/>
        </w:rPr>
        <w:t xml:space="preserve"> Fumar en lugares prohibidos.</w:t>
      </w:r>
    </w:p>
    <w:p w:rsidR="00655642" w:rsidRPr="00C00C58" w:rsidRDefault="00655642" w:rsidP="00655642">
      <w:pPr>
        <w:numPr>
          <w:ilvl w:val="0"/>
          <w:numId w:val="23"/>
        </w:numPr>
        <w:tabs>
          <w:tab w:val="clear" w:pos="900"/>
          <w:tab w:val="num" w:pos="284"/>
          <w:tab w:val="left" w:pos="426"/>
        </w:tabs>
        <w:ind w:left="426" w:right="44" w:hanging="284"/>
        <w:jc w:val="left"/>
        <w:rPr>
          <w:rFonts w:cs="Arial"/>
        </w:rPr>
      </w:pPr>
      <w:r w:rsidRPr="00C00C58">
        <w:rPr>
          <w:rFonts w:cs="Arial"/>
          <w:sz w:val="22"/>
          <w:szCs w:val="22"/>
        </w:rPr>
        <w:t xml:space="preserve"> Incitar animales para atacar.</w:t>
      </w:r>
    </w:p>
    <w:p w:rsidR="00655642" w:rsidRPr="00C00C58" w:rsidRDefault="00655642" w:rsidP="00655642">
      <w:pPr>
        <w:numPr>
          <w:ilvl w:val="0"/>
          <w:numId w:val="23"/>
        </w:numPr>
        <w:tabs>
          <w:tab w:val="clear" w:pos="900"/>
          <w:tab w:val="num" w:pos="284"/>
          <w:tab w:val="left" w:pos="426"/>
        </w:tabs>
        <w:ind w:left="426" w:right="44" w:hanging="284"/>
        <w:jc w:val="left"/>
        <w:rPr>
          <w:rFonts w:cs="Arial"/>
        </w:rPr>
      </w:pPr>
      <w:r w:rsidRPr="00C00C58">
        <w:rPr>
          <w:rFonts w:cs="Arial"/>
          <w:sz w:val="22"/>
          <w:szCs w:val="22"/>
        </w:rPr>
        <w:t xml:space="preserve"> Cruzar la vía pública sin hacer uso de puentes o accesos peatonales, en la  proximidad de los  mismos.</w:t>
      </w:r>
    </w:p>
    <w:p w:rsidR="00655642" w:rsidRPr="00C00C58" w:rsidRDefault="00655642" w:rsidP="00655642">
      <w:pPr>
        <w:numPr>
          <w:ilvl w:val="0"/>
          <w:numId w:val="23"/>
        </w:numPr>
        <w:tabs>
          <w:tab w:val="clear" w:pos="900"/>
          <w:tab w:val="num" w:pos="284"/>
          <w:tab w:val="left" w:pos="426"/>
        </w:tabs>
        <w:ind w:left="426" w:right="44" w:hanging="284"/>
        <w:jc w:val="left"/>
        <w:rPr>
          <w:rFonts w:cs="Arial"/>
        </w:rPr>
      </w:pPr>
      <w:r w:rsidRPr="00C00C58">
        <w:rPr>
          <w:rFonts w:cs="Arial"/>
          <w:sz w:val="22"/>
          <w:szCs w:val="22"/>
        </w:rPr>
        <w:t xml:space="preserve"> Acumulación y reventa de localidades para espectáculos públicos.</w:t>
      </w:r>
    </w:p>
    <w:p w:rsidR="00655642" w:rsidRPr="00C00C58" w:rsidRDefault="00655642" w:rsidP="00655642">
      <w:pPr>
        <w:tabs>
          <w:tab w:val="num" w:pos="284"/>
        </w:tabs>
        <w:ind w:left="426" w:right="44" w:hanging="284"/>
        <w:rPr>
          <w:rFonts w:cs="Arial"/>
        </w:rPr>
      </w:pPr>
    </w:p>
    <w:p w:rsidR="00655642" w:rsidRPr="00C00C58" w:rsidRDefault="00655642" w:rsidP="00655642">
      <w:pPr>
        <w:tabs>
          <w:tab w:val="num" w:pos="284"/>
        </w:tabs>
        <w:ind w:left="426" w:right="44" w:hanging="284"/>
        <w:rPr>
          <w:rFonts w:cs="Arial"/>
        </w:rPr>
      </w:pPr>
    </w:p>
    <w:p w:rsidR="00655642" w:rsidRPr="00C00C58" w:rsidRDefault="00655642" w:rsidP="00655642">
      <w:pPr>
        <w:tabs>
          <w:tab w:val="num" w:pos="284"/>
        </w:tabs>
        <w:ind w:left="426" w:right="44" w:hanging="284"/>
        <w:rPr>
          <w:rFonts w:cs="Arial"/>
          <w:sz w:val="22"/>
          <w:szCs w:val="22"/>
        </w:rPr>
      </w:pPr>
      <w:r w:rsidRPr="00C00C58">
        <w:rPr>
          <w:rFonts w:cs="Arial"/>
          <w:sz w:val="22"/>
          <w:szCs w:val="22"/>
        </w:rPr>
        <w:lastRenderedPageBreak/>
        <w:t xml:space="preserve">b) Faltas contra la integridad moral del individuo  y la familia  </w:t>
      </w:r>
      <w:r w:rsidRPr="00C00C58">
        <w:rPr>
          <w:rFonts w:cs="Arial"/>
          <w:sz w:val="22"/>
          <w:szCs w:val="22"/>
        </w:rPr>
        <w:tab/>
      </w:r>
      <w:r w:rsidRPr="00C00C58">
        <w:rPr>
          <w:rFonts w:cs="Arial"/>
          <w:sz w:val="22"/>
          <w:szCs w:val="22"/>
        </w:rPr>
        <w:tab/>
        <w:t xml:space="preserve">           De 10 a 20</w:t>
      </w:r>
    </w:p>
    <w:p w:rsidR="00655642" w:rsidRPr="00C00C58" w:rsidRDefault="00655642" w:rsidP="00655642">
      <w:pPr>
        <w:tabs>
          <w:tab w:val="num" w:pos="284"/>
        </w:tabs>
        <w:ind w:left="426" w:right="44" w:hanging="284"/>
        <w:rPr>
          <w:rFonts w:cs="Arial"/>
        </w:rPr>
      </w:pPr>
      <w:r w:rsidRPr="00C00C58">
        <w:rPr>
          <w:rFonts w:cs="Arial"/>
          <w:sz w:val="22"/>
          <w:szCs w:val="22"/>
        </w:rPr>
        <w:t xml:space="preserve"> </w:t>
      </w:r>
    </w:p>
    <w:p w:rsidR="00655642" w:rsidRPr="00C00C58" w:rsidRDefault="00655642" w:rsidP="00655642">
      <w:pPr>
        <w:numPr>
          <w:ilvl w:val="0"/>
          <w:numId w:val="24"/>
        </w:numPr>
        <w:tabs>
          <w:tab w:val="num" w:pos="284"/>
          <w:tab w:val="num" w:pos="426"/>
        </w:tabs>
        <w:ind w:left="426" w:right="44" w:hanging="284"/>
        <w:jc w:val="left"/>
        <w:rPr>
          <w:rFonts w:cs="Arial"/>
        </w:rPr>
      </w:pPr>
      <w:r w:rsidRPr="00C00C58">
        <w:rPr>
          <w:rFonts w:cs="Arial"/>
          <w:sz w:val="22"/>
          <w:szCs w:val="22"/>
        </w:rPr>
        <w:t>Ingerir bebidas alcohólicas en vía pública.</w:t>
      </w:r>
    </w:p>
    <w:p w:rsidR="00655642" w:rsidRPr="00C00C58" w:rsidRDefault="00655642" w:rsidP="00655642">
      <w:pPr>
        <w:numPr>
          <w:ilvl w:val="0"/>
          <w:numId w:val="24"/>
        </w:numPr>
        <w:tabs>
          <w:tab w:val="num" w:pos="284"/>
          <w:tab w:val="num" w:pos="426"/>
        </w:tabs>
        <w:ind w:left="426" w:right="44" w:hanging="284"/>
        <w:jc w:val="left"/>
        <w:rPr>
          <w:rFonts w:cs="Arial"/>
        </w:rPr>
      </w:pPr>
      <w:r w:rsidRPr="00C00C58">
        <w:rPr>
          <w:rFonts w:cs="Arial"/>
          <w:sz w:val="22"/>
          <w:szCs w:val="22"/>
        </w:rPr>
        <w:t>Cometer actos con la intención de atentar contra la moral de las personas.</w:t>
      </w:r>
    </w:p>
    <w:p w:rsidR="00655642" w:rsidRPr="00C00C58" w:rsidRDefault="00655642" w:rsidP="00655642">
      <w:pPr>
        <w:numPr>
          <w:ilvl w:val="0"/>
          <w:numId w:val="24"/>
        </w:numPr>
        <w:tabs>
          <w:tab w:val="num" w:pos="284"/>
          <w:tab w:val="num" w:pos="426"/>
        </w:tabs>
        <w:spacing w:line="276" w:lineRule="auto"/>
        <w:ind w:left="426" w:right="44" w:hanging="284"/>
        <w:jc w:val="left"/>
        <w:rPr>
          <w:rFonts w:cs="Arial"/>
        </w:rPr>
      </w:pPr>
      <w:r w:rsidRPr="00C00C58">
        <w:rPr>
          <w:rFonts w:cs="Arial"/>
          <w:sz w:val="22"/>
          <w:szCs w:val="22"/>
        </w:rPr>
        <w:t>Molestar a personas con señas, palabras o actitudes de carácter obsceno o con llamadas telefónicas.</w:t>
      </w:r>
    </w:p>
    <w:p w:rsidR="00655642" w:rsidRPr="00C00C58" w:rsidRDefault="00655642" w:rsidP="00655642">
      <w:pPr>
        <w:tabs>
          <w:tab w:val="num" w:pos="284"/>
        </w:tabs>
        <w:ind w:left="426" w:right="44" w:hanging="284"/>
        <w:rPr>
          <w:rFonts w:cs="Arial"/>
        </w:rPr>
      </w:pPr>
    </w:p>
    <w:p w:rsidR="00655642" w:rsidRPr="00C00C58" w:rsidRDefault="00655642" w:rsidP="00655642">
      <w:pPr>
        <w:numPr>
          <w:ilvl w:val="0"/>
          <w:numId w:val="25"/>
        </w:numPr>
        <w:tabs>
          <w:tab w:val="clear" w:pos="720"/>
          <w:tab w:val="num" w:pos="284"/>
          <w:tab w:val="num" w:pos="426"/>
        </w:tabs>
        <w:ind w:left="426" w:right="44" w:hanging="284"/>
        <w:jc w:val="left"/>
        <w:rPr>
          <w:rFonts w:cs="Arial"/>
        </w:rPr>
      </w:pPr>
      <w:r w:rsidRPr="00C00C58">
        <w:rPr>
          <w:rFonts w:cs="Arial"/>
          <w:sz w:val="22"/>
          <w:szCs w:val="22"/>
        </w:rPr>
        <w:t>Faltas contra la propiedad pública y privada                                                   De 10 a 20</w:t>
      </w:r>
      <w:r w:rsidRPr="00C00C58">
        <w:rPr>
          <w:rFonts w:cs="Arial"/>
          <w:sz w:val="22"/>
          <w:szCs w:val="22"/>
        </w:rPr>
        <w:tab/>
      </w:r>
    </w:p>
    <w:p w:rsidR="00655642" w:rsidRPr="00C00C58" w:rsidRDefault="00655642" w:rsidP="00655642">
      <w:pPr>
        <w:ind w:left="426" w:right="44"/>
        <w:jc w:val="left"/>
        <w:rPr>
          <w:rFonts w:cs="Arial"/>
        </w:rPr>
      </w:pPr>
    </w:p>
    <w:p w:rsidR="00655642" w:rsidRPr="00C00C58" w:rsidRDefault="00655642" w:rsidP="00655642">
      <w:pPr>
        <w:numPr>
          <w:ilvl w:val="0"/>
          <w:numId w:val="26"/>
        </w:numPr>
        <w:tabs>
          <w:tab w:val="clear" w:pos="720"/>
          <w:tab w:val="num" w:pos="284"/>
          <w:tab w:val="num" w:pos="426"/>
        </w:tabs>
        <w:ind w:left="426" w:right="44" w:hanging="284"/>
        <w:jc w:val="left"/>
        <w:rPr>
          <w:rFonts w:cs="Arial"/>
        </w:rPr>
      </w:pPr>
      <w:r w:rsidRPr="00C00C58">
        <w:rPr>
          <w:rFonts w:cs="Arial"/>
          <w:sz w:val="22"/>
          <w:szCs w:val="22"/>
        </w:rPr>
        <w:t>Destruir las señales de tránsito.</w:t>
      </w:r>
    </w:p>
    <w:p w:rsidR="00655642" w:rsidRPr="00C00C58" w:rsidRDefault="00655642" w:rsidP="00655642">
      <w:pPr>
        <w:numPr>
          <w:ilvl w:val="0"/>
          <w:numId w:val="26"/>
        </w:numPr>
        <w:tabs>
          <w:tab w:val="clear" w:pos="720"/>
          <w:tab w:val="num" w:pos="284"/>
          <w:tab w:val="num" w:pos="426"/>
        </w:tabs>
        <w:ind w:left="426" w:right="44" w:hanging="284"/>
        <w:jc w:val="left"/>
        <w:rPr>
          <w:rFonts w:cs="Arial"/>
        </w:rPr>
      </w:pPr>
      <w:r w:rsidRPr="00C00C58">
        <w:rPr>
          <w:rFonts w:cs="Arial"/>
          <w:sz w:val="22"/>
          <w:szCs w:val="22"/>
        </w:rPr>
        <w:t xml:space="preserve">Dañar muebles o inmuebles </w:t>
      </w:r>
    </w:p>
    <w:p w:rsidR="00655642" w:rsidRPr="00C00C58" w:rsidRDefault="00655642" w:rsidP="00655642">
      <w:pPr>
        <w:numPr>
          <w:ilvl w:val="0"/>
          <w:numId w:val="26"/>
        </w:numPr>
        <w:tabs>
          <w:tab w:val="clear" w:pos="720"/>
          <w:tab w:val="num" w:pos="284"/>
          <w:tab w:val="num" w:pos="426"/>
        </w:tabs>
        <w:ind w:left="426" w:right="44" w:hanging="284"/>
        <w:jc w:val="left"/>
        <w:rPr>
          <w:rFonts w:cs="Arial"/>
        </w:rPr>
      </w:pPr>
      <w:r w:rsidRPr="00C00C58">
        <w:rPr>
          <w:rFonts w:cs="Arial"/>
          <w:sz w:val="22"/>
          <w:szCs w:val="22"/>
        </w:rPr>
        <w:t>Destruir o remover muebles o inmuebles.</w:t>
      </w:r>
    </w:p>
    <w:p w:rsidR="00655642" w:rsidRPr="00C00C58" w:rsidRDefault="00655642" w:rsidP="00655642">
      <w:pPr>
        <w:numPr>
          <w:ilvl w:val="0"/>
          <w:numId w:val="26"/>
        </w:numPr>
        <w:tabs>
          <w:tab w:val="clear" w:pos="720"/>
          <w:tab w:val="num" w:pos="284"/>
          <w:tab w:val="num" w:pos="426"/>
        </w:tabs>
        <w:ind w:left="426" w:right="44" w:hanging="284"/>
        <w:jc w:val="left"/>
        <w:rPr>
          <w:rFonts w:cs="Arial"/>
        </w:rPr>
      </w:pPr>
      <w:r w:rsidRPr="00C00C58">
        <w:rPr>
          <w:rFonts w:cs="Arial"/>
          <w:sz w:val="22"/>
          <w:szCs w:val="22"/>
        </w:rPr>
        <w:t>Derramar o provocar derrame de sustancias peligrosas, combustible o que dañen la cinta asfáltica.</w:t>
      </w:r>
    </w:p>
    <w:p w:rsidR="00655642" w:rsidRPr="00C00C58" w:rsidRDefault="00655642" w:rsidP="00655642">
      <w:pPr>
        <w:tabs>
          <w:tab w:val="num" w:pos="284"/>
        </w:tabs>
        <w:ind w:left="426" w:right="44" w:hanging="284"/>
        <w:rPr>
          <w:rFonts w:cs="Arial"/>
        </w:rPr>
      </w:pPr>
    </w:p>
    <w:p w:rsidR="00655642" w:rsidRPr="00C00C58" w:rsidRDefault="00655642" w:rsidP="00655642">
      <w:pPr>
        <w:numPr>
          <w:ilvl w:val="0"/>
          <w:numId w:val="25"/>
        </w:numPr>
        <w:tabs>
          <w:tab w:val="clear" w:pos="720"/>
          <w:tab w:val="num" w:pos="284"/>
          <w:tab w:val="num" w:pos="426"/>
        </w:tabs>
        <w:overflowPunct w:val="0"/>
        <w:autoSpaceDE w:val="0"/>
        <w:autoSpaceDN w:val="0"/>
        <w:adjustRightInd w:val="0"/>
        <w:spacing w:line="276" w:lineRule="auto"/>
        <w:ind w:left="426" w:right="44" w:hanging="284"/>
        <w:textAlignment w:val="baseline"/>
        <w:rPr>
          <w:rFonts w:cs="Arial"/>
        </w:rPr>
      </w:pPr>
      <w:r w:rsidRPr="00C00C58">
        <w:rPr>
          <w:rFonts w:cs="Arial"/>
          <w:sz w:val="22"/>
          <w:szCs w:val="22"/>
        </w:rPr>
        <w:t>Faltas contra la propiedad pública y privada                                                    De 70 a 80</w:t>
      </w:r>
    </w:p>
    <w:p w:rsidR="00655642" w:rsidRPr="00C00C58" w:rsidRDefault="00655642" w:rsidP="00655642">
      <w:pPr>
        <w:tabs>
          <w:tab w:val="num" w:pos="426"/>
        </w:tabs>
        <w:overflowPunct w:val="0"/>
        <w:autoSpaceDE w:val="0"/>
        <w:autoSpaceDN w:val="0"/>
        <w:adjustRightInd w:val="0"/>
        <w:spacing w:line="276" w:lineRule="auto"/>
        <w:ind w:left="426" w:right="44"/>
        <w:textAlignment w:val="baseline"/>
        <w:rPr>
          <w:rFonts w:cs="Arial"/>
        </w:rPr>
      </w:pPr>
    </w:p>
    <w:p w:rsidR="00655642" w:rsidRPr="00C00C58" w:rsidRDefault="00655642" w:rsidP="00655642">
      <w:pPr>
        <w:tabs>
          <w:tab w:val="num" w:pos="284"/>
        </w:tabs>
        <w:ind w:left="426" w:right="44" w:hanging="284"/>
        <w:rPr>
          <w:rFonts w:cs="Arial"/>
        </w:rPr>
      </w:pPr>
      <w:r w:rsidRPr="00C00C58">
        <w:rPr>
          <w:rFonts w:cs="Arial"/>
          <w:sz w:val="22"/>
          <w:szCs w:val="22"/>
        </w:rPr>
        <w:t xml:space="preserve">1. Dañar con pintas muebles o inmuebles de propiedad particular                                      </w:t>
      </w:r>
    </w:p>
    <w:p w:rsidR="00655642" w:rsidRPr="00C00C58" w:rsidRDefault="00655642" w:rsidP="00655642">
      <w:pPr>
        <w:tabs>
          <w:tab w:val="num" w:pos="284"/>
        </w:tabs>
        <w:ind w:left="426" w:right="44" w:hanging="284"/>
        <w:rPr>
          <w:rFonts w:cs="Arial"/>
        </w:rPr>
      </w:pPr>
      <w:r w:rsidRPr="00C00C58">
        <w:rPr>
          <w:rFonts w:cs="Arial"/>
          <w:sz w:val="22"/>
          <w:szCs w:val="22"/>
        </w:rPr>
        <w:t xml:space="preserve">2. Dañar con pintas muebles o inmuebles destinados a un servicio público                        </w:t>
      </w:r>
    </w:p>
    <w:p w:rsidR="00655642" w:rsidRPr="00C00C58" w:rsidRDefault="00655642" w:rsidP="00655642">
      <w:pPr>
        <w:tabs>
          <w:tab w:val="num" w:pos="284"/>
        </w:tabs>
        <w:ind w:left="426" w:right="44" w:hanging="284"/>
        <w:rPr>
          <w:rFonts w:cs="Arial"/>
          <w:sz w:val="22"/>
          <w:szCs w:val="22"/>
        </w:rPr>
      </w:pPr>
      <w:r w:rsidRPr="00C00C58">
        <w:rPr>
          <w:rFonts w:cs="Arial"/>
          <w:sz w:val="22"/>
          <w:szCs w:val="22"/>
        </w:rPr>
        <w:t xml:space="preserve">3. Dañar con pintas señalamientos públicos   </w:t>
      </w:r>
    </w:p>
    <w:p w:rsidR="00655642" w:rsidRPr="00C00C58" w:rsidRDefault="00655642" w:rsidP="00655642">
      <w:pPr>
        <w:tabs>
          <w:tab w:val="num" w:pos="284"/>
        </w:tabs>
        <w:ind w:left="426" w:right="44" w:hanging="284"/>
        <w:rPr>
          <w:rFonts w:cs="Arial"/>
        </w:rPr>
      </w:pPr>
      <w:r w:rsidRPr="00C00C58">
        <w:rPr>
          <w:rFonts w:cs="Arial"/>
          <w:sz w:val="22"/>
          <w:szCs w:val="22"/>
        </w:rPr>
        <w:t xml:space="preserve">        </w:t>
      </w:r>
      <w:r w:rsidRPr="00C00C58">
        <w:rPr>
          <w:rFonts w:cs="Arial"/>
          <w:sz w:val="22"/>
          <w:szCs w:val="22"/>
        </w:rPr>
        <w:tab/>
      </w:r>
    </w:p>
    <w:p w:rsidR="00655642" w:rsidRPr="00C00C58" w:rsidRDefault="00655642" w:rsidP="00655642">
      <w:pPr>
        <w:numPr>
          <w:ilvl w:val="0"/>
          <w:numId w:val="25"/>
        </w:numPr>
        <w:tabs>
          <w:tab w:val="clear" w:pos="720"/>
          <w:tab w:val="num" w:pos="284"/>
          <w:tab w:val="num" w:pos="426"/>
          <w:tab w:val="left" w:pos="8789"/>
        </w:tabs>
        <w:ind w:left="426" w:right="44" w:hanging="284"/>
        <w:jc w:val="left"/>
        <w:rPr>
          <w:rFonts w:cs="Arial"/>
        </w:rPr>
      </w:pPr>
      <w:r w:rsidRPr="00C00C58">
        <w:rPr>
          <w:rFonts w:cs="Arial"/>
          <w:sz w:val="22"/>
          <w:szCs w:val="22"/>
        </w:rPr>
        <w:t>Faltas contra la seguridad en general                                                                De 2  a 10</w:t>
      </w:r>
      <w:r w:rsidRPr="00C00C58">
        <w:rPr>
          <w:rFonts w:cs="Arial"/>
          <w:sz w:val="22"/>
          <w:szCs w:val="22"/>
        </w:rPr>
        <w:tab/>
      </w:r>
    </w:p>
    <w:p w:rsidR="00655642" w:rsidRPr="00C00C58" w:rsidRDefault="00655642" w:rsidP="00655642">
      <w:pPr>
        <w:tabs>
          <w:tab w:val="num" w:pos="284"/>
        </w:tabs>
        <w:ind w:left="426" w:right="44" w:hanging="284"/>
        <w:rPr>
          <w:rFonts w:cs="Arial"/>
        </w:rPr>
      </w:pPr>
      <w:r w:rsidRPr="00C00C58">
        <w:rPr>
          <w:rFonts w:cs="Arial"/>
          <w:sz w:val="22"/>
          <w:szCs w:val="22"/>
        </w:rPr>
        <w:t>1. No solicitar la intervención de la autoridad de tránsito en caso de accidente o choque.</w:t>
      </w:r>
    </w:p>
    <w:p w:rsidR="00655642" w:rsidRPr="00C00C58" w:rsidRDefault="00655642" w:rsidP="00655642">
      <w:pPr>
        <w:tabs>
          <w:tab w:val="num" w:pos="284"/>
        </w:tabs>
        <w:ind w:left="426" w:right="44" w:hanging="284"/>
        <w:rPr>
          <w:rFonts w:cs="Arial"/>
        </w:rPr>
      </w:pPr>
      <w:r w:rsidRPr="00C00C58">
        <w:rPr>
          <w:rFonts w:cs="Arial"/>
          <w:sz w:val="22"/>
          <w:szCs w:val="22"/>
        </w:rPr>
        <w:t>2. Resistirse al arresto.</w:t>
      </w:r>
    </w:p>
    <w:p w:rsidR="00655642" w:rsidRPr="00C00C58" w:rsidRDefault="00655642" w:rsidP="00655642">
      <w:pPr>
        <w:tabs>
          <w:tab w:val="num" w:pos="284"/>
        </w:tabs>
        <w:ind w:left="426" w:right="44" w:hanging="284"/>
        <w:rPr>
          <w:rFonts w:cs="Arial"/>
          <w:sz w:val="22"/>
          <w:szCs w:val="22"/>
        </w:rPr>
      </w:pPr>
      <w:r w:rsidRPr="00C00C58">
        <w:rPr>
          <w:rFonts w:cs="Arial"/>
          <w:sz w:val="22"/>
          <w:szCs w:val="22"/>
        </w:rPr>
        <w:t>3. Insultar a la autoridad.</w:t>
      </w:r>
    </w:p>
    <w:p w:rsidR="00655642" w:rsidRPr="00C00C58" w:rsidRDefault="00655642" w:rsidP="00655642">
      <w:pPr>
        <w:tabs>
          <w:tab w:val="num" w:pos="284"/>
        </w:tabs>
        <w:ind w:right="44"/>
        <w:rPr>
          <w:rFonts w:cs="Arial"/>
        </w:rPr>
      </w:pPr>
    </w:p>
    <w:p w:rsidR="00655642" w:rsidRPr="00C00C58" w:rsidRDefault="00655642" w:rsidP="00655642">
      <w:pPr>
        <w:numPr>
          <w:ilvl w:val="0"/>
          <w:numId w:val="25"/>
        </w:numPr>
        <w:tabs>
          <w:tab w:val="num" w:pos="284"/>
          <w:tab w:val="left" w:pos="7938"/>
        </w:tabs>
        <w:ind w:left="426" w:right="44" w:hanging="284"/>
        <w:jc w:val="left"/>
        <w:rPr>
          <w:rFonts w:cs="Arial"/>
        </w:rPr>
      </w:pPr>
      <w:r w:rsidRPr="00C00C58">
        <w:rPr>
          <w:rFonts w:cs="Arial"/>
          <w:sz w:val="22"/>
          <w:szCs w:val="22"/>
        </w:rPr>
        <w:t xml:space="preserve">   Cargar y descargar, fuera de horario señalado.  </w:t>
      </w:r>
      <w:r w:rsidRPr="00C00C58">
        <w:rPr>
          <w:rFonts w:cs="Arial"/>
          <w:sz w:val="22"/>
          <w:szCs w:val="22"/>
        </w:rPr>
        <w:tab/>
        <w:t>De 10 a 20</w:t>
      </w:r>
    </w:p>
    <w:p w:rsidR="00655642" w:rsidRPr="00C00C58" w:rsidRDefault="00655642" w:rsidP="00655642">
      <w:pPr>
        <w:tabs>
          <w:tab w:val="left" w:pos="8789"/>
        </w:tabs>
        <w:ind w:left="426" w:right="44"/>
        <w:jc w:val="left"/>
        <w:rPr>
          <w:rFonts w:cs="Arial"/>
        </w:rPr>
      </w:pPr>
    </w:p>
    <w:p w:rsidR="00655642" w:rsidRPr="00C00C58" w:rsidRDefault="00655642" w:rsidP="00655642">
      <w:pPr>
        <w:numPr>
          <w:ilvl w:val="0"/>
          <w:numId w:val="25"/>
        </w:numPr>
        <w:tabs>
          <w:tab w:val="clear" w:pos="720"/>
          <w:tab w:val="num" w:pos="284"/>
          <w:tab w:val="num" w:pos="426"/>
        </w:tabs>
        <w:ind w:left="426" w:right="44" w:hanging="284"/>
        <w:jc w:val="left"/>
        <w:rPr>
          <w:rFonts w:cs="Arial"/>
        </w:rPr>
      </w:pPr>
      <w:r w:rsidRPr="00C00C58">
        <w:rPr>
          <w:rFonts w:cs="Arial"/>
          <w:sz w:val="22"/>
          <w:szCs w:val="22"/>
        </w:rPr>
        <w:t xml:space="preserve">Provocar alarma invocando hechos falsos. </w:t>
      </w:r>
      <w:r w:rsidRPr="00C00C58">
        <w:rPr>
          <w:rFonts w:cs="Arial"/>
          <w:sz w:val="22"/>
          <w:szCs w:val="22"/>
        </w:rPr>
        <w:tab/>
      </w:r>
      <w:r w:rsidRPr="00C00C58">
        <w:rPr>
          <w:rFonts w:cs="Arial"/>
          <w:sz w:val="22"/>
          <w:szCs w:val="22"/>
        </w:rPr>
        <w:tab/>
      </w:r>
      <w:r w:rsidRPr="00C00C58">
        <w:rPr>
          <w:rFonts w:cs="Arial"/>
          <w:sz w:val="22"/>
          <w:szCs w:val="22"/>
        </w:rPr>
        <w:tab/>
      </w:r>
      <w:r w:rsidRPr="00C00C58">
        <w:rPr>
          <w:rFonts w:cs="Arial"/>
          <w:sz w:val="22"/>
          <w:szCs w:val="22"/>
        </w:rPr>
        <w:tab/>
      </w:r>
      <w:r w:rsidRPr="00C00C58">
        <w:rPr>
          <w:rFonts w:cs="Arial"/>
          <w:sz w:val="22"/>
          <w:szCs w:val="22"/>
        </w:rPr>
        <w:tab/>
        <w:t xml:space="preserve">    De 2 a 10</w:t>
      </w:r>
    </w:p>
    <w:p w:rsidR="00655642" w:rsidRPr="00C00C58" w:rsidRDefault="00655642" w:rsidP="00655642">
      <w:pPr>
        <w:pStyle w:val="Prrafodelista"/>
        <w:rPr>
          <w:rFonts w:cs="Arial"/>
        </w:rPr>
      </w:pPr>
    </w:p>
    <w:p w:rsidR="00655642" w:rsidRPr="00C00C58" w:rsidRDefault="00655642" w:rsidP="00655642">
      <w:pPr>
        <w:numPr>
          <w:ilvl w:val="0"/>
          <w:numId w:val="25"/>
        </w:numPr>
        <w:tabs>
          <w:tab w:val="clear" w:pos="720"/>
          <w:tab w:val="num" w:pos="284"/>
          <w:tab w:val="num" w:pos="426"/>
        </w:tabs>
        <w:ind w:left="426" w:right="44" w:hanging="284"/>
        <w:jc w:val="left"/>
        <w:rPr>
          <w:rFonts w:cs="Arial"/>
        </w:rPr>
      </w:pPr>
      <w:r w:rsidRPr="00C00C58">
        <w:rPr>
          <w:rFonts w:cs="Arial"/>
          <w:sz w:val="22"/>
          <w:szCs w:val="22"/>
        </w:rPr>
        <w:t xml:space="preserve">Impedir el ejercicio legítimo del uso o disfrute de un bien  </w:t>
      </w:r>
      <w:r w:rsidRPr="00C00C58">
        <w:rPr>
          <w:rFonts w:cs="Arial"/>
          <w:sz w:val="22"/>
          <w:szCs w:val="22"/>
        </w:rPr>
        <w:tab/>
      </w:r>
      <w:r w:rsidRPr="00C00C58">
        <w:rPr>
          <w:rFonts w:cs="Arial"/>
          <w:sz w:val="22"/>
          <w:szCs w:val="22"/>
        </w:rPr>
        <w:tab/>
      </w:r>
      <w:r w:rsidRPr="00C00C58">
        <w:rPr>
          <w:rFonts w:cs="Arial"/>
          <w:sz w:val="22"/>
          <w:szCs w:val="22"/>
        </w:rPr>
        <w:tab/>
        <w:t xml:space="preserve">    De 2 a 10</w:t>
      </w:r>
    </w:p>
    <w:p w:rsidR="00655642" w:rsidRPr="00C00C58" w:rsidRDefault="00655642" w:rsidP="00655642">
      <w:pPr>
        <w:pStyle w:val="Prrafodelista"/>
        <w:rPr>
          <w:rFonts w:cs="Arial"/>
        </w:rPr>
      </w:pPr>
    </w:p>
    <w:p w:rsidR="00655642" w:rsidRPr="00C00C58" w:rsidRDefault="00655642" w:rsidP="00655642">
      <w:pPr>
        <w:numPr>
          <w:ilvl w:val="0"/>
          <w:numId w:val="25"/>
        </w:numPr>
        <w:tabs>
          <w:tab w:val="num" w:pos="284"/>
        </w:tabs>
        <w:ind w:left="426" w:right="44" w:hanging="284"/>
        <w:jc w:val="left"/>
        <w:rPr>
          <w:rFonts w:cs="Arial"/>
        </w:rPr>
      </w:pPr>
      <w:r w:rsidRPr="00C00C58">
        <w:rPr>
          <w:rFonts w:cs="Arial"/>
          <w:sz w:val="22"/>
          <w:szCs w:val="22"/>
        </w:rPr>
        <w:t xml:space="preserve"> Causar incendios por colisión o uso de vehículos                                                De 2 a 10</w:t>
      </w:r>
    </w:p>
    <w:p w:rsidR="00655642" w:rsidRPr="00C00C58" w:rsidRDefault="00655642" w:rsidP="00655642">
      <w:pPr>
        <w:pStyle w:val="Prrafodelista"/>
        <w:rPr>
          <w:rFonts w:cs="Arial"/>
        </w:rPr>
      </w:pPr>
    </w:p>
    <w:p w:rsidR="00655642" w:rsidRPr="00C00C58" w:rsidRDefault="00655642" w:rsidP="00655642">
      <w:pPr>
        <w:numPr>
          <w:ilvl w:val="0"/>
          <w:numId w:val="25"/>
        </w:numPr>
        <w:tabs>
          <w:tab w:val="num" w:pos="284"/>
        </w:tabs>
        <w:ind w:left="426" w:right="44" w:hanging="284"/>
        <w:jc w:val="left"/>
        <w:rPr>
          <w:rFonts w:cs="Arial"/>
        </w:rPr>
      </w:pPr>
      <w:r w:rsidRPr="00C00C58">
        <w:rPr>
          <w:rFonts w:cs="Arial"/>
          <w:sz w:val="22"/>
          <w:szCs w:val="22"/>
        </w:rPr>
        <w:t xml:space="preserve">Quemar pólvora o explosivos s/autorización correspondiente. </w:t>
      </w:r>
      <w:r w:rsidRPr="00C00C58">
        <w:rPr>
          <w:rFonts w:cs="Arial"/>
          <w:sz w:val="22"/>
          <w:szCs w:val="22"/>
        </w:rPr>
        <w:tab/>
      </w:r>
      <w:r w:rsidRPr="00C00C58">
        <w:rPr>
          <w:rFonts w:cs="Arial"/>
          <w:sz w:val="22"/>
          <w:szCs w:val="22"/>
        </w:rPr>
        <w:tab/>
        <w:t xml:space="preserve">                De 2 a 10</w:t>
      </w:r>
    </w:p>
    <w:p w:rsidR="00655642" w:rsidRPr="00C00C58" w:rsidRDefault="00655642" w:rsidP="00655642">
      <w:pPr>
        <w:pStyle w:val="Prrafodelista"/>
        <w:rPr>
          <w:rFonts w:cs="Arial"/>
        </w:rPr>
      </w:pPr>
    </w:p>
    <w:p w:rsidR="00655642" w:rsidRPr="00C00C58" w:rsidRDefault="00655642" w:rsidP="00655642">
      <w:pPr>
        <w:numPr>
          <w:ilvl w:val="0"/>
          <w:numId w:val="25"/>
        </w:numPr>
        <w:tabs>
          <w:tab w:val="clear" w:pos="720"/>
          <w:tab w:val="num" w:pos="284"/>
          <w:tab w:val="num" w:pos="426"/>
        </w:tabs>
        <w:spacing w:line="276" w:lineRule="auto"/>
        <w:ind w:left="426" w:right="44" w:hanging="284"/>
        <w:jc w:val="left"/>
        <w:rPr>
          <w:rFonts w:cs="Arial"/>
        </w:rPr>
      </w:pPr>
      <w:r w:rsidRPr="00C00C58">
        <w:rPr>
          <w:rFonts w:cs="Arial"/>
          <w:sz w:val="22"/>
          <w:szCs w:val="22"/>
        </w:rPr>
        <w:t>Encender fogatas en lugares prohibidos.                                                             De 2 a 10</w:t>
      </w:r>
    </w:p>
    <w:p w:rsidR="00655642" w:rsidRPr="00C00C58" w:rsidRDefault="00655642" w:rsidP="00655642">
      <w:pPr>
        <w:spacing w:line="276" w:lineRule="auto"/>
        <w:ind w:left="426" w:right="44"/>
        <w:rPr>
          <w:rFonts w:cs="Arial"/>
        </w:rPr>
      </w:pPr>
    </w:p>
    <w:p w:rsidR="00655642" w:rsidRPr="00C00C58" w:rsidRDefault="00655642" w:rsidP="00655642">
      <w:pPr>
        <w:keepLines/>
        <w:numPr>
          <w:ilvl w:val="0"/>
          <w:numId w:val="27"/>
        </w:numPr>
        <w:rPr>
          <w:rFonts w:cs="Arial"/>
        </w:rPr>
      </w:pPr>
      <w:r w:rsidRPr="00C00C58">
        <w:rPr>
          <w:rFonts w:cs="Arial"/>
          <w:sz w:val="22"/>
          <w:szCs w:val="22"/>
        </w:rPr>
        <w:t xml:space="preserve">Se sancionará con multa de </w:t>
      </w:r>
      <w:smartTag w:uri="urn:schemas-microsoft-com:office:smarttags" w:element="metricconverter">
        <w:smartTagPr>
          <w:attr w:name="ProductID" w:val="5 a"/>
        </w:smartTagPr>
        <w:r w:rsidRPr="00C00C58">
          <w:rPr>
            <w:rFonts w:cs="Arial"/>
            <w:sz w:val="22"/>
            <w:szCs w:val="22"/>
          </w:rPr>
          <w:t>5 a</w:t>
        </w:r>
      </w:smartTag>
      <w:r w:rsidR="00077714">
        <w:rPr>
          <w:rFonts w:cs="Arial"/>
          <w:sz w:val="22"/>
          <w:szCs w:val="22"/>
        </w:rPr>
        <w:t xml:space="preserve"> 50 veces el valor de una Unidad de Cuenta</w:t>
      </w:r>
      <w:r w:rsidRPr="00C00C58">
        <w:rPr>
          <w:rFonts w:cs="Arial"/>
          <w:sz w:val="22"/>
          <w:szCs w:val="22"/>
        </w:rPr>
        <w:t xml:space="preserve"> vigente en el Estado, a quienes incurran en cualquiera de las conductas señaladas en el Artículo 30 del Reglamento de Limpieza del Municipio de Saltillo siendo las siguientes:</w:t>
      </w:r>
    </w:p>
    <w:p w:rsidR="00655642" w:rsidRPr="00C00C58" w:rsidRDefault="00655642" w:rsidP="00655642">
      <w:pPr>
        <w:keepLines/>
        <w:ind w:left="360"/>
        <w:rPr>
          <w:rFonts w:cs="Arial"/>
        </w:rPr>
      </w:pPr>
    </w:p>
    <w:p w:rsidR="00655642" w:rsidRPr="00C00C58" w:rsidRDefault="00655642" w:rsidP="00655642">
      <w:pPr>
        <w:keepLines/>
        <w:numPr>
          <w:ilvl w:val="0"/>
          <w:numId w:val="28"/>
        </w:numPr>
        <w:spacing w:after="200"/>
        <w:ind w:left="426" w:hanging="284"/>
        <w:rPr>
          <w:rFonts w:cs="Arial"/>
          <w:sz w:val="22"/>
          <w:szCs w:val="22"/>
        </w:rPr>
      </w:pPr>
      <w:r w:rsidRPr="00C00C58">
        <w:rPr>
          <w:rFonts w:cs="Arial"/>
          <w:sz w:val="22"/>
          <w:szCs w:val="22"/>
        </w:rPr>
        <w:t>Tirar basura en la vía pública o en lugares no autorizados para el efecto.</w:t>
      </w:r>
    </w:p>
    <w:p w:rsidR="00655642" w:rsidRPr="00C00C58" w:rsidRDefault="00655642" w:rsidP="00655642">
      <w:pPr>
        <w:keepLines/>
        <w:numPr>
          <w:ilvl w:val="0"/>
          <w:numId w:val="28"/>
        </w:numPr>
        <w:ind w:left="426" w:hanging="284"/>
        <w:rPr>
          <w:rFonts w:cs="Arial"/>
          <w:sz w:val="22"/>
          <w:szCs w:val="22"/>
        </w:rPr>
      </w:pPr>
      <w:r w:rsidRPr="00C00C58">
        <w:rPr>
          <w:rFonts w:cs="Arial"/>
          <w:sz w:val="22"/>
          <w:szCs w:val="22"/>
        </w:rPr>
        <w:t>Transportar basura o desperdicios, en vehículos que no reúnan los requisitos señalados en este ordenamiento, o sin tomar las precauciones a que se refiere el Artículo 14 del  Reglamento  de Limpieza del Municipio de Saltillo, Coahuila.</w:t>
      </w:r>
    </w:p>
    <w:p w:rsidR="00655642" w:rsidRPr="00C00C58" w:rsidRDefault="00655642" w:rsidP="00655642">
      <w:pPr>
        <w:keepLines/>
        <w:ind w:left="426" w:hanging="284"/>
        <w:rPr>
          <w:rFonts w:cs="Arial"/>
          <w:sz w:val="22"/>
          <w:szCs w:val="22"/>
        </w:rPr>
      </w:pPr>
    </w:p>
    <w:p w:rsidR="00655642" w:rsidRPr="00C00C58" w:rsidRDefault="00655642" w:rsidP="00655642">
      <w:pPr>
        <w:keepLines/>
        <w:numPr>
          <w:ilvl w:val="0"/>
          <w:numId w:val="28"/>
        </w:numPr>
        <w:ind w:left="426" w:hanging="284"/>
        <w:rPr>
          <w:rFonts w:cs="Arial"/>
          <w:sz w:val="22"/>
          <w:szCs w:val="22"/>
        </w:rPr>
      </w:pPr>
      <w:r w:rsidRPr="00C00C58">
        <w:rPr>
          <w:rFonts w:cs="Arial"/>
          <w:sz w:val="22"/>
          <w:szCs w:val="22"/>
        </w:rPr>
        <w:t>Quemar basura o desperdicios fuera de los lugares autorizados por el Ayuntamiento.</w:t>
      </w:r>
    </w:p>
    <w:p w:rsidR="00655642" w:rsidRPr="00C00C58" w:rsidRDefault="00655642" w:rsidP="00655642">
      <w:pPr>
        <w:keepLines/>
        <w:ind w:left="426" w:hanging="284"/>
        <w:rPr>
          <w:rFonts w:cs="Arial"/>
          <w:sz w:val="22"/>
          <w:szCs w:val="22"/>
        </w:rPr>
      </w:pPr>
    </w:p>
    <w:p w:rsidR="00655642" w:rsidRPr="00C00C58" w:rsidRDefault="00655642" w:rsidP="00655642">
      <w:pPr>
        <w:keepLines/>
        <w:numPr>
          <w:ilvl w:val="0"/>
          <w:numId w:val="28"/>
        </w:numPr>
        <w:ind w:left="426" w:hanging="284"/>
        <w:rPr>
          <w:rFonts w:cs="Arial"/>
          <w:sz w:val="22"/>
          <w:szCs w:val="22"/>
        </w:rPr>
      </w:pPr>
      <w:r w:rsidRPr="00C00C58">
        <w:rPr>
          <w:rFonts w:cs="Arial"/>
          <w:sz w:val="22"/>
          <w:szCs w:val="22"/>
        </w:rPr>
        <w:lastRenderedPageBreak/>
        <w:t>Descuidar el aseo de tramo de la calle y banqueta que corresponda a los propietarios o poseedores de casa o edificios, independientemente de la procedencia de la basura.</w:t>
      </w:r>
    </w:p>
    <w:p w:rsidR="00655642" w:rsidRPr="00C00C58" w:rsidRDefault="00655642" w:rsidP="00655642">
      <w:pPr>
        <w:keepLines/>
        <w:ind w:left="426" w:hanging="284"/>
        <w:rPr>
          <w:rFonts w:cs="Arial"/>
          <w:sz w:val="22"/>
          <w:szCs w:val="22"/>
        </w:rPr>
      </w:pPr>
    </w:p>
    <w:p w:rsidR="00655642" w:rsidRPr="00C00C58" w:rsidRDefault="00655642" w:rsidP="00655642">
      <w:pPr>
        <w:keepLines/>
        <w:numPr>
          <w:ilvl w:val="0"/>
          <w:numId w:val="28"/>
        </w:numPr>
        <w:ind w:left="426" w:hanging="284"/>
        <w:rPr>
          <w:rFonts w:cs="Arial"/>
          <w:sz w:val="22"/>
          <w:szCs w:val="22"/>
        </w:rPr>
      </w:pPr>
      <w:r w:rsidRPr="00C00C58">
        <w:rPr>
          <w:rFonts w:cs="Arial"/>
          <w:sz w:val="22"/>
          <w:szCs w:val="22"/>
        </w:rPr>
        <w:t>Sacar la basura a las áreas de recolección con una anticipación mayor de 2 horas al momento establecido para la recolección en el sector que corresponda.</w:t>
      </w:r>
    </w:p>
    <w:p w:rsidR="00655642" w:rsidRPr="00C00C58" w:rsidRDefault="00655642" w:rsidP="00655642">
      <w:pPr>
        <w:keepLines/>
        <w:ind w:left="426" w:hanging="284"/>
        <w:rPr>
          <w:rFonts w:cs="Arial"/>
          <w:sz w:val="22"/>
          <w:szCs w:val="22"/>
        </w:rPr>
      </w:pPr>
    </w:p>
    <w:p w:rsidR="00655642" w:rsidRPr="00C00C58" w:rsidRDefault="00655642" w:rsidP="00655642">
      <w:pPr>
        <w:keepLines/>
        <w:numPr>
          <w:ilvl w:val="0"/>
          <w:numId w:val="28"/>
        </w:numPr>
        <w:overflowPunct w:val="0"/>
        <w:autoSpaceDE w:val="0"/>
        <w:autoSpaceDN w:val="0"/>
        <w:adjustRightInd w:val="0"/>
        <w:ind w:left="426" w:hanging="284"/>
        <w:textAlignment w:val="baseline"/>
        <w:rPr>
          <w:rFonts w:cs="Arial"/>
          <w:bCs/>
          <w:iCs/>
        </w:rPr>
      </w:pPr>
      <w:r w:rsidRPr="00C00C58">
        <w:rPr>
          <w:rFonts w:cs="Arial"/>
          <w:sz w:val="22"/>
          <w:szCs w:val="22"/>
        </w:rPr>
        <w:t xml:space="preserve">La basura que generen y tiren en la vía pública automovilistas y peatones sin importar el  volumen. </w:t>
      </w:r>
    </w:p>
    <w:p w:rsidR="00655642" w:rsidRPr="00C00C58" w:rsidRDefault="00655642" w:rsidP="00655642">
      <w:pPr>
        <w:keepLines/>
        <w:overflowPunct w:val="0"/>
        <w:autoSpaceDE w:val="0"/>
        <w:autoSpaceDN w:val="0"/>
        <w:adjustRightInd w:val="0"/>
        <w:textAlignment w:val="baseline"/>
        <w:rPr>
          <w:rFonts w:cs="Arial"/>
        </w:rPr>
      </w:pPr>
    </w:p>
    <w:p w:rsidR="00655642" w:rsidRPr="00C00C58" w:rsidRDefault="00655642" w:rsidP="00655642">
      <w:pPr>
        <w:keepLines/>
        <w:overflowPunct w:val="0"/>
        <w:autoSpaceDE w:val="0"/>
        <w:autoSpaceDN w:val="0"/>
        <w:adjustRightInd w:val="0"/>
        <w:textAlignment w:val="baseline"/>
        <w:rPr>
          <w:rFonts w:cs="Arial"/>
        </w:rPr>
      </w:pPr>
      <w:r w:rsidRPr="00C00C58">
        <w:rPr>
          <w:rFonts w:cs="Arial"/>
          <w:sz w:val="22"/>
          <w:szCs w:val="22"/>
        </w:rPr>
        <w:t xml:space="preserve">El depósito en la vía pública o en lugares no autorizados de material de escombro podrá, según su magnitud o gravedad, sancionarse de </w:t>
      </w:r>
      <w:smartTag w:uri="urn:schemas-microsoft-com:office:smarttags" w:element="metricconverter">
        <w:smartTagPr>
          <w:attr w:name="ProductID" w:val="50 a"/>
        </w:smartTagPr>
        <w:r w:rsidRPr="00C00C58">
          <w:rPr>
            <w:rFonts w:cs="Arial"/>
            <w:sz w:val="22"/>
            <w:szCs w:val="22"/>
          </w:rPr>
          <w:t>50 a</w:t>
        </w:r>
      </w:smartTag>
      <w:r w:rsidR="00077714">
        <w:rPr>
          <w:rFonts w:cs="Arial"/>
          <w:sz w:val="22"/>
          <w:szCs w:val="22"/>
        </w:rPr>
        <w:t xml:space="preserve"> 200 veces el valor de una Unidad de Cuenta</w:t>
      </w:r>
      <w:r w:rsidRPr="00C00C58">
        <w:rPr>
          <w:rFonts w:cs="Arial"/>
          <w:sz w:val="22"/>
          <w:szCs w:val="22"/>
        </w:rPr>
        <w:t xml:space="preserve"> vigente en el Estado.</w:t>
      </w:r>
    </w:p>
    <w:p w:rsidR="00655642" w:rsidRPr="00C00C58" w:rsidRDefault="00655642" w:rsidP="00655642">
      <w:pPr>
        <w:keepLines/>
        <w:overflowPunct w:val="0"/>
        <w:autoSpaceDE w:val="0"/>
        <w:autoSpaceDN w:val="0"/>
        <w:adjustRightInd w:val="0"/>
        <w:textAlignment w:val="baseline"/>
        <w:rPr>
          <w:rFonts w:cs="Arial"/>
        </w:rPr>
      </w:pPr>
    </w:p>
    <w:p w:rsidR="00655642" w:rsidRPr="00C00C58" w:rsidRDefault="00655642" w:rsidP="00655642">
      <w:pPr>
        <w:keepLines/>
        <w:overflowPunct w:val="0"/>
        <w:autoSpaceDE w:val="0"/>
        <w:autoSpaceDN w:val="0"/>
        <w:adjustRightInd w:val="0"/>
        <w:textAlignment w:val="baseline"/>
        <w:rPr>
          <w:rFonts w:cs="Arial"/>
        </w:rPr>
      </w:pPr>
      <w:r w:rsidRPr="00C00C58">
        <w:rPr>
          <w:rFonts w:cs="Arial"/>
          <w:sz w:val="22"/>
          <w:szCs w:val="22"/>
        </w:rPr>
        <w:t xml:space="preserve">Se sancionará con multa de </w:t>
      </w:r>
      <w:smartTag w:uri="urn:schemas-microsoft-com:office:smarttags" w:element="metricconverter">
        <w:smartTagPr>
          <w:attr w:name="ProductID" w:val="1.5 a"/>
        </w:smartTagPr>
        <w:r w:rsidRPr="00C00C58">
          <w:rPr>
            <w:rFonts w:cs="Arial"/>
            <w:sz w:val="22"/>
            <w:szCs w:val="22"/>
          </w:rPr>
          <w:t>1.5 a</w:t>
        </w:r>
      </w:smartTag>
      <w:r w:rsidR="00077714">
        <w:rPr>
          <w:rFonts w:cs="Arial"/>
          <w:sz w:val="22"/>
          <w:szCs w:val="22"/>
        </w:rPr>
        <w:t xml:space="preserve"> 20 veces el valor de una Unidad de Cuenta</w:t>
      </w:r>
      <w:r w:rsidRPr="00C00C58">
        <w:rPr>
          <w:rFonts w:cs="Arial"/>
          <w:sz w:val="22"/>
          <w:szCs w:val="22"/>
        </w:rPr>
        <w:t xml:space="preserve">  vigente en el Estado por no mantener limpia el área ocupada por los establecimientos comerciales, estén o no en funcionamiento.</w:t>
      </w:r>
    </w:p>
    <w:p w:rsidR="00655642" w:rsidRPr="00C00C58" w:rsidRDefault="00655642" w:rsidP="00655642">
      <w:pPr>
        <w:keepLines/>
        <w:overflowPunct w:val="0"/>
        <w:autoSpaceDE w:val="0"/>
        <w:autoSpaceDN w:val="0"/>
        <w:adjustRightInd w:val="0"/>
        <w:textAlignment w:val="baseline"/>
        <w:rPr>
          <w:rFonts w:cs="Arial"/>
        </w:rPr>
      </w:pPr>
    </w:p>
    <w:p w:rsidR="00655642" w:rsidRPr="00C00C58" w:rsidRDefault="00655642" w:rsidP="00655642">
      <w:pPr>
        <w:keepLines/>
        <w:overflowPunct w:val="0"/>
        <w:autoSpaceDE w:val="0"/>
        <w:autoSpaceDN w:val="0"/>
        <w:adjustRightInd w:val="0"/>
        <w:textAlignment w:val="baseline"/>
        <w:rPr>
          <w:rFonts w:cs="Arial"/>
        </w:rPr>
      </w:pPr>
      <w:r w:rsidRPr="00C00C58">
        <w:rPr>
          <w:rFonts w:cs="Arial"/>
          <w:sz w:val="22"/>
          <w:szCs w:val="22"/>
        </w:rPr>
        <w:t xml:space="preserve">Los propietarios de lotes baldíos y fraccionamientos que incumplan lo dispuesto en los Artículos 23 y 24 del Reglamento de Limpieza del Municipio de Saltillo, Coahuila, se harán acreedores a una sanción de </w:t>
      </w:r>
      <w:smartTag w:uri="urn:schemas-microsoft-com:office:smarttags" w:element="metricconverter">
        <w:smartTagPr>
          <w:attr w:name="ProductID" w:val="1.5 a"/>
        </w:smartTagPr>
        <w:r w:rsidRPr="00C00C58">
          <w:rPr>
            <w:rFonts w:cs="Arial"/>
            <w:sz w:val="22"/>
            <w:szCs w:val="22"/>
          </w:rPr>
          <w:t>1.5 a</w:t>
        </w:r>
      </w:smartTag>
      <w:r w:rsidR="00077714">
        <w:rPr>
          <w:rFonts w:cs="Arial"/>
          <w:sz w:val="22"/>
          <w:szCs w:val="22"/>
        </w:rPr>
        <w:t xml:space="preserve"> 50 veces el valor de una Unidad de Cuenta</w:t>
      </w:r>
      <w:r w:rsidRPr="00C00C58">
        <w:rPr>
          <w:rFonts w:cs="Arial"/>
          <w:sz w:val="22"/>
          <w:szCs w:val="22"/>
        </w:rPr>
        <w:t xml:space="preserve"> vigente en el Estado por metros lineales del frente.</w:t>
      </w:r>
    </w:p>
    <w:p w:rsidR="00655642" w:rsidRPr="00C00C58" w:rsidRDefault="00655642" w:rsidP="00655642">
      <w:pPr>
        <w:keepLines/>
        <w:overflowPunct w:val="0"/>
        <w:autoSpaceDE w:val="0"/>
        <w:autoSpaceDN w:val="0"/>
        <w:adjustRightInd w:val="0"/>
        <w:textAlignment w:val="baseline"/>
        <w:rPr>
          <w:rFonts w:cs="Arial"/>
        </w:rPr>
      </w:pPr>
    </w:p>
    <w:p w:rsidR="00655642" w:rsidRPr="00C00C58" w:rsidRDefault="00655642" w:rsidP="00655642">
      <w:pPr>
        <w:keepLines/>
        <w:overflowPunct w:val="0"/>
        <w:autoSpaceDE w:val="0"/>
        <w:autoSpaceDN w:val="0"/>
        <w:adjustRightInd w:val="0"/>
        <w:textAlignment w:val="baseline"/>
        <w:rPr>
          <w:rFonts w:cs="Arial"/>
        </w:rPr>
      </w:pPr>
      <w:r w:rsidRPr="00C00C58">
        <w:rPr>
          <w:rFonts w:cs="Arial"/>
          <w:sz w:val="22"/>
          <w:szCs w:val="22"/>
        </w:rPr>
        <w:t>La misma sanción corresponde a los propietarios o poseedores a que se refiere el Artículo 18 del mismo Reglamento de Limpieza del Municipio de Saltillo, Coahuila, la cual se calculará por la autoridad municipal tomando en consideración los metros cuadrados del inmueble.</w:t>
      </w:r>
    </w:p>
    <w:p w:rsidR="00655642" w:rsidRPr="00C00C58" w:rsidRDefault="00655642" w:rsidP="00655642">
      <w:pPr>
        <w:keepLines/>
        <w:overflowPunct w:val="0"/>
        <w:autoSpaceDE w:val="0"/>
        <w:autoSpaceDN w:val="0"/>
        <w:adjustRightInd w:val="0"/>
        <w:textAlignment w:val="baseline"/>
        <w:rPr>
          <w:rFonts w:cs="Arial"/>
        </w:rPr>
      </w:pPr>
    </w:p>
    <w:p w:rsidR="00655642" w:rsidRPr="00C00C58" w:rsidRDefault="00655642" w:rsidP="00655642">
      <w:pPr>
        <w:numPr>
          <w:ilvl w:val="0"/>
          <w:numId w:val="29"/>
        </w:numPr>
        <w:rPr>
          <w:rFonts w:cs="Arial"/>
        </w:rPr>
      </w:pPr>
      <w:r w:rsidRPr="00C00C58">
        <w:rPr>
          <w:rFonts w:cs="Arial"/>
          <w:sz w:val="22"/>
          <w:szCs w:val="22"/>
        </w:rPr>
        <w:t>Tratándose de infracciones al reglamento de los espectáculos taurinos</w:t>
      </w:r>
      <w:r w:rsidR="00077714">
        <w:rPr>
          <w:rFonts w:cs="Arial"/>
          <w:sz w:val="22"/>
          <w:szCs w:val="22"/>
        </w:rPr>
        <w:t xml:space="preserve"> (cuando existan)</w:t>
      </w:r>
      <w:r w:rsidRPr="00C00C58">
        <w:rPr>
          <w:rFonts w:cs="Arial"/>
          <w:sz w:val="22"/>
          <w:szCs w:val="22"/>
        </w:rPr>
        <w:t xml:space="preserve"> del Municipio de Saltillo se aplicarán en términos de nú</w:t>
      </w:r>
      <w:r w:rsidR="00077714">
        <w:rPr>
          <w:rFonts w:cs="Arial"/>
          <w:sz w:val="22"/>
          <w:szCs w:val="22"/>
        </w:rPr>
        <w:t>mero de veces el valor de una Unidad de Cuenta vigente</w:t>
      </w:r>
      <w:r w:rsidRPr="00C00C58">
        <w:rPr>
          <w:rFonts w:cs="Arial"/>
          <w:sz w:val="22"/>
          <w:szCs w:val="22"/>
        </w:rPr>
        <w:t xml:space="preserve"> en el Estado, al momento en que las mismas sean aplicadas.</w:t>
      </w:r>
    </w:p>
    <w:p w:rsidR="00655642" w:rsidRPr="00C00C58" w:rsidRDefault="00655642" w:rsidP="00655642">
      <w:pPr>
        <w:ind w:left="360"/>
        <w:rPr>
          <w:rFonts w:cs="Arial"/>
        </w:rPr>
      </w:pPr>
    </w:p>
    <w:p w:rsidR="00655642" w:rsidRPr="00C00C58" w:rsidRDefault="00655642" w:rsidP="00655642">
      <w:pPr>
        <w:numPr>
          <w:ilvl w:val="0"/>
          <w:numId w:val="30"/>
        </w:numPr>
        <w:ind w:left="284" w:hanging="284"/>
        <w:rPr>
          <w:rFonts w:cs="Arial"/>
        </w:rPr>
      </w:pPr>
      <w:r w:rsidRPr="00C00C58">
        <w:rPr>
          <w:rFonts w:cs="Arial"/>
          <w:sz w:val="22"/>
          <w:szCs w:val="22"/>
        </w:rPr>
        <w:t xml:space="preserve">Las multas a las empresas serán de </w:t>
      </w:r>
      <w:smartTag w:uri="urn:schemas-microsoft-com:office:smarttags" w:element="metricconverter">
        <w:smartTagPr>
          <w:attr w:name="ProductID" w:val="20 a"/>
        </w:smartTagPr>
        <w:r w:rsidRPr="00C00C58">
          <w:rPr>
            <w:rFonts w:cs="Arial"/>
            <w:sz w:val="22"/>
            <w:szCs w:val="22"/>
          </w:rPr>
          <w:t>20 a</w:t>
        </w:r>
      </w:smartTag>
      <w:r w:rsidRPr="00C00C58">
        <w:rPr>
          <w:rFonts w:cs="Arial"/>
          <w:sz w:val="22"/>
          <w:szCs w:val="22"/>
        </w:rPr>
        <w:t xml:space="preserve"> 1000. </w:t>
      </w:r>
    </w:p>
    <w:p w:rsidR="00655642" w:rsidRPr="00C00C58" w:rsidRDefault="00655642" w:rsidP="00655642">
      <w:pPr>
        <w:numPr>
          <w:ilvl w:val="0"/>
          <w:numId w:val="30"/>
        </w:numPr>
        <w:ind w:left="284" w:hanging="284"/>
        <w:rPr>
          <w:rFonts w:cs="Arial"/>
        </w:rPr>
      </w:pPr>
      <w:r w:rsidRPr="00C00C58">
        <w:rPr>
          <w:rFonts w:cs="Arial"/>
          <w:sz w:val="22"/>
          <w:szCs w:val="22"/>
        </w:rPr>
        <w:t xml:space="preserve">Las multas a los matadores serán de </w:t>
      </w:r>
      <w:smartTag w:uri="urn:schemas-microsoft-com:office:smarttags" w:element="metricconverter">
        <w:smartTagPr>
          <w:attr w:name="ProductID" w:val="20 a"/>
        </w:smartTagPr>
        <w:r w:rsidRPr="00C00C58">
          <w:rPr>
            <w:rFonts w:cs="Arial"/>
            <w:sz w:val="22"/>
            <w:szCs w:val="22"/>
          </w:rPr>
          <w:t>20 a</w:t>
        </w:r>
      </w:smartTag>
      <w:r w:rsidRPr="00C00C58">
        <w:rPr>
          <w:rFonts w:cs="Arial"/>
          <w:sz w:val="22"/>
          <w:szCs w:val="22"/>
        </w:rPr>
        <w:t xml:space="preserve"> 1000. </w:t>
      </w:r>
    </w:p>
    <w:p w:rsidR="00655642" w:rsidRPr="00C00C58" w:rsidRDefault="00655642" w:rsidP="00655642">
      <w:pPr>
        <w:numPr>
          <w:ilvl w:val="0"/>
          <w:numId w:val="30"/>
        </w:numPr>
        <w:ind w:left="284" w:hanging="284"/>
        <w:rPr>
          <w:rFonts w:cs="Arial"/>
        </w:rPr>
      </w:pPr>
      <w:r w:rsidRPr="00C00C58">
        <w:rPr>
          <w:rFonts w:cs="Arial"/>
          <w:sz w:val="22"/>
          <w:szCs w:val="22"/>
        </w:rPr>
        <w:t xml:space="preserve">Las multas a subalternos, picadores, puntilleros, sobresalientes, forcados, cortadores y similares, serán de </w:t>
      </w:r>
      <w:smartTag w:uri="urn:schemas-microsoft-com:office:smarttags" w:element="metricconverter">
        <w:smartTagPr>
          <w:attr w:name="ProductID" w:val="20 a"/>
        </w:smartTagPr>
        <w:r w:rsidRPr="00C00C58">
          <w:rPr>
            <w:rFonts w:cs="Arial"/>
            <w:sz w:val="22"/>
            <w:szCs w:val="22"/>
          </w:rPr>
          <w:t>20 a</w:t>
        </w:r>
      </w:smartTag>
      <w:r w:rsidRPr="00C00C58">
        <w:rPr>
          <w:rFonts w:cs="Arial"/>
          <w:sz w:val="22"/>
          <w:szCs w:val="22"/>
        </w:rPr>
        <w:t xml:space="preserve">   300. </w:t>
      </w:r>
    </w:p>
    <w:p w:rsidR="00655642" w:rsidRPr="00C00C58" w:rsidRDefault="00655642" w:rsidP="00655642">
      <w:pPr>
        <w:numPr>
          <w:ilvl w:val="0"/>
          <w:numId w:val="30"/>
        </w:numPr>
        <w:ind w:left="284" w:hanging="284"/>
        <w:rPr>
          <w:rFonts w:cs="Arial"/>
        </w:rPr>
      </w:pPr>
      <w:r w:rsidRPr="00C00C58">
        <w:rPr>
          <w:rFonts w:cs="Arial"/>
          <w:sz w:val="22"/>
          <w:szCs w:val="22"/>
        </w:rPr>
        <w:t xml:space="preserve">Las multas a los empleados del inmueble de la plaza, empleados de la empresa, y servicio de plaza, serán de </w:t>
      </w:r>
      <w:smartTag w:uri="urn:schemas-microsoft-com:office:smarttags" w:element="metricconverter">
        <w:smartTagPr>
          <w:attr w:name="ProductID" w:val="40 a"/>
        </w:smartTagPr>
        <w:r w:rsidRPr="00C00C58">
          <w:rPr>
            <w:rFonts w:cs="Arial"/>
            <w:sz w:val="22"/>
            <w:szCs w:val="22"/>
          </w:rPr>
          <w:t>40 a</w:t>
        </w:r>
      </w:smartTag>
      <w:r w:rsidRPr="00C00C58">
        <w:rPr>
          <w:rFonts w:cs="Arial"/>
          <w:sz w:val="22"/>
          <w:szCs w:val="22"/>
        </w:rPr>
        <w:t xml:space="preserve">   400.</w:t>
      </w:r>
    </w:p>
    <w:p w:rsidR="00655642" w:rsidRPr="00C00C58" w:rsidRDefault="00655642" w:rsidP="00655642">
      <w:pPr>
        <w:numPr>
          <w:ilvl w:val="0"/>
          <w:numId w:val="30"/>
        </w:numPr>
        <w:ind w:left="284" w:hanging="284"/>
        <w:rPr>
          <w:rFonts w:cs="Arial"/>
          <w:b/>
        </w:rPr>
      </w:pPr>
      <w:r w:rsidRPr="00C00C58">
        <w:rPr>
          <w:rFonts w:cs="Arial"/>
          <w:sz w:val="22"/>
          <w:szCs w:val="22"/>
        </w:rPr>
        <w:t xml:space="preserve">Las multas a los ganaderos serán de </w:t>
      </w:r>
      <w:smartTag w:uri="urn:schemas-microsoft-com:office:smarttags" w:element="metricconverter">
        <w:smartTagPr>
          <w:attr w:name="ProductID" w:val="40 a"/>
        </w:smartTagPr>
        <w:r w:rsidRPr="00C00C58">
          <w:rPr>
            <w:rFonts w:cs="Arial"/>
            <w:sz w:val="22"/>
            <w:szCs w:val="22"/>
          </w:rPr>
          <w:t>40 a</w:t>
        </w:r>
      </w:smartTag>
      <w:r w:rsidRPr="00C00C58">
        <w:rPr>
          <w:rFonts w:cs="Arial"/>
          <w:sz w:val="22"/>
          <w:szCs w:val="22"/>
        </w:rPr>
        <w:t xml:space="preserve">   400.</w:t>
      </w:r>
    </w:p>
    <w:p w:rsidR="00655642" w:rsidRPr="00C00C58" w:rsidRDefault="00655642" w:rsidP="00655642">
      <w:pPr>
        <w:numPr>
          <w:ilvl w:val="0"/>
          <w:numId w:val="30"/>
        </w:numPr>
        <w:spacing w:after="200"/>
        <w:ind w:left="284" w:hanging="284"/>
        <w:rPr>
          <w:rFonts w:cs="Arial"/>
        </w:rPr>
      </w:pPr>
      <w:r w:rsidRPr="00C00C58">
        <w:rPr>
          <w:rFonts w:cs="Arial"/>
          <w:sz w:val="22"/>
          <w:szCs w:val="22"/>
        </w:rPr>
        <w:t xml:space="preserve">Las multas a los espectadores serán de </w:t>
      </w:r>
      <w:smartTag w:uri="urn:schemas-microsoft-com:office:smarttags" w:element="metricconverter">
        <w:smartTagPr>
          <w:attr w:name="ProductID" w:val="20 a"/>
        </w:smartTagPr>
        <w:r w:rsidRPr="00C00C58">
          <w:rPr>
            <w:rFonts w:cs="Arial"/>
            <w:sz w:val="22"/>
            <w:szCs w:val="22"/>
          </w:rPr>
          <w:t>20 a</w:t>
        </w:r>
      </w:smartTag>
      <w:r w:rsidRPr="00C00C58">
        <w:rPr>
          <w:rFonts w:cs="Arial"/>
          <w:sz w:val="22"/>
          <w:szCs w:val="22"/>
        </w:rPr>
        <w:t xml:space="preserve"> 50   tratándose de obreros o jornaleros, se estará sujeto a lo dispuesto al Artículo 21 de la Constitución Política de los Estados Unidos Mexicanos.</w:t>
      </w:r>
    </w:p>
    <w:p w:rsidR="00655642" w:rsidRPr="00C00C58" w:rsidRDefault="00655642" w:rsidP="00655642">
      <w:pPr>
        <w:keepLines/>
        <w:overflowPunct w:val="0"/>
        <w:autoSpaceDE w:val="0"/>
        <w:autoSpaceDN w:val="0"/>
        <w:adjustRightInd w:val="0"/>
        <w:ind w:left="284" w:hanging="284"/>
        <w:textAlignment w:val="baseline"/>
        <w:rPr>
          <w:rFonts w:cs="Arial"/>
        </w:rPr>
      </w:pPr>
      <w:r w:rsidRPr="00C00C58">
        <w:rPr>
          <w:rFonts w:cs="Arial"/>
          <w:sz w:val="22"/>
          <w:szCs w:val="22"/>
        </w:rPr>
        <w:t xml:space="preserve"> 7. Las infracciones al reglamento de mercados municipales y uso de la vía y espacios públicos en actividades de comercio para el Municipio de Saltillo, Coahuila de Zaragoza, que merezcan sanción  será:</w:t>
      </w:r>
    </w:p>
    <w:p w:rsidR="00655642" w:rsidRPr="00C00C58" w:rsidRDefault="00655642" w:rsidP="00655642">
      <w:pPr>
        <w:keepLines/>
        <w:overflowPunct w:val="0"/>
        <w:autoSpaceDE w:val="0"/>
        <w:autoSpaceDN w:val="0"/>
        <w:adjustRightInd w:val="0"/>
        <w:ind w:left="284" w:hanging="284"/>
        <w:textAlignment w:val="baseline"/>
        <w:rPr>
          <w:rFonts w:cs="Arial"/>
        </w:rPr>
      </w:pPr>
    </w:p>
    <w:p w:rsidR="00655642" w:rsidRPr="00C00C58" w:rsidRDefault="00655642" w:rsidP="00655642">
      <w:pPr>
        <w:keepLines/>
        <w:numPr>
          <w:ilvl w:val="1"/>
          <w:numId w:val="31"/>
        </w:numPr>
        <w:tabs>
          <w:tab w:val="clear" w:pos="720"/>
          <w:tab w:val="num" w:pos="284"/>
        </w:tabs>
        <w:spacing w:after="200" w:line="276" w:lineRule="auto"/>
        <w:ind w:hanging="720"/>
        <w:rPr>
          <w:rFonts w:cs="Arial"/>
        </w:rPr>
      </w:pPr>
      <w:r w:rsidRPr="00C00C58">
        <w:rPr>
          <w:rFonts w:cs="Arial"/>
          <w:sz w:val="22"/>
          <w:szCs w:val="22"/>
        </w:rPr>
        <w:t xml:space="preserve">De </w:t>
      </w:r>
      <w:smartTag w:uri="urn:schemas-microsoft-com:office:smarttags" w:element="metricconverter">
        <w:smartTagPr>
          <w:attr w:name="ProductID" w:val="30 a"/>
        </w:smartTagPr>
        <w:r w:rsidRPr="00C00C58">
          <w:rPr>
            <w:rFonts w:cs="Arial"/>
            <w:sz w:val="22"/>
            <w:szCs w:val="22"/>
          </w:rPr>
          <w:t>30 a</w:t>
        </w:r>
      </w:smartTag>
      <w:r w:rsidR="00077714">
        <w:rPr>
          <w:rFonts w:cs="Arial"/>
          <w:sz w:val="22"/>
          <w:szCs w:val="22"/>
        </w:rPr>
        <w:t xml:space="preserve"> 50 veces el valor de una Unidad de Cuenta</w:t>
      </w:r>
      <w:r w:rsidRPr="00C00C58">
        <w:rPr>
          <w:rFonts w:cs="Arial"/>
          <w:sz w:val="22"/>
          <w:szCs w:val="22"/>
        </w:rPr>
        <w:t xml:space="preserve"> vigente en el Estado y clausura a quienes:</w:t>
      </w:r>
    </w:p>
    <w:p w:rsidR="00655642" w:rsidRPr="00C00C58" w:rsidRDefault="00655642" w:rsidP="00655642">
      <w:pPr>
        <w:keepLines/>
        <w:tabs>
          <w:tab w:val="num" w:pos="284"/>
        </w:tabs>
        <w:ind w:left="426" w:hanging="426"/>
        <w:rPr>
          <w:rFonts w:cs="Arial"/>
        </w:rPr>
      </w:pPr>
      <w:r w:rsidRPr="00C00C58">
        <w:rPr>
          <w:rFonts w:cs="Arial"/>
          <w:sz w:val="22"/>
          <w:szCs w:val="22"/>
        </w:rPr>
        <w:t>1.- Realicen actividades de comercio en espacios públicos, sin contar con la autorización de la Dirección de Servicios Concesionados.</w:t>
      </w:r>
    </w:p>
    <w:p w:rsidR="00655642" w:rsidRPr="00C00C58" w:rsidRDefault="00655642" w:rsidP="00655642">
      <w:pPr>
        <w:keepLines/>
        <w:tabs>
          <w:tab w:val="num" w:pos="284"/>
        </w:tabs>
        <w:ind w:left="720" w:hanging="720"/>
        <w:rPr>
          <w:rFonts w:cs="Arial"/>
        </w:rPr>
      </w:pPr>
    </w:p>
    <w:p w:rsidR="00655642" w:rsidRPr="00C00C58" w:rsidRDefault="00655642" w:rsidP="00655642">
      <w:pPr>
        <w:keepLines/>
        <w:tabs>
          <w:tab w:val="num" w:pos="284"/>
        </w:tabs>
        <w:ind w:left="426" w:hanging="426"/>
        <w:rPr>
          <w:rFonts w:cs="Arial"/>
        </w:rPr>
      </w:pPr>
      <w:r w:rsidRPr="00C00C58">
        <w:rPr>
          <w:rFonts w:cs="Arial"/>
          <w:sz w:val="22"/>
          <w:szCs w:val="22"/>
        </w:rPr>
        <w:t>2.- Vender, arrendar, o prestar de forma parcial o total los locales en mercados públicos, puestos fijos o semifijos y traspasar y/o ceder los derechos sin autorización.</w:t>
      </w:r>
    </w:p>
    <w:p w:rsidR="00655642" w:rsidRPr="00C00C58" w:rsidRDefault="00655642" w:rsidP="00655642">
      <w:pPr>
        <w:keepLines/>
        <w:tabs>
          <w:tab w:val="num" w:pos="284"/>
        </w:tabs>
        <w:ind w:left="284" w:hanging="284"/>
        <w:rPr>
          <w:rFonts w:cs="Arial"/>
        </w:rPr>
      </w:pPr>
      <w:r w:rsidRPr="00C00C58">
        <w:rPr>
          <w:rFonts w:cs="Arial"/>
          <w:sz w:val="22"/>
          <w:szCs w:val="22"/>
        </w:rPr>
        <w:lastRenderedPageBreak/>
        <w:t>3.- Expongan y/o vendan material pornográfico y/o permitan que personas ejerzan la prostitución en espacios públicos.</w:t>
      </w:r>
    </w:p>
    <w:p w:rsidR="00655642" w:rsidRPr="00C00C58" w:rsidRDefault="00655642" w:rsidP="00655642">
      <w:pPr>
        <w:keepLines/>
        <w:tabs>
          <w:tab w:val="num" w:pos="284"/>
        </w:tabs>
        <w:ind w:left="720" w:hanging="720"/>
        <w:rPr>
          <w:rFonts w:cs="Arial"/>
        </w:rPr>
      </w:pPr>
    </w:p>
    <w:p w:rsidR="00655642" w:rsidRPr="00C00C58" w:rsidRDefault="00655642" w:rsidP="00655642">
      <w:pPr>
        <w:keepLines/>
        <w:tabs>
          <w:tab w:val="num" w:pos="284"/>
        </w:tabs>
        <w:ind w:left="426" w:hanging="426"/>
        <w:rPr>
          <w:rFonts w:cs="Arial"/>
        </w:rPr>
      </w:pPr>
      <w:r w:rsidRPr="00C00C58">
        <w:rPr>
          <w:rFonts w:cs="Arial"/>
          <w:sz w:val="22"/>
          <w:szCs w:val="22"/>
        </w:rPr>
        <w:t>4.- Mantengan cerrado o inactivo por más de 180 días naturales y sin justificación, el local o espacio autorizado por la Dirección de Servicios Concesionados</w:t>
      </w:r>
    </w:p>
    <w:p w:rsidR="00655642" w:rsidRPr="00C00C58" w:rsidRDefault="00655642" w:rsidP="00655642">
      <w:pPr>
        <w:keepLines/>
        <w:tabs>
          <w:tab w:val="num" w:pos="284"/>
        </w:tabs>
        <w:ind w:left="720" w:hanging="720"/>
        <w:rPr>
          <w:rFonts w:cs="Arial"/>
        </w:rPr>
      </w:pPr>
    </w:p>
    <w:p w:rsidR="00655642" w:rsidRPr="00C00C58" w:rsidRDefault="00655642" w:rsidP="00655642">
      <w:pPr>
        <w:keepLines/>
        <w:numPr>
          <w:ilvl w:val="1"/>
          <w:numId w:val="31"/>
        </w:numPr>
        <w:tabs>
          <w:tab w:val="clear" w:pos="720"/>
          <w:tab w:val="num" w:pos="284"/>
        </w:tabs>
        <w:spacing w:after="200"/>
        <w:ind w:left="1416" w:hanging="1416"/>
        <w:rPr>
          <w:rFonts w:cs="Arial"/>
        </w:rPr>
      </w:pPr>
      <w:r w:rsidRPr="00C00C58">
        <w:rPr>
          <w:rFonts w:cs="Arial"/>
          <w:sz w:val="22"/>
          <w:szCs w:val="22"/>
        </w:rPr>
        <w:t xml:space="preserve">Multa de </w:t>
      </w:r>
      <w:smartTag w:uri="urn:schemas-microsoft-com:office:smarttags" w:element="metricconverter">
        <w:smartTagPr>
          <w:attr w:name="ProductID" w:val="15 a"/>
        </w:smartTagPr>
        <w:r w:rsidRPr="00C00C58">
          <w:rPr>
            <w:rFonts w:cs="Arial"/>
            <w:sz w:val="22"/>
            <w:szCs w:val="22"/>
          </w:rPr>
          <w:t>15 a</w:t>
        </w:r>
      </w:smartTag>
      <w:r w:rsidR="00077714">
        <w:rPr>
          <w:rFonts w:cs="Arial"/>
          <w:sz w:val="22"/>
          <w:szCs w:val="22"/>
        </w:rPr>
        <w:t xml:space="preserve"> 30 veces el valor de una Unidad de Cuenta</w:t>
      </w:r>
      <w:r w:rsidRPr="00C00C58">
        <w:rPr>
          <w:rFonts w:cs="Arial"/>
          <w:sz w:val="22"/>
          <w:szCs w:val="22"/>
        </w:rPr>
        <w:t xml:space="preserve"> vigente en el Estado a quienes:</w:t>
      </w:r>
    </w:p>
    <w:p w:rsidR="00655642" w:rsidRPr="00C00C58" w:rsidRDefault="00655642" w:rsidP="00655642">
      <w:pPr>
        <w:keepLines/>
        <w:tabs>
          <w:tab w:val="num" w:pos="284"/>
        </w:tabs>
        <w:ind w:left="708" w:hanging="720"/>
        <w:rPr>
          <w:rFonts w:cs="Arial"/>
        </w:rPr>
      </w:pPr>
      <w:r w:rsidRPr="00C00C58">
        <w:rPr>
          <w:rFonts w:cs="Arial"/>
          <w:sz w:val="22"/>
          <w:szCs w:val="22"/>
        </w:rPr>
        <w:t>1.- No respeten la superficie autorizada y/o el horario establecido en el permiso, concesión o   licencia.</w:t>
      </w:r>
    </w:p>
    <w:p w:rsidR="00655642" w:rsidRPr="00C00C58" w:rsidRDefault="00655642" w:rsidP="00655642">
      <w:pPr>
        <w:keepLines/>
        <w:tabs>
          <w:tab w:val="num" w:pos="284"/>
        </w:tabs>
        <w:ind w:left="708" w:hanging="720"/>
        <w:rPr>
          <w:rFonts w:cs="Arial"/>
        </w:rPr>
      </w:pPr>
    </w:p>
    <w:p w:rsidR="00655642" w:rsidRPr="00C00C58" w:rsidRDefault="00655642" w:rsidP="00655642">
      <w:pPr>
        <w:keepLines/>
        <w:tabs>
          <w:tab w:val="num" w:pos="284"/>
        </w:tabs>
        <w:ind w:left="708" w:hanging="720"/>
        <w:rPr>
          <w:rFonts w:cs="Arial"/>
        </w:rPr>
      </w:pPr>
      <w:r w:rsidRPr="00C00C58">
        <w:rPr>
          <w:rFonts w:cs="Arial"/>
          <w:sz w:val="22"/>
          <w:szCs w:val="22"/>
        </w:rPr>
        <w:t>2.- Cambien de giro sin previa autorización por escrito de la Dirección de Servicios Concesionados.</w:t>
      </w:r>
    </w:p>
    <w:p w:rsidR="00655642" w:rsidRPr="00C00C58" w:rsidRDefault="00655642" w:rsidP="00655642">
      <w:pPr>
        <w:keepLines/>
        <w:tabs>
          <w:tab w:val="num" w:pos="284"/>
        </w:tabs>
        <w:ind w:left="708" w:hanging="720"/>
        <w:rPr>
          <w:rFonts w:cs="Arial"/>
        </w:rPr>
      </w:pPr>
    </w:p>
    <w:p w:rsidR="00655642" w:rsidRPr="00C00C58" w:rsidRDefault="00655642" w:rsidP="00655642">
      <w:pPr>
        <w:keepLines/>
        <w:tabs>
          <w:tab w:val="num" w:pos="284"/>
        </w:tabs>
        <w:ind w:left="708" w:hanging="720"/>
        <w:rPr>
          <w:rFonts w:cs="Arial"/>
        </w:rPr>
      </w:pPr>
      <w:r w:rsidRPr="00C00C58">
        <w:rPr>
          <w:rFonts w:cs="Arial"/>
          <w:sz w:val="22"/>
          <w:szCs w:val="22"/>
        </w:rPr>
        <w:t>3.- Se interpongan en la realización de una inspección, ante el personal acreditado y;</w:t>
      </w:r>
    </w:p>
    <w:p w:rsidR="00655642" w:rsidRPr="00C00C58" w:rsidRDefault="00655642" w:rsidP="00655642">
      <w:pPr>
        <w:keepLines/>
        <w:tabs>
          <w:tab w:val="num" w:pos="284"/>
        </w:tabs>
        <w:ind w:left="708" w:hanging="720"/>
        <w:rPr>
          <w:rFonts w:cs="Arial"/>
        </w:rPr>
      </w:pPr>
    </w:p>
    <w:p w:rsidR="00655642" w:rsidRPr="00C00C58" w:rsidRDefault="00655642" w:rsidP="00655642">
      <w:pPr>
        <w:keepLines/>
        <w:tabs>
          <w:tab w:val="num" w:pos="284"/>
        </w:tabs>
        <w:ind w:left="708" w:hanging="720"/>
        <w:rPr>
          <w:rFonts w:cs="Arial"/>
        </w:rPr>
      </w:pPr>
      <w:r w:rsidRPr="00C00C58">
        <w:rPr>
          <w:rFonts w:cs="Arial"/>
          <w:sz w:val="22"/>
          <w:szCs w:val="22"/>
        </w:rPr>
        <w:t>4.- Por la venta en la vía pública o espacios públicos de animales sin el permiso respectivo.</w:t>
      </w:r>
    </w:p>
    <w:p w:rsidR="00655642" w:rsidRPr="00C00C58" w:rsidRDefault="00655642" w:rsidP="00655642">
      <w:pPr>
        <w:keepLines/>
        <w:tabs>
          <w:tab w:val="num" w:pos="284"/>
        </w:tabs>
        <w:ind w:left="708" w:hanging="720"/>
        <w:rPr>
          <w:rFonts w:cs="Arial"/>
        </w:rPr>
      </w:pPr>
    </w:p>
    <w:p w:rsidR="00655642" w:rsidRPr="00C00C58" w:rsidRDefault="00655642" w:rsidP="00655642">
      <w:pPr>
        <w:keepLines/>
        <w:numPr>
          <w:ilvl w:val="1"/>
          <w:numId w:val="31"/>
        </w:numPr>
        <w:tabs>
          <w:tab w:val="clear" w:pos="720"/>
          <w:tab w:val="num" w:pos="284"/>
        </w:tabs>
        <w:spacing w:after="200"/>
        <w:ind w:left="1416" w:hanging="1416"/>
        <w:rPr>
          <w:rFonts w:cs="Arial"/>
        </w:rPr>
      </w:pPr>
      <w:r w:rsidRPr="00C00C58">
        <w:rPr>
          <w:rFonts w:cs="Arial"/>
          <w:sz w:val="22"/>
          <w:szCs w:val="22"/>
        </w:rPr>
        <w:t xml:space="preserve">Multa de </w:t>
      </w:r>
      <w:smartTag w:uri="urn:schemas-microsoft-com:office:smarttags" w:element="metricconverter">
        <w:smartTagPr>
          <w:attr w:name="ProductID" w:val="1.5 a"/>
        </w:smartTagPr>
        <w:r w:rsidRPr="00C00C58">
          <w:rPr>
            <w:rFonts w:cs="Arial"/>
            <w:sz w:val="22"/>
            <w:szCs w:val="22"/>
          </w:rPr>
          <w:t>1.5 a</w:t>
        </w:r>
      </w:smartTag>
      <w:r w:rsidR="00077714">
        <w:rPr>
          <w:rFonts w:cs="Arial"/>
          <w:sz w:val="22"/>
          <w:szCs w:val="22"/>
        </w:rPr>
        <w:t xml:space="preserve"> 20 veces el valor de una Unidad de Cuenta</w:t>
      </w:r>
      <w:r w:rsidRPr="00C00C58">
        <w:rPr>
          <w:rFonts w:cs="Arial"/>
          <w:sz w:val="22"/>
          <w:szCs w:val="22"/>
        </w:rPr>
        <w:t xml:space="preserve"> vigente en el Estado a quienes:</w:t>
      </w:r>
    </w:p>
    <w:p w:rsidR="00655642" w:rsidRPr="00C00C58" w:rsidRDefault="00655642" w:rsidP="00655642">
      <w:pPr>
        <w:keepLines/>
        <w:tabs>
          <w:tab w:val="num" w:pos="284"/>
        </w:tabs>
        <w:ind w:left="708" w:hanging="720"/>
        <w:rPr>
          <w:rFonts w:cs="Arial"/>
        </w:rPr>
      </w:pPr>
      <w:r w:rsidRPr="00C00C58">
        <w:rPr>
          <w:rFonts w:cs="Arial"/>
          <w:sz w:val="22"/>
          <w:szCs w:val="22"/>
        </w:rPr>
        <w:t>1.- No porten el permiso visible durante su horario de trabajo y/o no cuenten con la tarjeta de identificación respectiva.</w:t>
      </w:r>
    </w:p>
    <w:p w:rsidR="00655642" w:rsidRPr="00C00C58" w:rsidRDefault="00655642" w:rsidP="00655642">
      <w:pPr>
        <w:keepLines/>
        <w:tabs>
          <w:tab w:val="num" w:pos="284"/>
        </w:tabs>
        <w:ind w:left="708" w:hanging="720"/>
        <w:rPr>
          <w:rFonts w:cs="Arial"/>
        </w:rPr>
      </w:pPr>
    </w:p>
    <w:p w:rsidR="00655642" w:rsidRPr="00C00C58" w:rsidRDefault="00655642" w:rsidP="00655642">
      <w:pPr>
        <w:keepLines/>
        <w:tabs>
          <w:tab w:val="num" w:pos="284"/>
        </w:tabs>
        <w:ind w:left="708" w:hanging="720"/>
        <w:rPr>
          <w:rFonts w:cs="Arial"/>
        </w:rPr>
      </w:pPr>
      <w:r w:rsidRPr="00C00C58">
        <w:rPr>
          <w:rFonts w:cs="Arial"/>
          <w:sz w:val="22"/>
          <w:szCs w:val="22"/>
        </w:rPr>
        <w:t>2.- No conserve el orden y limpieza de los puestos, locales o áreas donde realicen sus actividades.</w:t>
      </w:r>
    </w:p>
    <w:p w:rsidR="00655642" w:rsidRPr="00C00C58" w:rsidRDefault="00655642" w:rsidP="00655642">
      <w:pPr>
        <w:keepLines/>
        <w:tabs>
          <w:tab w:val="num" w:pos="284"/>
        </w:tabs>
        <w:ind w:left="708" w:hanging="720"/>
        <w:rPr>
          <w:rFonts w:cs="Arial"/>
        </w:rPr>
      </w:pPr>
    </w:p>
    <w:p w:rsidR="00655642" w:rsidRPr="00C00C58" w:rsidRDefault="00655642" w:rsidP="00655642">
      <w:pPr>
        <w:keepLines/>
        <w:tabs>
          <w:tab w:val="num" w:pos="284"/>
        </w:tabs>
        <w:ind w:left="708" w:hanging="720"/>
        <w:rPr>
          <w:rFonts w:cs="Arial"/>
        </w:rPr>
      </w:pPr>
      <w:r w:rsidRPr="00C00C58">
        <w:rPr>
          <w:rFonts w:cs="Arial"/>
          <w:sz w:val="22"/>
          <w:szCs w:val="22"/>
        </w:rPr>
        <w:t>3.- Cuelguen mercancía en los pasillos fuera del local o puesto.</w:t>
      </w:r>
    </w:p>
    <w:p w:rsidR="00655642" w:rsidRPr="00C00C58" w:rsidRDefault="00655642" w:rsidP="00655642">
      <w:pPr>
        <w:keepLines/>
        <w:tabs>
          <w:tab w:val="num" w:pos="284"/>
        </w:tabs>
        <w:ind w:left="708" w:hanging="720"/>
        <w:rPr>
          <w:rFonts w:cs="Arial"/>
        </w:rPr>
      </w:pPr>
    </w:p>
    <w:p w:rsidR="00655642" w:rsidRPr="00C00C58" w:rsidRDefault="00655642" w:rsidP="00655642">
      <w:pPr>
        <w:keepLines/>
        <w:tabs>
          <w:tab w:val="num" w:pos="284"/>
        </w:tabs>
        <w:ind w:left="708" w:hanging="720"/>
        <w:rPr>
          <w:rFonts w:cs="Arial"/>
        </w:rPr>
      </w:pPr>
      <w:r w:rsidRPr="00C00C58">
        <w:rPr>
          <w:rFonts w:cs="Arial"/>
          <w:sz w:val="22"/>
          <w:szCs w:val="22"/>
        </w:rPr>
        <w:t xml:space="preserve">4.- Utilicen el mercado o área autorizada como bodega. </w:t>
      </w:r>
    </w:p>
    <w:p w:rsidR="00655642" w:rsidRPr="00C00C58" w:rsidRDefault="00655642" w:rsidP="00655642">
      <w:pPr>
        <w:keepLines/>
        <w:tabs>
          <w:tab w:val="num" w:pos="284"/>
        </w:tabs>
        <w:ind w:left="708" w:hanging="720"/>
        <w:rPr>
          <w:rFonts w:cs="Arial"/>
        </w:rPr>
      </w:pPr>
    </w:p>
    <w:p w:rsidR="00655642" w:rsidRPr="00C00C58" w:rsidRDefault="00655642" w:rsidP="00655642">
      <w:pPr>
        <w:numPr>
          <w:ilvl w:val="1"/>
          <w:numId w:val="31"/>
        </w:numPr>
        <w:tabs>
          <w:tab w:val="clear" w:pos="720"/>
          <w:tab w:val="num" w:pos="284"/>
          <w:tab w:val="left" w:pos="601"/>
        </w:tabs>
        <w:spacing w:after="200"/>
        <w:ind w:hanging="720"/>
        <w:rPr>
          <w:rFonts w:cs="Arial"/>
        </w:rPr>
      </w:pPr>
      <w:r w:rsidRPr="00C00C58">
        <w:rPr>
          <w:rFonts w:cs="Arial"/>
          <w:sz w:val="22"/>
          <w:szCs w:val="22"/>
        </w:rPr>
        <w:t xml:space="preserve"> Quienes no estén al corriente en el pago de los derechos, se sujetaran a los términos establecidos en el contrato</w:t>
      </w:r>
    </w:p>
    <w:p w:rsidR="00655642" w:rsidRPr="00C00C58" w:rsidRDefault="00655642" w:rsidP="00655642">
      <w:pPr>
        <w:numPr>
          <w:ilvl w:val="0"/>
          <w:numId w:val="32"/>
        </w:numPr>
        <w:rPr>
          <w:rFonts w:cs="Arial"/>
        </w:rPr>
      </w:pPr>
      <w:r w:rsidRPr="00C00C58">
        <w:rPr>
          <w:rFonts w:cs="Arial"/>
          <w:sz w:val="22"/>
          <w:szCs w:val="22"/>
        </w:rPr>
        <w:t>Para los efectos de las infracciones previstas en el Artículo 200 del  Reglamento de Protección Civil para el Municipio de Saltillo Coahuila , las sanciones serán como sigue:</w:t>
      </w:r>
    </w:p>
    <w:p w:rsidR="00655642" w:rsidRPr="00C00C58" w:rsidRDefault="00655642" w:rsidP="00655642">
      <w:pPr>
        <w:ind w:left="360"/>
        <w:rPr>
          <w:rFonts w:cs="Arial"/>
        </w:rPr>
      </w:pPr>
    </w:p>
    <w:p w:rsidR="00655642" w:rsidRPr="00C00C58" w:rsidRDefault="00655642" w:rsidP="00655642">
      <w:pPr>
        <w:numPr>
          <w:ilvl w:val="0"/>
          <w:numId w:val="33"/>
        </w:numPr>
        <w:tabs>
          <w:tab w:val="clear" w:pos="720"/>
          <w:tab w:val="num" w:pos="426"/>
        </w:tabs>
        <w:ind w:hanging="720"/>
        <w:rPr>
          <w:rFonts w:cs="Arial"/>
        </w:rPr>
      </w:pPr>
      <w:r w:rsidRPr="00C00C58">
        <w:rPr>
          <w:rFonts w:cs="Arial"/>
          <w:sz w:val="22"/>
          <w:szCs w:val="22"/>
        </w:rPr>
        <w:t xml:space="preserve">Las infracciones a la fracción I consistirán en arresto de 36 horas o multa equivalente  de </w:t>
      </w:r>
      <w:smartTag w:uri="urn:schemas-microsoft-com:office:smarttags" w:element="metricconverter">
        <w:smartTagPr>
          <w:attr w:name="ProductID" w:val="100 a"/>
        </w:smartTagPr>
        <w:r w:rsidRPr="00C00C58">
          <w:rPr>
            <w:rFonts w:cs="Arial"/>
            <w:sz w:val="22"/>
            <w:szCs w:val="22"/>
          </w:rPr>
          <w:t>100 a</w:t>
        </w:r>
      </w:smartTag>
      <w:r w:rsidR="00077714">
        <w:rPr>
          <w:rFonts w:cs="Arial"/>
          <w:sz w:val="22"/>
          <w:szCs w:val="22"/>
        </w:rPr>
        <w:t xml:space="preserve"> 500 veces el valor de una Unidad de Cuenta</w:t>
      </w:r>
      <w:r w:rsidRPr="00C00C58">
        <w:rPr>
          <w:rFonts w:cs="Arial"/>
          <w:sz w:val="22"/>
          <w:szCs w:val="22"/>
        </w:rPr>
        <w:t xml:space="preserve"> vigentes en el Estado.</w:t>
      </w:r>
    </w:p>
    <w:p w:rsidR="00655642" w:rsidRPr="00C00C58" w:rsidRDefault="00655642" w:rsidP="00655642">
      <w:pPr>
        <w:numPr>
          <w:ilvl w:val="0"/>
          <w:numId w:val="33"/>
        </w:numPr>
        <w:tabs>
          <w:tab w:val="clear" w:pos="720"/>
          <w:tab w:val="num" w:pos="426"/>
        </w:tabs>
        <w:ind w:left="742" w:hanging="720"/>
        <w:rPr>
          <w:rFonts w:cs="Arial"/>
        </w:rPr>
      </w:pPr>
      <w:r w:rsidRPr="00C00C58">
        <w:rPr>
          <w:rFonts w:cs="Arial"/>
          <w:sz w:val="22"/>
          <w:szCs w:val="22"/>
        </w:rPr>
        <w:t xml:space="preserve">Las infracciones a la fracción II, se sancionará con multa equivalente de </w:t>
      </w:r>
      <w:smartTag w:uri="urn:schemas-microsoft-com:office:smarttags" w:element="metricconverter">
        <w:smartTagPr>
          <w:attr w:name="ProductID" w:val="100 a"/>
        </w:smartTagPr>
        <w:r w:rsidRPr="00C00C58">
          <w:rPr>
            <w:rFonts w:cs="Arial"/>
            <w:sz w:val="22"/>
            <w:szCs w:val="22"/>
          </w:rPr>
          <w:t>100 a</w:t>
        </w:r>
      </w:smartTag>
      <w:r w:rsidR="006B225C">
        <w:rPr>
          <w:rFonts w:cs="Arial"/>
          <w:sz w:val="22"/>
          <w:szCs w:val="22"/>
        </w:rPr>
        <w:t xml:space="preserve"> 500 veces el valor de una Unidad de Cuenta</w:t>
      </w:r>
      <w:r w:rsidRPr="00C00C58">
        <w:rPr>
          <w:rFonts w:cs="Arial"/>
          <w:sz w:val="22"/>
          <w:szCs w:val="22"/>
        </w:rPr>
        <w:t xml:space="preserve"> vigente en el Estado y la clausura temporal del inmueble si se trata de persona moral.</w:t>
      </w:r>
    </w:p>
    <w:p w:rsidR="00655642" w:rsidRPr="00C00C58" w:rsidRDefault="00655642" w:rsidP="00655642">
      <w:pPr>
        <w:numPr>
          <w:ilvl w:val="0"/>
          <w:numId w:val="33"/>
        </w:numPr>
        <w:tabs>
          <w:tab w:val="clear" w:pos="720"/>
          <w:tab w:val="num" w:pos="426"/>
        </w:tabs>
        <w:ind w:left="742" w:hanging="720"/>
        <w:rPr>
          <w:rFonts w:cs="Arial"/>
        </w:rPr>
      </w:pPr>
      <w:r w:rsidRPr="00C00C58">
        <w:rPr>
          <w:rFonts w:cs="Arial"/>
          <w:sz w:val="22"/>
          <w:szCs w:val="22"/>
        </w:rPr>
        <w:t xml:space="preserve">Las infracciones a la fracción III, se sancionará con multa equivalente de </w:t>
      </w:r>
      <w:smartTag w:uri="urn:schemas-microsoft-com:office:smarttags" w:element="metricconverter">
        <w:smartTagPr>
          <w:attr w:name="ProductID" w:val="100 a"/>
        </w:smartTagPr>
        <w:r w:rsidRPr="00C00C58">
          <w:rPr>
            <w:rFonts w:cs="Arial"/>
            <w:sz w:val="22"/>
            <w:szCs w:val="22"/>
          </w:rPr>
          <w:t>100 a</w:t>
        </w:r>
      </w:smartTag>
      <w:r w:rsidR="006B225C">
        <w:rPr>
          <w:rFonts w:cs="Arial"/>
          <w:sz w:val="22"/>
          <w:szCs w:val="22"/>
        </w:rPr>
        <w:t xml:space="preserve"> 500 veces el valor de una Unidad de Cuenta</w:t>
      </w:r>
      <w:r w:rsidR="006B225C" w:rsidRPr="00C00C58">
        <w:rPr>
          <w:rFonts w:cs="Arial"/>
          <w:sz w:val="22"/>
          <w:szCs w:val="22"/>
        </w:rPr>
        <w:t xml:space="preserve"> </w:t>
      </w:r>
      <w:r w:rsidRPr="00C00C58">
        <w:rPr>
          <w:rFonts w:cs="Arial"/>
          <w:sz w:val="22"/>
          <w:szCs w:val="22"/>
        </w:rPr>
        <w:t>vigente en el Estado.</w:t>
      </w:r>
    </w:p>
    <w:p w:rsidR="00655642" w:rsidRPr="00C00C58" w:rsidRDefault="00655642" w:rsidP="00655642">
      <w:pPr>
        <w:numPr>
          <w:ilvl w:val="0"/>
          <w:numId w:val="33"/>
        </w:numPr>
        <w:tabs>
          <w:tab w:val="clear" w:pos="720"/>
          <w:tab w:val="num" w:pos="426"/>
        </w:tabs>
        <w:ind w:left="742" w:hanging="720"/>
        <w:rPr>
          <w:rFonts w:cs="Arial"/>
        </w:rPr>
      </w:pPr>
      <w:r w:rsidRPr="00C00C58">
        <w:rPr>
          <w:rFonts w:cs="Arial"/>
          <w:sz w:val="22"/>
          <w:szCs w:val="22"/>
        </w:rPr>
        <w:t xml:space="preserve">Las infracciones a la fracción IV, se sancionará con multa equivalente de </w:t>
      </w:r>
      <w:smartTag w:uri="urn:schemas-microsoft-com:office:smarttags" w:element="metricconverter">
        <w:smartTagPr>
          <w:attr w:name="ProductID" w:val="100 a"/>
        </w:smartTagPr>
        <w:r w:rsidRPr="00C00C58">
          <w:rPr>
            <w:rFonts w:cs="Arial"/>
            <w:sz w:val="22"/>
            <w:szCs w:val="22"/>
          </w:rPr>
          <w:t>100 a</w:t>
        </w:r>
      </w:smartTag>
      <w:r w:rsidR="006B225C">
        <w:rPr>
          <w:rFonts w:cs="Arial"/>
          <w:sz w:val="22"/>
          <w:szCs w:val="22"/>
        </w:rPr>
        <w:t xml:space="preserve"> 150 veces el valor de una Unidad de Cuenta</w:t>
      </w:r>
      <w:r w:rsidRPr="00C00C58">
        <w:rPr>
          <w:rFonts w:cs="Arial"/>
          <w:sz w:val="22"/>
          <w:szCs w:val="22"/>
        </w:rPr>
        <w:t xml:space="preserve"> vigente en el Estado y la clausura total temporal del inmueble.</w:t>
      </w:r>
    </w:p>
    <w:p w:rsidR="00655642" w:rsidRPr="00C00C58" w:rsidRDefault="00655642" w:rsidP="00655642">
      <w:pPr>
        <w:numPr>
          <w:ilvl w:val="0"/>
          <w:numId w:val="33"/>
        </w:numPr>
        <w:tabs>
          <w:tab w:val="clear" w:pos="720"/>
          <w:tab w:val="num" w:pos="426"/>
        </w:tabs>
        <w:ind w:left="742" w:hanging="720"/>
        <w:rPr>
          <w:rFonts w:cs="Arial"/>
        </w:rPr>
      </w:pPr>
      <w:r w:rsidRPr="00C00C58">
        <w:rPr>
          <w:rFonts w:cs="Arial"/>
          <w:sz w:val="22"/>
          <w:szCs w:val="22"/>
        </w:rPr>
        <w:t xml:space="preserve">Las infracciones a la fracción V, se sancionará con una multa por el equivalente de </w:t>
      </w:r>
      <w:smartTag w:uri="urn:schemas-microsoft-com:office:smarttags" w:element="metricconverter">
        <w:smartTagPr>
          <w:attr w:name="ProductID" w:val="100 a"/>
        </w:smartTagPr>
        <w:r w:rsidRPr="00C00C58">
          <w:rPr>
            <w:rFonts w:cs="Arial"/>
            <w:sz w:val="22"/>
            <w:szCs w:val="22"/>
          </w:rPr>
          <w:t>100 a</w:t>
        </w:r>
      </w:smartTag>
      <w:r w:rsidRPr="00C00C58">
        <w:rPr>
          <w:rFonts w:cs="Arial"/>
          <w:sz w:val="22"/>
          <w:szCs w:val="22"/>
        </w:rPr>
        <w:t xml:space="preserve"> 150</w:t>
      </w:r>
      <w:r w:rsidR="006B225C">
        <w:rPr>
          <w:rFonts w:cs="Arial"/>
          <w:sz w:val="22"/>
          <w:szCs w:val="22"/>
        </w:rPr>
        <w:t xml:space="preserve"> veces el valor de una Unidad de Cuenta</w:t>
      </w:r>
      <w:r w:rsidRPr="00C00C58">
        <w:rPr>
          <w:rFonts w:cs="Arial"/>
          <w:sz w:val="22"/>
          <w:szCs w:val="22"/>
        </w:rPr>
        <w:t xml:space="preserve"> vigente en el Estado y la clausura total temporal del inmueble.</w:t>
      </w:r>
    </w:p>
    <w:p w:rsidR="00655642" w:rsidRPr="00C00C58" w:rsidRDefault="00655642" w:rsidP="00655642">
      <w:pPr>
        <w:numPr>
          <w:ilvl w:val="0"/>
          <w:numId w:val="33"/>
        </w:numPr>
        <w:tabs>
          <w:tab w:val="clear" w:pos="720"/>
          <w:tab w:val="num" w:pos="426"/>
        </w:tabs>
        <w:ind w:left="742" w:hanging="720"/>
        <w:jc w:val="left"/>
        <w:rPr>
          <w:rFonts w:cs="Arial"/>
        </w:rPr>
      </w:pPr>
      <w:r w:rsidRPr="00C00C58">
        <w:rPr>
          <w:rFonts w:cs="Arial"/>
          <w:sz w:val="22"/>
          <w:szCs w:val="22"/>
        </w:rPr>
        <w:t xml:space="preserve">Las infracciones a la fracción VI, se sancionará con una multa por el equivalente de </w:t>
      </w:r>
      <w:smartTag w:uri="urn:schemas-microsoft-com:office:smarttags" w:element="metricconverter">
        <w:smartTagPr>
          <w:attr w:name="ProductID" w:val="100 a"/>
        </w:smartTagPr>
        <w:r w:rsidRPr="00C00C58">
          <w:rPr>
            <w:rFonts w:cs="Arial"/>
            <w:sz w:val="22"/>
            <w:szCs w:val="22"/>
          </w:rPr>
          <w:t>100 a</w:t>
        </w:r>
      </w:smartTag>
      <w:r w:rsidR="006B225C">
        <w:rPr>
          <w:rFonts w:cs="Arial"/>
          <w:sz w:val="22"/>
          <w:szCs w:val="22"/>
        </w:rPr>
        <w:t xml:space="preserve"> 150 veces el valor de una Unidad de Cuenta</w:t>
      </w:r>
      <w:r w:rsidRPr="00C00C58">
        <w:rPr>
          <w:rFonts w:cs="Arial"/>
          <w:sz w:val="22"/>
          <w:szCs w:val="22"/>
        </w:rPr>
        <w:t xml:space="preserve"> vigente en el Estado y la clausura temporal del inmueble.</w:t>
      </w:r>
    </w:p>
    <w:p w:rsidR="00655642" w:rsidRPr="00C00C58" w:rsidRDefault="00655642" w:rsidP="00655642">
      <w:pPr>
        <w:numPr>
          <w:ilvl w:val="0"/>
          <w:numId w:val="33"/>
        </w:numPr>
        <w:tabs>
          <w:tab w:val="clear" w:pos="720"/>
          <w:tab w:val="num" w:pos="426"/>
        </w:tabs>
        <w:ind w:left="742" w:hanging="720"/>
        <w:rPr>
          <w:rFonts w:cs="Arial"/>
        </w:rPr>
      </w:pPr>
      <w:r w:rsidRPr="00C00C58">
        <w:rPr>
          <w:rFonts w:cs="Arial"/>
          <w:sz w:val="22"/>
          <w:szCs w:val="22"/>
        </w:rPr>
        <w:t xml:space="preserve">Las infracciones a la fracción VII, se sancionara con multa por el equivalente de </w:t>
      </w:r>
      <w:smartTag w:uri="urn:schemas-microsoft-com:office:smarttags" w:element="metricconverter">
        <w:smartTagPr>
          <w:attr w:name="ProductID" w:val="100 a"/>
        </w:smartTagPr>
        <w:r w:rsidRPr="00C00C58">
          <w:rPr>
            <w:rFonts w:cs="Arial"/>
            <w:sz w:val="22"/>
            <w:szCs w:val="22"/>
          </w:rPr>
          <w:t>100 a</w:t>
        </w:r>
      </w:smartTag>
      <w:r w:rsidR="006B225C">
        <w:rPr>
          <w:rFonts w:cs="Arial"/>
          <w:sz w:val="22"/>
          <w:szCs w:val="22"/>
        </w:rPr>
        <w:t xml:space="preserve"> 150 veces el valor de una Unidad de Cuenta</w:t>
      </w:r>
      <w:r w:rsidRPr="00C00C58">
        <w:rPr>
          <w:rFonts w:cs="Arial"/>
          <w:sz w:val="22"/>
          <w:szCs w:val="22"/>
        </w:rPr>
        <w:t xml:space="preserve"> vigente en el Estado y la clausura total temporal del inmueble.</w:t>
      </w:r>
    </w:p>
    <w:p w:rsidR="00655642" w:rsidRPr="00C00C58" w:rsidRDefault="00655642" w:rsidP="00655642">
      <w:pPr>
        <w:numPr>
          <w:ilvl w:val="0"/>
          <w:numId w:val="33"/>
        </w:numPr>
        <w:tabs>
          <w:tab w:val="clear" w:pos="720"/>
          <w:tab w:val="num" w:pos="426"/>
        </w:tabs>
        <w:ind w:left="742" w:hanging="720"/>
        <w:rPr>
          <w:rFonts w:cs="Arial"/>
        </w:rPr>
      </w:pPr>
      <w:r w:rsidRPr="00C00C58">
        <w:rPr>
          <w:rFonts w:cs="Arial"/>
          <w:sz w:val="22"/>
          <w:szCs w:val="22"/>
        </w:rPr>
        <w:lastRenderedPageBreak/>
        <w:t xml:space="preserve">Las infracciones a la fracción VIII, se sancionará con multa por el equivalente de </w:t>
      </w:r>
      <w:smartTag w:uri="urn:schemas-microsoft-com:office:smarttags" w:element="metricconverter">
        <w:smartTagPr>
          <w:attr w:name="ProductID" w:val="100 a"/>
        </w:smartTagPr>
        <w:r w:rsidRPr="00C00C58">
          <w:rPr>
            <w:rFonts w:cs="Arial"/>
            <w:sz w:val="22"/>
            <w:szCs w:val="22"/>
          </w:rPr>
          <w:t>100 a</w:t>
        </w:r>
      </w:smartTag>
      <w:r w:rsidR="006B225C">
        <w:rPr>
          <w:rFonts w:cs="Arial"/>
          <w:sz w:val="22"/>
          <w:szCs w:val="22"/>
        </w:rPr>
        <w:t xml:space="preserve"> 150 veces el valor de una Unidad de Cuenta</w:t>
      </w:r>
      <w:r w:rsidRPr="00C00C58">
        <w:rPr>
          <w:rFonts w:cs="Arial"/>
          <w:sz w:val="22"/>
          <w:szCs w:val="22"/>
        </w:rPr>
        <w:t xml:space="preserve"> vigente en el Estado y la clausura total definitiva del inmueble.</w:t>
      </w:r>
    </w:p>
    <w:p w:rsidR="00655642" w:rsidRPr="00C00C58" w:rsidRDefault="00655642" w:rsidP="00655642">
      <w:pPr>
        <w:numPr>
          <w:ilvl w:val="0"/>
          <w:numId w:val="33"/>
        </w:numPr>
        <w:tabs>
          <w:tab w:val="clear" w:pos="720"/>
          <w:tab w:val="num" w:pos="426"/>
        </w:tabs>
        <w:ind w:left="742" w:hanging="720"/>
        <w:rPr>
          <w:rFonts w:cs="Arial"/>
        </w:rPr>
      </w:pPr>
      <w:r w:rsidRPr="00C00C58">
        <w:rPr>
          <w:rFonts w:cs="Arial"/>
          <w:sz w:val="22"/>
          <w:szCs w:val="22"/>
        </w:rPr>
        <w:t xml:space="preserve">Las infracciones a la fracción IX, se sancionará con multa por el equivalente de </w:t>
      </w:r>
      <w:smartTag w:uri="urn:schemas-microsoft-com:office:smarttags" w:element="metricconverter">
        <w:smartTagPr>
          <w:attr w:name="ProductID" w:val="100 a"/>
        </w:smartTagPr>
        <w:r w:rsidRPr="00C00C58">
          <w:rPr>
            <w:rFonts w:cs="Arial"/>
            <w:sz w:val="22"/>
            <w:szCs w:val="22"/>
          </w:rPr>
          <w:t>100 a</w:t>
        </w:r>
      </w:smartTag>
      <w:r w:rsidR="006B225C">
        <w:rPr>
          <w:rFonts w:cs="Arial"/>
          <w:sz w:val="22"/>
          <w:szCs w:val="22"/>
        </w:rPr>
        <w:t xml:space="preserve"> 150 veces el valor de una Unidad de Cuenta</w:t>
      </w:r>
      <w:r w:rsidRPr="00C00C58">
        <w:rPr>
          <w:rFonts w:cs="Arial"/>
          <w:sz w:val="22"/>
          <w:szCs w:val="22"/>
        </w:rPr>
        <w:t xml:space="preserve"> vigente en el Estado y la clausura total temporal del inmueble.</w:t>
      </w:r>
    </w:p>
    <w:p w:rsidR="00655642" w:rsidRPr="00C00C58" w:rsidRDefault="00655642" w:rsidP="00655642">
      <w:pPr>
        <w:numPr>
          <w:ilvl w:val="0"/>
          <w:numId w:val="33"/>
        </w:numPr>
        <w:tabs>
          <w:tab w:val="clear" w:pos="720"/>
          <w:tab w:val="num" w:pos="426"/>
        </w:tabs>
        <w:ind w:left="742" w:hanging="720"/>
        <w:rPr>
          <w:rFonts w:cs="Arial"/>
        </w:rPr>
      </w:pPr>
      <w:r w:rsidRPr="00C00C58">
        <w:rPr>
          <w:rFonts w:cs="Arial"/>
          <w:sz w:val="22"/>
          <w:szCs w:val="22"/>
        </w:rPr>
        <w:t xml:space="preserve">Las infracciones a  la fracción X se sancionará con multa por el equivalente de </w:t>
      </w:r>
      <w:smartTag w:uri="urn:schemas-microsoft-com:office:smarttags" w:element="metricconverter">
        <w:smartTagPr>
          <w:attr w:name="ProductID" w:val="100 a"/>
        </w:smartTagPr>
        <w:r w:rsidRPr="00C00C58">
          <w:rPr>
            <w:rFonts w:cs="Arial"/>
            <w:sz w:val="22"/>
            <w:szCs w:val="22"/>
          </w:rPr>
          <w:t>100 a</w:t>
        </w:r>
      </w:smartTag>
      <w:r w:rsidR="006B225C">
        <w:rPr>
          <w:rFonts w:cs="Arial"/>
          <w:sz w:val="22"/>
          <w:szCs w:val="22"/>
        </w:rPr>
        <w:t xml:space="preserve"> 150 veces el valor de una Unidad de Cuenta</w:t>
      </w:r>
      <w:r w:rsidRPr="00C00C58">
        <w:rPr>
          <w:rFonts w:cs="Arial"/>
          <w:sz w:val="22"/>
          <w:szCs w:val="22"/>
        </w:rPr>
        <w:t xml:space="preserve"> vigente en el Estado y la clausura total definitiva del inmueble.</w:t>
      </w:r>
    </w:p>
    <w:p w:rsidR="00655642" w:rsidRPr="00C00C58" w:rsidRDefault="00655642" w:rsidP="00655642">
      <w:pPr>
        <w:ind w:left="742"/>
        <w:rPr>
          <w:rFonts w:cs="Arial"/>
        </w:rPr>
      </w:pPr>
    </w:p>
    <w:p w:rsidR="00655642" w:rsidRPr="00C00C58" w:rsidRDefault="00655642" w:rsidP="00655642">
      <w:pPr>
        <w:keepLines/>
        <w:rPr>
          <w:rFonts w:cs="Arial"/>
        </w:rPr>
      </w:pPr>
      <w:r w:rsidRPr="00C00C58">
        <w:rPr>
          <w:rFonts w:cs="Arial"/>
          <w:sz w:val="22"/>
          <w:szCs w:val="22"/>
        </w:rPr>
        <w:t xml:space="preserve">9. El incumplimiento a las disposiciones establecidas en reglamento de panteones, que merezcan sanción pecuniaria,  se sancionará con una multa equivalente al importe de </w:t>
      </w:r>
      <w:smartTag w:uri="urn:schemas-microsoft-com:office:smarttags" w:element="metricconverter">
        <w:smartTagPr>
          <w:attr w:name="ProductID" w:val="20 a"/>
        </w:smartTagPr>
        <w:r w:rsidRPr="00C00C58">
          <w:rPr>
            <w:rFonts w:cs="Arial"/>
            <w:sz w:val="22"/>
            <w:szCs w:val="22"/>
          </w:rPr>
          <w:t>20 a</w:t>
        </w:r>
      </w:smartTag>
      <w:r w:rsidR="006B225C">
        <w:rPr>
          <w:rFonts w:cs="Arial"/>
          <w:sz w:val="22"/>
          <w:szCs w:val="22"/>
        </w:rPr>
        <w:t xml:space="preserve"> 40 veces el valor de una Unidad de Cuenta</w:t>
      </w:r>
      <w:r w:rsidRPr="00C00C58">
        <w:rPr>
          <w:rFonts w:cs="Arial"/>
          <w:sz w:val="22"/>
          <w:szCs w:val="22"/>
        </w:rPr>
        <w:t xml:space="preserve"> vigente en el Estado.</w:t>
      </w:r>
    </w:p>
    <w:p w:rsidR="00655642" w:rsidRPr="00C00C58" w:rsidRDefault="00655642" w:rsidP="00655642">
      <w:pPr>
        <w:keepLines/>
        <w:tabs>
          <w:tab w:val="left" w:pos="360"/>
        </w:tabs>
        <w:rPr>
          <w:rFonts w:cs="Arial"/>
          <w:bCs/>
        </w:rPr>
      </w:pPr>
    </w:p>
    <w:p w:rsidR="00655642" w:rsidRPr="00C00C58" w:rsidRDefault="00655642" w:rsidP="00655642">
      <w:pPr>
        <w:keepLines/>
        <w:tabs>
          <w:tab w:val="left" w:pos="360"/>
        </w:tabs>
        <w:rPr>
          <w:rFonts w:cs="Arial"/>
          <w:bCs/>
        </w:rPr>
      </w:pPr>
      <w:r w:rsidRPr="00C00C58">
        <w:rPr>
          <w:rFonts w:cs="Arial"/>
          <w:bCs/>
          <w:sz w:val="22"/>
          <w:szCs w:val="22"/>
        </w:rPr>
        <w:t>10. Las infracciones al reglamento para el funcionamiento de establecimientos fijos que ofrezcan servicios de video juegos, juegos mecánicos, electromecánicos y similares que merezcan sanción pecuniaria será de:</w:t>
      </w:r>
    </w:p>
    <w:p w:rsidR="00655642" w:rsidRPr="00C00C58" w:rsidRDefault="00655642" w:rsidP="00655642">
      <w:pPr>
        <w:keepLines/>
        <w:tabs>
          <w:tab w:val="left" w:pos="360"/>
        </w:tabs>
        <w:rPr>
          <w:rFonts w:cs="Arial"/>
        </w:rPr>
      </w:pPr>
    </w:p>
    <w:p w:rsidR="00655642" w:rsidRPr="00C00C58" w:rsidRDefault="00655642" w:rsidP="00655642">
      <w:pPr>
        <w:ind w:left="360" w:hanging="360"/>
        <w:rPr>
          <w:rFonts w:cs="Arial"/>
        </w:rPr>
      </w:pPr>
      <w:r w:rsidRPr="00C00C58">
        <w:rPr>
          <w:rFonts w:cs="Arial"/>
          <w:sz w:val="22"/>
          <w:szCs w:val="22"/>
        </w:rPr>
        <w:t xml:space="preserve">a) Multa de </w:t>
      </w:r>
      <w:smartTag w:uri="urn:schemas-microsoft-com:office:smarttags" w:element="metricconverter">
        <w:smartTagPr>
          <w:attr w:name="ProductID" w:val="10 a"/>
        </w:smartTagPr>
        <w:r w:rsidRPr="00C00C58">
          <w:rPr>
            <w:rFonts w:cs="Arial"/>
            <w:sz w:val="22"/>
            <w:szCs w:val="22"/>
          </w:rPr>
          <w:t>10 a</w:t>
        </w:r>
      </w:smartTag>
      <w:r w:rsidR="006B225C">
        <w:rPr>
          <w:rFonts w:cs="Arial"/>
          <w:sz w:val="22"/>
          <w:szCs w:val="22"/>
        </w:rPr>
        <w:t xml:space="preserve"> 150 veces el valor de una Unidad de Cuenta</w:t>
      </w:r>
      <w:r w:rsidRPr="00C00C58">
        <w:rPr>
          <w:rFonts w:cs="Arial"/>
          <w:sz w:val="22"/>
          <w:szCs w:val="22"/>
        </w:rPr>
        <w:t xml:space="preserve"> vigente en el Estado.</w:t>
      </w:r>
    </w:p>
    <w:p w:rsidR="00655642" w:rsidRPr="00C00C58" w:rsidRDefault="00655642" w:rsidP="00655642">
      <w:pPr>
        <w:ind w:left="360"/>
        <w:rPr>
          <w:rFonts w:cs="Arial"/>
        </w:rPr>
      </w:pPr>
    </w:p>
    <w:p w:rsidR="00655642" w:rsidRPr="00C00C58" w:rsidRDefault="00655642" w:rsidP="00655642">
      <w:pPr>
        <w:pStyle w:val="Prrafodelista"/>
        <w:numPr>
          <w:ilvl w:val="0"/>
          <w:numId w:val="77"/>
        </w:numPr>
        <w:tabs>
          <w:tab w:val="left" w:pos="360"/>
        </w:tabs>
        <w:ind w:left="356"/>
        <w:rPr>
          <w:rFonts w:cs="Arial"/>
          <w:bCs/>
          <w:sz w:val="22"/>
          <w:szCs w:val="22"/>
        </w:rPr>
      </w:pPr>
      <w:r w:rsidRPr="00C00C58">
        <w:rPr>
          <w:rFonts w:cs="Arial"/>
          <w:bCs/>
          <w:sz w:val="22"/>
          <w:szCs w:val="22"/>
        </w:rPr>
        <w:t>Las infracciones al Reglamento para los Establecimientos que Expenden o Sirven Bebidas Alcohólicas en el Municipio de Saltillo, Coahuila de Zaragoza, serán las siguientes:</w:t>
      </w:r>
    </w:p>
    <w:p w:rsidR="00655642" w:rsidRPr="00C00C58" w:rsidRDefault="00655642" w:rsidP="00655642">
      <w:pPr>
        <w:pStyle w:val="Prrafodelista"/>
        <w:tabs>
          <w:tab w:val="left" w:pos="360"/>
        </w:tabs>
        <w:ind w:left="356"/>
        <w:rPr>
          <w:rFonts w:cs="Arial"/>
          <w:bCs/>
          <w:sz w:val="22"/>
          <w:szCs w:val="22"/>
        </w:rPr>
      </w:pPr>
    </w:p>
    <w:p w:rsidR="00655642" w:rsidRPr="00C00C58" w:rsidRDefault="00655642" w:rsidP="00655642">
      <w:pPr>
        <w:numPr>
          <w:ilvl w:val="0"/>
          <w:numId w:val="34"/>
        </w:numPr>
        <w:ind w:left="742" w:hanging="425"/>
        <w:rPr>
          <w:rFonts w:cs="Arial"/>
        </w:rPr>
      </w:pPr>
      <w:r w:rsidRPr="00C00C58">
        <w:rPr>
          <w:rFonts w:cs="Arial"/>
          <w:sz w:val="22"/>
          <w:szCs w:val="22"/>
        </w:rPr>
        <w:t xml:space="preserve">Multa de 95 </w:t>
      </w:r>
      <w:r w:rsidR="006B225C">
        <w:rPr>
          <w:rFonts w:cs="Arial"/>
          <w:sz w:val="22"/>
          <w:szCs w:val="22"/>
        </w:rPr>
        <w:t>hasta 100 veces el valor de una Unidad de Cuenta vigente en el Estado</w:t>
      </w:r>
      <w:r w:rsidRPr="00C00C58">
        <w:rPr>
          <w:rFonts w:cs="Arial"/>
          <w:sz w:val="22"/>
          <w:szCs w:val="22"/>
        </w:rPr>
        <w:t xml:space="preserve"> o arresto administrativo hasta por 36 horas:</w:t>
      </w:r>
    </w:p>
    <w:p w:rsidR="00655642" w:rsidRPr="00C00C58" w:rsidRDefault="00655642" w:rsidP="00655642">
      <w:pPr>
        <w:ind w:left="742"/>
        <w:rPr>
          <w:rFonts w:cs="Arial"/>
        </w:rPr>
      </w:pPr>
    </w:p>
    <w:p w:rsidR="00655642" w:rsidRPr="00C00C58" w:rsidRDefault="00655642" w:rsidP="00655642">
      <w:pPr>
        <w:numPr>
          <w:ilvl w:val="0"/>
          <w:numId w:val="35"/>
        </w:numPr>
        <w:ind w:left="1168" w:hanging="284"/>
        <w:rPr>
          <w:rFonts w:cs="Arial"/>
        </w:rPr>
      </w:pPr>
      <w:r w:rsidRPr="00C00C58">
        <w:rPr>
          <w:rFonts w:cs="Arial"/>
          <w:sz w:val="22"/>
          <w:szCs w:val="22"/>
        </w:rPr>
        <w:t>A quien adquiera bebidas alcohólicas en establecimientos o en horarios no autorizados.</w:t>
      </w:r>
    </w:p>
    <w:p w:rsidR="00655642" w:rsidRPr="00C00C58" w:rsidRDefault="00655642" w:rsidP="00655642">
      <w:pPr>
        <w:numPr>
          <w:ilvl w:val="0"/>
          <w:numId w:val="35"/>
        </w:numPr>
        <w:spacing w:after="200" w:line="276" w:lineRule="auto"/>
        <w:ind w:left="1168" w:hanging="284"/>
        <w:rPr>
          <w:rFonts w:cs="Arial"/>
        </w:rPr>
      </w:pPr>
      <w:r w:rsidRPr="00C00C58">
        <w:rPr>
          <w:rFonts w:cs="Arial"/>
          <w:sz w:val="22"/>
          <w:szCs w:val="22"/>
        </w:rPr>
        <w:t>A los encargados y/o empleados de los establecimientos a que se refiere el reglamento de alcoholes, que obstruyan de cualquier forma las labores de la autoridad.</w:t>
      </w:r>
    </w:p>
    <w:p w:rsidR="00655642" w:rsidRPr="00C00C58" w:rsidRDefault="00655642" w:rsidP="00655642">
      <w:pPr>
        <w:numPr>
          <w:ilvl w:val="0"/>
          <w:numId w:val="34"/>
        </w:numPr>
        <w:spacing w:line="276" w:lineRule="auto"/>
        <w:ind w:left="709" w:hanging="425"/>
        <w:rPr>
          <w:rFonts w:cs="Arial"/>
        </w:rPr>
      </w:pPr>
      <w:r w:rsidRPr="00C00C58">
        <w:rPr>
          <w:rFonts w:cs="Arial"/>
          <w:sz w:val="22"/>
          <w:szCs w:val="22"/>
        </w:rPr>
        <w:t xml:space="preserve">Multa </w:t>
      </w:r>
      <w:r w:rsidR="006B225C">
        <w:rPr>
          <w:rFonts w:cs="Arial"/>
          <w:sz w:val="22"/>
          <w:szCs w:val="22"/>
        </w:rPr>
        <w:t>de 195 a 200 veces el valor de una Unidad de Cuenta</w:t>
      </w:r>
      <w:r w:rsidRPr="00C00C58">
        <w:rPr>
          <w:rFonts w:cs="Arial"/>
          <w:sz w:val="22"/>
          <w:szCs w:val="22"/>
        </w:rPr>
        <w:t xml:space="preserve"> vigente en el Estado al expendedor que sea sorprendido por primera vez cometiendo las siguientes infracciones: </w:t>
      </w:r>
    </w:p>
    <w:p w:rsidR="00655642" w:rsidRPr="00C00C58" w:rsidRDefault="00655642" w:rsidP="00655642">
      <w:pPr>
        <w:ind w:left="1134" w:hanging="294"/>
        <w:rPr>
          <w:rFonts w:cs="Arial"/>
        </w:rPr>
      </w:pPr>
      <w:r w:rsidRPr="00C00C58">
        <w:rPr>
          <w:rFonts w:cs="Arial"/>
          <w:sz w:val="22"/>
          <w:szCs w:val="22"/>
        </w:rPr>
        <w:t xml:space="preserve">a) Abstenerse de informar a la autoridad competente y/o tolerar acontecimientos que dañen la     integridad física de los clientes en su establecimiento. </w:t>
      </w:r>
    </w:p>
    <w:p w:rsidR="00655642" w:rsidRPr="00C00C58" w:rsidRDefault="00655642" w:rsidP="00655642">
      <w:pPr>
        <w:ind w:left="840"/>
        <w:rPr>
          <w:rFonts w:cs="Arial"/>
        </w:rPr>
      </w:pPr>
      <w:r w:rsidRPr="00C00C58">
        <w:rPr>
          <w:rFonts w:cs="Arial"/>
          <w:sz w:val="22"/>
          <w:szCs w:val="22"/>
        </w:rPr>
        <w:t>b) Dilatar a los usuarios el acceso al establecimiento sin respetar el orden de llegada.</w:t>
      </w:r>
    </w:p>
    <w:p w:rsidR="00655642" w:rsidRPr="00C00C58" w:rsidRDefault="00655642" w:rsidP="00655642">
      <w:pPr>
        <w:tabs>
          <w:tab w:val="left" w:pos="1026"/>
        </w:tabs>
        <w:ind w:left="1134" w:hanging="294"/>
        <w:rPr>
          <w:rFonts w:cs="Arial"/>
        </w:rPr>
      </w:pPr>
      <w:r w:rsidRPr="00C00C58">
        <w:rPr>
          <w:rFonts w:cs="Arial"/>
          <w:sz w:val="22"/>
          <w:szCs w:val="22"/>
        </w:rPr>
        <w:t xml:space="preserve">c) Utilizar la vía pública para la venta de los productos con contenido alcohólico o para la     preparación de alimentos. </w:t>
      </w:r>
    </w:p>
    <w:p w:rsidR="00655642" w:rsidRPr="00C00C58" w:rsidRDefault="00655642" w:rsidP="00655642">
      <w:pPr>
        <w:ind w:left="840"/>
        <w:rPr>
          <w:rFonts w:cs="Arial"/>
        </w:rPr>
      </w:pPr>
      <w:r w:rsidRPr="00C00C58">
        <w:rPr>
          <w:rFonts w:cs="Arial"/>
          <w:sz w:val="22"/>
          <w:szCs w:val="22"/>
        </w:rPr>
        <w:t>d) Vender cigarros por unidad suelta en el interior de los establecimientos.</w:t>
      </w:r>
    </w:p>
    <w:p w:rsidR="00655642" w:rsidRPr="00C00C58" w:rsidRDefault="00655642" w:rsidP="00655642">
      <w:pPr>
        <w:numPr>
          <w:ilvl w:val="1"/>
          <w:numId w:val="31"/>
        </w:numPr>
        <w:tabs>
          <w:tab w:val="left" w:pos="1134"/>
        </w:tabs>
        <w:ind w:firstLine="131"/>
        <w:rPr>
          <w:rFonts w:cs="Arial"/>
        </w:rPr>
      </w:pPr>
      <w:r w:rsidRPr="00C00C58">
        <w:rPr>
          <w:rFonts w:cs="Arial"/>
          <w:sz w:val="22"/>
          <w:szCs w:val="22"/>
        </w:rPr>
        <w:t>Servir bebidas alcohólicas para que sean consumidas en el exterior del establecimiento.</w:t>
      </w:r>
    </w:p>
    <w:p w:rsidR="00655642" w:rsidRPr="00C00C58" w:rsidRDefault="00655642" w:rsidP="00655642">
      <w:pPr>
        <w:numPr>
          <w:ilvl w:val="1"/>
          <w:numId w:val="31"/>
        </w:numPr>
        <w:tabs>
          <w:tab w:val="clear" w:pos="720"/>
          <w:tab w:val="num" w:pos="1134"/>
          <w:tab w:val="left" w:pos="1168"/>
        </w:tabs>
        <w:ind w:left="1134" w:hanging="283"/>
        <w:rPr>
          <w:rFonts w:cs="Arial"/>
        </w:rPr>
      </w:pPr>
      <w:r w:rsidRPr="00C00C58">
        <w:rPr>
          <w:rFonts w:cs="Arial"/>
          <w:sz w:val="22"/>
          <w:szCs w:val="22"/>
        </w:rPr>
        <w:t>Exijan pagos por concepto de propina, gratificación, cubierto o concepto semejantes en caso de existir otro concepto al consumo, deberá hacerse previamente  del conocimiento del usuario solicitando su aceptación</w:t>
      </w:r>
    </w:p>
    <w:p w:rsidR="00655642" w:rsidRPr="00C00C58" w:rsidRDefault="00655642" w:rsidP="00655642">
      <w:pPr>
        <w:tabs>
          <w:tab w:val="left" w:pos="1168"/>
        </w:tabs>
        <w:ind w:left="1134"/>
        <w:rPr>
          <w:rFonts w:cs="Arial"/>
        </w:rPr>
      </w:pPr>
    </w:p>
    <w:p w:rsidR="00655642" w:rsidRPr="00C00C58" w:rsidRDefault="00655642" w:rsidP="00655642">
      <w:pPr>
        <w:numPr>
          <w:ilvl w:val="0"/>
          <w:numId w:val="34"/>
        </w:numPr>
        <w:spacing w:after="200"/>
        <w:ind w:left="1134"/>
        <w:rPr>
          <w:rFonts w:cs="Arial"/>
        </w:rPr>
      </w:pPr>
      <w:r w:rsidRPr="00C00C58">
        <w:rPr>
          <w:rFonts w:cs="Arial"/>
          <w:sz w:val="22"/>
          <w:szCs w:val="22"/>
        </w:rPr>
        <w:t xml:space="preserve">Clausura temporal y multa de 345 </w:t>
      </w:r>
      <w:r w:rsidR="006B225C">
        <w:rPr>
          <w:rFonts w:cs="Arial"/>
          <w:sz w:val="22"/>
          <w:szCs w:val="22"/>
        </w:rPr>
        <w:t>hasta 350 veces el valor de una Unidad de Cuenta</w:t>
      </w:r>
      <w:r w:rsidR="006B225C" w:rsidRPr="00C00C58">
        <w:rPr>
          <w:rFonts w:cs="Arial"/>
          <w:sz w:val="22"/>
          <w:szCs w:val="22"/>
        </w:rPr>
        <w:t xml:space="preserve"> vigente en el Estado</w:t>
      </w:r>
      <w:r w:rsidRPr="00C00C58">
        <w:rPr>
          <w:rFonts w:cs="Arial"/>
          <w:sz w:val="22"/>
          <w:szCs w:val="22"/>
        </w:rPr>
        <w:t xml:space="preserve"> al expendedor reincidente en las conductas descritas en la fracción anterior.</w:t>
      </w:r>
    </w:p>
    <w:p w:rsidR="00655642" w:rsidRPr="00C00C58" w:rsidRDefault="00655642" w:rsidP="00655642">
      <w:pPr>
        <w:numPr>
          <w:ilvl w:val="0"/>
          <w:numId w:val="34"/>
        </w:numPr>
        <w:ind w:left="1134"/>
        <w:rPr>
          <w:rFonts w:cs="Arial"/>
        </w:rPr>
      </w:pPr>
      <w:r w:rsidRPr="00C00C58">
        <w:rPr>
          <w:rFonts w:cs="Arial"/>
          <w:sz w:val="22"/>
          <w:szCs w:val="22"/>
        </w:rPr>
        <w:t>Multa de 495 hasta</w:t>
      </w:r>
      <w:r w:rsidR="006B225C">
        <w:rPr>
          <w:rFonts w:cs="Arial"/>
          <w:sz w:val="22"/>
          <w:szCs w:val="22"/>
        </w:rPr>
        <w:t xml:space="preserve"> 500 veces el valor de una Unidad de Cuenta</w:t>
      </w:r>
      <w:r w:rsidR="006B225C" w:rsidRPr="00C00C58">
        <w:rPr>
          <w:rFonts w:cs="Arial"/>
          <w:sz w:val="22"/>
          <w:szCs w:val="22"/>
        </w:rPr>
        <w:t xml:space="preserve"> vigente en el Estado</w:t>
      </w:r>
      <w:r w:rsidRPr="00C00C58">
        <w:rPr>
          <w:rFonts w:cs="Arial"/>
          <w:sz w:val="22"/>
          <w:szCs w:val="22"/>
        </w:rPr>
        <w:t xml:space="preserve"> para aquel expendedor que sea sorprendido por primera vez cometiendo las siguientes infracciones:</w:t>
      </w:r>
    </w:p>
    <w:p w:rsidR="00655642" w:rsidRPr="00C00C58" w:rsidRDefault="00655642" w:rsidP="00655642">
      <w:pPr>
        <w:ind w:left="1134"/>
        <w:rPr>
          <w:rFonts w:cs="Arial"/>
        </w:rPr>
      </w:pPr>
    </w:p>
    <w:p w:rsidR="00655642" w:rsidRPr="00C00C58" w:rsidRDefault="00655642" w:rsidP="00655642">
      <w:pPr>
        <w:numPr>
          <w:ilvl w:val="0"/>
          <w:numId w:val="36"/>
        </w:numPr>
        <w:ind w:left="1309" w:hanging="425"/>
        <w:rPr>
          <w:rFonts w:cs="Arial"/>
        </w:rPr>
      </w:pPr>
      <w:r w:rsidRPr="00C00C58">
        <w:rPr>
          <w:rFonts w:cs="Arial"/>
          <w:sz w:val="22"/>
          <w:szCs w:val="22"/>
        </w:rPr>
        <w:t xml:space="preserve">Vender bebidas fermentadas, destiladas y/o licores fuera de los horarios, días o lugares establecidos. </w:t>
      </w:r>
    </w:p>
    <w:p w:rsidR="00655642" w:rsidRPr="00C00C58" w:rsidRDefault="00655642" w:rsidP="00655642">
      <w:pPr>
        <w:numPr>
          <w:ilvl w:val="0"/>
          <w:numId w:val="36"/>
        </w:numPr>
        <w:ind w:left="1309" w:hanging="425"/>
        <w:rPr>
          <w:rFonts w:cs="Arial"/>
        </w:rPr>
      </w:pPr>
      <w:r w:rsidRPr="00C00C58">
        <w:rPr>
          <w:rFonts w:cs="Arial"/>
          <w:sz w:val="22"/>
          <w:szCs w:val="22"/>
        </w:rPr>
        <w:lastRenderedPageBreak/>
        <w:t>Permitir el consumo en el interior de los establecimientos cuando   se cuenta con licencias para venta en envase cerrado;</w:t>
      </w:r>
    </w:p>
    <w:p w:rsidR="00655642" w:rsidRPr="00C00C58" w:rsidRDefault="00655642" w:rsidP="00655642">
      <w:pPr>
        <w:numPr>
          <w:ilvl w:val="0"/>
          <w:numId w:val="35"/>
        </w:numPr>
        <w:tabs>
          <w:tab w:val="left" w:pos="1198"/>
        </w:tabs>
        <w:ind w:left="1276" w:hanging="425"/>
        <w:rPr>
          <w:rFonts w:cs="Arial"/>
        </w:rPr>
      </w:pPr>
      <w:r w:rsidRPr="00C00C58">
        <w:rPr>
          <w:rFonts w:cs="Arial"/>
          <w:sz w:val="22"/>
          <w:szCs w:val="22"/>
        </w:rPr>
        <w:t xml:space="preserve">  Permitir el acceso a miembros de la fuerza armada o policíaca que con uniforme, de la     corporación a que pertenecen, consuman productos con contenido alcohólico.</w:t>
      </w:r>
    </w:p>
    <w:p w:rsidR="00655642" w:rsidRPr="00C00C58" w:rsidRDefault="00655642" w:rsidP="00655642">
      <w:pPr>
        <w:numPr>
          <w:ilvl w:val="0"/>
          <w:numId w:val="35"/>
        </w:numPr>
        <w:spacing w:after="200"/>
        <w:ind w:left="1340" w:hanging="456"/>
        <w:rPr>
          <w:rFonts w:cs="Arial"/>
        </w:rPr>
      </w:pPr>
      <w:r w:rsidRPr="00C00C58">
        <w:rPr>
          <w:rFonts w:cs="Arial"/>
          <w:sz w:val="22"/>
          <w:szCs w:val="22"/>
        </w:rPr>
        <w:t>Elaboran y vendan bebidas preparadas con ingredientes o aditivos que no cuentes con registro sanitario de conformidad con la ley general de salud, su reglamento y demás disposiciones aplicables.</w:t>
      </w:r>
    </w:p>
    <w:p w:rsidR="00655642" w:rsidRPr="00C00C58" w:rsidRDefault="00655642" w:rsidP="00655642">
      <w:pPr>
        <w:numPr>
          <w:ilvl w:val="0"/>
          <w:numId w:val="34"/>
        </w:numPr>
        <w:ind w:left="1026"/>
        <w:rPr>
          <w:rFonts w:cs="Arial"/>
        </w:rPr>
      </w:pPr>
      <w:r w:rsidRPr="00C00C58">
        <w:rPr>
          <w:rFonts w:cs="Arial"/>
          <w:sz w:val="22"/>
          <w:szCs w:val="22"/>
        </w:rPr>
        <w:t xml:space="preserve">Multa de 895 </w:t>
      </w:r>
      <w:r w:rsidR="006B225C">
        <w:rPr>
          <w:rFonts w:cs="Arial"/>
          <w:sz w:val="22"/>
          <w:szCs w:val="22"/>
        </w:rPr>
        <w:t>hasta 900 veces el valor de una Unidad de Cuenta</w:t>
      </w:r>
      <w:r w:rsidR="006B225C" w:rsidRPr="00C00C58">
        <w:rPr>
          <w:rFonts w:cs="Arial"/>
          <w:sz w:val="22"/>
          <w:szCs w:val="22"/>
        </w:rPr>
        <w:t xml:space="preserve"> vigente en el Estado</w:t>
      </w:r>
      <w:r w:rsidRPr="00C00C58">
        <w:rPr>
          <w:rFonts w:cs="Arial"/>
          <w:sz w:val="22"/>
          <w:szCs w:val="22"/>
        </w:rPr>
        <w:t xml:space="preserve"> a los propietarios que sean sorprendidos realizando las siguientes conductas:</w:t>
      </w:r>
    </w:p>
    <w:p w:rsidR="00655642" w:rsidRPr="00C00C58" w:rsidRDefault="00655642" w:rsidP="00655642">
      <w:pPr>
        <w:ind w:left="1026"/>
        <w:rPr>
          <w:rFonts w:cs="Arial"/>
        </w:rPr>
      </w:pPr>
    </w:p>
    <w:p w:rsidR="00655642" w:rsidRPr="00C00C58" w:rsidRDefault="00655642" w:rsidP="00655642">
      <w:pPr>
        <w:numPr>
          <w:ilvl w:val="0"/>
          <w:numId w:val="37"/>
        </w:numPr>
        <w:ind w:left="1168"/>
        <w:rPr>
          <w:rFonts w:cs="Arial"/>
        </w:rPr>
      </w:pPr>
      <w:r w:rsidRPr="00C00C58">
        <w:rPr>
          <w:rFonts w:cs="Arial"/>
          <w:sz w:val="22"/>
          <w:szCs w:val="22"/>
        </w:rPr>
        <w:t>Reincidir en las infracciones y conductas descritas en la fracción anterior;</w:t>
      </w:r>
    </w:p>
    <w:p w:rsidR="00655642" w:rsidRPr="00C00C58" w:rsidRDefault="00655642" w:rsidP="00655642">
      <w:pPr>
        <w:numPr>
          <w:ilvl w:val="0"/>
          <w:numId w:val="37"/>
        </w:numPr>
        <w:ind w:left="1168"/>
        <w:rPr>
          <w:rFonts w:cs="Arial"/>
        </w:rPr>
      </w:pPr>
      <w:r w:rsidRPr="00C00C58">
        <w:rPr>
          <w:rFonts w:cs="Arial"/>
          <w:sz w:val="22"/>
          <w:szCs w:val="22"/>
        </w:rPr>
        <w:t>Que presten sus servicios en horarios no permitidos ;</w:t>
      </w:r>
    </w:p>
    <w:p w:rsidR="00655642" w:rsidRPr="00C00C58" w:rsidRDefault="00655642" w:rsidP="00655642">
      <w:pPr>
        <w:numPr>
          <w:ilvl w:val="0"/>
          <w:numId w:val="37"/>
        </w:numPr>
        <w:ind w:left="1168"/>
        <w:rPr>
          <w:rFonts w:cs="Arial"/>
        </w:rPr>
      </w:pPr>
      <w:r w:rsidRPr="00C00C58">
        <w:rPr>
          <w:rFonts w:cs="Arial"/>
          <w:sz w:val="22"/>
          <w:szCs w:val="22"/>
        </w:rPr>
        <w:t>La retención de personas dentro del establecimiento mercantil;</w:t>
      </w:r>
    </w:p>
    <w:p w:rsidR="00655642" w:rsidRPr="00C00C58" w:rsidRDefault="00655642" w:rsidP="00655642">
      <w:pPr>
        <w:numPr>
          <w:ilvl w:val="0"/>
          <w:numId w:val="37"/>
        </w:numPr>
        <w:ind w:left="1168"/>
        <w:rPr>
          <w:rFonts w:cs="Arial"/>
        </w:rPr>
      </w:pPr>
      <w:r w:rsidRPr="00C00C58">
        <w:rPr>
          <w:rFonts w:cs="Arial"/>
          <w:sz w:val="22"/>
          <w:szCs w:val="22"/>
        </w:rPr>
        <w:t>Vender bajo la modalidad de barra libre;</w:t>
      </w:r>
    </w:p>
    <w:p w:rsidR="00655642" w:rsidRPr="00C00C58" w:rsidRDefault="00655642" w:rsidP="00655642">
      <w:pPr>
        <w:numPr>
          <w:ilvl w:val="0"/>
          <w:numId w:val="37"/>
        </w:numPr>
        <w:ind w:left="1168"/>
        <w:rPr>
          <w:rFonts w:cs="Arial"/>
        </w:rPr>
      </w:pPr>
      <w:r w:rsidRPr="00C00C58">
        <w:rPr>
          <w:rFonts w:cs="Arial"/>
          <w:sz w:val="22"/>
          <w:szCs w:val="22"/>
        </w:rPr>
        <w:t>Vendan bebidas fermentada, destiladas y/o licores, sin la licencia , permiso especial o refrendo correspondiente;</w:t>
      </w:r>
    </w:p>
    <w:p w:rsidR="00655642" w:rsidRPr="00C00C58" w:rsidRDefault="00655642" w:rsidP="00655642">
      <w:pPr>
        <w:numPr>
          <w:ilvl w:val="0"/>
          <w:numId w:val="37"/>
        </w:numPr>
        <w:ind w:left="1168"/>
        <w:rPr>
          <w:rFonts w:cs="Arial"/>
        </w:rPr>
      </w:pPr>
      <w:r w:rsidRPr="00C00C58">
        <w:rPr>
          <w:rFonts w:cs="Arial"/>
          <w:sz w:val="22"/>
          <w:szCs w:val="22"/>
        </w:rPr>
        <w:t>Vendan bebidas fermentada, destiladas y/o licores, en modalidad distinta a la del giro autorizado en la licencia.</w:t>
      </w:r>
    </w:p>
    <w:p w:rsidR="00655642" w:rsidRPr="00C00C58" w:rsidRDefault="00655642" w:rsidP="00655642">
      <w:pPr>
        <w:numPr>
          <w:ilvl w:val="0"/>
          <w:numId w:val="37"/>
        </w:numPr>
        <w:ind w:left="1168"/>
        <w:rPr>
          <w:rFonts w:cs="Arial"/>
        </w:rPr>
      </w:pPr>
      <w:r w:rsidRPr="00C00C58">
        <w:rPr>
          <w:rFonts w:cs="Arial"/>
          <w:sz w:val="22"/>
          <w:szCs w:val="22"/>
        </w:rPr>
        <w:t>Vendan y/o expendan bebidas y/o licores alterados, adulterados o contaminados;</w:t>
      </w:r>
    </w:p>
    <w:p w:rsidR="00655642" w:rsidRPr="00C00C58" w:rsidRDefault="00655642" w:rsidP="00655642">
      <w:pPr>
        <w:numPr>
          <w:ilvl w:val="0"/>
          <w:numId w:val="37"/>
        </w:numPr>
        <w:ind w:left="1168"/>
        <w:rPr>
          <w:rFonts w:cs="Arial"/>
        </w:rPr>
      </w:pPr>
      <w:r w:rsidRPr="00C00C58">
        <w:rPr>
          <w:rFonts w:cs="Arial"/>
          <w:sz w:val="22"/>
          <w:szCs w:val="22"/>
        </w:rPr>
        <w:t>Permitan el cruce de apuestas en el interior de los establecimientos mercantiles;</w:t>
      </w:r>
    </w:p>
    <w:p w:rsidR="00655642" w:rsidRPr="00C00C58" w:rsidRDefault="00655642" w:rsidP="00655642">
      <w:pPr>
        <w:numPr>
          <w:ilvl w:val="0"/>
          <w:numId w:val="37"/>
        </w:numPr>
        <w:ind w:left="1168"/>
        <w:rPr>
          <w:rFonts w:cs="Arial"/>
        </w:rPr>
      </w:pPr>
      <w:r w:rsidRPr="00C00C58">
        <w:rPr>
          <w:rFonts w:cs="Arial"/>
          <w:sz w:val="22"/>
          <w:szCs w:val="22"/>
        </w:rPr>
        <w:t>Promuevan el lenocinio, pornografía, prostitución, consumo y tráfico de drogas, delitos contra la salud, corrupción de menores, turismo sexual, trata de personas con fines de explotación sexual;</w:t>
      </w:r>
    </w:p>
    <w:p w:rsidR="00655642" w:rsidRPr="00C00C58" w:rsidRDefault="00655642" w:rsidP="00655642">
      <w:pPr>
        <w:numPr>
          <w:ilvl w:val="0"/>
          <w:numId w:val="37"/>
        </w:numPr>
        <w:ind w:left="1168"/>
        <w:rPr>
          <w:rFonts w:cs="Arial"/>
        </w:rPr>
      </w:pPr>
      <w:r w:rsidRPr="00C00C58">
        <w:rPr>
          <w:rFonts w:cs="Arial"/>
          <w:sz w:val="22"/>
          <w:szCs w:val="22"/>
        </w:rPr>
        <w:t>Permitan la celebración de espectáculos con contenido erótico o de carácter sexual en el interior de los establecimientos, salvo de los ubicados en la ciudad sanitaria; y</w:t>
      </w:r>
    </w:p>
    <w:p w:rsidR="00655642" w:rsidRPr="00C00C58" w:rsidRDefault="00655642" w:rsidP="00655642">
      <w:pPr>
        <w:numPr>
          <w:ilvl w:val="0"/>
          <w:numId w:val="37"/>
        </w:numPr>
        <w:ind w:left="1168"/>
        <w:rPr>
          <w:rFonts w:cs="Arial"/>
        </w:rPr>
      </w:pPr>
      <w:r w:rsidRPr="00C00C58">
        <w:rPr>
          <w:rFonts w:cs="Arial"/>
          <w:sz w:val="22"/>
          <w:szCs w:val="22"/>
        </w:rPr>
        <w:t>Excedan la capacidad de aforo del establecimiento autorizado o la licencia o permiso especial.</w:t>
      </w:r>
    </w:p>
    <w:p w:rsidR="00655642" w:rsidRPr="00C00C58" w:rsidRDefault="00655642" w:rsidP="00655642">
      <w:pPr>
        <w:numPr>
          <w:ilvl w:val="0"/>
          <w:numId w:val="34"/>
        </w:numPr>
        <w:ind w:left="851" w:hanging="567"/>
        <w:rPr>
          <w:rFonts w:cs="Arial"/>
        </w:rPr>
      </w:pPr>
      <w:r w:rsidRPr="00C00C58">
        <w:rPr>
          <w:rFonts w:cs="Arial"/>
          <w:sz w:val="22"/>
          <w:szCs w:val="22"/>
        </w:rPr>
        <w:t>Clausura  permanente del establecimiento y revocación de la licencia de funcionamiento a quienes permitan el acceso a menores en lugares no autorizados.</w:t>
      </w:r>
    </w:p>
    <w:p w:rsidR="00655642" w:rsidRPr="00C00C58" w:rsidRDefault="00655642" w:rsidP="00655642">
      <w:pPr>
        <w:numPr>
          <w:ilvl w:val="0"/>
          <w:numId w:val="34"/>
        </w:numPr>
        <w:ind w:left="851" w:hanging="567"/>
        <w:rPr>
          <w:rFonts w:cs="Arial"/>
        </w:rPr>
      </w:pPr>
      <w:r w:rsidRPr="00C00C58">
        <w:rPr>
          <w:rFonts w:cs="Arial"/>
          <w:sz w:val="22"/>
          <w:szCs w:val="22"/>
        </w:rPr>
        <w:t>Cuando el establecimiento cometa dos o más infracciones al presente reglamento, en un periodo de un año, contando a partir de la fecha en que se le hubiera notificado la sanción inmediata anterior.</w:t>
      </w:r>
    </w:p>
    <w:p w:rsidR="00655642" w:rsidRPr="00C00C58" w:rsidRDefault="00655642" w:rsidP="00655642">
      <w:pPr>
        <w:numPr>
          <w:ilvl w:val="0"/>
          <w:numId w:val="34"/>
        </w:numPr>
        <w:ind w:left="851" w:hanging="567"/>
        <w:rPr>
          <w:rFonts w:cs="Arial"/>
        </w:rPr>
      </w:pPr>
      <w:r w:rsidRPr="00C00C58">
        <w:rPr>
          <w:rFonts w:cs="Arial"/>
          <w:sz w:val="22"/>
          <w:szCs w:val="22"/>
        </w:rPr>
        <w:t>Que el establecimiento funciones en lugar distinto al autorizado en la licencia</w:t>
      </w:r>
    </w:p>
    <w:p w:rsidR="00655642" w:rsidRPr="00C00C58" w:rsidRDefault="00655642" w:rsidP="00655642">
      <w:pPr>
        <w:numPr>
          <w:ilvl w:val="0"/>
          <w:numId w:val="34"/>
        </w:numPr>
        <w:ind w:left="851" w:hanging="567"/>
        <w:rPr>
          <w:rFonts w:cs="Arial"/>
        </w:rPr>
      </w:pPr>
      <w:r w:rsidRPr="00C00C58">
        <w:rPr>
          <w:rFonts w:cs="Arial"/>
          <w:sz w:val="22"/>
          <w:szCs w:val="22"/>
        </w:rPr>
        <w:t>Cuando habiendo presentado suspensión de actividades, esta dure más de tres años</w:t>
      </w:r>
    </w:p>
    <w:p w:rsidR="00655642" w:rsidRPr="00C00C58" w:rsidRDefault="00655642" w:rsidP="00655642">
      <w:pPr>
        <w:numPr>
          <w:ilvl w:val="0"/>
          <w:numId w:val="34"/>
        </w:numPr>
        <w:ind w:left="851" w:hanging="567"/>
        <w:rPr>
          <w:rFonts w:cs="Arial"/>
        </w:rPr>
      </w:pPr>
      <w:r w:rsidRPr="00C00C58">
        <w:rPr>
          <w:rFonts w:cs="Arial"/>
          <w:sz w:val="22"/>
          <w:szCs w:val="22"/>
        </w:rPr>
        <w:t>Expendan bebidas alcohólicas y/o productos derivados del tabaco a menores de edad</w:t>
      </w:r>
    </w:p>
    <w:p w:rsidR="00655642" w:rsidRPr="00C00C58" w:rsidRDefault="00655642" w:rsidP="00655642">
      <w:pPr>
        <w:numPr>
          <w:ilvl w:val="0"/>
          <w:numId w:val="34"/>
        </w:numPr>
        <w:ind w:left="851" w:hanging="567"/>
        <w:rPr>
          <w:rFonts w:cs="Arial"/>
        </w:rPr>
      </w:pPr>
      <w:r w:rsidRPr="00C00C58">
        <w:rPr>
          <w:rFonts w:cs="Arial"/>
          <w:sz w:val="22"/>
          <w:szCs w:val="22"/>
        </w:rPr>
        <w:t>Vendan o distribuyan bebidas alcohólicas sin contar con la licencia correspondiente, que los faculte para tal efecto;</w:t>
      </w:r>
    </w:p>
    <w:p w:rsidR="00655642" w:rsidRPr="00C00C58" w:rsidRDefault="00655642" w:rsidP="00655642">
      <w:pPr>
        <w:numPr>
          <w:ilvl w:val="0"/>
          <w:numId w:val="34"/>
        </w:numPr>
        <w:ind w:left="851" w:hanging="567"/>
        <w:rPr>
          <w:rFonts w:cs="Arial"/>
        </w:rPr>
      </w:pPr>
      <w:r w:rsidRPr="00C00C58">
        <w:rPr>
          <w:rFonts w:cs="Arial"/>
          <w:sz w:val="22"/>
          <w:szCs w:val="22"/>
        </w:rPr>
        <w:t>Realicen, permitan o participen en las siguientes actividades: pornografía infantil, prostitución infantil, turismo sexual infantil, trata de menores con fines de explotación sexual, lenocinio, narcotráfico y en general aquellas actividades que pudieran constituir un delito grave. Para los efectos de esta fracción, quedaran comprendidos como parte del establecimiento mercantil, aquellas accesorias, bodegas o espacios anexos al mismo que sean o hayan sido utilizados para lo que establece esta fracción;</w:t>
      </w:r>
    </w:p>
    <w:p w:rsidR="00655642" w:rsidRPr="00C00C58" w:rsidRDefault="00655642" w:rsidP="00655642">
      <w:pPr>
        <w:numPr>
          <w:ilvl w:val="0"/>
          <w:numId w:val="34"/>
        </w:numPr>
        <w:ind w:left="851" w:hanging="567"/>
        <w:rPr>
          <w:rFonts w:cs="Arial"/>
        </w:rPr>
      </w:pPr>
      <w:r w:rsidRPr="00C00C58">
        <w:rPr>
          <w:rFonts w:cs="Arial"/>
          <w:sz w:val="22"/>
          <w:szCs w:val="22"/>
        </w:rPr>
        <w:t>Expendan bebidas adulteradas o con substancias químicas  que puedan afectar la salud del consumidor;</w:t>
      </w:r>
    </w:p>
    <w:p w:rsidR="00655642" w:rsidRPr="00C00C58" w:rsidRDefault="00655642" w:rsidP="00655642">
      <w:pPr>
        <w:numPr>
          <w:ilvl w:val="0"/>
          <w:numId w:val="34"/>
        </w:numPr>
        <w:spacing w:line="276" w:lineRule="auto"/>
        <w:ind w:left="851" w:hanging="567"/>
        <w:rPr>
          <w:rFonts w:cs="Arial"/>
        </w:rPr>
      </w:pPr>
      <w:r w:rsidRPr="00C00C58">
        <w:rPr>
          <w:rFonts w:cs="Arial"/>
          <w:sz w:val="22"/>
          <w:szCs w:val="22"/>
        </w:rPr>
        <w:t>Excedan la capacidad de aforo del establecimiento mercantil declarada en la solicitud de la licencia o permiso especial;</w:t>
      </w:r>
    </w:p>
    <w:p w:rsidR="00655642" w:rsidRPr="00C00C58" w:rsidRDefault="00655642" w:rsidP="00655642">
      <w:pPr>
        <w:numPr>
          <w:ilvl w:val="0"/>
          <w:numId w:val="34"/>
        </w:numPr>
        <w:spacing w:line="276" w:lineRule="auto"/>
        <w:ind w:left="851" w:hanging="567"/>
        <w:rPr>
          <w:rFonts w:cs="Arial"/>
        </w:rPr>
      </w:pPr>
      <w:r w:rsidRPr="00C00C58">
        <w:rPr>
          <w:rFonts w:cs="Arial"/>
          <w:sz w:val="22"/>
          <w:szCs w:val="22"/>
        </w:rPr>
        <w:lastRenderedPageBreak/>
        <w:t>Que presten sus servicios en horarios no permitidos;</w:t>
      </w:r>
    </w:p>
    <w:p w:rsidR="00655642" w:rsidRPr="00C00C58" w:rsidRDefault="00655642" w:rsidP="00655642">
      <w:pPr>
        <w:numPr>
          <w:ilvl w:val="0"/>
          <w:numId w:val="34"/>
        </w:numPr>
        <w:spacing w:line="276" w:lineRule="auto"/>
        <w:ind w:left="851" w:hanging="567"/>
        <w:rPr>
          <w:rFonts w:cs="Arial"/>
        </w:rPr>
      </w:pPr>
      <w:r w:rsidRPr="00C00C58">
        <w:rPr>
          <w:rFonts w:cs="Arial"/>
          <w:sz w:val="22"/>
          <w:szCs w:val="22"/>
        </w:rPr>
        <w:t>Vendan bebidas alcohólicas con la modalidad de barra libre; y</w:t>
      </w:r>
    </w:p>
    <w:p w:rsidR="00655642" w:rsidRPr="00C00C58" w:rsidRDefault="00655642" w:rsidP="00655642">
      <w:pPr>
        <w:numPr>
          <w:ilvl w:val="0"/>
          <w:numId w:val="34"/>
        </w:numPr>
        <w:spacing w:line="276" w:lineRule="auto"/>
        <w:ind w:left="851" w:hanging="567"/>
        <w:rPr>
          <w:rFonts w:cs="Arial"/>
        </w:rPr>
      </w:pPr>
      <w:r w:rsidRPr="00C00C58">
        <w:rPr>
          <w:rFonts w:cs="Arial"/>
          <w:sz w:val="22"/>
          <w:szCs w:val="22"/>
        </w:rPr>
        <w:t>Permitan el cruce de apuestas en el interior de los establecimientos mercantiles.</w:t>
      </w:r>
    </w:p>
    <w:p w:rsidR="00655642" w:rsidRPr="00C00C58" w:rsidRDefault="00655642" w:rsidP="00655642">
      <w:pPr>
        <w:numPr>
          <w:ilvl w:val="0"/>
          <w:numId w:val="34"/>
        </w:numPr>
        <w:tabs>
          <w:tab w:val="left" w:pos="923"/>
        </w:tabs>
        <w:spacing w:line="276" w:lineRule="auto"/>
        <w:ind w:left="851" w:hanging="567"/>
        <w:rPr>
          <w:rFonts w:cs="Arial"/>
        </w:rPr>
      </w:pPr>
      <w:r w:rsidRPr="00C00C58">
        <w:rPr>
          <w:rFonts w:cs="Arial"/>
          <w:sz w:val="22"/>
          <w:szCs w:val="22"/>
        </w:rPr>
        <w:t>Cualquier otra violación al ordenamiento del reglamento de alcoholes distinta a las señaladas en el capítulo correspondiente se sancionara con multa d</w:t>
      </w:r>
      <w:r w:rsidR="006B225C">
        <w:rPr>
          <w:rFonts w:cs="Arial"/>
          <w:sz w:val="22"/>
          <w:szCs w:val="22"/>
        </w:rPr>
        <w:t>e 250 hasta 310 veces el valor de una Unidad de Cuenta</w:t>
      </w:r>
      <w:r w:rsidR="006B225C" w:rsidRPr="00C00C58">
        <w:rPr>
          <w:rFonts w:cs="Arial"/>
          <w:sz w:val="22"/>
          <w:szCs w:val="22"/>
        </w:rPr>
        <w:t xml:space="preserve"> vigente en el Estado</w:t>
      </w:r>
      <w:r w:rsidRPr="00C00C58">
        <w:rPr>
          <w:rFonts w:cs="Arial"/>
          <w:sz w:val="22"/>
          <w:szCs w:val="22"/>
        </w:rPr>
        <w:t>.</w:t>
      </w:r>
    </w:p>
    <w:p w:rsidR="00655642" w:rsidRPr="00C00C58" w:rsidRDefault="00655642" w:rsidP="00655642">
      <w:pPr>
        <w:tabs>
          <w:tab w:val="left" w:pos="923"/>
        </w:tabs>
        <w:spacing w:line="276" w:lineRule="auto"/>
        <w:ind w:left="851"/>
        <w:rPr>
          <w:rFonts w:cs="Arial"/>
        </w:rPr>
      </w:pPr>
    </w:p>
    <w:p w:rsidR="00655642" w:rsidRPr="00C00C58" w:rsidRDefault="00655642" w:rsidP="00655642">
      <w:pPr>
        <w:numPr>
          <w:ilvl w:val="0"/>
          <w:numId w:val="59"/>
        </w:numPr>
        <w:rPr>
          <w:rFonts w:cs="Arial"/>
        </w:rPr>
      </w:pPr>
      <w:r w:rsidRPr="00C00C58">
        <w:rPr>
          <w:rFonts w:cs="Arial"/>
          <w:sz w:val="22"/>
          <w:szCs w:val="22"/>
        </w:rPr>
        <w:t>Sanciones por infringir el Reglamento de Tránsito y Transporte de Saltillo, Coahuila de Zaragoza; detectadas por agentes de tránsito</w:t>
      </w:r>
      <w:r w:rsidR="00631FD5" w:rsidRPr="00C00C58">
        <w:rPr>
          <w:rFonts w:cs="Arial"/>
          <w:sz w:val="22"/>
          <w:szCs w:val="22"/>
        </w:rPr>
        <w:t>, inspectores de transporte urbano público</w:t>
      </w:r>
      <w:r w:rsidRPr="00C00C58">
        <w:rPr>
          <w:rFonts w:cs="Arial"/>
          <w:sz w:val="22"/>
          <w:szCs w:val="22"/>
        </w:rPr>
        <w:t xml:space="preserve"> y/o dispositivos electrónicos (cámaras, radares y software)</w:t>
      </w:r>
    </w:p>
    <w:p w:rsidR="00655642" w:rsidRPr="00C00C58" w:rsidRDefault="00655642" w:rsidP="00655642">
      <w:pPr>
        <w:ind w:left="360"/>
        <w:rPr>
          <w:rFonts w:cs="Arial"/>
        </w:rPr>
      </w:pPr>
    </w:p>
    <w:tbl>
      <w:tblPr>
        <w:tblW w:w="49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04"/>
        <w:gridCol w:w="11"/>
        <w:gridCol w:w="1642"/>
        <w:gridCol w:w="202"/>
        <w:gridCol w:w="75"/>
        <w:gridCol w:w="1712"/>
      </w:tblGrid>
      <w:tr w:rsidR="00655642" w:rsidRPr="00C00C58" w:rsidTr="00461D5B">
        <w:trPr>
          <w:trHeight w:val="1172"/>
        </w:trPr>
        <w:tc>
          <w:tcPr>
            <w:tcW w:w="3290" w:type="pct"/>
            <w:vAlign w:val="center"/>
          </w:tcPr>
          <w:p w:rsidR="00655642" w:rsidRPr="00C00C58" w:rsidRDefault="00655642" w:rsidP="00461D5B">
            <w:pPr>
              <w:tabs>
                <w:tab w:val="left" w:pos="8460"/>
              </w:tabs>
              <w:jc w:val="center"/>
              <w:rPr>
                <w:rFonts w:cs="Arial"/>
                <w:b/>
                <w:bCs/>
              </w:rPr>
            </w:pPr>
            <w:r w:rsidRPr="00C00C58">
              <w:rPr>
                <w:rFonts w:cs="Arial"/>
                <w:b/>
                <w:bCs/>
                <w:sz w:val="22"/>
                <w:szCs w:val="22"/>
              </w:rPr>
              <w:t>INFRACCIÓN</w:t>
            </w:r>
          </w:p>
        </w:tc>
        <w:tc>
          <w:tcPr>
            <w:tcW w:w="776" w:type="pct"/>
            <w:gridSpan w:val="2"/>
            <w:vAlign w:val="center"/>
          </w:tcPr>
          <w:p w:rsidR="00655642" w:rsidRPr="00C00C58" w:rsidRDefault="00655642" w:rsidP="00461D5B">
            <w:pPr>
              <w:tabs>
                <w:tab w:val="left" w:pos="8460"/>
              </w:tabs>
              <w:jc w:val="center"/>
              <w:rPr>
                <w:rFonts w:cs="Arial"/>
                <w:b/>
                <w:bCs/>
              </w:rPr>
            </w:pPr>
            <w:r w:rsidRPr="00C00C58">
              <w:rPr>
                <w:rFonts w:cs="Arial"/>
                <w:b/>
                <w:bCs/>
                <w:sz w:val="22"/>
                <w:szCs w:val="22"/>
              </w:rPr>
              <w:t>Artículo infringido</w:t>
            </w:r>
          </w:p>
        </w:tc>
        <w:tc>
          <w:tcPr>
            <w:tcW w:w="934" w:type="pct"/>
            <w:gridSpan w:val="3"/>
            <w:vAlign w:val="center"/>
          </w:tcPr>
          <w:p w:rsidR="00655642" w:rsidRPr="00C00C58" w:rsidRDefault="00655642" w:rsidP="00461D5B">
            <w:pPr>
              <w:tabs>
                <w:tab w:val="left" w:pos="8460"/>
              </w:tabs>
              <w:jc w:val="center"/>
              <w:rPr>
                <w:rFonts w:cs="Arial"/>
                <w:b/>
                <w:bCs/>
              </w:rPr>
            </w:pPr>
            <w:r w:rsidRPr="00C00C58">
              <w:rPr>
                <w:rFonts w:cs="Arial"/>
                <w:b/>
                <w:bCs/>
                <w:sz w:val="22"/>
                <w:szCs w:val="22"/>
              </w:rPr>
              <w:t>Sanción en</w:t>
            </w:r>
            <w:r w:rsidR="00F21E6C">
              <w:rPr>
                <w:rFonts w:cs="Arial"/>
                <w:b/>
                <w:bCs/>
                <w:sz w:val="22"/>
                <w:szCs w:val="22"/>
              </w:rPr>
              <w:t xml:space="preserve"> número de</w:t>
            </w:r>
          </w:p>
          <w:p w:rsidR="00655642" w:rsidRPr="00C00C58" w:rsidRDefault="00F21E6C" w:rsidP="00461D5B">
            <w:pPr>
              <w:tabs>
                <w:tab w:val="left" w:pos="8460"/>
              </w:tabs>
              <w:jc w:val="center"/>
              <w:rPr>
                <w:rFonts w:cs="Arial"/>
                <w:b/>
                <w:bCs/>
              </w:rPr>
            </w:pPr>
            <w:r>
              <w:rPr>
                <w:rFonts w:cs="Arial"/>
                <w:b/>
                <w:bCs/>
                <w:sz w:val="22"/>
                <w:szCs w:val="22"/>
              </w:rPr>
              <w:t>v</w:t>
            </w:r>
            <w:r w:rsidR="006B225C">
              <w:rPr>
                <w:rFonts w:cs="Arial"/>
                <w:b/>
                <w:bCs/>
                <w:sz w:val="22"/>
                <w:szCs w:val="22"/>
              </w:rPr>
              <w:t>eces</w:t>
            </w:r>
            <w:r>
              <w:rPr>
                <w:rFonts w:cs="Arial"/>
                <w:b/>
                <w:bCs/>
                <w:sz w:val="22"/>
                <w:szCs w:val="22"/>
              </w:rPr>
              <w:t xml:space="preserve"> el valor de una Unidad de Cuenta vigente</w:t>
            </w:r>
          </w:p>
        </w:tc>
      </w:tr>
      <w:tr w:rsidR="00655642" w:rsidRPr="00C00C58" w:rsidTr="00461D5B">
        <w:trPr>
          <w:trHeight w:val="255"/>
        </w:trPr>
        <w:tc>
          <w:tcPr>
            <w:tcW w:w="3290" w:type="pct"/>
            <w:vAlign w:val="bottom"/>
          </w:tcPr>
          <w:p w:rsidR="00655642" w:rsidRPr="00C00C58" w:rsidRDefault="00655642" w:rsidP="00461D5B">
            <w:pPr>
              <w:tabs>
                <w:tab w:val="left" w:pos="8460"/>
              </w:tabs>
              <w:rPr>
                <w:rFonts w:cs="Arial"/>
                <w:b/>
                <w:bCs/>
              </w:rPr>
            </w:pPr>
          </w:p>
          <w:p w:rsidR="00655642" w:rsidRPr="00C00C58" w:rsidRDefault="00655642" w:rsidP="00461D5B">
            <w:pPr>
              <w:tabs>
                <w:tab w:val="left" w:pos="8460"/>
              </w:tabs>
              <w:rPr>
                <w:rFonts w:cs="Arial"/>
                <w:bCs/>
              </w:rPr>
            </w:pPr>
            <w:r w:rsidRPr="00C00C58">
              <w:rPr>
                <w:rFonts w:cs="Arial"/>
                <w:b/>
                <w:bCs/>
                <w:sz w:val="22"/>
                <w:szCs w:val="22"/>
              </w:rPr>
              <w:t xml:space="preserve"> a). CIRCULAR</w:t>
            </w:r>
            <w:r w:rsidRPr="00C00C58">
              <w:rPr>
                <w:rFonts w:cs="Arial"/>
                <w:bCs/>
                <w:sz w:val="22"/>
                <w:szCs w:val="22"/>
              </w:rPr>
              <w:t>:</w:t>
            </w:r>
          </w:p>
        </w:tc>
        <w:tc>
          <w:tcPr>
            <w:tcW w:w="776" w:type="pct"/>
            <w:gridSpan w:val="2"/>
            <w:vAlign w:val="bottom"/>
          </w:tcPr>
          <w:p w:rsidR="00655642" w:rsidRPr="00C00C58" w:rsidRDefault="00655642" w:rsidP="00461D5B">
            <w:pPr>
              <w:tabs>
                <w:tab w:val="left" w:pos="8460"/>
              </w:tabs>
              <w:jc w:val="center"/>
              <w:rPr>
                <w:rFonts w:cs="Arial"/>
                <w:bCs/>
              </w:rPr>
            </w:pPr>
          </w:p>
        </w:tc>
        <w:tc>
          <w:tcPr>
            <w:tcW w:w="934" w:type="pct"/>
            <w:gridSpan w:val="3"/>
            <w:vAlign w:val="bottom"/>
          </w:tcPr>
          <w:p w:rsidR="00655642" w:rsidRPr="00C00C58" w:rsidRDefault="00655642" w:rsidP="00461D5B">
            <w:pPr>
              <w:tabs>
                <w:tab w:val="left" w:pos="8460"/>
              </w:tabs>
              <w:jc w:val="center"/>
              <w:rPr>
                <w:rFonts w:cs="Arial"/>
                <w:bCs/>
              </w:rPr>
            </w:pPr>
          </w:p>
        </w:tc>
      </w:tr>
      <w:tr w:rsidR="00655642" w:rsidRPr="00C00C58" w:rsidTr="00461D5B">
        <w:trPr>
          <w:trHeight w:val="255"/>
        </w:trPr>
        <w:tc>
          <w:tcPr>
            <w:tcW w:w="3290" w:type="pct"/>
            <w:vAlign w:val="bottom"/>
          </w:tcPr>
          <w:p w:rsidR="00655642" w:rsidRPr="00C00C58" w:rsidRDefault="00655642" w:rsidP="00461D5B">
            <w:pPr>
              <w:numPr>
                <w:ilvl w:val="0"/>
                <w:numId w:val="61"/>
              </w:numPr>
              <w:tabs>
                <w:tab w:val="clear" w:pos="1068"/>
                <w:tab w:val="num" w:pos="567"/>
                <w:tab w:val="left" w:pos="8460"/>
              </w:tabs>
              <w:ind w:left="564" w:hanging="142"/>
              <w:rPr>
                <w:rFonts w:cs="Arial"/>
              </w:rPr>
            </w:pPr>
            <w:r w:rsidRPr="00C00C58">
              <w:rPr>
                <w:rFonts w:cs="Arial"/>
                <w:sz w:val="22"/>
                <w:szCs w:val="22"/>
              </w:rPr>
              <w:t>Con un solo faro.</w:t>
            </w:r>
          </w:p>
        </w:tc>
        <w:tc>
          <w:tcPr>
            <w:tcW w:w="776" w:type="pct"/>
            <w:gridSpan w:val="2"/>
            <w:vAlign w:val="bottom"/>
          </w:tcPr>
          <w:p w:rsidR="00655642" w:rsidRPr="00C00C58" w:rsidRDefault="00655642" w:rsidP="00461D5B">
            <w:pPr>
              <w:tabs>
                <w:tab w:val="left" w:pos="8460"/>
              </w:tabs>
              <w:jc w:val="center"/>
              <w:rPr>
                <w:rFonts w:cs="Arial"/>
              </w:rPr>
            </w:pPr>
            <w:r w:rsidRPr="00C00C58">
              <w:rPr>
                <w:rFonts w:cs="Arial"/>
                <w:sz w:val="22"/>
                <w:szCs w:val="22"/>
              </w:rPr>
              <w:t>39</w:t>
            </w:r>
          </w:p>
        </w:tc>
        <w:tc>
          <w:tcPr>
            <w:tcW w:w="934" w:type="pct"/>
            <w:gridSpan w:val="3"/>
            <w:vAlign w:val="bottom"/>
          </w:tcPr>
          <w:p w:rsidR="00655642" w:rsidRPr="00C00C58" w:rsidRDefault="00655642" w:rsidP="00461D5B">
            <w:pPr>
              <w:tabs>
                <w:tab w:val="left" w:pos="8460"/>
              </w:tabs>
              <w:jc w:val="center"/>
              <w:rPr>
                <w:rFonts w:cs="Arial"/>
                <w:bCs/>
              </w:rPr>
            </w:pPr>
            <w:r w:rsidRPr="00C00C58">
              <w:rPr>
                <w:rFonts w:cs="Arial"/>
                <w:bCs/>
                <w:sz w:val="22"/>
                <w:szCs w:val="22"/>
              </w:rPr>
              <w:t xml:space="preserve">de   </w:t>
            </w:r>
            <w:smartTag w:uri="urn:schemas-microsoft-com:office:smarttags" w:element="metricconverter">
              <w:smartTagPr>
                <w:attr w:name="ProductID" w:val="2 a"/>
              </w:smartTagPr>
              <w:r w:rsidRPr="00C00C58">
                <w:rPr>
                  <w:rFonts w:cs="Arial"/>
                  <w:bCs/>
                  <w:sz w:val="22"/>
                  <w:szCs w:val="22"/>
                </w:rPr>
                <w:t>2 a</w:t>
              </w:r>
            </w:smartTag>
            <w:r w:rsidRPr="00C00C58">
              <w:rPr>
                <w:rFonts w:cs="Arial"/>
                <w:bCs/>
                <w:sz w:val="22"/>
                <w:szCs w:val="22"/>
              </w:rPr>
              <w:t xml:space="preserve">  3</w:t>
            </w:r>
          </w:p>
        </w:tc>
      </w:tr>
      <w:tr w:rsidR="00655642" w:rsidRPr="00C00C58" w:rsidTr="00461D5B">
        <w:trPr>
          <w:trHeight w:val="255"/>
        </w:trPr>
        <w:tc>
          <w:tcPr>
            <w:tcW w:w="3290" w:type="pct"/>
            <w:vAlign w:val="bottom"/>
          </w:tcPr>
          <w:p w:rsidR="00655642" w:rsidRPr="00C00C58" w:rsidRDefault="00655642" w:rsidP="00461D5B">
            <w:pPr>
              <w:numPr>
                <w:ilvl w:val="0"/>
                <w:numId w:val="61"/>
              </w:numPr>
              <w:tabs>
                <w:tab w:val="clear" w:pos="1068"/>
                <w:tab w:val="num" w:pos="564"/>
                <w:tab w:val="left" w:pos="8460"/>
              </w:tabs>
              <w:ind w:hanging="684"/>
              <w:rPr>
                <w:rFonts w:cs="Arial"/>
              </w:rPr>
            </w:pPr>
            <w:r w:rsidRPr="00C00C58">
              <w:rPr>
                <w:rFonts w:cs="Arial"/>
                <w:sz w:val="22"/>
                <w:szCs w:val="22"/>
              </w:rPr>
              <w:t>Con una sola placa.</w:t>
            </w:r>
          </w:p>
        </w:tc>
        <w:tc>
          <w:tcPr>
            <w:tcW w:w="776" w:type="pct"/>
            <w:gridSpan w:val="2"/>
            <w:vAlign w:val="bottom"/>
          </w:tcPr>
          <w:p w:rsidR="00655642" w:rsidRPr="00C00C58" w:rsidRDefault="00655642" w:rsidP="00461D5B">
            <w:pPr>
              <w:tabs>
                <w:tab w:val="left" w:pos="8460"/>
              </w:tabs>
              <w:jc w:val="center"/>
              <w:rPr>
                <w:rFonts w:cs="Arial"/>
              </w:rPr>
            </w:pPr>
            <w:r w:rsidRPr="00C00C58">
              <w:rPr>
                <w:rFonts w:cs="Arial"/>
                <w:sz w:val="22"/>
                <w:szCs w:val="22"/>
              </w:rPr>
              <w:t>63</w:t>
            </w:r>
          </w:p>
        </w:tc>
        <w:tc>
          <w:tcPr>
            <w:tcW w:w="934" w:type="pct"/>
            <w:gridSpan w:val="3"/>
            <w:vAlign w:val="bottom"/>
          </w:tcPr>
          <w:p w:rsidR="00655642" w:rsidRPr="00C00C58" w:rsidRDefault="00655642" w:rsidP="00461D5B">
            <w:pPr>
              <w:tabs>
                <w:tab w:val="left" w:pos="8460"/>
              </w:tabs>
              <w:jc w:val="center"/>
              <w:rPr>
                <w:rFonts w:cs="Arial"/>
                <w:bCs/>
              </w:rPr>
            </w:pPr>
            <w:r w:rsidRPr="00C00C58">
              <w:rPr>
                <w:rFonts w:cs="Arial"/>
                <w:bCs/>
                <w:sz w:val="22"/>
                <w:szCs w:val="22"/>
              </w:rPr>
              <w:t xml:space="preserve">de   </w:t>
            </w:r>
            <w:smartTag w:uri="urn:schemas-microsoft-com:office:smarttags" w:element="metricconverter">
              <w:smartTagPr>
                <w:attr w:name="ProductID" w:val="2 a"/>
              </w:smartTagPr>
              <w:r w:rsidRPr="00C00C58">
                <w:rPr>
                  <w:rFonts w:cs="Arial"/>
                  <w:bCs/>
                  <w:sz w:val="22"/>
                  <w:szCs w:val="22"/>
                </w:rPr>
                <w:t>2 a</w:t>
              </w:r>
            </w:smartTag>
            <w:r w:rsidRPr="00C00C58">
              <w:rPr>
                <w:rFonts w:cs="Arial"/>
                <w:bCs/>
                <w:sz w:val="22"/>
                <w:szCs w:val="22"/>
              </w:rPr>
              <w:t xml:space="preserve">  3</w:t>
            </w:r>
          </w:p>
        </w:tc>
      </w:tr>
      <w:tr w:rsidR="00655642" w:rsidRPr="00C00C58" w:rsidTr="00461D5B">
        <w:trPr>
          <w:trHeight w:val="255"/>
        </w:trPr>
        <w:tc>
          <w:tcPr>
            <w:tcW w:w="3290" w:type="pct"/>
            <w:vAlign w:val="bottom"/>
          </w:tcPr>
          <w:p w:rsidR="00655642" w:rsidRPr="00C00C58" w:rsidRDefault="00655642" w:rsidP="00461D5B">
            <w:pPr>
              <w:numPr>
                <w:ilvl w:val="0"/>
                <w:numId w:val="61"/>
              </w:numPr>
              <w:tabs>
                <w:tab w:val="clear" w:pos="1068"/>
                <w:tab w:val="num" w:pos="564"/>
                <w:tab w:val="left" w:pos="8460"/>
              </w:tabs>
              <w:ind w:hanging="684"/>
              <w:rPr>
                <w:rFonts w:cs="Arial"/>
              </w:rPr>
            </w:pPr>
            <w:r w:rsidRPr="00C00C58">
              <w:rPr>
                <w:rFonts w:cs="Arial"/>
                <w:sz w:val="22"/>
                <w:szCs w:val="22"/>
              </w:rPr>
              <w:t>Sin calcomanía de refrendo.</w:t>
            </w:r>
          </w:p>
        </w:tc>
        <w:tc>
          <w:tcPr>
            <w:tcW w:w="776" w:type="pct"/>
            <w:gridSpan w:val="2"/>
            <w:vAlign w:val="bottom"/>
          </w:tcPr>
          <w:p w:rsidR="00655642" w:rsidRPr="00C00C58" w:rsidRDefault="00655642" w:rsidP="00461D5B">
            <w:pPr>
              <w:tabs>
                <w:tab w:val="left" w:pos="8460"/>
              </w:tabs>
              <w:jc w:val="center"/>
              <w:rPr>
                <w:rFonts w:cs="Arial"/>
              </w:rPr>
            </w:pPr>
            <w:r w:rsidRPr="00C00C58">
              <w:rPr>
                <w:rFonts w:cs="Arial"/>
                <w:sz w:val="22"/>
                <w:szCs w:val="22"/>
              </w:rPr>
              <w:t>63</w:t>
            </w:r>
          </w:p>
        </w:tc>
        <w:tc>
          <w:tcPr>
            <w:tcW w:w="934" w:type="pct"/>
            <w:gridSpan w:val="3"/>
            <w:vAlign w:val="bottom"/>
          </w:tcPr>
          <w:p w:rsidR="00655642" w:rsidRPr="00C00C58" w:rsidRDefault="00655642" w:rsidP="00461D5B">
            <w:pPr>
              <w:tabs>
                <w:tab w:val="left" w:pos="8460"/>
              </w:tabs>
              <w:jc w:val="center"/>
              <w:rPr>
                <w:rFonts w:cs="Arial"/>
                <w:bCs/>
              </w:rPr>
            </w:pPr>
            <w:r w:rsidRPr="00C00C58">
              <w:rPr>
                <w:rFonts w:cs="Arial"/>
                <w:bCs/>
                <w:sz w:val="22"/>
                <w:szCs w:val="22"/>
              </w:rPr>
              <w:t xml:space="preserve">de   </w:t>
            </w:r>
            <w:smartTag w:uri="urn:schemas-microsoft-com:office:smarttags" w:element="metricconverter">
              <w:smartTagPr>
                <w:attr w:name="ProductID" w:val="2 a"/>
              </w:smartTagPr>
              <w:r w:rsidRPr="00C00C58">
                <w:rPr>
                  <w:rFonts w:cs="Arial"/>
                  <w:bCs/>
                  <w:sz w:val="22"/>
                  <w:szCs w:val="22"/>
                </w:rPr>
                <w:t>2 a</w:t>
              </w:r>
            </w:smartTag>
            <w:r w:rsidRPr="00C00C58">
              <w:rPr>
                <w:rFonts w:cs="Arial"/>
                <w:bCs/>
                <w:sz w:val="22"/>
                <w:szCs w:val="22"/>
              </w:rPr>
              <w:t xml:space="preserve">  3</w:t>
            </w:r>
          </w:p>
        </w:tc>
      </w:tr>
      <w:tr w:rsidR="00655642" w:rsidRPr="00C00C58" w:rsidTr="00461D5B">
        <w:trPr>
          <w:trHeight w:val="255"/>
        </w:trPr>
        <w:tc>
          <w:tcPr>
            <w:tcW w:w="3290" w:type="pct"/>
            <w:vAlign w:val="bottom"/>
          </w:tcPr>
          <w:p w:rsidR="00655642" w:rsidRPr="00C00C58" w:rsidRDefault="00655642" w:rsidP="00461D5B">
            <w:pPr>
              <w:numPr>
                <w:ilvl w:val="0"/>
                <w:numId w:val="61"/>
              </w:numPr>
              <w:tabs>
                <w:tab w:val="clear" w:pos="1068"/>
                <w:tab w:val="num" w:pos="564"/>
                <w:tab w:val="left" w:pos="8460"/>
              </w:tabs>
              <w:ind w:hanging="684"/>
              <w:rPr>
                <w:rFonts w:cs="Arial"/>
              </w:rPr>
            </w:pPr>
            <w:r w:rsidRPr="00C00C58">
              <w:rPr>
                <w:rFonts w:cs="Arial"/>
                <w:sz w:val="22"/>
                <w:szCs w:val="22"/>
              </w:rPr>
              <w:t>A mayor velocidad de la permitida.</w:t>
            </w:r>
          </w:p>
        </w:tc>
        <w:tc>
          <w:tcPr>
            <w:tcW w:w="776" w:type="pct"/>
            <w:gridSpan w:val="2"/>
            <w:vAlign w:val="bottom"/>
          </w:tcPr>
          <w:p w:rsidR="00655642" w:rsidRPr="00C00C58" w:rsidRDefault="00655642" w:rsidP="00461D5B">
            <w:pPr>
              <w:tabs>
                <w:tab w:val="left" w:pos="8460"/>
              </w:tabs>
              <w:jc w:val="center"/>
              <w:rPr>
                <w:rFonts w:cs="Arial"/>
              </w:rPr>
            </w:pPr>
            <w:r w:rsidRPr="00C00C58">
              <w:rPr>
                <w:rFonts w:cs="Arial"/>
                <w:sz w:val="22"/>
                <w:szCs w:val="22"/>
              </w:rPr>
              <w:t>121</w:t>
            </w:r>
          </w:p>
        </w:tc>
        <w:tc>
          <w:tcPr>
            <w:tcW w:w="934" w:type="pct"/>
            <w:gridSpan w:val="3"/>
            <w:vAlign w:val="bottom"/>
          </w:tcPr>
          <w:p w:rsidR="00655642" w:rsidRPr="00C00C58" w:rsidRDefault="00B02BB0" w:rsidP="00461D5B">
            <w:pPr>
              <w:tabs>
                <w:tab w:val="left" w:pos="232"/>
                <w:tab w:val="left" w:pos="8460"/>
              </w:tabs>
              <w:jc w:val="center"/>
              <w:rPr>
                <w:rFonts w:cs="Arial"/>
                <w:bCs/>
              </w:rPr>
            </w:pPr>
            <w:r w:rsidRPr="00C00C58">
              <w:rPr>
                <w:rFonts w:cs="Arial"/>
                <w:bCs/>
                <w:sz w:val="22"/>
                <w:szCs w:val="22"/>
              </w:rPr>
              <w:t xml:space="preserve">de </w:t>
            </w:r>
            <w:r w:rsidR="00E2784A" w:rsidRPr="00C00C58">
              <w:rPr>
                <w:rFonts w:cs="Arial"/>
                <w:bCs/>
                <w:sz w:val="22"/>
                <w:szCs w:val="22"/>
              </w:rPr>
              <w:t>6</w:t>
            </w:r>
            <w:r w:rsidR="00655642" w:rsidRPr="00C00C58">
              <w:rPr>
                <w:rFonts w:cs="Arial"/>
                <w:bCs/>
                <w:sz w:val="22"/>
                <w:szCs w:val="22"/>
              </w:rPr>
              <w:t xml:space="preserve"> a 20</w:t>
            </w:r>
          </w:p>
        </w:tc>
      </w:tr>
      <w:tr w:rsidR="00655642" w:rsidRPr="00C00C58" w:rsidTr="00461D5B">
        <w:trPr>
          <w:trHeight w:val="255"/>
        </w:trPr>
        <w:tc>
          <w:tcPr>
            <w:tcW w:w="3290" w:type="pct"/>
            <w:vAlign w:val="bottom"/>
          </w:tcPr>
          <w:p w:rsidR="00655642" w:rsidRPr="00C00C58" w:rsidRDefault="00655642" w:rsidP="00461D5B">
            <w:pPr>
              <w:numPr>
                <w:ilvl w:val="0"/>
                <w:numId w:val="61"/>
              </w:numPr>
              <w:tabs>
                <w:tab w:val="clear" w:pos="1068"/>
                <w:tab w:val="num" w:pos="564"/>
                <w:tab w:val="left" w:pos="8460"/>
              </w:tabs>
              <w:ind w:hanging="684"/>
              <w:rPr>
                <w:rFonts w:cs="Arial"/>
              </w:rPr>
            </w:pPr>
            <w:r w:rsidRPr="00C00C58">
              <w:rPr>
                <w:rFonts w:cs="Arial"/>
                <w:sz w:val="22"/>
                <w:szCs w:val="22"/>
              </w:rPr>
              <w:t>Que dañe el pavimento.</w:t>
            </w:r>
          </w:p>
        </w:tc>
        <w:tc>
          <w:tcPr>
            <w:tcW w:w="776" w:type="pct"/>
            <w:gridSpan w:val="2"/>
            <w:vAlign w:val="bottom"/>
          </w:tcPr>
          <w:p w:rsidR="00655642" w:rsidRPr="00C00C58" w:rsidRDefault="00655642" w:rsidP="00461D5B">
            <w:pPr>
              <w:tabs>
                <w:tab w:val="left" w:pos="8460"/>
              </w:tabs>
              <w:jc w:val="center"/>
              <w:rPr>
                <w:rFonts w:cs="Arial"/>
              </w:rPr>
            </w:pPr>
            <w:r w:rsidRPr="00C00C58">
              <w:rPr>
                <w:rFonts w:cs="Arial"/>
                <w:sz w:val="22"/>
                <w:szCs w:val="22"/>
              </w:rPr>
              <w:t>45</w:t>
            </w:r>
          </w:p>
        </w:tc>
        <w:tc>
          <w:tcPr>
            <w:tcW w:w="934" w:type="pct"/>
            <w:gridSpan w:val="3"/>
            <w:vAlign w:val="bottom"/>
          </w:tcPr>
          <w:p w:rsidR="00655642" w:rsidRPr="00C00C58" w:rsidRDefault="00655642" w:rsidP="00461D5B">
            <w:pPr>
              <w:tabs>
                <w:tab w:val="left" w:pos="8460"/>
              </w:tabs>
              <w:jc w:val="center"/>
              <w:rPr>
                <w:rFonts w:cs="Arial"/>
                <w:bCs/>
              </w:rPr>
            </w:pPr>
            <w:r w:rsidRPr="00C00C58">
              <w:rPr>
                <w:rFonts w:cs="Arial"/>
                <w:bCs/>
                <w:sz w:val="22"/>
                <w:szCs w:val="22"/>
              </w:rPr>
              <w:t xml:space="preserve">de   </w:t>
            </w:r>
            <w:smartTag w:uri="urn:schemas-microsoft-com:office:smarttags" w:element="metricconverter">
              <w:smartTagPr>
                <w:attr w:name="ProductID" w:val="2 a"/>
              </w:smartTagPr>
              <w:r w:rsidRPr="00C00C58">
                <w:rPr>
                  <w:rFonts w:cs="Arial"/>
                  <w:bCs/>
                  <w:sz w:val="22"/>
                  <w:szCs w:val="22"/>
                </w:rPr>
                <w:t>2 a</w:t>
              </w:r>
            </w:smartTag>
            <w:r w:rsidRPr="00C00C58">
              <w:rPr>
                <w:rFonts w:cs="Arial"/>
                <w:bCs/>
                <w:sz w:val="22"/>
                <w:szCs w:val="22"/>
              </w:rPr>
              <w:t xml:space="preserve">   4</w:t>
            </w:r>
          </w:p>
        </w:tc>
      </w:tr>
      <w:tr w:rsidR="00655642" w:rsidRPr="00C00C58" w:rsidTr="00461D5B">
        <w:trPr>
          <w:trHeight w:val="255"/>
        </w:trPr>
        <w:tc>
          <w:tcPr>
            <w:tcW w:w="3290" w:type="pct"/>
            <w:vAlign w:val="bottom"/>
          </w:tcPr>
          <w:p w:rsidR="00655642" w:rsidRPr="00C00C58" w:rsidRDefault="00655642" w:rsidP="00461D5B">
            <w:pPr>
              <w:numPr>
                <w:ilvl w:val="0"/>
                <w:numId w:val="61"/>
              </w:numPr>
              <w:tabs>
                <w:tab w:val="clear" w:pos="1068"/>
                <w:tab w:val="num" w:pos="567"/>
                <w:tab w:val="left" w:pos="8460"/>
              </w:tabs>
              <w:ind w:left="567" w:hanging="183"/>
              <w:rPr>
                <w:rFonts w:cs="Arial"/>
              </w:rPr>
            </w:pPr>
            <w:r w:rsidRPr="00C00C58">
              <w:rPr>
                <w:rFonts w:cs="Arial"/>
                <w:sz w:val="22"/>
                <w:szCs w:val="22"/>
              </w:rPr>
              <w:t>Con carga que ponga en peligro a las personas o vía pública.</w:t>
            </w:r>
          </w:p>
        </w:tc>
        <w:tc>
          <w:tcPr>
            <w:tcW w:w="776" w:type="pct"/>
            <w:gridSpan w:val="2"/>
            <w:vAlign w:val="bottom"/>
          </w:tcPr>
          <w:p w:rsidR="00655642" w:rsidRPr="00C00C58" w:rsidRDefault="00655642" w:rsidP="00461D5B">
            <w:pPr>
              <w:tabs>
                <w:tab w:val="left" w:pos="8460"/>
              </w:tabs>
              <w:jc w:val="center"/>
              <w:rPr>
                <w:rFonts w:cs="Arial"/>
              </w:rPr>
            </w:pPr>
            <w:r w:rsidRPr="00C00C58">
              <w:rPr>
                <w:rFonts w:cs="Arial"/>
                <w:sz w:val="22"/>
                <w:szCs w:val="22"/>
              </w:rPr>
              <w:t>64</w:t>
            </w:r>
          </w:p>
        </w:tc>
        <w:tc>
          <w:tcPr>
            <w:tcW w:w="934" w:type="pct"/>
            <w:gridSpan w:val="3"/>
            <w:vAlign w:val="bottom"/>
          </w:tcPr>
          <w:p w:rsidR="00655642" w:rsidRPr="00C00C58" w:rsidRDefault="00655642" w:rsidP="00461D5B">
            <w:pPr>
              <w:tabs>
                <w:tab w:val="left" w:pos="8460"/>
              </w:tabs>
              <w:jc w:val="center"/>
              <w:rPr>
                <w:rFonts w:cs="Arial"/>
                <w:bCs/>
              </w:rPr>
            </w:pPr>
            <w:r w:rsidRPr="00C00C58">
              <w:rPr>
                <w:rFonts w:cs="Arial"/>
                <w:bCs/>
                <w:sz w:val="22"/>
                <w:szCs w:val="22"/>
              </w:rPr>
              <w:t xml:space="preserve">de   </w:t>
            </w:r>
            <w:smartTag w:uri="urn:schemas-microsoft-com:office:smarttags" w:element="metricconverter">
              <w:smartTagPr>
                <w:attr w:name="ProductID" w:val="2 a"/>
              </w:smartTagPr>
              <w:r w:rsidRPr="00C00C58">
                <w:rPr>
                  <w:rFonts w:cs="Arial"/>
                  <w:bCs/>
                  <w:sz w:val="22"/>
                  <w:szCs w:val="22"/>
                </w:rPr>
                <w:t>2 a</w:t>
              </w:r>
            </w:smartTag>
            <w:r w:rsidRPr="00C00C58">
              <w:rPr>
                <w:rFonts w:cs="Arial"/>
                <w:bCs/>
                <w:sz w:val="22"/>
                <w:szCs w:val="22"/>
              </w:rPr>
              <w:t xml:space="preserve">   5</w:t>
            </w:r>
          </w:p>
        </w:tc>
      </w:tr>
      <w:tr w:rsidR="00655642" w:rsidRPr="00C00C58" w:rsidTr="00461D5B">
        <w:trPr>
          <w:trHeight w:val="255"/>
        </w:trPr>
        <w:tc>
          <w:tcPr>
            <w:tcW w:w="3290" w:type="pct"/>
            <w:vAlign w:val="bottom"/>
          </w:tcPr>
          <w:p w:rsidR="00655642" w:rsidRPr="00C00C58" w:rsidRDefault="00655642" w:rsidP="00461D5B">
            <w:pPr>
              <w:numPr>
                <w:ilvl w:val="0"/>
                <w:numId w:val="61"/>
              </w:numPr>
              <w:tabs>
                <w:tab w:val="clear" w:pos="1068"/>
                <w:tab w:val="num" w:pos="567"/>
                <w:tab w:val="left" w:pos="8460"/>
              </w:tabs>
              <w:ind w:left="567" w:hanging="159"/>
              <w:rPr>
                <w:rFonts w:cs="Arial"/>
              </w:rPr>
            </w:pPr>
            <w:r w:rsidRPr="00C00C58">
              <w:rPr>
                <w:rFonts w:cs="Arial"/>
                <w:sz w:val="22"/>
                <w:szCs w:val="22"/>
              </w:rPr>
              <w:t>Transporte de carga por puentes vehiculares que pongan  en peligro a las personas o vías públicas.</w:t>
            </w:r>
          </w:p>
        </w:tc>
        <w:tc>
          <w:tcPr>
            <w:tcW w:w="776" w:type="pct"/>
            <w:gridSpan w:val="2"/>
            <w:vAlign w:val="bottom"/>
          </w:tcPr>
          <w:p w:rsidR="00655642" w:rsidRPr="00C00C58" w:rsidRDefault="00655642" w:rsidP="00461D5B">
            <w:pPr>
              <w:tabs>
                <w:tab w:val="left" w:pos="8460"/>
              </w:tabs>
              <w:jc w:val="center"/>
              <w:rPr>
                <w:rFonts w:cs="Arial"/>
              </w:rPr>
            </w:pPr>
            <w:r w:rsidRPr="00C00C58">
              <w:rPr>
                <w:rFonts w:cs="Arial"/>
                <w:sz w:val="22"/>
                <w:szCs w:val="22"/>
              </w:rPr>
              <w:t>63, 144 Fr.X</w:t>
            </w:r>
          </w:p>
        </w:tc>
        <w:tc>
          <w:tcPr>
            <w:tcW w:w="934" w:type="pct"/>
            <w:gridSpan w:val="3"/>
            <w:vAlign w:val="bottom"/>
          </w:tcPr>
          <w:p w:rsidR="00655642" w:rsidRPr="00C00C58" w:rsidRDefault="00655642" w:rsidP="00461D5B">
            <w:pPr>
              <w:tabs>
                <w:tab w:val="left" w:pos="8460"/>
              </w:tabs>
              <w:jc w:val="center"/>
              <w:rPr>
                <w:rFonts w:cs="Arial"/>
                <w:bCs/>
              </w:rPr>
            </w:pPr>
            <w:r w:rsidRPr="00C00C58">
              <w:rPr>
                <w:rFonts w:cs="Arial"/>
                <w:bCs/>
                <w:sz w:val="22"/>
                <w:szCs w:val="22"/>
              </w:rPr>
              <w:t xml:space="preserve">de </w:t>
            </w:r>
            <w:smartTag w:uri="urn:schemas-microsoft-com:office:smarttags" w:element="metricconverter">
              <w:smartTagPr>
                <w:attr w:name="ProductID" w:val="70 a"/>
              </w:smartTagPr>
              <w:r w:rsidRPr="00C00C58">
                <w:rPr>
                  <w:rFonts w:cs="Arial"/>
                  <w:bCs/>
                  <w:sz w:val="22"/>
                  <w:szCs w:val="22"/>
                </w:rPr>
                <w:t>70 a</w:t>
              </w:r>
            </w:smartTag>
            <w:r w:rsidRPr="00C00C58">
              <w:rPr>
                <w:rFonts w:cs="Arial"/>
                <w:bCs/>
                <w:sz w:val="22"/>
                <w:szCs w:val="22"/>
              </w:rPr>
              <w:t xml:space="preserve"> 80</w:t>
            </w:r>
          </w:p>
          <w:p w:rsidR="00655642" w:rsidRPr="00C00C58" w:rsidRDefault="00655642" w:rsidP="00461D5B">
            <w:pPr>
              <w:tabs>
                <w:tab w:val="left" w:pos="8460"/>
              </w:tabs>
              <w:jc w:val="center"/>
              <w:rPr>
                <w:rFonts w:cs="Arial"/>
                <w:bCs/>
              </w:rPr>
            </w:pPr>
          </w:p>
        </w:tc>
      </w:tr>
      <w:tr w:rsidR="00655642" w:rsidRPr="00C00C58" w:rsidTr="00461D5B">
        <w:trPr>
          <w:trHeight w:val="255"/>
        </w:trPr>
        <w:tc>
          <w:tcPr>
            <w:tcW w:w="3290" w:type="pct"/>
            <w:vAlign w:val="bottom"/>
          </w:tcPr>
          <w:p w:rsidR="00655642" w:rsidRPr="00C00C58" w:rsidRDefault="00655642" w:rsidP="00461D5B">
            <w:pPr>
              <w:numPr>
                <w:ilvl w:val="0"/>
                <w:numId w:val="61"/>
              </w:numPr>
              <w:tabs>
                <w:tab w:val="clear" w:pos="1068"/>
                <w:tab w:val="num" w:pos="567"/>
                <w:tab w:val="left" w:pos="8460"/>
              </w:tabs>
              <w:ind w:left="567" w:hanging="159"/>
              <w:rPr>
                <w:rFonts w:cs="Arial"/>
              </w:rPr>
            </w:pPr>
            <w:r w:rsidRPr="00C00C58">
              <w:rPr>
                <w:rFonts w:cs="Arial"/>
                <w:sz w:val="22"/>
                <w:szCs w:val="22"/>
              </w:rPr>
              <w:t>No registrado</w:t>
            </w:r>
          </w:p>
        </w:tc>
        <w:tc>
          <w:tcPr>
            <w:tcW w:w="776" w:type="pct"/>
            <w:gridSpan w:val="2"/>
            <w:vAlign w:val="bottom"/>
          </w:tcPr>
          <w:p w:rsidR="00655642" w:rsidRPr="00C00C58" w:rsidRDefault="00655642" w:rsidP="00461D5B">
            <w:pPr>
              <w:tabs>
                <w:tab w:val="left" w:pos="8460"/>
              </w:tabs>
              <w:jc w:val="center"/>
              <w:rPr>
                <w:rFonts w:cs="Arial"/>
              </w:rPr>
            </w:pPr>
            <w:r w:rsidRPr="00C00C58">
              <w:rPr>
                <w:rFonts w:cs="Arial"/>
                <w:sz w:val="22"/>
                <w:szCs w:val="22"/>
              </w:rPr>
              <w:t>63</w:t>
            </w:r>
          </w:p>
        </w:tc>
        <w:tc>
          <w:tcPr>
            <w:tcW w:w="934" w:type="pct"/>
            <w:gridSpan w:val="3"/>
            <w:vAlign w:val="bottom"/>
          </w:tcPr>
          <w:p w:rsidR="00655642" w:rsidRPr="00C00C58" w:rsidRDefault="00655642" w:rsidP="00461D5B">
            <w:pPr>
              <w:tabs>
                <w:tab w:val="left" w:pos="8460"/>
              </w:tabs>
              <w:jc w:val="center"/>
              <w:rPr>
                <w:rFonts w:cs="Arial"/>
                <w:bCs/>
              </w:rPr>
            </w:pPr>
            <w:r w:rsidRPr="00C00C58">
              <w:rPr>
                <w:rFonts w:cs="Arial"/>
                <w:bCs/>
                <w:sz w:val="22"/>
                <w:szCs w:val="22"/>
              </w:rPr>
              <w:t>de  2 a 5</w:t>
            </w:r>
          </w:p>
        </w:tc>
      </w:tr>
      <w:tr w:rsidR="00655642" w:rsidRPr="00C00C58" w:rsidTr="00461D5B">
        <w:trPr>
          <w:trHeight w:val="255"/>
        </w:trPr>
        <w:tc>
          <w:tcPr>
            <w:tcW w:w="3290" w:type="pct"/>
            <w:vAlign w:val="bottom"/>
          </w:tcPr>
          <w:p w:rsidR="00655642" w:rsidRPr="00C00C58" w:rsidRDefault="00655642" w:rsidP="00461D5B">
            <w:pPr>
              <w:tabs>
                <w:tab w:val="left" w:pos="8460"/>
              </w:tabs>
              <w:ind w:left="-158" w:firstLine="300"/>
              <w:rPr>
                <w:rFonts w:cs="Arial"/>
              </w:rPr>
            </w:pPr>
            <w:r w:rsidRPr="00C00C58">
              <w:rPr>
                <w:rFonts w:cs="Arial"/>
                <w:sz w:val="22"/>
                <w:szCs w:val="22"/>
              </w:rPr>
              <w:t xml:space="preserve"> 9)  Sin placas de circulación o con placas anteriores.</w:t>
            </w:r>
          </w:p>
        </w:tc>
        <w:tc>
          <w:tcPr>
            <w:tcW w:w="776" w:type="pct"/>
            <w:gridSpan w:val="2"/>
            <w:vAlign w:val="bottom"/>
          </w:tcPr>
          <w:p w:rsidR="00655642" w:rsidRPr="00C00C58" w:rsidRDefault="00655642" w:rsidP="00461D5B">
            <w:pPr>
              <w:tabs>
                <w:tab w:val="left" w:pos="8460"/>
              </w:tabs>
              <w:jc w:val="center"/>
              <w:rPr>
                <w:rFonts w:cs="Arial"/>
              </w:rPr>
            </w:pPr>
            <w:r w:rsidRPr="00C00C58">
              <w:rPr>
                <w:rFonts w:cs="Arial"/>
                <w:sz w:val="22"/>
                <w:szCs w:val="22"/>
              </w:rPr>
              <w:t>63</w:t>
            </w:r>
          </w:p>
        </w:tc>
        <w:tc>
          <w:tcPr>
            <w:tcW w:w="934" w:type="pct"/>
            <w:gridSpan w:val="3"/>
            <w:vAlign w:val="bottom"/>
          </w:tcPr>
          <w:p w:rsidR="00655642" w:rsidRPr="00C00C58" w:rsidRDefault="00655642" w:rsidP="00461D5B">
            <w:pPr>
              <w:tabs>
                <w:tab w:val="left" w:pos="8460"/>
              </w:tabs>
              <w:jc w:val="center"/>
              <w:rPr>
                <w:rFonts w:cs="Arial"/>
                <w:bCs/>
              </w:rPr>
            </w:pPr>
            <w:r w:rsidRPr="00C00C58">
              <w:rPr>
                <w:rFonts w:cs="Arial"/>
                <w:bCs/>
                <w:sz w:val="22"/>
                <w:szCs w:val="22"/>
              </w:rPr>
              <w:t xml:space="preserve">de   </w:t>
            </w:r>
            <w:smartTag w:uri="urn:schemas-microsoft-com:office:smarttags" w:element="metricconverter">
              <w:smartTagPr>
                <w:attr w:name="ProductID" w:val="2 a"/>
              </w:smartTagPr>
              <w:r w:rsidRPr="00C00C58">
                <w:rPr>
                  <w:rFonts w:cs="Arial"/>
                  <w:bCs/>
                  <w:sz w:val="22"/>
                  <w:szCs w:val="22"/>
                </w:rPr>
                <w:t>2 a</w:t>
              </w:r>
            </w:smartTag>
            <w:r w:rsidRPr="00C00C58">
              <w:rPr>
                <w:rFonts w:cs="Arial"/>
                <w:bCs/>
                <w:sz w:val="22"/>
                <w:szCs w:val="22"/>
              </w:rPr>
              <w:t xml:space="preserve">   5</w:t>
            </w:r>
          </w:p>
        </w:tc>
      </w:tr>
      <w:tr w:rsidR="00655642" w:rsidRPr="00C00C58" w:rsidTr="00461D5B">
        <w:trPr>
          <w:trHeight w:val="255"/>
        </w:trPr>
        <w:tc>
          <w:tcPr>
            <w:tcW w:w="3290" w:type="pct"/>
            <w:vAlign w:val="bottom"/>
          </w:tcPr>
          <w:p w:rsidR="00655642" w:rsidRPr="00C00C58" w:rsidRDefault="00655642" w:rsidP="00461D5B">
            <w:pPr>
              <w:tabs>
                <w:tab w:val="left" w:pos="8460"/>
              </w:tabs>
              <w:rPr>
                <w:rFonts w:cs="Arial"/>
              </w:rPr>
            </w:pPr>
            <w:r w:rsidRPr="00C00C58">
              <w:rPr>
                <w:rFonts w:cs="Arial"/>
                <w:sz w:val="22"/>
                <w:szCs w:val="22"/>
              </w:rPr>
              <w:t xml:space="preserve">   10) A más de </w:t>
            </w:r>
            <w:smartTag w:uri="urn:schemas-microsoft-com:office:smarttags" w:element="metricconverter">
              <w:smartTagPr>
                <w:attr w:name="ProductID" w:val="30 Km"/>
              </w:smartTagPr>
              <w:r w:rsidRPr="00C00C58">
                <w:rPr>
                  <w:rFonts w:cs="Arial"/>
                  <w:sz w:val="22"/>
                  <w:szCs w:val="22"/>
                </w:rPr>
                <w:t>30 Km</w:t>
              </w:r>
            </w:smartTag>
            <w:r w:rsidRPr="00C00C58">
              <w:rPr>
                <w:rFonts w:cs="Arial"/>
                <w:sz w:val="22"/>
                <w:szCs w:val="22"/>
              </w:rPr>
              <w:t>./hr en zona escolar.</w:t>
            </w:r>
          </w:p>
        </w:tc>
        <w:tc>
          <w:tcPr>
            <w:tcW w:w="776" w:type="pct"/>
            <w:gridSpan w:val="2"/>
            <w:vAlign w:val="bottom"/>
          </w:tcPr>
          <w:p w:rsidR="00655642" w:rsidRPr="00C00C58" w:rsidRDefault="00655642" w:rsidP="00461D5B">
            <w:pPr>
              <w:tabs>
                <w:tab w:val="left" w:pos="8460"/>
              </w:tabs>
              <w:jc w:val="center"/>
              <w:rPr>
                <w:rFonts w:cs="Arial"/>
              </w:rPr>
            </w:pPr>
            <w:r w:rsidRPr="00C00C58">
              <w:rPr>
                <w:rFonts w:cs="Arial"/>
                <w:sz w:val="22"/>
                <w:szCs w:val="22"/>
              </w:rPr>
              <w:t>13</w:t>
            </w:r>
          </w:p>
        </w:tc>
        <w:tc>
          <w:tcPr>
            <w:tcW w:w="934" w:type="pct"/>
            <w:gridSpan w:val="3"/>
            <w:vAlign w:val="bottom"/>
          </w:tcPr>
          <w:p w:rsidR="00655642" w:rsidRPr="00C00C58" w:rsidRDefault="00655642" w:rsidP="00461D5B">
            <w:pPr>
              <w:tabs>
                <w:tab w:val="left" w:pos="8460"/>
              </w:tabs>
              <w:jc w:val="center"/>
              <w:rPr>
                <w:rFonts w:cs="Arial"/>
                <w:bCs/>
              </w:rPr>
            </w:pPr>
          </w:p>
        </w:tc>
      </w:tr>
      <w:tr w:rsidR="001E5514" w:rsidRPr="00C00C58" w:rsidTr="00461D5B">
        <w:trPr>
          <w:trHeight w:val="255"/>
        </w:trPr>
        <w:tc>
          <w:tcPr>
            <w:tcW w:w="3290" w:type="pct"/>
            <w:vAlign w:val="bottom"/>
          </w:tcPr>
          <w:p w:rsidR="001E5514" w:rsidRPr="00C00C58" w:rsidRDefault="001E5514" w:rsidP="00461D5B">
            <w:pPr>
              <w:tabs>
                <w:tab w:val="left" w:pos="8460"/>
              </w:tabs>
              <w:rPr>
                <w:rFonts w:cs="Arial"/>
                <w:sz w:val="22"/>
                <w:szCs w:val="22"/>
              </w:rPr>
            </w:pPr>
            <w:r w:rsidRPr="00C00C58">
              <w:rPr>
                <w:rFonts w:cs="Arial"/>
                <w:sz w:val="22"/>
                <w:szCs w:val="22"/>
              </w:rPr>
              <w:t xml:space="preserve">        a) de 0.01 a 10</w:t>
            </w:r>
          </w:p>
        </w:tc>
        <w:tc>
          <w:tcPr>
            <w:tcW w:w="776" w:type="pct"/>
            <w:gridSpan w:val="2"/>
            <w:vAlign w:val="bottom"/>
          </w:tcPr>
          <w:p w:rsidR="001E5514" w:rsidRPr="00C00C58" w:rsidRDefault="001E5514" w:rsidP="00461D5B">
            <w:pPr>
              <w:tabs>
                <w:tab w:val="left" w:pos="8460"/>
              </w:tabs>
              <w:jc w:val="center"/>
              <w:rPr>
                <w:rFonts w:cs="Arial"/>
                <w:sz w:val="22"/>
                <w:szCs w:val="22"/>
              </w:rPr>
            </w:pPr>
            <w:r w:rsidRPr="00C00C58">
              <w:rPr>
                <w:rFonts w:cs="Arial"/>
                <w:sz w:val="22"/>
                <w:szCs w:val="22"/>
              </w:rPr>
              <w:t>13</w:t>
            </w:r>
          </w:p>
        </w:tc>
        <w:tc>
          <w:tcPr>
            <w:tcW w:w="934" w:type="pct"/>
            <w:gridSpan w:val="3"/>
            <w:vAlign w:val="bottom"/>
          </w:tcPr>
          <w:p w:rsidR="001E5514" w:rsidRPr="00C00C58" w:rsidRDefault="00E2784A" w:rsidP="00461D5B">
            <w:pPr>
              <w:tabs>
                <w:tab w:val="left" w:pos="8460"/>
              </w:tabs>
              <w:jc w:val="center"/>
              <w:rPr>
                <w:rFonts w:cs="Arial"/>
                <w:bCs/>
                <w:sz w:val="22"/>
                <w:szCs w:val="22"/>
              </w:rPr>
            </w:pPr>
            <w:r w:rsidRPr="00C00C58">
              <w:rPr>
                <w:rFonts w:cs="Arial"/>
                <w:bCs/>
                <w:sz w:val="22"/>
                <w:szCs w:val="22"/>
              </w:rPr>
              <w:t>6</w:t>
            </w:r>
          </w:p>
        </w:tc>
      </w:tr>
      <w:tr w:rsidR="001E5514" w:rsidRPr="00C00C58" w:rsidTr="00461D5B">
        <w:trPr>
          <w:trHeight w:val="255"/>
        </w:trPr>
        <w:tc>
          <w:tcPr>
            <w:tcW w:w="3290" w:type="pct"/>
            <w:vAlign w:val="bottom"/>
          </w:tcPr>
          <w:p w:rsidR="001E5514" w:rsidRPr="00C00C58" w:rsidRDefault="001E5514" w:rsidP="000A4B15">
            <w:pPr>
              <w:tabs>
                <w:tab w:val="left" w:pos="8460"/>
              </w:tabs>
              <w:rPr>
                <w:rFonts w:cs="Arial"/>
                <w:sz w:val="22"/>
                <w:szCs w:val="22"/>
              </w:rPr>
            </w:pPr>
            <w:r w:rsidRPr="00C00C58">
              <w:rPr>
                <w:rFonts w:cs="Arial"/>
                <w:sz w:val="22"/>
                <w:szCs w:val="22"/>
              </w:rPr>
              <w:t xml:space="preserve">        b) de 10.01 a </w:t>
            </w:r>
            <w:r w:rsidR="000A4B15" w:rsidRPr="00C00C58">
              <w:rPr>
                <w:rFonts w:cs="Arial"/>
                <w:sz w:val="22"/>
                <w:szCs w:val="22"/>
              </w:rPr>
              <w:t>2</w:t>
            </w:r>
            <w:r w:rsidRPr="00C00C58">
              <w:rPr>
                <w:rFonts w:cs="Arial"/>
                <w:sz w:val="22"/>
                <w:szCs w:val="22"/>
              </w:rPr>
              <w:t>0</w:t>
            </w:r>
          </w:p>
        </w:tc>
        <w:tc>
          <w:tcPr>
            <w:tcW w:w="776" w:type="pct"/>
            <w:gridSpan w:val="2"/>
            <w:vAlign w:val="bottom"/>
          </w:tcPr>
          <w:p w:rsidR="001E5514" w:rsidRPr="00C00C58" w:rsidRDefault="001E5514" w:rsidP="00461D5B">
            <w:pPr>
              <w:tabs>
                <w:tab w:val="left" w:pos="8460"/>
              </w:tabs>
              <w:jc w:val="center"/>
              <w:rPr>
                <w:rFonts w:cs="Arial"/>
                <w:sz w:val="22"/>
                <w:szCs w:val="22"/>
              </w:rPr>
            </w:pPr>
            <w:r w:rsidRPr="00C00C58">
              <w:rPr>
                <w:rFonts w:cs="Arial"/>
                <w:sz w:val="22"/>
                <w:szCs w:val="22"/>
              </w:rPr>
              <w:t>13</w:t>
            </w:r>
          </w:p>
        </w:tc>
        <w:tc>
          <w:tcPr>
            <w:tcW w:w="934" w:type="pct"/>
            <w:gridSpan w:val="3"/>
            <w:vAlign w:val="bottom"/>
          </w:tcPr>
          <w:p w:rsidR="001E5514" w:rsidRPr="00C00C58" w:rsidRDefault="00E2784A" w:rsidP="00461D5B">
            <w:pPr>
              <w:tabs>
                <w:tab w:val="left" w:pos="8460"/>
              </w:tabs>
              <w:jc w:val="center"/>
              <w:rPr>
                <w:rFonts w:cs="Arial"/>
                <w:bCs/>
                <w:sz w:val="22"/>
                <w:szCs w:val="22"/>
              </w:rPr>
            </w:pPr>
            <w:r w:rsidRPr="00C00C58">
              <w:rPr>
                <w:rFonts w:cs="Arial"/>
                <w:bCs/>
                <w:sz w:val="22"/>
                <w:szCs w:val="22"/>
              </w:rPr>
              <w:t>12</w:t>
            </w:r>
          </w:p>
        </w:tc>
      </w:tr>
      <w:tr w:rsidR="001E5514" w:rsidRPr="00C00C58" w:rsidTr="00461D5B">
        <w:trPr>
          <w:trHeight w:val="255"/>
        </w:trPr>
        <w:tc>
          <w:tcPr>
            <w:tcW w:w="3290" w:type="pct"/>
            <w:vAlign w:val="bottom"/>
          </w:tcPr>
          <w:p w:rsidR="001E5514" w:rsidRPr="00C00C58" w:rsidRDefault="001E5514" w:rsidP="00461D5B">
            <w:pPr>
              <w:tabs>
                <w:tab w:val="left" w:pos="8460"/>
              </w:tabs>
              <w:rPr>
                <w:rFonts w:cs="Arial"/>
                <w:sz w:val="22"/>
                <w:szCs w:val="22"/>
              </w:rPr>
            </w:pPr>
            <w:r w:rsidRPr="00C00C58">
              <w:rPr>
                <w:rFonts w:cs="Arial"/>
                <w:sz w:val="22"/>
                <w:szCs w:val="22"/>
              </w:rPr>
              <w:t xml:space="preserve">        c)</w:t>
            </w:r>
            <w:r w:rsidR="000A4B15" w:rsidRPr="00C00C58">
              <w:rPr>
                <w:rFonts w:cs="Arial"/>
                <w:sz w:val="22"/>
                <w:szCs w:val="22"/>
              </w:rPr>
              <w:t xml:space="preserve"> de 20.01 a 30</w:t>
            </w:r>
          </w:p>
        </w:tc>
        <w:tc>
          <w:tcPr>
            <w:tcW w:w="776" w:type="pct"/>
            <w:gridSpan w:val="2"/>
            <w:vAlign w:val="bottom"/>
          </w:tcPr>
          <w:p w:rsidR="001E5514" w:rsidRPr="00C00C58" w:rsidRDefault="001E5514" w:rsidP="00461D5B">
            <w:pPr>
              <w:tabs>
                <w:tab w:val="left" w:pos="8460"/>
              </w:tabs>
              <w:jc w:val="center"/>
              <w:rPr>
                <w:rFonts w:cs="Arial"/>
                <w:sz w:val="22"/>
                <w:szCs w:val="22"/>
              </w:rPr>
            </w:pPr>
            <w:r w:rsidRPr="00C00C58">
              <w:rPr>
                <w:rFonts w:cs="Arial"/>
                <w:sz w:val="22"/>
                <w:szCs w:val="22"/>
              </w:rPr>
              <w:t>13</w:t>
            </w:r>
          </w:p>
        </w:tc>
        <w:tc>
          <w:tcPr>
            <w:tcW w:w="934" w:type="pct"/>
            <w:gridSpan w:val="3"/>
            <w:vAlign w:val="bottom"/>
          </w:tcPr>
          <w:p w:rsidR="001E5514" w:rsidRPr="00C00C58" w:rsidRDefault="00E2784A" w:rsidP="00461D5B">
            <w:pPr>
              <w:tabs>
                <w:tab w:val="left" w:pos="8460"/>
              </w:tabs>
              <w:jc w:val="center"/>
              <w:rPr>
                <w:rFonts w:cs="Arial"/>
                <w:bCs/>
                <w:sz w:val="22"/>
                <w:szCs w:val="22"/>
              </w:rPr>
            </w:pPr>
            <w:r w:rsidRPr="00C00C58">
              <w:rPr>
                <w:rFonts w:cs="Arial"/>
                <w:bCs/>
                <w:sz w:val="22"/>
                <w:szCs w:val="22"/>
              </w:rPr>
              <w:t>18</w:t>
            </w:r>
          </w:p>
        </w:tc>
      </w:tr>
      <w:tr w:rsidR="00655642" w:rsidRPr="00C00C58" w:rsidTr="00461D5B">
        <w:trPr>
          <w:trHeight w:val="255"/>
        </w:trPr>
        <w:tc>
          <w:tcPr>
            <w:tcW w:w="3290" w:type="pct"/>
            <w:vAlign w:val="bottom"/>
          </w:tcPr>
          <w:p w:rsidR="00655642" w:rsidRPr="00C00C58" w:rsidRDefault="00655642" w:rsidP="00461D5B">
            <w:pPr>
              <w:tabs>
                <w:tab w:val="left" w:pos="8460"/>
              </w:tabs>
              <w:rPr>
                <w:rFonts w:cs="Arial"/>
              </w:rPr>
            </w:pPr>
            <w:r w:rsidRPr="00C00C58">
              <w:rPr>
                <w:rFonts w:cs="Arial"/>
                <w:sz w:val="22"/>
                <w:szCs w:val="22"/>
              </w:rPr>
              <w:t xml:space="preserve">   11) En contra del tránsito.</w:t>
            </w:r>
          </w:p>
        </w:tc>
        <w:tc>
          <w:tcPr>
            <w:tcW w:w="776" w:type="pct"/>
            <w:gridSpan w:val="2"/>
            <w:vAlign w:val="bottom"/>
          </w:tcPr>
          <w:p w:rsidR="00655642" w:rsidRPr="00C00C58" w:rsidRDefault="00655642" w:rsidP="00461D5B">
            <w:pPr>
              <w:tabs>
                <w:tab w:val="left" w:pos="8460"/>
              </w:tabs>
              <w:jc w:val="center"/>
              <w:rPr>
                <w:rFonts w:cs="Arial"/>
              </w:rPr>
            </w:pPr>
            <w:r w:rsidRPr="00C00C58">
              <w:rPr>
                <w:rFonts w:cs="Arial"/>
                <w:sz w:val="22"/>
                <w:szCs w:val="22"/>
              </w:rPr>
              <w:t>84 fr. X</w:t>
            </w:r>
          </w:p>
        </w:tc>
        <w:tc>
          <w:tcPr>
            <w:tcW w:w="934" w:type="pct"/>
            <w:gridSpan w:val="3"/>
            <w:vAlign w:val="bottom"/>
          </w:tcPr>
          <w:p w:rsidR="00655642" w:rsidRPr="00C00C58" w:rsidRDefault="00655642" w:rsidP="00461D5B">
            <w:pPr>
              <w:tabs>
                <w:tab w:val="left" w:pos="8460"/>
              </w:tabs>
              <w:jc w:val="center"/>
              <w:rPr>
                <w:rFonts w:cs="Arial"/>
                <w:bCs/>
              </w:rPr>
            </w:pPr>
            <w:r w:rsidRPr="00C00C58">
              <w:rPr>
                <w:rFonts w:cs="Arial"/>
                <w:bCs/>
                <w:sz w:val="22"/>
                <w:szCs w:val="22"/>
              </w:rPr>
              <w:t xml:space="preserve">de   </w:t>
            </w:r>
            <w:smartTag w:uri="urn:schemas-microsoft-com:office:smarttags" w:element="metricconverter">
              <w:smartTagPr>
                <w:attr w:name="ProductID" w:val="4 a"/>
              </w:smartTagPr>
              <w:r w:rsidRPr="00C00C58">
                <w:rPr>
                  <w:rFonts w:cs="Arial"/>
                  <w:bCs/>
                  <w:sz w:val="22"/>
                  <w:szCs w:val="22"/>
                </w:rPr>
                <w:t>4 a</w:t>
              </w:r>
            </w:smartTag>
            <w:r w:rsidRPr="00C00C58">
              <w:rPr>
                <w:rFonts w:cs="Arial"/>
                <w:bCs/>
                <w:sz w:val="22"/>
                <w:szCs w:val="22"/>
              </w:rPr>
              <w:t xml:space="preserve">   6</w:t>
            </w:r>
          </w:p>
        </w:tc>
      </w:tr>
      <w:tr w:rsidR="00655642" w:rsidRPr="00C00C58" w:rsidTr="00461D5B">
        <w:trPr>
          <w:trHeight w:val="255"/>
        </w:trPr>
        <w:tc>
          <w:tcPr>
            <w:tcW w:w="3290" w:type="pct"/>
            <w:vAlign w:val="bottom"/>
          </w:tcPr>
          <w:p w:rsidR="00655642" w:rsidRPr="00C00C58" w:rsidRDefault="00655642" w:rsidP="00461D5B">
            <w:pPr>
              <w:tabs>
                <w:tab w:val="left" w:pos="8460"/>
              </w:tabs>
              <w:rPr>
                <w:rFonts w:cs="Arial"/>
              </w:rPr>
            </w:pPr>
            <w:r w:rsidRPr="00C00C58">
              <w:rPr>
                <w:rFonts w:cs="Arial"/>
                <w:sz w:val="22"/>
                <w:szCs w:val="22"/>
              </w:rPr>
              <w:t xml:space="preserve">   12) Formando doble fila sin justificación. </w:t>
            </w:r>
          </w:p>
        </w:tc>
        <w:tc>
          <w:tcPr>
            <w:tcW w:w="776" w:type="pct"/>
            <w:gridSpan w:val="2"/>
            <w:vAlign w:val="bottom"/>
          </w:tcPr>
          <w:p w:rsidR="00655642" w:rsidRPr="00C00C58" w:rsidRDefault="00655642" w:rsidP="00461D5B">
            <w:pPr>
              <w:tabs>
                <w:tab w:val="left" w:pos="8460"/>
              </w:tabs>
              <w:jc w:val="center"/>
              <w:rPr>
                <w:rFonts w:cs="Arial"/>
              </w:rPr>
            </w:pPr>
            <w:r w:rsidRPr="00C00C58">
              <w:rPr>
                <w:rFonts w:cs="Arial"/>
                <w:sz w:val="22"/>
                <w:szCs w:val="22"/>
              </w:rPr>
              <w:t>74</w:t>
            </w:r>
          </w:p>
        </w:tc>
        <w:tc>
          <w:tcPr>
            <w:tcW w:w="934" w:type="pct"/>
            <w:gridSpan w:val="3"/>
            <w:vAlign w:val="bottom"/>
          </w:tcPr>
          <w:p w:rsidR="00655642" w:rsidRPr="00C00C58" w:rsidRDefault="00655642" w:rsidP="00461D5B">
            <w:pPr>
              <w:tabs>
                <w:tab w:val="left" w:pos="8460"/>
              </w:tabs>
              <w:jc w:val="center"/>
              <w:rPr>
                <w:rFonts w:cs="Arial"/>
                <w:bCs/>
              </w:rPr>
            </w:pPr>
            <w:r w:rsidRPr="00C00C58">
              <w:rPr>
                <w:rFonts w:cs="Arial"/>
                <w:bCs/>
                <w:sz w:val="22"/>
                <w:szCs w:val="22"/>
              </w:rPr>
              <w:t xml:space="preserve">de   </w:t>
            </w:r>
            <w:smartTag w:uri="urn:schemas-microsoft-com:office:smarttags" w:element="metricconverter">
              <w:smartTagPr>
                <w:attr w:name="ProductID" w:val="2 a"/>
              </w:smartTagPr>
              <w:r w:rsidRPr="00C00C58">
                <w:rPr>
                  <w:rFonts w:cs="Arial"/>
                  <w:bCs/>
                  <w:sz w:val="22"/>
                  <w:szCs w:val="22"/>
                </w:rPr>
                <w:t>2 a</w:t>
              </w:r>
            </w:smartTag>
            <w:r w:rsidRPr="00C00C58">
              <w:rPr>
                <w:rFonts w:cs="Arial"/>
                <w:bCs/>
                <w:sz w:val="22"/>
                <w:szCs w:val="22"/>
              </w:rPr>
              <w:t xml:space="preserve">   3</w:t>
            </w:r>
          </w:p>
        </w:tc>
      </w:tr>
      <w:tr w:rsidR="00655642" w:rsidRPr="00C00C58" w:rsidTr="00461D5B">
        <w:trPr>
          <w:trHeight w:val="255"/>
        </w:trPr>
        <w:tc>
          <w:tcPr>
            <w:tcW w:w="3290" w:type="pct"/>
            <w:vAlign w:val="bottom"/>
          </w:tcPr>
          <w:p w:rsidR="00655642" w:rsidRPr="00C00C58" w:rsidRDefault="00655642" w:rsidP="00461D5B">
            <w:pPr>
              <w:tabs>
                <w:tab w:val="left" w:pos="8460"/>
              </w:tabs>
              <w:rPr>
                <w:rFonts w:cs="Arial"/>
              </w:rPr>
            </w:pPr>
            <w:r w:rsidRPr="00C00C58">
              <w:rPr>
                <w:rFonts w:cs="Arial"/>
                <w:sz w:val="22"/>
                <w:szCs w:val="22"/>
              </w:rPr>
              <w:t xml:space="preserve">   13) Con licencia de servicio público de otra  entidad.</w:t>
            </w:r>
          </w:p>
        </w:tc>
        <w:tc>
          <w:tcPr>
            <w:tcW w:w="776" w:type="pct"/>
            <w:gridSpan w:val="2"/>
            <w:vAlign w:val="bottom"/>
          </w:tcPr>
          <w:p w:rsidR="00655642" w:rsidRPr="00C00C58" w:rsidRDefault="00655642" w:rsidP="00461D5B">
            <w:pPr>
              <w:tabs>
                <w:tab w:val="left" w:pos="8460"/>
              </w:tabs>
              <w:jc w:val="center"/>
              <w:rPr>
                <w:rFonts w:cs="Arial"/>
              </w:rPr>
            </w:pPr>
            <w:r w:rsidRPr="00C00C58">
              <w:rPr>
                <w:rFonts w:cs="Arial"/>
                <w:sz w:val="22"/>
                <w:szCs w:val="22"/>
              </w:rPr>
              <w:t>51</w:t>
            </w:r>
          </w:p>
        </w:tc>
        <w:tc>
          <w:tcPr>
            <w:tcW w:w="934" w:type="pct"/>
            <w:gridSpan w:val="3"/>
            <w:vAlign w:val="bottom"/>
          </w:tcPr>
          <w:p w:rsidR="00655642" w:rsidRPr="00C00C58" w:rsidRDefault="00655642" w:rsidP="00461D5B">
            <w:pPr>
              <w:tabs>
                <w:tab w:val="left" w:pos="8460"/>
              </w:tabs>
              <w:jc w:val="center"/>
              <w:rPr>
                <w:rFonts w:cs="Arial"/>
                <w:bCs/>
              </w:rPr>
            </w:pPr>
            <w:r w:rsidRPr="00C00C58">
              <w:rPr>
                <w:rFonts w:cs="Arial"/>
                <w:bCs/>
                <w:sz w:val="22"/>
                <w:szCs w:val="22"/>
              </w:rPr>
              <w:t xml:space="preserve">de   </w:t>
            </w:r>
            <w:smartTag w:uri="urn:schemas-microsoft-com:office:smarttags" w:element="metricconverter">
              <w:smartTagPr>
                <w:attr w:name="ProductID" w:val="2 a"/>
              </w:smartTagPr>
              <w:r w:rsidRPr="00C00C58">
                <w:rPr>
                  <w:rFonts w:cs="Arial"/>
                  <w:bCs/>
                  <w:sz w:val="22"/>
                  <w:szCs w:val="22"/>
                </w:rPr>
                <w:t>2 a</w:t>
              </w:r>
            </w:smartTag>
            <w:r w:rsidRPr="00C00C58">
              <w:rPr>
                <w:rFonts w:cs="Arial"/>
                <w:bCs/>
                <w:sz w:val="22"/>
                <w:szCs w:val="22"/>
              </w:rPr>
              <w:t xml:space="preserve">   5</w:t>
            </w:r>
          </w:p>
        </w:tc>
      </w:tr>
      <w:tr w:rsidR="00655642" w:rsidRPr="00C00C58" w:rsidTr="00461D5B">
        <w:trPr>
          <w:trHeight w:val="255"/>
        </w:trPr>
        <w:tc>
          <w:tcPr>
            <w:tcW w:w="3290" w:type="pct"/>
            <w:vAlign w:val="bottom"/>
          </w:tcPr>
          <w:p w:rsidR="00655642" w:rsidRPr="00C00C58" w:rsidRDefault="00655642" w:rsidP="00461D5B">
            <w:pPr>
              <w:tabs>
                <w:tab w:val="left" w:pos="8460"/>
              </w:tabs>
              <w:rPr>
                <w:rFonts w:cs="Arial"/>
              </w:rPr>
            </w:pPr>
            <w:r w:rsidRPr="00C00C58">
              <w:rPr>
                <w:rFonts w:cs="Arial"/>
                <w:sz w:val="22"/>
                <w:szCs w:val="22"/>
              </w:rPr>
              <w:t xml:space="preserve">   14) Sin licencia. </w:t>
            </w:r>
          </w:p>
        </w:tc>
        <w:tc>
          <w:tcPr>
            <w:tcW w:w="776" w:type="pct"/>
            <w:gridSpan w:val="2"/>
            <w:vAlign w:val="bottom"/>
          </w:tcPr>
          <w:p w:rsidR="00655642" w:rsidRPr="00C00C58" w:rsidRDefault="00655642" w:rsidP="00461D5B">
            <w:pPr>
              <w:tabs>
                <w:tab w:val="left" w:pos="8460"/>
              </w:tabs>
              <w:jc w:val="center"/>
              <w:rPr>
                <w:rFonts w:cs="Arial"/>
              </w:rPr>
            </w:pPr>
            <w:r w:rsidRPr="00C00C58">
              <w:rPr>
                <w:rFonts w:cs="Arial"/>
                <w:sz w:val="22"/>
                <w:szCs w:val="22"/>
              </w:rPr>
              <w:t>49</w:t>
            </w:r>
          </w:p>
        </w:tc>
        <w:tc>
          <w:tcPr>
            <w:tcW w:w="934" w:type="pct"/>
            <w:gridSpan w:val="3"/>
            <w:vAlign w:val="bottom"/>
          </w:tcPr>
          <w:p w:rsidR="00655642" w:rsidRPr="00C00C58" w:rsidRDefault="00655642" w:rsidP="00461D5B">
            <w:pPr>
              <w:tabs>
                <w:tab w:val="left" w:pos="8460"/>
              </w:tabs>
              <w:jc w:val="center"/>
              <w:rPr>
                <w:rFonts w:cs="Arial"/>
                <w:bCs/>
              </w:rPr>
            </w:pPr>
            <w:r w:rsidRPr="00C00C58">
              <w:rPr>
                <w:rFonts w:cs="Arial"/>
                <w:bCs/>
                <w:sz w:val="22"/>
                <w:szCs w:val="22"/>
              </w:rPr>
              <w:t xml:space="preserve">de   </w:t>
            </w:r>
            <w:smartTag w:uri="urn:schemas-microsoft-com:office:smarttags" w:element="metricconverter">
              <w:smartTagPr>
                <w:attr w:name="ProductID" w:val="4 a"/>
              </w:smartTagPr>
              <w:r w:rsidRPr="00C00C58">
                <w:rPr>
                  <w:rFonts w:cs="Arial"/>
                  <w:bCs/>
                  <w:sz w:val="22"/>
                  <w:szCs w:val="22"/>
                </w:rPr>
                <w:t>4 a</w:t>
              </w:r>
            </w:smartTag>
            <w:r w:rsidRPr="00C00C58">
              <w:rPr>
                <w:rFonts w:cs="Arial"/>
                <w:bCs/>
                <w:sz w:val="22"/>
                <w:szCs w:val="22"/>
              </w:rPr>
              <w:t xml:space="preserve">   6</w:t>
            </w:r>
          </w:p>
        </w:tc>
      </w:tr>
      <w:tr w:rsidR="00655642" w:rsidRPr="00C00C58" w:rsidTr="00461D5B">
        <w:trPr>
          <w:trHeight w:val="255"/>
        </w:trPr>
        <w:tc>
          <w:tcPr>
            <w:tcW w:w="3290" w:type="pct"/>
            <w:vAlign w:val="bottom"/>
          </w:tcPr>
          <w:p w:rsidR="00655642" w:rsidRPr="00C00C58" w:rsidRDefault="00655642" w:rsidP="00461D5B">
            <w:pPr>
              <w:tabs>
                <w:tab w:val="left" w:pos="8460"/>
              </w:tabs>
              <w:rPr>
                <w:rFonts w:cs="Arial"/>
              </w:rPr>
            </w:pPr>
            <w:r w:rsidRPr="00C00C58">
              <w:rPr>
                <w:rFonts w:cs="Arial"/>
                <w:sz w:val="22"/>
                <w:szCs w:val="22"/>
              </w:rPr>
              <w:t xml:space="preserve">   15) Con una o varias puertas abiertas.</w:t>
            </w:r>
          </w:p>
        </w:tc>
        <w:tc>
          <w:tcPr>
            <w:tcW w:w="776" w:type="pct"/>
            <w:gridSpan w:val="2"/>
            <w:vAlign w:val="bottom"/>
          </w:tcPr>
          <w:p w:rsidR="00655642" w:rsidRPr="00C00C58" w:rsidRDefault="00655642" w:rsidP="00461D5B">
            <w:pPr>
              <w:tabs>
                <w:tab w:val="left" w:pos="8460"/>
              </w:tabs>
              <w:jc w:val="center"/>
              <w:rPr>
                <w:rFonts w:cs="Arial"/>
              </w:rPr>
            </w:pPr>
            <w:r w:rsidRPr="00C00C58">
              <w:rPr>
                <w:rFonts w:cs="Arial"/>
                <w:sz w:val="22"/>
                <w:szCs w:val="22"/>
              </w:rPr>
              <w:t>62 Fr. III, 66</w:t>
            </w:r>
          </w:p>
        </w:tc>
        <w:tc>
          <w:tcPr>
            <w:tcW w:w="934" w:type="pct"/>
            <w:gridSpan w:val="3"/>
            <w:vAlign w:val="bottom"/>
          </w:tcPr>
          <w:p w:rsidR="00655642" w:rsidRPr="00C00C58" w:rsidRDefault="00655642" w:rsidP="00461D5B">
            <w:pPr>
              <w:tabs>
                <w:tab w:val="left" w:pos="8460"/>
              </w:tabs>
              <w:jc w:val="center"/>
              <w:rPr>
                <w:rFonts w:cs="Arial"/>
                <w:bCs/>
              </w:rPr>
            </w:pPr>
            <w:r w:rsidRPr="00C00C58">
              <w:rPr>
                <w:rFonts w:cs="Arial"/>
                <w:bCs/>
                <w:sz w:val="22"/>
                <w:szCs w:val="22"/>
              </w:rPr>
              <w:t xml:space="preserve">de </w:t>
            </w:r>
            <w:smartTag w:uri="urn:schemas-microsoft-com:office:smarttags" w:element="metricconverter">
              <w:smartTagPr>
                <w:attr w:name="ProductID" w:val="2 a"/>
              </w:smartTagPr>
              <w:r w:rsidRPr="00C00C58">
                <w:rPr>
                  <w:rFonts w:cs="Arial"/>
                  <w:bCs/>
                  <w:sz w:val="22"/>
                  <w:szCs w:val="22"/>
                </w:rPr>
                <w:t>2 a</w:t>
              </w:r>
            </w:smartTag>
            <w:r w:rsidRPr="00C00C58">
              <w:rPr>
                <w:rFonts w:cs="Arial"/>
                <w:bCs/>
                <w:sz w:val="22"/>
                <w:szCs w:val="22"/>
              </w:rPr>
              <w:t xml:space="preserve">  3</w:t>
            </w:r>
          </w:p>
        </w:tc>
      </w:tr>
      <w:tr w:rsidR="00655642" w:rsidRPr="00C00C58" w:rsidTr="00461D5B">
        <w:trPr>
          <w:trHeight w:val="255"/>
        </w:trPr>
        <w:tc>
          <w:tcPr>
            <w:tcW w:w="3290" w:type="pct"/>
            <w:vAlign w:val="bottom"/>
          </w:tcPr>
          <w:p w:rsidR="00655642" w:rsidRPr="00C00C58" w:rsidRDefault="00655642" w:rsidP="00461D5B">
            <w:pPr>
              <w:tabs>
                <w:tab w:val="left" w:pos="8460"/>
              </w:tabs>
              <w:rPr>
                <w:rFonts w:cs="Arial"/>
              </w:rPr>
            </w:pPr>
            <w:r w:rsidRPr="00C00C58">
              <w:rPr>
                <w:rFonts w:cs="Arial"/>
                <w:sz w:val="22"/>
                <w:szCs w:val="22"/>
              </w:rPr>
              <w:t xml:space="preserve">   16) A exceso de velocidad. </w:t>
            </w:r>
            <w:r w:rsidR="0005638C" w:rsidRPr="00C00C58">
              <w:rPr>
                <w:rFonts w:cs="Arial"/>
                <w:sz w:val="22"/>
                <w:szCs w:val="22"/>
              </w:rPr>
              <w:t>Km/h</w:t>
            </w:r>
          </w:p>
        </w:tc>
        <w:tc>
          <w:tcPr>
            <w:tcW w:w="776" w:type="pct"/>
            <w:gridSpan w:val="2"/>
            <w:vAlign w:val="bottom"/>
          </w:tcPr>
          <w:p w:rsidR="00655642" w:rsidRPr="00C00C58" w:rsidRDefault="000A4B15" w:rsidP="00461D5B">
            <w:pPr>
              <w:tabs>
                <w:tab w:val="left" w:pos="8460"/>
              </w:tabs>
              <w:jc w:val="center"/>
              <w:rPr>
                <w:rFonts w:cs="Arial"/>
              </w:rPr>
            </w:pPr>
            <w:r w:rsidRPr="00C00C58">
              <w:rPr>
                <w:rFonts w:cs="Arial"/>
              </w:rPr>
              <w:t>121</w:t>
            </w:r>
          </w:p>
        </w:tc>
        <w:tc>
          <w:tcPr>
            <w:tcW w:w="934" w:type="pct"/>
            <w:gridSpan w:val="3"/>
            <w:vAlign w:val="bottom"/>
          </w:tcPr>
          <w:p w:rsidR="00655642" w:rsidRPr="00C00C58" w:rsidRDefault="00655642" w:rsidP="00461D5B">
            <w:pPr>
              <w:tabs>
                <w:tab w:val="left" w:pos="8460"/>
              </w:tabs>
              <w:jc w:val="center"/>
              <w:rPr>
                <w:rFonts w:cs="Arial"/>
                <w:bCs/>
              </w:rPr>
            </w:pPr>
          </w:p>
        </w:tc>
      </w:tr>
      <w:tr w:rsidR="0005638C" w:rsidRPr="00C00C58" w:rsidTr="00461D5B">
        <w:trPr>
          <w:trHeight w:val="255"/>
        </w:trPr>
        <w:tc>
          <w:tcPr>
            <w:tcW w:w="3290" w:type="pct"/>
            <w:vAlign w:val="bottom"/>
          </w:tcPr>
          <w:p w:rsidR="0005638C" w:rsidRPr="00C00C58" w:rsidRDefault="0005638C" w:rsidP="00461D5B">
            <w:pPr>
              <w:tabs>
                <w:tab w:val="left" w:pos="8460"/>
              </w:tabs>
              <w:rPr>
                <w:rFonts w:cs="Arial"/>
                <w:sz w:val="22"/>
                <w:szCs w:val="22"/>
              </w:rPr>
            </w:pPr>
            <w:r w:rsidRPr="00C00C58">
              <w:rPr>
                <w:rFonts w:cs="Arial"/>
                <w:sz w:val="22"/>
                <w:szCs w:val="22"/>
              </w:rPr>
              <w:t xml:space="preserve">         a) de 0.01 a 3 </w:t>
            </w:r>
          </w:p>
        </w:tc>
        <w:tc>
          <w:tcPr>
            <w:tcW w:w="776" w:type="pct"/>
            <w:gridSpan w:val="2"/>
            <w:vAlign w:val="bottom"/>
          </w:tcPr>
          <w:p w:rsidR="0005638C" w:rsidRPr="00C00C58" w:rsidRDefault="0005638C" w:rsidP="00461D5B">
            <w:pPr>
              <w:tabs>
                <w:tab w:val="left" w:pos="8460"/>
              </w:tabs>
              <w:jc w:val="center"/>
              <w:rPr>
                <w:rFonts w:cs="Arial"/>
                <w:sz w:val="22"/>
                <w:szCs w:val="22"/>
              </w:rPr>
            </w:pPr>
            <w:r w:rsidRPr="00C00C58">
              <w:rPr>
                <w:rFonts w:cs="Arial"/>
                <w:sz w:val="22"/>
                <w:szCs w:val="22"/>
              </w:rPr>
              <w:t>121</w:t>
            </w:r>
          </w:p>
        </w:tc>
        <w:tc>
          <w:tcPr>
            <w:tcW w:w="934" w:type="pct"/>
            <w:gridSpan w:val="3"/>
            <w:vAlign w:val="bottom"/>
          </w:tcPr>
          <w:p w:rsidR="0005638C" w:rsidRPr="00C00C58" w:rsidRDefault="00E2784A" w:rsidP="00461D5B">
            <w:pPr>
              <w:tabs>
                <w:tab w:val="left" w:pos="8460"/>
              </w:tabs>
              <w:jc w:val="center"/>
              <w:rPr>
                <w:rFonts w:cs="Arial"/>
                <w:bCs/>
                <w:sz w:val="22"/>
                <w:szCs w:val="22"/>
              </w:rPr>
            </w:pPr>
            <w:r w:rsidRPr="00C00C58">
              <w:rPr>
                <w:rFonts w:cs="Arial"/>
                <w:bCs/>
                <w:sz w:val="22"/>
                <w:szCs w:val="22"/>
              </w:rPr>
              <w:t>6</w:t>
            </w:r>
          </w:p>
        </w:tc>
      </w:tr>
      <w:tr w:rsidR="0005638C" w:rsidRPr="00C00C58" w:rsidTr="00461D5B">
        <w:trPr>
          <w:trHeight w:val="255"/>
        </w:trPr>
        <w:tc>
          <w:tcPr>
            <w:tcW w:w="3290" w:type="pct"/>
            <w:vAlign w:val="bottom"/>
          </w:tcPr>
          <w:p w:rsidR="0005638C" w:rsidRPr="00C00C58" w:rsidRDefault="0005638C" w:rsidP="0005638C">
            <w:pPr>
              <w:tabs>
                <w:tab w:val="left" w:pos="8460"/>
              </w:tabs>
              <w:rPr>
                <w:rFonts w:cs="Arial"/>
                <w:sz w:val="22"/>
                <w:szCs w:val="22"/>
              </w:rPr>
            </w:pPr>
            <w:r w:rsidRPr="00C00C58">
              <w:rPr>
                <w:rFonts w:cs="Arial"/>
                <w:sz w:val="22"/>
                <w:szCs w:val="22"/>
              </w:rPr>
              <w:t xml:space="preserve">         b) de 3.01 a 6  </w:t>
            </w:r>
          </w:p>
        </w:tc>
        <w:tc>
          <w:tcPr>
            <w:tcW w:w="776" w:type="pct"/>
            <w:gridSpan w:val="2"/>
            <w:vAlign w:val="bottom"/>
          </w:tcPr>
          <w:p w:rsidR="0005638C" w:rsidRPr="00C00C58" w:rsidRDefault="005F619B" w:rsidP="00461D5B">
            <w:pPr>
              <w:tabs>
                <w:tab w:val="left" w:pos="8460"/>
              </w:tabs>
              <w:jc w:val="center"/>
              <w:rPr>
                <w:rFonts w:cs="Arial"/>
                <w:sz w:val="22"/>
                <w:szCs w:val="22"/>
              </w:rPr>
            </w:pPr>
            <w:r w:rsidRPr="00C00C58">
              <w:rPr>
                <w:rFonts w:cs="Arial"/>
                <w:sz w:val="22"/>
                <w:szCs w:val="22"/>
              </w:rPr>
              <w:t>121</w:t>
            </w:r>
          </w:p>
        </w:tc>
        <w:tc>
          <w:tcPr>
            <w:tcW w:w="934" w:type="pct"/>
            <w:gridSpan w:val="3"/>
            <w:vAlign w:val="bottom"/>
          </w:tcPr>
          <w:p w:rsidR="0005638C" w:rsidRPr="00C00C58" w:rsidRDefault="00E2784A" w:rsidP="00461D5B">
            <w:pPr>
              <w:tabs>
                <w:tab w:val="left" w:pos="8460"/>
              </w:tabs>
              <w:jc w:val="center"/>
              <w:rPr>
                <w:rFonts w:cs="Arial"/>
                <w:bCs/>
                <w:sz w:val="22"/>
                <w:szCs w:val="22"/>
              </w:rPr>
            </w:pPr>
            <w:r w:rsidRPr="00C00C58">
              <w:rPr>
                <w:rFonts w:cs="Arial"/>
                <w:bCs/>
                <w:sz w:val="22"/>
                <w:szCs w:val="22"/>
              </w:rPr>
              <w:t>7</w:t>
            </w:r>
          </w:p>
        </w:tc>
      </w:tr>
      <w:tr w:rsidR="0005638C" w:rsidRPr="00C00C58" w:rsidTr="00461D5B">
        <w:trPr>
          <w:trHeight w:val="255"/>
        </w:trPr>
        <w:tc>
          <w:tcPr>
            <w:tcW w:w="3290" w:type="pct"/>
            <w:vAlign w:val="bottom"/>
          </w:tcPr>
          <w:p w:rsidR="0005638C" w:rsidRPr="00C00C58" w:rsidRDefault="0005638C" w:rsidP="0005638C">
            <w:pPr>
              <w:tabs>
                <w:tab w:val="left" w:pos="8460"/>
              </w:tabs>
              <w:rPr>
                <w:rFonts w:cs="Arial"/>
                <w:sz w:val="22"/>
                <w:szCs w:val="22"/>
              </w:rPr>
            </w:pPr>
            <w:r w:rsidRPr="00C00C58">
              <w:rPr>
                <w:rFonts w:cs="Arial"/>
                <w:sz w:val="22"/>
                <w:szCs w:val="22"/>
              </w:rPr>
              <w:t xml:space="preserve">         c) de 6.01 a 9</w:t>
            </w:r>
          </w:p>
        </w:tc>
        <w:tc>
          <w:tcPr>
            <w:tcW w:w="776" w:type="pct"/>
            <w:gridSpan w:val="2"/>
            <w:vAlign w:val="bottom"/>
          </w:tcPr>
          <w:p w:rsidR="0005638C" w:rsidRPr="00C00C58" w:rsidRDefault="005F619B" w:rsidP="00461D5B">
            <w:pPr>
              <w:tabs>
                <w:tab w:val="left" w:pos="8460"/>
              </w:tabs>
              <w:jc w:val="center"/>
              <w:rPr>
                <w:rFonts w:cs="Arial"/>
                <w:sz w:val="22"/>
                <w:szCs w:val="22"/>
              </w:rPr>
            </w:pPr>
            <w:r w:rsidRPr="00C00C58">
              <w:rPr>
                <w:rFonts w:cs="Arial"/>
                <w:sz w:val="22"/>
                <w:szCs w:val="22"/>
              </w:rPr>
              <w:t>121</w:t>
            </w:r>
          </w:p>
        </w:tc>
        <w:tc>
          <w:tcPr>
            <w:tcW w:w="934" w:type="pct"/>
            <w:gridSpan w:val="3"/>
            <w:vAlign w:val="bottom"/>
          </w:tcPr>
          <w:p w:rsidR="0005638C" w:rsidRPr="00C00C58" w:rsidRDefault="00E2784A" w:rsidP="00461D5B">
            <w:pPr>
              <w:tabs>
                <w:tab w:val="left" w:pos="8460"/>
              </w:tabs>
              <w:jc w:val="center"/>
              <w:rPr>
                <w:rFonts w:cs="Arial"/>
                <w:bCs/>
                <w:sz w:val="22"/>
                <w:szCs w:val="22"/>
              </w:rPr>
            </w:pPr>
            <w:r w:rsidRPr="00C00C58">
              <w:rPr>
                <w:rFonts w:cs="Arial"/>
                <w:bCs/>
                <w:sz w:val="22"/>
                <w:szCs w:val="22"/>
              </w:rPr>
              <w:t>8</w:t>
            </w:r>
          </w:p>
        </w:tc>
      </w:tr>
      <w:tr w:rsidR="0005638C" w:rsidRPr="00C00C58" w:rsidTr="00461D5B">
        <w:trPr>
          <w:trHeight w:val="255"/>
        </w:trPr>
        <w:tc>
          <w:tcPr>
            <w:tcW w:w="3290" w:type="pct"/>
            <w:vAlign w:val="bottom"/>
          </w:tcPr>
          <w:p w:rsidR="0005638C" w:rsidRPr="00C00C58" w:rsidRDefault="0005638C" w:rsidP="00461D5B">
            <w:pPr>
              <w:tabs>
                <w:tab w:val="left" w:pos="8460"/>
              </w:tabs>
              <w:rPr>
                <w:rFonts w:cs="Arial"/>
                <w:sz w:val="22"/>
                <w:szCs w:val="22"/>
              </w:rPr>
            </w:pPr>
            <w:r w:rsidRPr="00C00C58">
              <w:rPr>
                <w:rFonts w:cs="Arial"/>
                <w:sz w:val="22"/>
                <w:szCs w:val="22"/>
              </w:rPr>
              <w:t xml:space="preserve">         d) de 9.01 a 12</w:t>
            </w:r>
          </w:p>
        </w:tc>
        <w:tc>
          <w:tcPr>
            <w:tcW w:w="776" w:type="pct"/>
            <w:gridSpan w:val="2"/>
            <w:vAlign w:val="bottom"/>
          </w:tcPr>
          <w:p w:rsidR="0005638C" w:rsidRPr="00C00C58" w:rsidRDefault="005F619B" w:rsidP="00461D5B">
            <w:pPr>
              <w:tabs>
                <w:tab w:val="left" w:pos="8460"/>
              </w:tabs>
              <w:jc w:val="center"/>
              <w:rPr>
                <w:rFonts w:cs="Arial"/>
                <w:sz w:val="22"/>
                <w:szCs w:val="22"/>
              </w:rPr>
            </w:pPr>
            <w:r w:rsidRPr="00C00C58">
              <w:rPr>
                <w:rFonts w:cs="Arial"/>
                <w:sz w:val="22"/>
                <w:szCs w:val="22"/>
              </w:rPr>
              <w:t>121</w:t>
            </w:r>
          </w:p>
        </w:tc>
        <w:tc>
          <w:tcPr>
            <w:tcW w:w="934" w:type="pct"/>
            <w:gridSpan w:val="3"/>
            <w:vAlign w:val="bottom"/>
          </w:tcPr>
          <w:p w:rsidR="0005638C" w:rsidRPr="00C00C58" w:rsidRDefault="00E2784A" w:rsidP="00461D5B">
            <w:pPr>
              <w:tabs>
                <w:tab w:val="left" w:pos="8460"/>
              </w:tabs>
              <w:jc w:val="center"/>
              <w:rPr>
                <w:rFonts w:cs="Arial"/>
                <w:bCs/>
                <w:sz w:val="22"/>
                <w:szCs w:val="22"/>
              </w:rPr>
            </w:pPr>
            <w:r w:rsidRPr="00C00C58">
              <w:rPr>
                <w:rFonts w:cs="Arial"/>
                <w:bCs/>
                <w:sz w:val="22"/>
                <w:szCs w:val="22"/>
              </w:rPr>
              <w:t>9</w:t>
            </w:r>
          </w:p>
        </w:tc>
      </w:tr>
      <w:tr w:rsidR="0005638C" w:rsidRPr="00C00C58" w:rsidTr="00461D5B">
        <w:trPr>
          <w:trHeight w:val="255"/>
        </w:trPr>
        <w:tc>
          <w:tcPr>
            <w:tcW w:w="3290" w:type="pct"/>
            <w:vAlign w:val="bottom"/>
          </w:tcPr>
          <w:p w:rsidR="0005638C" w:rsidRPr="00C00C58" w:rsidRDefault="0005638C" w:rsidP="0005638C">
            <w:pPr>
              <w:tabs>
                <w:tab w:val="left" w:pos="8460"/>
              </w:tabs>
              <w:rPr>
                <w:rFonts w:cs="Arial"/>
                <w:sz w:val="22"/>
                <w:szCs w:val="22"/>
              </w:rPr>
            </w:pPr>
            <w:r w:rsidRPr="00C00C58">
              <w:rPr>
                <w:rFonts w:cs="Arial"/>
                <w:sz w:val="22"/>
                <w:szCs w:val="22"/>
              </w:rPr>
              <w:t xml:space="preserve">         e) de 12.01 a15  </w:t>
            </w:r>
          </w:p>
        </w:tc>
        <w:tc>
          <w:tcPr>
            <w:tcW w:w="776" w:type="pct"/>
            <w:gridSpan w:val="2"/>
            <w:vAlign w:val="bottom"/>
          </w:tcPr>
          <w:p w:rsidR="0005638C" w:rsidRPr="00C00C58" w:rsidRDefault="005F619B" w:rsidP="00461D5B">
            <w:pPr>
              <w:tabs>
                <w:tab w:val="left" w:pos="8460"/>
              </w:tabs>
              <w:jc w:val="center"/>
              <w:rPr>
                <w:rFonts w:cs="Arial"/>
                <w:sz w:val="22"/>
                <w:szCs w:val="22"/>
              </w:rPr>
            </w:pPr>
            <w:r w:rsidRPr="00C00C58">
              <w:rPr>
                <w:rFonts w:cs="Arial"/>
                <w:sz w:val="22"/>
                <w:szCs w:val="22"/>
              </w:rPr>
              <w:t>121</w:t>
            </w:r>
          </w:p>
        </w:tc>
        <w:tc>
          <w:tcPr>
            <w:tcW w:w="934" w:type="pct"/>
            <w:gridSpan w:val="3"/>
            <w:vAlign w:val="bottom"/>
          </w:tcPr>
          <w:p w:rsidR="0005638C" w:rsidRPr="00C00C58" w:rsidRDefault="00E2784A" w:rsidP="00461D5B">
            <w:pPr>
              <w:tabs>
                <w:tab w:val="left" w:pos="8460"/>
              </w:tabs>
              <w:jc w:val="center"/>
              <w:rPr>
                <w:rFonts w:cs="Arial"/>
                <w:bCs/>
                <w:sz w:val="22"/>
                <w:szCs w:val="22"/>
              </w:rPr>
            </w:pPr>
            <w:r w:rsidRPr="00C00C58">
              <w:rPr>
                <w:rFonts w:cs="Arial"/>
                <w:bCs/>
                <w:sz w:val="22"/>
                <w:szCs w:val="22"/>
              </w:rPr>
              <w:t>10</w:t>
            </w:r>
          </w:p>
        </w:tc>
      </w:tr>
      <w:tr w:rsidR="0005638C" w:rsidRPr="00C00C58" w:rsidTr="00461D5B">
        <w:trPr>
          <w:trHeight w:val="255"/>
        </w:trPr>
        <w:tc>
          <w:tcPr>
            <w:tcW w:w="3290" w:type="pct"/>
            <w:vAlign w:val="bottom"/>
          </w:tcPr>
          <w:p w:rsidR="0005638C" w:rsidRPr="00C00C58" w:rsidRDefault="0005638C" w:rsidP="0005638C">
            <w:pPr>
              <w:tabs>
                <w:tab w:val="left" w:pos="8460"/>
              </w:tabs>
              <w:rPr>
                <w:rFonts w:cs="Arial"/>
                <w:sz w:val="22"/>
                <w:szCs w:val="22"/>
              </w:rPr>
            </w:pPr>
            <w:r w:rsidRPr="00C00C58">
              <w:rPr>
                <w:rFonts w:cs="Arial"/>
                <w:sz w:val="22"/>
                <w:szCs w:val="22"/>
              </w:rPr>
              <w:t xml:space="preserve">         f)  de 15.01 a 18</w:t>
            </w:r>
          </w:p>
        </w:tc>
        <w:tc>
          <w:tcPr>
            <w:tcW w:w="776" w:type="pct"/>
            <w:gridSpan w:val="2"/>
            <w:vAlign w:val="bottom"/>
          </w:tcPr>
          <w:p w:rsidR="0005638C" w:rsidRPr="00C00C58" w:rsidRDefault="005F619B" w:rsidP="00461D5B">
            <w:pPr>
              <w:tabs>
                <w:tab w:val="left" w:pos="8460"/>
              </w:tabs>
              <w:jc w:val="center"/>
              <w:rPr>
                <w:rFonts w:cs="Arial"/>
                <w:sz w:val="22"/>
                <w:szCs w:val="22"/>
              </w:rPr>
            </w:pPr>
            <w:r w:rsidRPr="00C00C58">
              <w:rPr>
                <w:rFonts w:cs="Arial"/>
                <w:sz w:val="22"/>
                <w:szCs w:val="22"/>
              </w:rPr>
              <w:t>121</w:t>
            </w:r>
          </w:p>
        </w:tc>
        <w:tc>
          <w:tcPr>
            <w:tcW w:w="934" w:type="pct"/>
            <w:gridSpan w:val="3"/>
            <w:vAlign w:val="bottom"/>
          </w:tcPr>
          <w:p w:rsidR="0005638C" w:rsidRPr="00C00C58" w:rsidRDefault="00E2784A" w:rsidP="00461D5B">
            <w:pPr>
              <w:tabs>
                <w:tab w:val="left" w:pos="8460"/>
              </w:tabs>
              <w:jc w:val="center"/>
              <w:rPr>
                <w:rFonts w:cs="Arial"/>
                <w:bCs/>
                <w:sz w:val="22"/>
                <w:szCs w:val="22"/>
              </w:rPr>
            </w:pPr>
            <w:r w:rsidRPr="00C00C58">
              <w:rPr>
                <w:rFonts w:cs="Arial"/>
                <w:bCs/>
                <w:sz w:val="22"/>
                <w:szCs w:val="22"/>
              </w:rPr>
              <w:t>11</w:t>
            </w:r>
          </w:p>
        </w:tc>
      </w:tr>
      <w:tr w:rsidR="0005638C" w:rsidRPr="00C00C58" w:rsidTr="00461D5B">
        <w:trPr>
          <w:trHeight w:val="255"/>
        </w:trPr>
        <w:tc>
          <w:tcPr>
            <w:tcW w:w="3290" w:type="pct"/>
            <w:vAlign w:val="bottom"/>
          </w:tcPr>
          <w:p w:rsidR="0005638C" w:rsidRPr="00C00C58" w:rsidRDefault="0005638C" w:rsidP="00461D5B">
            <w:pPr>
              <w:tabs>
                <w:tab w:val="left" w:pos="8460"/>
              </w:tabs>
              <w:rPr>
                <w:rFonts w:cs="Arial"/>
                <w:sz w:val="22"/>
                <w:szCs w:val="22"/>
              </w:rPr>
            </w:pPr>
            <w:r w:rsidRPr="00C00C58">
              <w:rPr>
                <w:rFonts w:cs="Arial"/>
                <w:sz w:val="22"/>
                <w:szCs w:val="22"/>
              </w:rPr>
              <w:t xml:space="preserve">         g) de 18.01 a 21</w:t>
            </w:r>
          </w:p>
        </w:tc>
        <w:tc>
          <w:tcPr>
            <w:tcW w:w="776" w:type="pct"/>
            <w:gridSpan w:val="2"/>
            <w:vAlign w:val="bottom"/>
          </w:tcPr>
          <w:p w:rsidR="0005638C" w:rsidRPr="00C00C58" w:rsidRDefault="005F619B" w:rsidP="00461D5B">
            <w:pPr>
              <w:tabs>
                <w:tab w:val="left" w:pos="8460"/>
              </w:tabs>
              <w:jc w:val="center"/>
              <w:rPr>
                <w:rFonts w:cs="Arial"/>
                <w:sz w:val="22"/>
                <w:szCs w:val="22"/>
              </w:rPr>
            </w:pPr>
            <w:r w:rsidRPr="00C00C58">
              <w:rPr>
                <w:rFonts w:cs="Arial"/>
                <w:sz w:val="22"/>
                <w:szCs w:val="22"/>
              </w:rPr>
              <w:t>121</w:t>
            </w:r>
          </w:p>
        </w:tc>
        <w:tc>
          <w:tcPr>
            <w:tcW w:w="934" w:type="pct"/>
            <w:gridSpan w:val="3"/>
            <w:vAlign w:val="bottom"/>
          </w:tcPr>
          <w:p w:rsidR="0005638C" w:rsidRPr="00C00C58" w:rsidRDefault="00E2784A" w:rsidP="00461D5B">
            <w:pPr>
              <w:tabs>
                <w:tab w:val="left" w:pos="8460"/>
              </w:tabs>
              <w:jc w:val="center"/>
              <w:rPr>
                <w:rFonts w:cs="Arial"/>
                <w:bCs/>
                <w:sz w:val="22"/>
                <w:szCs w:val="22"/>
              </w:rPr>
            </w:pPr>
            <w:r w:rsidRPr="00C00C58">
              <w:rPr>
                <w:rFonts w:cs="Arial"/>
                <w:bCs/>
                <w:sz w:val="22"/>
                <w:szCs w:val="22"/>
              </w:rPr>
              <w:t>12</w:t>
            </w:r>
          </w:p>
        </w:tc>
      </w:tr>
      <w:tr w:rsidR="0005638C" w:rsidRPr="00C00C58" w:rsidTr="00461D5B">
        <w:trPr>
          <w:trHeight w:val="255"/>
        </w:trPr>
        <w:tc>
          <w:tcPr>
            <w:tcW w:w="3290" w:type="pct"/>
            <w:vAlign w:val="bottom"/>
          </w:tcPr>
          <w:p w:rsidR="0005638C" w:rsidRPr="00C00C58" w:rsidRDefault="0005638C" w:rsidP="00461D5B">
            <w:pPr>
              <w:tabs>
                <w:tab w:val="left" w:pos="8460"/>
              </w:tabs>
              <w:rPr>
                <w:rFonts w:cs="Arial"/>
                <w:sz w:val="22"/>
                <w:szCs w:val="22"/>
              </w:rPr>
            </w:pPr>
            <w:r w:rsidRPr="00C00C58">
              <w:rPr>
                <w:rFonts w:cs="Arial"/>
                <w:sz w:val="22"/>
                <w:szCs w:val="22"/>
              </w:rPr>
              <w:lastRenderedPageBreak/>
              <w:t xml:space="preserve">         h) de 21.01 a 24</w:t>
            </w:r>
          </w:p>
        </w:tc>
        <w:tc>
          <w:tcPr>
            <w:tcW w:w="776" w:type="pct"/>
            <w:gridSpan w:val="2"/>
            <w:vAlign w:val="bottom"/>
          </w:tcPr>
          <w:p w:rsidR="0005638C" w:rsidRPr="00C00C58" w:rsidRDefault="005F619B" w:rsidP="00461D5B">
            <w:pPr>
              <w:tabs>
                <w:tab w:val="left" w:pos="8460"/>
              </w:tabs>
              <w:jc w:val="center"/>
              <w:rPr>
                <w:rFonts w:cs="Arial"/>
                <w:sz w:val="22"/>
                <w:szCs w:val="22"/>
              </w:rPr>
            </w:pPr>
            <w:r w:rsidRPr="00C00C58">
              <w:rPr>
                <w:rFonts w:cs="Arial"/>
                <w:sz w:val="22"/>
                <w:szCs w:val="22"/>
              </w:rPr>
              <w:t>121</w:t>
            </w:r>
          </w:p>
        </w:tc>
        <w:tc>
          <w:tcPr>
            <w:tcW w:w="934" w:type="pct"/>
            <w:gridSpan w:val="3"/>
            <w:vAlign w:val="bottom"/>
          </w:tcPr>
          <w:p w:rsidR="0005638C" w:rsidRPr="00C00C58" w:rsidRDefault="00E2784A" w:rsidP="00461D5B">
            <w:pPr>
              <w:tabs>
                <w:tab w:val="left" w:pos="8460"/>
              </w:tabs>
              <w:jc w:val="center"/>
              <w:rPr>
                <w:rFonts w:cs="Arial"/>
                <w:bCs/>
                <w:sz w:val="22"/>
                <w:szCs w:val="22"/>
              </w:rPr>
            </w:pPr>
            <w:r w:rsidRPr="00C00C58">
              <w:rPr>
                <w:rFonts w:cs="Arial"/>
                <w:bCs/>
                <w:sz w:val="22"/>
                <w:szCs w:val="22"/>
              </w:rPr>
              <w:t>13</w:t>
            </w:r>
          </w:p>
        </w:tc>
      </w:tr>
      <w:tr w:rsidR="0005638C" w:rsidRPr="00C00C58" w:rsidTr="00461D5B">
        <w:trPr>
          <w:trHeight w:val="255"/>
        </w:trPr>
        <w:tc>
          <w:tcPr>
            <w:tcW w:w="3290" w:type="pct"/>
            <w:vAlign w:val="bottom"/>
          </w:tcPr>
          <w:p w:rsidR="0005638C" w:rsidRPr="00C00C58" w:rsidRDefault="0005638C" w:rsidP="00461D5B">
            <w:pPr>
              <w:tabs>
                <w:tab w:val="left" w:pos="8460"/>
              </w:tabs>
              <w:rPr>
                <w:rFonts w:cs="Arial"/>
                <w:sz w:val="22"/>
                <w:szCs w:val="22"/>
              </w:rPr>
            </w:pPr>
            <w:r w:rsidRPr="00C00C58">
              <w:rPr>
                <w:rFonts w:cs="Arial"/>
                <w:sz w:val="22"/>
                <w:szCs w:val="22"/>
              </w:rPr>
              <w:t xml:space="preserve">         i)  </w:t>
            </w:r>
            <w:r w:rsidR="005F619B" w:rsidRPr="00C00C58">
              <w:rPr>
                <w:rFonts w:cs="Arial"/>
                <w:sz w:val="22"/>
                <w:szCs w:val="22"/>
              </w:rPr>
              <w:t>de 24.01 a 27</w:t>
            </w:r>
          </w:p>
        </w:tc>
        <w:tc>
          <w:tcPr>
            <w:tcW w:w="776" w:type="pct"/>
            <w:gridSpan w:val="2"/>
            <w:vAlign w:val="bottom"/>
          </w:tcPr>
          <w:p w:rsidR="0005638C" w:rsidRPr="00C00C58" w:rsidRDefault="005F619B" w:rsidP="00461D5B">
            <w:pPr>
              <w:tabs>
                <w:tab w:val="left" w:pos="8460"/>
              </w:tabs>
              <w:jc w:val="center"/>
              <w:rPr>
                <w:rFonts w:cs="Arial"/>
                <w:sz w:val="22"/>
                <w:szCs w:val="22"/>
              </w:rPr>
            </w:pPr>
            <w:r w:rsidRPr="00C00C58">
              <w:rPr>
                <w:rFonts w:cs="Arial"/>
                <w:sz w:val="22"/>
                <w:szCs w:val="22"/>
              </w:rPr>
              <w:t>121</w:t>
            </w:r>
          </w:p>
        </w:tc>
        <w:tc>
          <w:tcPr>
            <w:tcW w:w="934" w:type="pct"/>
            <w:gridSpan w:val="3"/>
            <w:vAlign w:val="bottom"/>
          </w:tcPr>
          <w:p w:rsidR="0005638C" w:rsidRPr="00C00C58" w:rsidRDefault="00E2784A" w:rsidP="00461D5B">
            <w:pPr>
              <w:tabs>
                <w:tab w:val="left" w:pos="8460"/>
              </w:tabs>
              <w:jc w:val="center"/>
              <w:rPr>
                <w:rFonts w:cs="Arial"/>
                <w:bCs/>
                <w:sz w:val="22"/>
                <w:szCs w:val="22"/>
              </w:rPr>
            </w:pPr>
            <w:r w:rsidRPr="00C00C58">
              <w:rPr>
                <w:rFonts w:cs="Arial"/>
                <w:bCs/>
                <w:sz w:val="22"/>
                <w:szCs w:val="22"/>
              </w:rPr>
              <w:t>14</w:t>
            </w:r>
          </w:p>
        </w:tc>
      </w:tr>
      <w:tr w:rsidR="0005638C" w:rsidRPr="00C00C58" w:rsidTr="00461D5B">
        <w:trPr>
          <w:trHeight w:val="255"/>
        </w:trPr>
        <w:tc>
          <w:tcPr>
            <w:tcW w:w="3290" w:type="pct"/>
            <w:vAlign w:val="bottom"/>
          </w:tcPr>
          <w:p w:rsidR="0005638C" w:rsidRPr="00C00C58" w:rsidRDefault="005F619B" w:rsidP="00461D5B">
            <w:pPr>
              <w:tabs>
                <w:tab w:val="left" w:pos="8460"/>
              </w:tabs>
              <w:rPr>
                <w:rFonts w:cs="Arial"/>
                <w:sz w:val="22"/>
                <w:szCs w:val="22"/>
              </w:rPr>
            </w:pPr>
            <w:r w:rsidRPr="00C00C58">
              <w:rPr>
                <w:rFonts w:cs="Arial"/>
                <w:sz w:val="22"/>
                <w:szCs w:val="22"/>
              </w:rPr>
              <w:t xml:space="preserve">         j)  de 27.01 a 30</w:t>
            </w:r>
          </w:p>
        </w:tc>
        <w:tc>
          <w:tcPr>
            <w:tcW w:w="776" w:type="pct"/>
            <w:gridSpan w:val="2"/>
            <w:vAlign w:val="bottom"/>
          </w:tcPr>
          <w:p w:rsidR="0005638C" w:rsidRPr="00C00C58" w:rsidRDefault="005F619B" w:rsidP="00461D5B">
            <w:pPr>
              <w:tabs>
                <w:tab w:val="left" w:pos="8460"/>
              </w:tabs>
              <w:jc w:val="center"/>
              <w:rPr>
                <w:rFonts w:cs="Arial"/>
                <w:sz w:val="22"/>
                <w:szCs w:val="22"/>
              </w:rPr>
            </w:pPr>
            <w:r w:rsidRPr="00C00C58">
              <w:rPr>
                <w:rFonts w:cs="Arial"/>
                <w:sz w:val="22"/>
                <w:szCs w:val="22"/>
              </w:rPr>
              <w:t>121</w:t>
            </w:r>
          </w:p>
        </w:tc>
        <w:tc>
          <w:tcPr>
            <w:tcW w:w="934" w:type="pct"/>
            <w:gridSpan w:val="3"/>
            <w:vAlign w:val="bottom"/>
          </w:tcPr>
          <w:p w:rsidR="0005638C" w:rsidRPr="00C00C58" w:rsidRDefault="00E2784A" w:rsidP="00461D5B">
            <w:pPr>
              <w:tabs>
                <w:tab w:val="left" w:pos="8460"/>
              </w:tabs>
              <w:jc w:val="center"/>
              <w:rPr>
                <w:rFonts w:cs="Arial"/>
                <w:bCs/>
                <w:sz w:val="22"/>
                <w:szCs w:val="22"/>
              </w:rPr>
            </w:pPr>
            <w:r w:rsidRPr="00C00C58">
              <w:rPr>
                <w:rFonts w:cs="Arial"/>
                <w:bCs/>
                <w:sz w:val="22"/>
                <w:szCs w:val="22"/>
              </w:rPr>
              <w:t>15</w:t>
            </w:r>
          </w:p>
        </w:tc>
      </w:tr>
      <w:tr w:rsidR="0005638C" w:rsidRPr="00C00C58" w:rsidTr="00461D5B">
        <w:trPr>
          <w:trHeight w:val="255"/>
        </w:trPr>
        <w:tc>
          <w:tcPr>
            <w:tcW w:w="3290" w:type="pct"/>
            <w:vAlign w:val="bottom"/>
          </w:tcPr>
          <w:p w:rsidR="0005638C" w:rsidRPr="00C00C58" w:rsidRDefault="005F619B" w:rsidP="005F619B">
            <w:pPr>
              <w:tabs>
                <w:tab w:val="left" w:pos="8460"/>
              </w:tabs>
              <w:rPr>
                <w:rFonts w:cs="Arial"/>
                <w:sz w:val="22"/>
                <w:szCs w:val="22"/>
              </w:rPr>
            </w:pPr>
            <w:r w:rsidRPr="00C00C58">
              <w:rPr>
                <w:rFonts w:cs="Arial"/>
                <w:sz w:val="22"/>
                <w:szCs w:val="22"/>
              </w:rPr>
              <w:t xml:space="preserve">         k) de 30.01 a 33</w:t>
            </w:r>
          </w:p>
        </w:tc>
        <w:tc>
          <w:tcPr>
            <w:tcW w:w="776" w:type="pct"/>
            <w:gridSpan w:val="2"/>
            <w:vAlign w:val="bottom"/>
          </w:tcPr>
          <w:p w:rsidR="0005638C" w:rsidRPr="00C00C58" w:rsidRDefault="005F619B" w:rsidP="00461D5B">
            <w:pPr>
              <w:tabs>
                <w:tab w:val="left" w:pos="8460"/>
              </w:tabs>
              <w:jc w:val="center"/>
              <w:rPr>
                <w:rFonts w:cs="Arial"/>
                <w:sz w:val="22"/>
                <w:szCs w:val="22"/>
              </w:rPr>
            </w:pPr>
            <w:r w:rsidRPr="00C00C58">
              <w:rPr>
                <w:rFonts w:cs="Arial"/>
                <w:sz w:val="22"/>
                <w:szCs w:val="22"/>
              </w:rPr>
              <w:t>121</w:t>
            </w:r>
          </w:p>
        </w:tc>
        <w:tc>
          <w:tcPr>
            <w:tcW w:w="934" w:type="pct"/>
            <w:gridSpan w:val="3"/>
            <w:vAlign w:val="bottom"/>
          </w:tcPr>
          <w:p w:rsidR="0005638C" w:rsidRPr="00C00C58" w:rsidRDefault="00E2784A" w:rsidP="00461D5B">
            <w:pPr>
              <w:tabs>
                <w:tab w:val="left" w:pos="8460"/>
              </w:tabs>
              <w:jc w:val="center"/>
              <w:rPr>
                <w:rFonts w:cs="Arial"/>
                <w:bCs/>
                <w:sz w:val="22"/>
                <w:szCs w:val="22"/>
              </w:rPr>
            </w:pPr>
            <w:r w:rsidRPr="00C00C58">
              <w:rPr>
                <w:rFonts w:cs="Arial"/>
                <w:bCs/>
                <w:sz w:val="22"/>
                <w:szCs w:val="22"/>
              </w:rPr>
              <w:t>16</w:t>
            </w:r>
          </w:p>
        </w:tc>
      </w:tr>
      <w:tr w:rsidR="0005638C" w:rsidRPr="00C00C58" w:rsidTr="00461D5B">
        <w:trPr>
          <w:trHeight w:val="255"/>
        </w:trPr>
        <w:tc>
          <w:tcPr>
            <w:tcW w:w="3290" w:type="pct"/>
            <w:vAlign w:val="bottom"/>
          </w:tcPr>
          <w:p w:rsidR="0005638C" w:rsidRPr="00C00C58" w:rsidRDefault="005F619B" w:rsidP="005F619B">
            <w:pPr>
              <w:tabs>
                <w:tab w:val="left" w:pos="8460"/>
              </w:tabs>
              <w:rPr>
                <w:rFonts w:cs="Arial"/>
                <w:sz w:val="22"/>
                <w:szCs w:val="22"/>
              </w:rPr>
            </w:pPr>
            <w:r w:rsidRPr="00C00C58">
              <w:rPr>
                <w:rFonts w:cs="Arial"/>
                <w:sz w:val="22"/>
                <w:szCs w:val="22"/>
              </w:rPr>
              <w:t xml:space="preserve">         l)  de 33.01 a 36</w:t>
            </w:r>
          </w:p>
        </w:tc>
        <w:tc>
          <w:tcPr>
            <w:tcW w:w="776" w:type="pct"/>
            <w:gridSpan w:val="2"/>
            <w:vAlign w:val="bottom"/>
          </w:tcPr>
          <w:p w:rsidR="0005638C" w:rsidRPr="00C00C58" w:rsidRDefault="005F619B" w:rsidP="00461D5B">
            <w:pPr>
              <w:tabs>
                <w:tab w:val="left" w:pos="8460"/>
              </w:tabs>
              <w:jc w:val="center"/>
              <w:rPr>
                <w:rFonts w:cs="Arial"/>
                <w:sz w:val="22"/>
                <w:szCs w:val="22"/>
              </w:rPr>
            </w:pPr>
            <w:r w:rsidRPr="00C00C58">
              <w:rPr>
                <w:rFonts w:cs="Arial"/>
                <w:sz w:val="22"/>
                <w:szCs w:val="22"/>
              </w:rPr>
              <w:t>121</w:t>
            </w:r>
          </w:p>
        </w:tc>
        <w:tc>
          <w:tcPr>
            <w:tcW w:w="934" w:type="pct"/>
            <w:gridSpan w:val="3"/>
            <w:vAlign w:val="bottom"/>
          </w:tcPr>
          <w:p w:rsidR="0005638C" w:rsidRPr="00C00C58" w:rsidRDefault="00E2784A" w:rsidP="00461D5B">
            <w:pPr>
              <w:tabs>
                <w:tab w:val="left" w:pos="8460"/>
              </w:tabs>
              <w:jc w:val="center"/>
              <w:rPr>
                <w:rFonts w:cs="Arial"/>
                <w:bCs/>
                <w:sz w:val="22"/>
                <w:szCs w:val="22"/>
              </w:rPr>
            </w:pPr>
            <w:r w:rsidRPr="00C00C58">
              <w:rPr>
                <w:rFonts w:cs="Arial"/>
                <w:bCs/>
                <w:sz w:val="22"/>
                <w:szCs w:val="22"/>
              </w:rPr>
              <w:t>18</w:t>
            </w:r>
          </w:p>
        </w:tc>
      </w:tr>
      <w:tr w:rsidR="0005638C" w:rsidRPr="00C00C58" w:rsidTr="00461D5B">
        <w:trPr>
          <w:trHeight w:val="255"/>
        </w:trPr>
        <w:tc>
          <w:tcPr>
            <w:tcW w:w="3290" w:type="pct"/>
            <w:vAlign w:val="bottom"/>
          </w:tcPr>
          <w:p w:rsidR="0005638C" w:rsidRPr="00C00C58" w:rsidRDefault="005F619B" w:rsidP="00461D5B">
            <w:pPr>
              <w:tabs>
                <w:tab w:val="left" w:pos="8460"/>
              </w:tabs>
              <w:rPr>
                <w:rFonts w:cs="Arial"/>
                <w:sz w:val="22"/>
                <w:szCs w:val="22"/>
              </w:rPr>
            </w:pPr>
            <w:r w:rsidRPr="00C00C58">
              <w:rPr>
                <w:rFonts w:cs="Arial"/>
                <w:sz w:val="22"/>
                <w:szCs w:val="22"/>
              </w:rPr>
              <w:t xml:space="preserve">        m) de 36.01 en delante</w:t>
            </w:r>
          </w:p>
        </w:tc>
        <w:tc>
          <w:tcPr>
            <w:tcW w:w="776" w:type="pct"/>
            <w:gridSpan w:val="2"/>
            <w:vAlign w:val="bottom"/>
          </w:tcPr>
          <w:p w:rsidR="0005638C" w:rsidRPr="00C00C58" w:rsidRDefault="005F619B" w:rsidP="00461D5B">
            <w:pPr>
              <w:tabs>
                <w:tab w:val="left" w:pos="8460"/>
              </w:tabs>
              <w:jc w:val="center"/>
              <w:rPr>
                <w:rFonts w:cs="Arial"/>
                <w:sz w:val="22"/>
                <w:szCs w:val="22"/>
              </w:rPr>
            </w:pPr>
            <w:r w:rsidRPr="00C00C58">
              <w:rPr>
                <w:rFonts w:cs="Arial"/>
                <w:sz w:val="22"/>
                <w:szCs w:val="22"/>
              </w:rPr>
              <w:t>121</w:t>
            </w:r>
          </w:p>
        </w:tc>
        <w:tc>
          <w:tcPr>
            <w:tcW w:w="934" w:type="pct"/>
            <w:gridSpan w:val="3"/>
            <w:vAlign w:val="bottom"/>
          </w:tcPr>
          <w:p w:rsidR="0005638C" w:rsidRPr="00C00C58" w:rsidRDefault="005F619B" w:rsidP="00461D5B">
            <w:pPr>
              <w:tabs>
                <w:tab w:val="left" w:pos="8460"/>
              </w:tabs>
              <w:jc w:val="center"/>
              <w:rPr>
                <w:rFonts w:cs="Arial"/>
                <w:bCs/>
                <w:sz w:val="22"/>
                <w:szCs w:val="22"/>
              </w:rPr>
            </w:pPr>
            <w:r w:rsidRPr="00C00C58">
              <w:rPr>
                <w:rFonts w:cs="Arial"/>
                <w:bCs/>
                <w:sz w:val="22"/>
                <w:szCs w:val="22"/>
              </w:rPr>
              <w:t>20</w:t>
            </w:r>
          </w:p>
        </w:tc>
      </w:tr>
      <w:tr w:rsidR="00655642" w:rsidRPr="00C00C58" w:rsidTr="00461D5B">
        <w:trPr>
          <w:trHeight w:val="255"/>
        </w:trPr>
        <w:tc>
          <w:tcPr>
            <w:tcW w:w="3290" w:type="pct"/>
            <w:vAlign w:val="bottom"/>
          </w:tcPr>
          <w:p w:rsidR="00655642" w:rsidRPr="00C00C58" w:rsidRDefault="00655642" w:rsidP="00461D5B">
            <w:pPr>
              <w:tabs>
                <w:tab w:val="left" w:pos="8460"/>
              </w:tabs>
              <w:rPr>
                <w:rFonts w:cs="Arial"/>
              </w:rPr>
            </w:pPr>
            <w:r w:rsidRPr="00C00C58">
              <w:rPr>
                <w:rFonts w:cs="Arial"/>
                <w:sz w:val="22"/>
                <w:szCs w:val="22"/>
              </w:rPr>
              <w:t xml:space="preserve">   17) En lugares no autorizados.</w:t>
            </w:r>
          </w:p>
        </w:tc>
        <w:tc>
          <w:tcPr>
            <w:tcW w:w="776" w:type="pct"/>
            <w:gridSpan w:val="2"/>
            <w:vAlign w:val="bottom"/>
          </w:tcPr>
          <w:p w:rsidR="00655642" w:rsidRPr="00C00C58" w:rsidRDefault="00655642" w:rsidP="00461D5B">
            <w:pPr>
              <w:tabs>
                <w:tab w:val="left" w:pos="8460"/>
              </w:tabs>
              <w:jc w:val="center"/>
              <w:rPr>
                <w:rFonts w:cs="Arial"/>
              </w:rPr>
            </w:pPr>
            <w:r w:rsidRPr="00C00C58">
              <w:rPr>
                <w:rFonts w:cs="Arial"/>
                <w:sz w:val="22"/>
                <w:szCs w:val="22"/>
              </w:rPr>
              <w:t>7</w:t>
            </w:r>
          </w:p>
        </w:tc>
        <w:tc>
          <w:tcPr>
            <w:tcW w:w="934" w:type="pct"/>
            <w:gridSpan w:val="3"/>
            <w:vAlign w:val="bottom"/>
          </w:tcPr>
          <w:p w:rsidR="00655642" w:rsidRPr="00C00C58" w:rsidRDefault="00655642" w:rsidP="00461D5B">
            <w:pPr>
              <w:tabs>
                <w:tab w:val="left" w:pos="8460"/>
              </w:tabs>
              <w:jc w:val="center"/>
              <w:rPr>
                <w:rFonts w:cs="Arial"/>
                <w:bCs/>
              </w:rPr>
            </w:pPr>
            <w:r w:rsidRPr="00C00C58">
              <w:rPr>
                <w:rFonts w:cs="Arial"/>
                <w:bCs/>
                <w:sz w:val="22"/>
                <w:szCs w:val="22"/>
              </w:rPr>
              <w:t xml:space="preserve">de   </w:t>
            </w:r>
            <w:smartTag w:uri="urn:schemas-microsoft-com:office:smarttags" w:element="metricconverter">
              <w:smartTagPr>
                <w:attr w:name="ProductID" w:val="2 a"/>
              </w:smartTagPr>
              <w:r w:rsidRPr="00C00C58">
                <w:rPr>
                  <w:rFonts w:cs="Arial"/>
                  <w:bCs/>
                  <w:sz w:val="22"/>
                  <w:szCs w:val="22"/>
                </w:rPr>
                <w:t>2 a</w:t>
              </w:r>
            </w:smartTag>
            <w:r w:rsidRPr="00C00C58">
              <w:rPr>
                <w:rFonts w:cs="Arial"/>
                <w:bCs/>
                <w:sz w:val="22"/>
                <w:szCs w:val="22"/>
              </w:rPr>
              <w:t xml:space="preserve">   6</w:t>
            </w:r>
          </w:p>
        </w:tc>
      </w:tr>
      <w:tr w:rsidR="00655642" w:rsidRPr="00C00C58" w:rsidTr="00461D5B">
        <w:trPr>
          <w:trHeight w:val="255"/>
        </w:trPr>
        <w:tc>
          <w:tcPr>
            <w:tcW w:w="3290" w:type="pct"/>
            <w:vAlign w:val="bottom"/>
          </w:tcPr>
          <w:p w:rsidR="00655642" w:rsidRPr="00C00C58" w:rsidRDefault="00655642" w:rsidP="00461D5B">
            <w:pPr>
              <w:tabs>
                <w:tab w:val="left" w:pos="8460"/>
              </w:tabs>
              <w:rPr>
                <w:rFonts w:cs="Arial"/>
              </w:rPr>
            </w:pPr>
            <w:r w:rsidRPr="00C00C58">
              <w:rPr>
                <w:rFonts w:cs="Arial"/>
                <w:sz w:val="22"/>
                <w:szCs w:val="22"/>
              </w:rPr>
              <w:t xml:space="preserve">   18) Con alta velocidad compitiendo con otro vehículo.</w:t>
            </w:r>
          </w:p>
        </w:tc>
        <w:tc>
          <w:tcPr>
            <w:tcW w:w="776" w:type="pct"/>
            <w:gridSpan w:val="2"/>
            <w:vAlign w:val="bottom"/>
          </w:tcPr>
          <w:p w:rsidR="00655642" w:rsidRPr="00C00C58" w:rsidRDefault="00655642" w:rsidP="00461D5B">
            <w:pPr>
              <w:tabs>
                <w:tab w:val="left" w:pos="8460"/>
              </w:tabs>
              <w:jc w:val="center"/>
              <w:rPr>
                <w:rFonts w:cs="Arial"/>
              </w:rPr>
            </w:pPr>
            <w:r w:rsidRPr="00C00C58">
              <w:rPr>
                <w:rFonts w:cs="Arial"/>
                <w:sz w:val="22"/>
                <w:szCs w:val="22"/>
              </w:rPr>
              <w:t>84 fr. VI</w:t>
            </w:r>
          </w:p>
        </w:tc>
        <w:tc>
          <w:tcPr>
            <w:tcW w:w="934" w:type="pct"/>
            <w:gridSpan w:val="3"/>
            <w:vAlign w:val="bottom"/>
          </w:tcPr>
          <w:p w:rsidR="00655642" w:rsidRPr="00C00C58" w:rsidRDefault="00655642" w:rsidP="00461D5B">
            <w:pPr>
              <w:tabs>
                <w:tab w:val="left" w:pos="8460"/>
              </w:tabs>
              <w:jc w:val="center"/>
              <w:rPr>
                <w:rFonts w:cs="Arial"/>
                <w:bCs/>
              </w:rPr>
            </w:pPr>
            <w:r w:rsidRPr="00C00C58">
              <w:rPr>
                <w:rFonts w:cs="Arial"/>
                <w:bCs/>
                <w:sz w:val="22"/>
                <w:szCs w:val="22"/>
              </w:rPr>
              <w:t xml:space="preserve">de </w:t>
            </w:r>
            <w:smartTag w:uri="urn:schemas-microsoft-com:office:smarttags" w:element="metricconverter">
              <w:smartTagPr>
                <w:attr w:name="ProductID" w:val="12 a"/>
              </w:smartTagPr>
              <w:r w:rsidRPr="00C00C58">
                <w:rPr>
                  <w:rFonts w:cs="Arial"/>
                  <w:bCs/>
                  <w:sz w:val="22"/>
                  <w:szCs w:val="22"/>
                </w:rPr>
                <w:t>12 a</w:t>
              </w:r>
            </w:smartTag>
            <w:r w:rsidRPr="00C00C58">
              <w:rPr>
                <w:rFonts w:cs="Arial"/>
                <w:bCs/>
                <w:sz w:val="22"/>
                <w:szCs w:val="22"/>
              </w:rPr>
              <w:t xml:space="preserve"> 25</w:t>
            </w:r>
          </w:p>
        </w:tc>
      </w:tr>
      <w:tr w:rsidR="00655642" w:rsidRPr="00C00C58" w:rsidTr="00461D5B">
        <w:trPr>
          <w:trHeight w:val="255"/>
        </w:trPr>
        <w:tc>
          <w:tcPr>
            <w:tcW w:w="3290" w:type="pct"/>
            <w:vAlign w:val="bottom"/>
          </w:tcPr>
          <w:p w:rsidR="00655642" w:rsidRPr="00C00C58" w:rsidRDefault="00655642" w:rsidP="00461D5B">
            <w:pPr>
              <w:tabs>
                <w:tab w:val="left" w:pos="8460"/>
              </w:tabs>
              <w:rPr>
                <w:rFonts w:cs="Arial"/>
              </w:rPr>
            </w:pPr>
            <w:r w:rsidRPr="00C00C58">
              <w:rPr>
                <w:rFonts w:cs="Arial"/>
                <w:sz w:val="22"/>
                <w:szCs w:val="22"/>
              </w:rPr>
              <w:t xml:space="preserve">   19) Con placas de otro Estado en servicio público.</w:t>
            </w:r>
          </w:p>
        </w:tc>
        <w:tc>
          <w:tcPr>
            <w:tcW w:w="776" w:type="pct"/>
            <w:gridSpan w:val="2"/>
            <w:vAlign w:val="bottom"/>
          </w:tcPr>
          <w:p w:rsidR="00655642" w:rsidRPr="00C00C58" w:rsidRDefault="00655642" w:rsidP="00461D5B">
            <w:pPr>
              <w:tabs>
                <w:tab w:val="left" w:pos="8460"/>
              </w:tabs>
              <w:jc w:val="center"/>
              <w:rPr>
                <w:rFonts w:cs="Arial"/>
              </w:rPr>
            </w:pPr>
            <w:r w:rsidRPr="00C00C58">
              <w:rPr>
                <w:rFonts w:cs="Arial"/>
                <w:sz w:val="22"/>
                <w:szCs w:val="22"/>
              </w:rPr>
              <w:t>131 fr. I</w:t>
            </w:r>
          </w:p>
        </w:tc>
        <w:tc>
          <w:tcPr>
            <w:tcW w:w="934" w:type="pct"/>
            <w:gridSpan w:val="3"/>
            <w:vAlign w:val="bottom"/>
          </w:tcPr>
          <w:p w:rsidR="00655642" w:rsidRPr="00C00C58" w:rsidRDefault="00655642" w:rsidP="00461D5B">
            <w:pPr>
              <w:tabs>
                <w:tab w:val="left" w:pos="8460"/>
              </w:tabs>
              <w:jc w:val="center"/>
              <w:rPr>
                <w:rFonts w:cs="Arial"/>
                <w:bCs/>
              </w:rPr>
            </w:pPr>
            <w:r w:rsidRPr="00C00C58">
              <w:rPr>
                <w:rFonts w:cs="Arial"/>
                <w:bCs/>
                <w:sz w:val="22"/>
                <w:szCs w:val="22"/>
              </w:rPr>
              <w:t xml:space="preserve">de   </w:t>
            </w:r>
            <w:smartTag w:uri="urn:schemas-microsoft-com:office:smarttags" w:element="metricconverter">
              <w:smartTagPr>
                <w:attr w:name="ProductID" w:val="2 a"/>
              </w:smartTagPr>
              <w:r w:rsidRPr="00C00C58">
                <w:rPr>
                  <w:rFonts w:cs="Arial"/>
                  <w:bCs/>
                  <w:sz w:val="22"/>
                  <w:szCs w:val="22"/>
                </w:rPr>
                <w:t>2 a</w:t>
              </w:r>
            </w:smartTag>
            <w:r w:rsidRPr="00C00C58">
              <w:rPr>
                <w:rFonts w:cs="Arial"/>
                <w:bCs/>
                <w:sz w:val="22"/>
                <w:szCs w:val="22"/>
              </w:rPr>
              <w:t xml:space="preserve">   5</w:t>
            </w:r>
          </w:p>
        </w:tc>
      </w:tr>
      <w:tr w:rsidR="00655642" w:rsidRPr="00C00C58" w:rsidTr="00461D5B">
        <w:trPr>
          <w:trHeight w:val="255"/>
        </w:trPr>
        <w:tc>
          <w:tcPr>
            <w:tcW w:w="3290" w:type="pct"/>
            <w:vAlign w:val="bottom"/>
          </w:tcPr>
          <w:p w:rsidR="00655642" w:rsidRPr="00C00C58" w:rsidRDefault="00655642" w:rsidP="00461D5B">
            <w:pPr>
              <w:tabs>
                <w:tab w:val="left" w:pos="8460"/>
              </w:tabs>
              <w:rPr>
                <w:rFonts w:cs="Arial"/>
              </w:rPr>
            </w:pPr>
            <w:r w:rsidRPr="00C00C58">
              <w:rPr>
                <w:rFonts w:cs="Arial"/>
                <w:sz w:val="22"/>
                <w:szCs w:val="22"/>
              </w:rPr>
              <w:t xml:space="preserve">   20) Sin tarjeta de circulación. </w:t>
            </w:r>
          </w:p>
        </w:tc>
        <w:tc>
          <w:tcPr>
            <w:tcW w:w="776" w:type="pct"/>
            <w:gridSpan w:val="2"/>
            <w:vAlign w:val="bottom"/>
          </w:tcPr>
          <w:p w:rsidR="00655642" w:rsidRPr="00C00C58" w:rsidRDefault="00655642" w:rsidP="00461D5B">
            <w:pPr>
              <w:tabs>
                <w:tab w:val="left" w:pos="8460"/>
              </w:tabs>
              <w:jc w:val="center"/>
              <w:rPr>
                <w:rFonts w:cs="Arial"/>
              </w:rPr>
            </w:pPr>
            <w:r w:rsidRPr="00C00C58">
              <w:rPr>
                <w:rFonts w:cs="Arial"/>
                <w:sz w:val="22"/>
                <w:szCs w:val="22"/>
              </w:rPr>
              <w:t>63</w:t>
            </w:r>
          </w:p>
        </w:tc>
        <w:tc>
          <w:tcPr>
            <w:tcW w:w="934" w:type="pct"/>
            <w:gridSpan w:val="3"/>
            <w:vAlign w:val="bottom"/>
          </w:tcPr>
          <w:p w:rsidR="00655642" w:rsidRPr="00C00C58" w:rsidRDefault="00655642" w:rsidP="00461D5B">
            <w:pPr>
              <w:tabs>
                <w:tab w:val="left" w:pos="8460"/>
              </w:tabs>
              <w:jc w:val="center"/>
              <w:rPr>
                <w:rFonts w:cs="Arial"/>
                <w:bCs/>
              </w:rPr>
            </w:pPr>
            <w:r w:rsidRPr="00C00C58">
              <w:rPr>
                <w:rFonts w:cs="Arial"/>
                <w:bCs/>
                <w:sz w:val="22"/>
                <w:szCs w:val="22"/>
              </w:rPr>
              <w:t xml:space="preserve">de   </w:t>
            </w:r>
            <w:smartTag w:uri="urn:schemas-microsoft-com:office:smarttags" w:element="metricconverter">
              <w:smartTagPr>
                <w:attr w:name="ProductID" w:val="2 a"/>
              </w:smartTagPr>
              <w:r w:rsidRPr="00C00C58">
                <w:rPr>
                  <w:rFonts w:cs="Arial"/>
                  <w:bCs/>
                  <w:sz w:val="22"/>
                  <w:szCs w:val="22"/>
                </w:rPr>
                <w:t>2 a</w:t>
              </w:r>
            </w:smartTag>
            <w:r w:rsidRPr="00C00C58">
              <w:rPr>
                <w:rFonts w:cs="Arial"/>
                <w:bCs/>
                <w:sz w:val="22"/>
                <w:szCs w:val="22"/>
              </w:rPr>
              <w:t xml:space="preserve">   3</w:t>
            </w:r>
          </w:p>
        </w:tc>
      </w:tr>
      <w:tr w:rsidR="00655642" w:rsidRPr="00C00C58" w:rsidTr="00461D5B">
        <w:trPr>
          <w:trHeight w:val="255"/>
        </w:trPr>
        <w:tc>
          <w:tcPr>
            <w:tcW w:w="3290" w:type="pct"/>
            <w:vAlign w:val="bottom"/>
          </w:tcPr>
          <w:p w:rsidR="00655642" w:rsidRPr="00C00C58" w:rsidRDefault="00655642" w:rsidP="00461D5B">
            <w:pPr>
              <w:numPr>
                <w:ilvl w:val="0"/>
                <w:numId w:val="62"/>
              </w:numPr>
              <w:tabs>
                <w:tab w:val="clear" w:pos="1068"/>
                <w:tab w:val="num" w:pos="564"/>
                <w:tab w:val="left" w:pos="8460"/>
              </w:tabs>
              <w:ind w:left="564"/>
              <w:rPr>
                <w:rFonts w:cs="Arial"/>
              </w:rPr>
            </w:pPr>
            <w:r w:rsidRPr="00C00C58">
              <w:rPr>
                <w:rFonts w:cs="Arial"/>
                <w:sz w:val="22"/>
                <w:szCs w:val="22"/>
              </w:rPr>
              <w:t>En estado de ebriedad completa o bajo el efecto de enervantes, estupefacientes, sustancias psicotrópicas o toxicas</w:t>
            </w:r>
          </w:p>
        </w:tc>
        <w:tc>
          <w:tcPr>
            <w:tcW w:w="776" w:type="pct"/>
            <w:gridSpan w:val="2"/>
            <w:vAlign w:val="bottom"/>
          </w:tcPr>
          <w:p w:rsidR="00655642" w:rsidRPr="00C00C58" w:rsidRDefault="00655642" w:rsidP="00461D5B">
            <w:pPr>
              <w:tabs>
                <w:tab w:val="left" w:pos="8460"/>
              </w:tabs>
              <w:jc w:val="center"/>
              <w:rPr>
                <w:rFonts w:cs="Arial"/>
              </w:rPr>
            </w:pPr>
            <w:r w:rsidRPr="00C00C58">
              <w:rPr>
                <w:rFonts w:cs="Arial"/>
                <w:sz w:val="22"/>
                <w:szCs w:val="22"/>
              </w:rPr>
              <w:t>67</w:t>
            </w:r>
          </w:p>
        </w:tc>
        <w:tc>
          <w:tcPr>
            <w:tcW w:w="934" w:type="pct"/>
            <w:gridSpan w:val="3"/>
            <w:vAlign w:val="bottom"/>
          </w:tcPr>
          <w:p w:rsidR="00655642" w:rsidRPr="00C00C58" w:rsidRDefault="00655642" w:rsidP="00461D5B">
            <w:pPr>
              <w:tabs>
                <w:tab w:val="left" w:pos="8460"/>
              </w:tabs>
              <w:jc w:val="center"/>
              <w:rPr>
                <w:rFonts w:cs="Arial"/>
                <w:bCs/>
              </w:rPr>
            </w:pPr>
            <w:r w:rsidRPr="00C00C58">
              <w:rPr>
                <w:rFonts w:cs="Arial"/>
                <w:bCs/>
                <w:sz w:val="22"/>
                <w:szCs w:val="22"/>
              </w:rPr>
              <w:t xml:space="preserve">de </w:t>
            </w:r>
            <w:smartTag w:uri="urn:schemas-microsoft-com:office:smarttags" w:element="metricconverter">
              <w:smartTagPr>
                <w:attr w:name="ProductID" w:val="88 a"/>
              </w:smartTagPr>
              <w:r w:rsidRPr="00C00C58">
                <w:rPr>
                  <w:rFonts w:cs="Arial"/>
                  <w:bCs/>
                  <w:sz w:val="22"/>
                  <w:szCs w:val="22"/>
                </w:rPr>
                <w:t>88 a</w:t>
              </w:r>
            </w:smartTag>
            <w:r w:rsidRPr="00C00C58">
              <w:rPr>
                <w:rFonts w:cs="Arial"/>
                <w:bCs/>
                <w:sz w:val="22"/>
                <w:szCs w:val="22"/>
              </w:rPr>
              <w:t xml:space="preserve"> 90</w:t>
            </w:r>
          </w:p>
        </w:tc>
      </w:tr>
      <w:tr w:rsidR="00655642" w:rsidRPr="00C00C58" w:rsidTr="00461D5B">
        <w:trPr>
          <w:trHeight w:val="255"/>
        </w:trPr>
        <w:tc>
          <w:tcPr>
            <w:tcW w:w="3290" w:type="pct"/>
            <w:vAlign w:val="bottom"/>
          </w:tcPr>
          <w:p w:rsidR="00655642" w:rsidRPr="00C00C58" w:rsidRDefault="00655642" w:rsidP="00461D5B">
            <w:pPr>
              <w:numPr>
                <w:ilvl w:val="0"/>
                <w:numId w:val="62"/>
              </w:numPr>
              <w:tabs>
                <w:tab w:val="num" w:pos="567"/>
                <w:tab w:val="left" w:pos="8460"/>
              </w:tabs>
              <w:ind w:left="567" w:hanging="425"/>
              <w:rPr>
                <w:rFonts w:cs="Arial"/>
              </w:rPr>
            </w:pPr>
            <w:r w:rsidRPr="00C00C58">
              <w:rPr>
                <w:rFonts w:cs="Arial"/>
                <w:sz w:val="22"/>
                <w:szCs w:val="22"/>
              </w:rPr>
              <w:t>En estado de ebriedad incompleta o bajo el efecto de enervantes, estupefacientes, sustancias psicotrópicas o toxicas</w:t>
            </w:r>
          </w:p>
        </w:tc>
        <w:tc>
          <w:tcPr>
            <w:tcW w:w="776" w:type="pct"/>
            <w:gridSpan w:val="2"/>
            <w:vAlign w:val="bottom"/>
          </w:tcPr>
          <w:p w:rsidR="00655642" w:rsidRPr="00C00C58" w:rsidRDefault="00655642" w:rsidP="00461D5B">
            <w:pPr>
              <w:tabs>
                <w:tab w:val="left" w:pos="8460"/>
              </w:tabs>
              <w:jc w:val="center"/>
              <w:rPr>
                <w:rFonts w:cs="Arial"/>
              </w:rPr>
            </w:pPr>
            <w:r w:rsidRPr="00C00C58">
              <w:rPr>
                <w:rFonts w:cs="Arial"/>
                <w:sz w:val="22"/>
                <w:szCs w:val="22"/>
              </w:rPr>
              <w:t>67</w:t>
            </w:r>
          </w:p>
        </w:tc>
        <w:tc>
          <w:tcPr>
            <w:tcW w:w="934" w:type="pct"/>
            <w:gridSpan w:val="3"/>
            <w:vAlign w:val="bottom"/>
          </w:tcPr>
          <w:p w:rsidR="00655642" w:rsidRPr="00C00C58" w:rsidRDefault="00655642" w:rsidP="00461D5B">
            <w:pPr>
              <w:tabs>
                <w:tab w:val="left" w:pos="8460"/>
              </w:tabs>
              <w:jc w:val="center"/>
              <w:rPr>
                <w:rFonts w:cs="Arial"/>
                <w:bCs/>
              </w:rPr>
            </w:pPr>
          </w:p>
          <w:p w:rsidR="00655642" w:rsidRPr="00C00C58" w:rsidRDefault="00655642" w:rsidP="00461D5B">
            <w:pPr>
              <w:tabs>
                <w:tab w:val="left" w:pos="8460"/>
              </w:tabs>
              <w:jc w:val="center"/>
              <w:rPr>
                <w:rFonts w:cs="Arial"/>
                <w:b/>
              </w:rPr>
            </w:pPr>
            <w:r w:rsidRPr="00C00C58">
              <w:rPr>
                <w:rFonts w:cs="Arial"/>
                <w:bCs/>
                <w:sz w:val="22"/>
                <w:szCs w:val="22"/>
              </w:rPr>
              <w:t xml:space="preserve">de </w:t>
            </w:r>
            <w:smartTag w:uri="urn:schemas-microsoft-com:office:smarttags" w:element="metricconverter">
              <w:smartTagPr>
                <w:attr w:name="ProductID" w:val="88 a"/>
              </w:smartTagPr>
              <w:r w:rsidRPr="00C00C58">
                <w:rPr>
                  <w:rFonts w:cs="Arial"/>
                  <w:bCs/>
                  <w:sz w:val="22"/>
                  <w:szCs w:val="22"/>
                </w:rPr>
                <w:t>88 a</w:t>
              </w:r>
            </w:smartTag>
            <w:r w:rsidRPr="00C00C58">
              <w:rPr>
                <w:rFonts w:cs="Arial"/>
                <w:bCs/>
                <w:sz w:val="22"/>
                <w:szCs w:val="22"/>
              </w:rPr>
              <w:t xml:space="preserve"> 90</w:t>
            </w:r>
          </w:p>
        </w:tc>
      </w:tr>
      <w:tr w:rsidR="00655642" w:rsidRPr="00C00C58" w:rsidTr="00461D5B">
        <w:trPr>
          <w:trHeight w:val="255"/>
        </w:trPr>
        <w:tc>
          <w:tcPr>
            <w:tcW w:w="3290" w:type="pct"/>
            <w:vAlign w:val="bottom"/>
          </w:tcPr>
          <w:p w:rsidR="00655642" w:rsidRPr="00C00C58" w:rsidRDefault="00655642" w:rsidP="00461D5B">
            <w:pPr>
              <w:numPr>
                <w:ilvl w:val="0"/>
                <w:numId w:val="62"/>
              </w:numPr>
              <w:tabs>
                <w:tab w:val="clear" w:pos="1068"/>
                <w:tab w:val="num" w:pos="567"/>
                <w:tab w:val="left" w:pos="8460"/>
              </w:tabs>
              <w:ind w:left="667" w:hanging="567"/>
              <w:rPr>
                <w:rFonts w:cs="Arial"/>
              </w:rPr>
            </w:pPr>
            <w:r w:rsidRPr="00C00C58">
              <w:rPr>
                <w:rFonts w:cs="Arial"/>
                <w:sz w:val="22"/>
                <w:szCs w:val="22"/>
              </w:rPr>
              <w:t>Que realice emisiones de ruido superiores a las autorizadas.</w:t>
            </w:r>
          </w:p>
        </w:tc>
        <w:tc>
          <w:tcPr>
            <w:tcW w:w="776" w:type="pct"/>
            <w:gridSpan w:val="2"/>
            <w:vAlign w:val="bottom"/>
          </w:tcPr>
          <w:p w:rsidR="00655642" w:rsidRPr="00C00C58" w:rsidRDefault="00655642" w:rsidP="00461D5B">
            <w:pPr>
              <w:tabs>
                <w:tab w:val="left" w:pos="8460"/>
              </w:tabs>
              <w:jc w:val="center"/>
              <w:rPr>
                <w:rFonts w:cs="Arial"/>
              </w:rPr>
            </w:pPr>
            <w:r w:rsidRPr="00C00C58">
              <w:rPr>
                <w:rFonts w:cs="Arial"/>
                <w:sz w:val="22"/>
                <w:szCs w:val="22"/>
              </w:rPr>
              <w:t>71, 72</w:t>
            </w:r>
          </w:p>
        </w:tc>
        <w:tc>
          <w:tcPr>
            <w:tcW w:w="934" w:type="pct"/>
            <w:gridSpan w:val="3"/>
            <w:vAlign w:val="bottom"/>
          </w:tcPr>
          <w:p w:rsidR="00655642" w:rsidRPr="00C00C58" w:rsidRDefault="00655642" w:rsidP="00461D5B">
            <w:pPr>
              <w:tabs>
                <w:tab w:val="left" w:pos="8460"/>
              </w:tabs>
              <w:jc w:val="center"/>
              <w:rPr>
                <w:rFonts w:cs="Arial"/>
                <w:bCs/>
              </w:rPr>
            </w:pPr>
            <w:r w:rsidRPr="00C00C58">
              <w:rPr>
                <w:rFonts w:cs="Arial"/>
                <w:bCs/>
                <w:sz w:val="22"/>
                <w:szCs w:val="22"/>
              </w:rPr>
              <w:t xml:space="preserve">de   </w:t>
            </w:r>
            <w:smartTag w:uri="urn:schemas-microsoft-com:office:smarttags" w:element="metricconverter">
              <w:smartTagPr>
                <w:attr w:name="ProductID" w:val="2 a"/>
              </w:smartTagPr>
              <w:r w:rsidRPr="00C00C58">
                <w:rPr>
                  <w:rFonts w:cs="Arial"/>
                  <w:bCs/>
                  <w:sz w:val="22"/>
                  <w:szCs w:val="22"/>
                </w:rPr>
                <w:t>2 a</w:t>
              </w:r>
            </w:smartTag>
            <w:r w:rsidRPr="00C00C58">
              <w:rPr>
                <w:rFonts w:cs="Arial"/>
                <w:bCs/>
                <w:sz w:val="22"/>
                <w:szCs w:val="22"/>
              </w:rPr>
              <w:t xml:space="preserve">   6</w:t>
            </w:r>
          </w:p>
        </w:tc>
      </w:tr>
      <w:tr w:rsidR="00655642" w:rsidRPr="00C00C58" w:rsidTr="00461D5B">
        <w:trPr>
          <w:trHeight w:val="255"/>
        </w:trPr>
        <w:tc>
          <w:tcPr>
            <w:tcW w:w="3290" w:type="pct"/>
            <w:vAlign w:val="bottom"/>
          </w:tcPr>
          <w:p w:rsidR="00655642" w:rsidRPr="00C00C58" w:rsidRDefault="00655642" w:rsidP="00461D5B">
            <w:pPr>
              <w:numPr>
                <w:ilvl w:val="0"/>
                <w:numId w:val="62"/>
              </w:numPr>
              <w:tabs>
                <w:tab w:val="clear" w:pos="1068"/>
                <w:tab w:val="num" w:pos="567"/>
                <w:tab w:val="left" w:pos="8460"/>
              </w:tabs>
              <w:ind w:left="809" w:hanging="667"/>
              <w:rPr>
                <w:rFonts w:cs="Arial"/>
              </w:rPr>
            </w:pPr>
            <w:r w:rsidRPr="00C00C58">
              <w:rPr>
                <w:rFonts w:cs="Arial"/>
                <w:sz w:val="22"/>
                <w:szCs w:val="22"/>
              </w:rPr>
              <w:t>Sin guardar distancia de protección.</w:t>
            </w:r>
          </w:p>
        </w:tc>
        <w:tc>
          <w:tcPr>
            <w:tcW w:w="776" w:type="pct"/>
            <w:gridSpan w:val="2"/>
            <w:vAlign w:val="bottom"/>
          </w:tcPr>
          <w:p w:rsidR="00655642" w:rsidRPr="00C00C58" w:rsidRDefault="00655642" w:rsidP="00461D5B">
            <w:pPr>
              <w:tabs>
                <w:tab w:val="left" w:pos="8460"/>
              </w:tabs>
              <w:jc w:val="center"/>
              <w:rPr>
                <w:rFonts w:cs="Arial"/>
              </w:rPr>
            </w:pPr>
            <w:r w:rsidRPr="00C00C58">
              <w:rPr>
                <w:rFonts w:cs="Arial"/>
                <w:sz w:val="22"/>
                <w:szCs w:val="22"/>
              </w:rPr>
              <w:t>73</w:t>
            </w:r>
          </w:p>
        </w:tc>
        <w:tc>
          <w:tcPr>
            <w:tcW w:w="934" w:type="pct"/>
            <w:gridSpan w:val="3"/>
            <w:vAlign w:val="bottom"/>
          </w:tcPr>
          <w:p w:rsidR="00655642" w:rsidRPr="00C00C58" w:rsidRDefault="00655642" w:rsidP="00461D5B">
            <w:pPr>
              <w:tabs>
                <w:tab w:val="left" w:pos="8460"/>
              </w:tabs>
              <w:jc w:val="center"/>
              <w:rPr>
                <w:rFonts w:cs="Arial"/>
                <w:bCs/>
              </w:rPr>
            </w:pPr>
            <w:r w:rsidRPr="00C00C58">
              <w:rPr>
                <w:rFonts w:cs="Arial"/>
                <w:bCs/>
                <w:sz w:val="22"/>
                <w:szCs w:val="22"/>
              </w:rPr>
              <w:t xml:space="preserve">de   </w:t>
            </w:r>
            <w:smartTag w:uri="urn:schemas-microsoft-com:office:smarttags" w:element="metricconverter">
              <w:smartTagPr>
                <w:attr w:name="ProductID" w:val="2 a"/>
              </w:smartTagPr>
              <w:r w:rsidRPr="00C00C58">
                <w:rPr>
                  <w:rFonts w:cs="Arial"/>
                  <w:bCs/>
                  <w:sz w:val="22"/>
                  <w:szCs w:val="22"/>
                </w:rPr>
                <w:t>2 a</w:t>
              </w:r>
            </w:smartTag>
            <w:r w:rsidRPr="00C00C58">
              <w:rPr>
                <w:rFonts w:cs="Arial"/>
                <w:bCs/>
                <w:sz w:val="22"/>
                <w:szCs w:val="22"/>
              </w:rPr>
              <w:t xml:space="preserve">   5</w:t>
            </w:r>
          </w:p>
        </w:tc>
      </w:tr>
      <w:tr w:rsidR="00655642" w:rsidRPr="00C00C58" w:rsidTr="00461D5B">
        <w:trPr>
          <w:trHeight w:val="255"/>
        </w:trPr>
        <w:tc>
          <w:tcPr>
            <w:tcW w:w="3290" w:type="pct"/>
            <w:vAlign w:val="bottom"/>
          </w:tcPr>
          <w:p w:rsidR="00655642" w:rsidRPr="00C00C58" w:rsidRDefault="00655642" w:rsidP="00461D5B">
            <w:pPr>
              <w:numPr>
                <w:ilvl w:val="0"/>
                <w:numId w:val="62"/>
              </w:numPr>
              <w:tabs>
                <w:tab w:val="clear" w:pos="1068"/>
                <w:tab w:val="num" w:pos="567"/>
                <w:tab w:val="left" w:pos="8460"/>
              </w:tabs>
              <w:ind w:hanging="926"/>
              <w:rPr>
                <w:rFonts w:cs="Arial"/>
              </w:rPr>
            </w:pPr>
            <w:r w:rsidRPr="00C00C58">
              <w:rPr>
                <w:rFonts w:cs="Arial"/>
                <w:sz w:val="22"/>
                <w:szCs w:val="22"/>
              </w:rPr>
              <w:t>Sin luces o luces prohibidas.</w:t>
            </w:r>
          </w:p>
        </w:tc>
        <w:tc>
          <w:tcPr>
            <w:tcW w:w="776" w:type="pct"/>
            <w:gridSpan w:val="2"/>
            <w:vAlign w:val="bottom"/>
          </w:tcPr>
          <w:p w:rsidR="00655642" w:rsidRPr="00C00C58" w:rsidRDefault="00655642" w:rsidP="00461D5B">
            <w:pPr>
              <w:tabs>
                <w:tab w:val="left" w:pos="8460"/>
              </w:tabs>
              <w:jc w:val="center"/>
              <w:rPr>
                <w:rFonts w:cs="Arial"/>
              </w:rPr>
            </w:pPr>
            <w:r w:rsidRPr="00C00C58">
              <w:rPr>
                <w:rFonts w:cs="Arial"/>
                <w:sz w:val="22"/>
                <w:szCs w:val="22"/>
              </w:rPr>
              <w:t>39 al 43</w:t>
            </w:r>
          </w:p>
        </w:tc>
        <w:tc>
          <w:tcPr>
            <w:tcW w:w="934" w:type="pct"/>
            <w:gridSpan w:val="3"/>
            <w:vAlign w:val="bottom"/>
          </w:tcPr>
          <w:p w:rsidR="00655642" w:rsidRPr="00C00C58" w:rsidRDefault="00655642" w:rsidP="00461D5B">
            <w:pPr>
              <w:tabs>
                <w:tab w:val="left" w:pos="8460"/>
              </w:tabs>
              <w:jc w:val="center"/>
              <w:rPr>
                <w:rFonts w:cs="Arial"/>
                <w:bCs/>
              </w:rPr>
            </w:pPr>
            <w:r w:rsidRPr="00C00C58">
              <w:rPr>
                <w:rFonts w:cs="Arial"/>
                <w:bCs/>
                <w:sz w:val="22"/>
                <w:szCs w:val="22"/>
              </w:rPr>
              <w:t xml:space="preserve">de   </w:t>
            </w:r>
            <w:smartTag w:uri="urn:schemas-microsoft-com:office:smarttags" w:element="metricconverter">
              <w:smartTagPr>
                <w:attr w:name="ProductID" w:val="8 a"/>
              </w:smartTagPr>
              <w:r w:rsidRPr="00C00C58">
                <w:rPr>
                  <w:rFonts w:cs="Arial"/>
                  <w:bCs/>
                  <w:sz w:val="22"/>
                  <w:szCs w:val="22"/>
                </w:rPr>
                <w:t>8 a</w:t>
              </w:r>
            </w:smartTag>
            <w:r w:rsidRPr="00C00C58">
              <w:rPr>
                <w:rFonts w:cs="Arial"/>
                <w:bCs/>
                <w:sz w:val="22"/>
                <w:szCs w:val="22"/>
              </w:rPr>
              <w:t xml:space="preserve"> 12</w:t>
            </w:r>
          </w:p>
        </w:tc>
      </w:tr>
      <w:tr w:rsidR="00655642" w:rsidRPr="00C00C58" w:rsidTr="00461D5B">
        <w:trPr>
          <w:trHeight w:val="255"/>
        </w:trPr>
        <w:tc>
          <w:tcPr>
            <w:tcW w:w="3290" w:type="pct"/>
            <w:vAlign w:val="bottom"/>
          </w:tcPr>
          <w:p w:rsidR="00655642" w:rsidRPr="00C00C58" w:rsidRDefault="00655642" w:rsidP="00461D5B">
            <w:pPr>
              <w:numPr>
                <w:ilvl w:val="0"/>
                <w:numId w:val="62"/>
              </w:numPr>
              <w:tabs>
                <w:tab w:val="clear" w:pos="1068"/>
                <w:tab w:val="num" w:pos="567"/>
                <w:tab w:val="left" w:pos="8460"/>
              </w:tabs>
              <w:ind w:left="526" w:hanging="426"/>
              <w:rPr>
                <w:rFonts w:cs="Arial"/>
              </w:rPr>
            </w:pPr>
            <w:r w:rsidRPr="00C00C58">
              <w:rPr>
                <w:rFonts w:cs="Arial"/>
                <w:sz w:val="22"/>
                <w:szCs w:val="22"/>
              </w:rPr>
              <w:t>Sin el cinturón de seguridad, conductor o acompañante.</w:t>
            </w:r>
          </w:p>
        </w:tc>
        <w:tc>
          <w:tcPr>
            <w:tcW w:w="776" w:type="pct"/>
            <w:gridSpan w:val="2"/>
            <w:vAlign w:val="bottom"/>
          </w:tcPr>
          <w:p w:rsidR="00655642" w:rsidRPr="00C00C58" w:rsidRDefault="00655642" w:rsidP="00461D5B">
            <w:pPr>
              <w:tabs>
                <w:tab w:val="left" w:pos="8460"/>
              </w:tabs>
              <w:jc w:val="center"/>
              <w:rPr>
                <w:rFonts w:cs="Arial"/>
                <w:bCs/>
              </w:rPr>
            </w:pPr>
            <w:r w:rsidRPr="00C00C58">
              <w:rPr>
                <w:rFonts w:cs="Arial"/>
                <w:bCs/>
                <w:sz w:val="22"/>
                <w:szCs w:val="22"/>
              </w:rPr>
              <w:t>35</w:t>
            </w:r>
          </w:p>
        </w:tc>
        <w:tc>
          <w:tcPr>
            <w:tcW w:w="934" w:type="pct"/>
            <w:gridSpan w:val="3"/>
            <w:vAlign w:val="bottom"/>
          </w:tcPr>
          <w:p w:rsidR="00655642" w:rsidRPr="00C00C58" w:rsidRDefault="00655642" w:rsidP="00461D5B">
            <w:pPr>
              <w:tabs>
                <w:tab w:val="left" w:pos="223"/>
                <w:tab w:val="left" w:pos="374"/>
                <w:tab w:val="left" w:pos="8460"/>
              </w:tabs>
              <w:jc w:val="center"/>
              <w:rPr>
                <w:rFonts w:cs="Arial"/>
                <w:bCs/>
              </w:rPr>
            </w:pPr>
            <w:r w:rsidRPr="00C00C58">
              <w:rPr>
                <w:rFonts w:cs="Arial"/>
                <w:bCs/>
                <w:sz w:val="22"/>
                <w:szCs w:val="22"/>
              </w:rPr>
              <w:t xml:space="preserve">de   </w:t>
            </w:r>
            <w:smartTag w:uri="urn:schemas-microsoft-com:office:smarttags" w:element="metricconverter">
              <w:smartTagPr>
                <w:attr w:name="ProductID" w:val="6 a"/>
              </w:smartTagPr>
              <w:r w:rsidRPr="00C00C58">
                <w:rPr>
                  <w:rFonts w:cs="Arial"/>
                  <w:bCs/>
                  <w:sz w:val="22"/>
                  <w:szCs w:val="22"/>
                </w:rPr>
                <w:t>6 a</w:t>
              </w:r>
            </w:smartTag>
            <w:r w:rsidRPr="00C00C58">
              <w:rPr>
                <w:rFonts w:cs="Arial"/>
                <w:bCs/>
                <w:sz w:val="22"/>
                <w:szCs w:val="22"/>
              </w:rPr>
              <w:t xml:space="preserve"> 10</w:t>
            </w:r>
          </w:p>
        </w:tc>
      </w:tr>
      <w:tr w:rsidR="00655642" w:rsidRPr="00C00C58" w:rsidTr="00461D5B">
        <w:trPr>
          <w:trHeight w:val="255"/>
        </w:trPr>
        <w:tc>
          <w:tcPr>
            <w:tcW w:w="3290" w:type="pct"/>
            <w:vAlign w:val="bottom"/>
          </w:tcPr>
          <w:p w:rsidR="00655642" w:rsidRPr="00C00C58" w:rsidRDefault="00655642" w:rsidP="00461D5B">
            <w:pPr>
              <w:numPr>
                <w:ilvl w:val="0"/>
                <w:numId w:val="62"/>
              </w:numPr>
              <w:tabs>
                <w:tab w:val="clear" w:pos="1068"/>
                <w:tab w:val="num" w:pos="567"/>
                <w:tab w:val="left" w:pos="8460"/>
              </w:tabs>
              <w:ind w:left="567" w:hanging="425"/>
              <w:rPr>
                <w:rFonts w:cs="Arial"/>
              </w:rPr>
            </w:pPr>
            <w:r w:rsidRPr="00C00C58">
              <w:rPr>
                <w:rFonts w:cs="Arial"/>
                <w:sz w:val="22"/>
                <w:szCs w:val="22"/>
              </w:rPr>
              <w:t>Sin el cinturón de seguridad, servidor público o acompañante.</w:t>
            </w:r>
          </w:p>
        </w:tc>
        <w:tc>
          <w:tcPr>
            <w:tcW w:w="776" w:type="pct"/>
            <w:gridSpan w:val="2"/>
            <w:vAlign w:val="center"/>
          </w:tcPr>
          <w:p w:rsidR="00655642" w:rsidRPr="00C00C58" w:rsidRDefault="00655642" w:rsidP="00461D5B">
            <w:pPr>
              <w:tabs>
                <w:tab w:val="left" w:pos="8460"/>
              </w:tabs>
              <w:jc w:val="center"/>
              <w:rPr>
                <w:rFonts w:cs="Arial"/>
                <w:bCs/>
              </w:rPr>
            </w:pPr>
            <w:r w:rsidRPr="00C00C58">
              <w:rPr>
                <w:rFonts w:cs="Arial"/>
                <w:bCs/>
                <w:sz w:val="22"/>
                <w:szCs w:val="22"/>
              </w:rPr>
              <w:t>35</w:t>
            </w:r>
          </w:p>
        </w:tc>
        <w:tc>
          <w:tcPr>
            <w:tcW w:w="934" w:type="pct"/>
            <w:gridSpan w:val="3"/>
            <w:vAlign w:val="center"/>
          </w:tcPr>
          <w:p w:rsidR="00655642" w:rsidRPr="00C00C58" w:rsidRDefault="00655642" w:rsidP="00461D5B">
            <w:pPr>
              <w:tabs>
                <w:tab w:val="left" w:pos="8460"/>
              </w:tabs>
              <w:jc w:val="center"/>
              <w:rPr>
                <w:rFonts w:cs="Arial"/>
                <w:bCs/>
              </w:rPr>
            </w:pPr>
            <w:r w:rsidRPr="00C00C58">
              <w:rPr>
                <w:rFonts w:cs="Arial"/>
                <w:bCs/>
                <w:sz w:val="22"/>
                <w:szCs w:val="22"/>
              </w:rPr>
              <w:t xml:space="preserve">de   </w:t>
            </w:r>
            <w:smartTag w:uri="urn:schemas-microsoft-com:office:smarttags" w:element="metricconverter">
              <w:smartTagPr>
                <w:attr w:name="ProductID" w:val="8 a"/>
              </w:smartTagPr>
              <w:r w:rsidRPr="00C00C58">
                <w:rPr>
                  <w:rFonts w:cs="Arial"/>
                  <w:bCs/>
                  <w:sz w:val="22"/>
                  <w:szCs w:val="22"/>
                </w:rPr>
                <w:t>8 a</w:t>
              </w:r>
            </w:smartTag>
            <w:r w:rsidRPr="00C00C58">
              <w:rPr>
                <w:rFonts w:cs="Arial"/>
                <w:bCs/>
                <w:sz w:val="22"/>
                <w:szCs w:val="22"/>
              </w:rPr>
              <w:t xml:space="preserve"> 20</w:t>
            </w:r>
          </w:p>
        </w:tc>
      </w:tr>
      <w:tr w:rsidR="00655642" w:rsidRPr="00C00C58" w:rsidTr="00461D5B">
        <w:trPr>
          <w:trHeight w:val="255"/>
        </w:trPr>
        <w:tc>
          <w:tcPr>
            <w:tcW w:w="3290" w:type="pct"/>
            <w:vAlign w:val="bottom"/>
          </w:tcPr>
          <w:p w:rsidR="00655642" w:rsidRPr="00C00C58" w:rsidRDefault="00655642" w:rsidP="00461D5B">
            <w:pPr>
              <w:numPr>
                <w:ilvl w:val="0"/>
                <w:numId w:val="62"/>
              </w:numPr>
              <w:tabs>
                <w:tab w:val="clear" w:pos="1068"/>
                <w:tab w:val="num" w:pos="567"/>
                <w:tab w:val="left" w:pos="8460"/>
              </w:tabs>
              <w:ind w:left="567" w:hanging="425"/>
              <w:rPr>
                <w:rFonts w:cs="Arial"/>
              </w:rPr>
            </w:pPr>
            <w:r w:rsidRPr="00C00C58">
              <w:rPr>
                <w:rFonts w:cs="Arial"/>
                <w:sz w:val="22"/>
                <w:szCs w:val="22"/>
              </w:rPr>
              <w:t xml:space="preserve">Con menor de 6 años o </w:t>
            </w:r>
            <w:smartTag w:uri="urn:schemas-microsoft-com:office:smarttags" w:element="metricconverter">
              <w:smartTagPr>
                <w:attr w:name="ProductID" w:val="95 cm"/>
              </w:smartTagPr>
              <w:r w:rsidRPr="00C00C58">
                <w:rPr>
                  <w:rFonts w:cs="Arial"/>
                  <w:sz w:val="22"/>
                  <w:szCs w:val="22"/>
                </w:rPr>
                <w:t>95 cm</w:t>
              </w:r>
            </w:smartTag>
            <w:r w:rsidRPr="00C00C58">
              <w:rPr>
                <w:rFonts w:cs="Arial"/>
                <w:sz w:val="22"/>
                <w:szCs w:val="22"/>
              </w:rPr>
              <w:t xml:space="preserve">. de estatura acompañando en la parte delantera del vehículo. </w:t>
            </w:r>
          </w:p>
        </w:tc>
        <w:tc>
          <w:tcPr>
            <w:tcW w:w="776" w:type="pct"/>
            <w:gridSpan w:val="2"/>
            <w:vAlign w:val="center"/>
          </w:tcPr>
          <w:p w:rsidR="00655642" w:rsidRPr="00C00C58" w:rsidRDefault="00655642" w:rsidP="00461D5B">
            <w:pPr>
              <w:tabs>
                <w:tab w:val="left" w:pos="8460"/>
              </w:tabs>
              <w:jc w:val="center"/>
              <w:rPr>
                <w:rFonts w:cs="Arial"/>
              </w:rPr>
            </w:pPr>
            <w:r w:rsidRPr="00C00C58">
              <w:rPr>
                <w:rFonts w:cs="Arial"/>
                <w:sz w:val="22"/>
                <w:szCs w:val="22"/>
              </w:rPr>
              <w:t>84 fr. XI</w:t>
            </w:r>
          </w:p>
        </w:tc>
        <w:tc>
          <w:tcPr>
            <w:tcW w:w="934" w:type="pct"/>
            <w:gridSpan w:val="3"/>
            <w:vAlign w:val="center"/>
          </w:tcPr>
          <w:p w:rsidR="00655642" w:rsidRPr="00C00C58" w:rsidRDefault="00655642" w:rsidP="00461D5B">
            <w:pPr>
              <w:tabs>
                <w:tab w:val="left" w:pos="8460"/>
              </w:tabs>
              <w:jc w:val="center"/>
              <w:rPr>
                <w:rFonts w:cs="Arial"/>
                <w:bCs/>
              </w:rPr>
            </w:pPr>
            <w:r w:rsidRPr="00C00C58">
              <w:rPr>
                <w:rFonts w:cs="Arial"/>
                <w:bCs/>
                <w:sz w:val="22"/>
                <w:szCs w:val="22"/>
              </w:rPr>
              <w:t xml:space="preserve">de   </w:t>
            </w:r>
            <w:smartTag w:uri="urn:schemas-microsoft-com:office:smarttags" w:element="metricconverter">
              <w:smartTagPr>
                <w:attr w:name="ProductID" w:val="8 a"/>
              </w:smartTagPr>
              <w:r w:rsidRPr="00C00C58">
                <w:rPr>
                  <w:rFonts w:cs="Arial"/>
                  <w:bCs/>
                  <w:sz w:val="22"/>
                  <w:szCs w:val="22"/>
                </w:rPr>
                <w:t>8 a</w:t>
              </w:r>
            </w:smartTag>
            <w:r w:rsidRPr="00C00C58">
              <w:rPr>
                <w:rFonts w:cs="Arial"/>
                <w:bCs/>
                <w:sz w:val="22"/>
                <w:szCs w:val="22"/>
              </w:rPr>
              <w:t xml:space="preserve"> 10</w:t>
            </w:r>
          </w:p>
          <w:p w:rsidR="00655642" w:rsidRPr="00C00C58" w:rsidRDefault="00655642" w:rsidP="00461D5B">
            <w:pPr>
              <w:tabs>
                <w:tab w:val="left" w:pos="8460"/>
              </w:tabs>
              <w:jc w:val="center"/>
              <w:rPr>
                <w:rFonts w:cs="Arial"/>
                <w:bCs/>
              </w:rPr>
            </w:pPr>
          </w:p>
        </w:tc>
      </w:tr>
      <w:tr w:rsidR="00655642" w:rsidRPr="00C00C58" w:rsidTr="00461D5B">
        <w:trPr>
          <w:trHeight w:val="255"/>
        </w:trPr>
        <w:tc>
          <w:tcPr>
            <w:tcW w:w="3290" w:type="pct"/>
            <w:vAlign w:val="bottom"/>
          </w:tcPr>
          <w:p w:rsidR="00655642" w:rsidRPr="00C00C58" w:rsidRDefault="00655642" w:rsidP="00461D5B">
            <w:pPr>
              <w:numPr>
                <w:ilvl w:val="0"/>
                <w:numId w:val="62"/>
              </w:numPr>
              <w:tabs>
                <w:tab w:val="clear" w:pos="1068"/>
                <w:tab w:val="num" w:pos="426"/>
                <w:tab w:val="left" w:pos="8460"/>
              </w:tabs>
              <w:ind w:left="426" w:hanging="326"/>
              <w:rPr>
                <w:rFonts w:cs="Arial"/>
              </w:rPr>
            </w:pPr>
            <w:r w:rsidRPr="00C00C58">
              <w:rPr>
                <w:rFonts w:cs="Arial"/>
                <w:sz w:val="22"/>
                <w:szCs w:val="22"/>
              </w:rPr>
              <w:t xml:space="preserve">  Con objetos o materiales que obstruyan  la visibilidad y  manejo del conductor.</w:t>
            </w:r>
          </w:p>
        </w:tc>
        <w:tc>
          <w:tcPr>
            <w:tcW w:w="776" w:type="pct"/>
            <w:gridSpan w:val="2"/>
            <w:vAlign w:val="center"/>
          </w:tcPr>
          <w:p w:rsidR="00655642" w:rsidRPr="00C00C58" w:rsidRDefault="00655642" w:rsidP="00461D5B">
            <w:pPr>
              <w:tabs>
                <w:tab w:val="left" w:pos="8460"/>
              </w:tabs>
              <w:jc w:val="center"/>
              <w:rPr>
                <w:rFonts w:cs="Arial"/>
              </w:rPr>
            </w:pPr>
            <w:r w:rsidRPr="00C00C58">
              <w:rPr>
                <w:rFonts w:cs="Arial"/>
                <w:sz w:val="22"/>
                <w:szCs w:val="22"/>
              </w:rPr>
              <w:t>62 fr. I</w:t>
            </w:r>
          </w:p>
        </w:tc>
        <w:tc>
          <w:tcPr>
            <w:tcW w:w="934" w:type="pct"/>
            <w:gridSpan w:val="3"/>
            <w:vAlign w:val="center"/>
          </w:tcPr>
          <w:p w:rsidR="00655642" w:rsidRPr="00C00C58" w:rsidRDefault="00655642" w:rsidP="00461D5B">
            <w:pPr>
              <w:tabs>
                <w:tab w:val="left" w:pos="-40"/>
                <w:tab w:val="left" w:pos="8460"/>
              </w:tabs>
              <w:jc w:val="center"/>
              <w:rPr>
                <w:rFonts w:cs="Arial"/>
                <w:bCs/>
              </w:rPr>
            </w:pPr>
            <w:r w:rsidRPr="00C00C58">
              <w:rPr>
                <w:rFonts w:cs="Arial"/>
                <w:bCs/>
                <w:sz w:val="22"/>
                <w:szCs w:val="22"/>
              </w:rPr>
              <w:t xml:space="preserve">de   </w:t>
            </w:r>
            <w:smartTag w:uri="urn:schemas-microsoft-com:office:smarttags" w:element="metricconverter">
              <w:smartTagPr>
                <w:attr w:name="ProductID" w:val="2 a"/>
              </w:smartTagPr>
              <w:r w:rsidRPr="00C00C58">
                <w:rPr>
                  <w:rFonts w:cs="Arial"/>
                  <w:bCs/>
                  <w:sz w:val="22"/>
                  <w:szCs w:val="22"/>
                </w:rPr>
                <w:t>2 a</w:t>
              </w:r>
            </w:smartTag>
            <w:r w:rsidRPr="00C00C58">
              <w:rPr>
                <w:rFonts w:cs="Arial"/>
                <w:bCs/>
                <w:sz w:val="22"/>
                <w:szCs w:val="22"/>
              </w:rPr>
              <w:t xml:space="preserve">    4</w:t>
            </w:r>
          </w:p>
        </w:tc>
      </w:tr>
      <w:tr w:rsidR="00655642" w:rsidRPr="00C00C58" w:rsidTr="00461D5B">
        <w:trPr>
          <w:trHeight w:val="255"/>
        </w:trPr>
        <w:tc>
          <w:tcPr>
            <w:tcW w:w="3290" w:type="pct"/>
            <w:vAlign w:val="bottom"/>
          </w:tcPr>
          <w:p w:rsidR="00655642" w:rsidRPr="00C00C58" w:rsidRDefault="00655642" w:rsidP="00461D5B">
            <w:pPr>
              <w:tabs>
                <w:tab w:val="num" w:pos="384"/>
                <w:tab w:val="left" w:pos="8460"/>
              </w:tabs>
              <w:ind w:left="384" w:hanging="284"/>
              <w:rPr>
                <w:rFonts w:cs="Arial"/>
                <w:b/>
                <w:bCs/>
              </w:rPr>
            </w:pPr>
            <w:r w:rsidRPr="00C00C58">
              <w:rPr>
                <w:rFonts w:cs="Arial"/>
                <w:bCs/>
                <w:sz w:val="22"/>
                <w:szCs w:val="22"/>
              </w:rPr>
              <w:t>30) Por la ciudad con el parabrisas y/o los cristales  polarizados, obscurecidos, pintados opacados o con aditamentos que impidan la visibilidad salvo los provenientes de fábrica.</w:t>
            </w:r>
          </w:p>
        </w:tc>
        <w:tc>
          <w:tcPr>
            <w:tcW w:w="776" w:type="pct"/>
            <w:gridSpan w:val="2"/>
            <w:vAlign w:val="bottom"/>
          </w:tcPr>
          <w:p w:rsidR="00655642" w:rsidRPr="00C00C58" w:rsidRDefault="00655642" w:rsidP="00461D5B">
            <w:pPr>
              <w:tabs>
                <w:tab w:val="left" w:pos="8460"/>
              </w:tabs>
              <w:jc w:val="center"/>
              <w:rPr>
                <w:rFonts w:cs="Arial"/>
                <w:bCs/>
              </w:rPr>
            </w:pPr>
            <w:r w:rsidRPr="00C00C58">
              <w:rPr>
                <w:rFonts w:cs="Arial"/>
                <w:bCs/>
                <w:sz w:val="22"/>
                <w:szCs w:val="22"/>
              </w:rPr>
              <w:t>37</w:t>
            </w:r>
          </w:p>
        </w:tc>
        <w:tc>
          <w:tcPr>
            <w:tcW w:w="934" w:type="pct"/>
            <w:gridSpan w:val="3"/>
            <w:vAlign w:val="bottom"/>
          </w:tcPr>
          <w:p w:rsidR="00655642" w:rsidRPr="00C00C58" w:rsidRDefault="00655642" w:rsidP="00461D5B">
            <w:pPr>
              <w:tabs>
                <w:tab w:val="left" w:pos="8460"/>
              </w:tabs>
              <w:jc w:val="center"/>
              <w:rPr>
                <w:rFonts w:cs="Arial"/>
                <w:bCs/>
              </w:rPr>
            </w:pPr>
            <w:r w:rsidRPr="00C00C58">
              <w:rPr>
                <w:rFonts w:cs="Arial"/>
                <w:bCs/>
                <w:sz w:val="22"/>
                <w:szCs w:val="22"/>
              </w:rPr>
              <w:t xml:space="preserve">de </w:t>
            </w:r>
            <w:smartTag w:uri="urn:schemas-microsoft-com:office:smarttags" w:element="metricconverter">
              <w:smartTagPr>
                <w:attr w:name="ProductID" w:val="25 a"/>
              </w:smartTagPr>
              <w:r w:rsidRPr="00C00C58">
                <w:rPr>
                  <w:rFonts w:cs="Arial"/>
                  <w:bCs/>
                  <w:sz w:val="22"/>
                  <w:szCs w:val="22"/>
                </w:rPr>
                <w:t>25 a</w:t>
              </w:r>
            </w:smartTag>
            <w:r w:rsidRPr="00C00C58">
              <w:rPr>
                <w:rFonts w:cs="Arial"/>
                <w:bCs/>
                <w:sz w:val="22"/>
                <w:szCs w:val="22"/>
              </w:rPr>
              <w:t xml:space="preserve"> 35</w:t>
            </w:r>
          </w:p>
        </w:tc>
      </w:tr>
      <w:tr w:rsidR="00655642" w:rsidRPr="00C00C58" w:rsidTr="00461D5B">
        <w:trPr>
          <w:trHeight w:val="255"/>
        </w:trPr>
        <w:tc>
          <w:tcPr>
            <w:tcW w:w="3290" w:type="pct"/>
          </w:tcPr>
          <w:p w:rsidR="00655642" w:rsidRPr="00C00C58" w:rsidRDefault="00655642" w:rsidP="00461D5B">
            <w:pPr>
              <w:numPr>
                <w:ilvl w:val="0"/>
                <w:numId w:val="60"/>
              </w:numPr>
              <w:tabs>
                <w:tab w:val="clear" w:pos="1068"/>
                <w:tab w:val="num" w:pos="564"/>
                <w:tab w:val="left" w:pos="8460"/>
              </w:tabs>
              <w:ind w:left="564" w:hanging="425"/>
              <w:jc w:val="left"/>
              <w:rPr>
                <w:rFonts w:cs="Arial"/>
                <w:bCs/>
                <w:sz w:val="22"/>
                <w:szCs w:val="22"/>
              </w:rPr>
            </w:pPr>
            <w:r w:rsidRPr="00C00C58">
              <w:rPr>
                <w:rFonts w:cs="Arial"/>
                <w:bCs/>
                <w:sz w:val="22"/>
                <w:szCs w:val="22"/>
              </w:rPr>
              <w:t>Total o parcialmente sobre ciclovía</w:t>
            </w:r>
          </w:p>
        </w:tc>
        <w:tc>
          <w:tcPr>
            <w:tcW w:w="776" w:type="pct"/>
            <w:gridSpan w:val="2"/>
          </w:tcPr>
          <w:p w:rsidR="00655642" w:rsidRPr="00C00C58" w:rsidRDefault="00655642" w:rsidP="00461D5B">
            <w:pPr>
              <w:tabs>
                <w:tab w:val="left" w:pos="8460"/>
              </w:tabs>
              <w:jc w:val="center"/>
              <w:rPr>
                <w:rFonts w:cs="Arial"/>
                <w:bCs/>
              </w:rPr>
            </w:pPr>
            <w:r w:rsidRPr="00C00C58">
              <w:rPr>
                <w:rFonts w:cs="Arial"/>
                <w:bCs/>
                <w:sz w:val="22"/>
                <w:szCs w:val="22"/>
              </w:rPr>
              <w:t>61 fr. III, 84 fr. XIII</w:t>
            </w:r>
          </w:p>
        </w:tc>
        <w:tc>
          <w:tcPr>
            <w:tcW w:w="934" w:type="pct"/>
            <w:gridSpan w:val="3"/>
          </w:tcPr>
          <w:p w:rsidR="00655642" w:rsidRPr="00C00C58" w:rsidRDefault="00655642" w:rsidP="00461D5B">
            <w:pPr>
              <w:tabs>
                <w:tab w:val="left" w:pos="8460"/>
              </w:tabs>
              <w:jc w:val="center"/>
              <w:rPr>
                <w:rFonts w:cs="Arial"/>
                <w:bCs/>
              </w:rPr>
            </w:pPr>
            <w:r w:rsidRPr="00C00C58">
              <w:rPr>
                <w:rFonts w:cs="Arial"/>
                <w:bCs/>
                <w:sz w:val="22"/>
                <w:szCs w:val="22"/>
              </w:rPr>
              <w:t xml:space="preserve">de </w:t>
            </w:r>
            <w:smartTag w:uri="urn:schemas-microsoft-com:office:smarttags" w:element="metricconverter">
              <w:smartTagPr>
                <w:attr w:name="ProductID" w:val="40 a"/>
              </w:smartTagPr>
              <w:r w:rsidRPr="00C00C58">
                <w:rPr>
                  <w:rFonts w:cs="Arial"/>
                  <w:bCs/>
                  <w:sz w:val="22"/>
                  <w:szCs w:val="22"/>
                </w:rPr>
                <w:t>40 a</w:t>
              </w:r>
            </w:smartTag>
            <w:r w:rsidRPr="00C00C58">
              <w:rPr>
                <w:rFonts w:cs="Arial"/>
                <w:bCs/>
                <w:sz w:val="22"/>
                <w:szCs w:val="22"/>
              </w:rPr>
              <w:t xml:space="preserve"> 50</w:t>
            </w:r>
          </w:p>
        </w:tc>
      </w:tr>
      <w:tr w:rsidR="00655642" w:rsidRPr="00C00C58" w:rsidTr="00461D5B">
        <w:trPr>
          <w:trHeight w:val="255"/>
        </w:trPr>
        <w:tc>
          <w:tcPr>
            <w:tcW w:w="3290" w:type="pct"/>
            <w:vAlign w:val="bottom"/>
          </w:tcPr>
          <w:p w:rsidR="00655642" w:rsidRPr="00C00C58" w:rsidRDefault="00655642" w:rsidP="00461D5B">
            <w:pPr>
              <w:numPr>
                <w:ilvl w:val="0"/>
                <w:numId w:val="60"/>
              </w:numPr>
              <w:tabs>
                <w:tab w:val="clear" w:pos="1068"/>
                <w:tab w:val="num" w:pos="564"/>
                <w:tab w:val="left" w:pos="8460"/>
              </w:tabs>
              <w:ind w:left="564" w:hanging="464"/>
              <w:rPr>
                <w:rFonts w:cs="Arial"/>
                <w:bCs/>
                <w:sz w:val="22"/>
                <w:szCs w:val="22"/>
              </w:rPr>
            </w:pPr>
            <w:r w:rsidRPr="00C00C58">
              <w:rPr>
                <w:rFonts w:cs="Arial"/>
                <w:bCs/>
                <w:sz w:val="22"/>
                <w:szCs w:val="22"/>
              </w:rPr>
              <w:t>Realizar servicios públicos (Taxis) sin el Taxímetro Autorizado.</w:t>
            </w:r>
          </w:p>
        </w:tc>
        <w:tc>
          <w:tcPr>
            <w:tcW w:w="776" w:type="pct"/>
            <w:gridSpan w:val="2"/>
            <w:vAlign w:val="bottom"/>
          </w:tcPr>
          <w:p w:rsidR="00655642" w:rsidRPr="00C00C58" w:rsidRDefault="00655642" w:rsidP="00461D5B">
            <w:pPr>
              <w:tabs>
                <w:tab w:val="left" w:pos="8460"/>
              </w:tabs>
              <w:jc w:val="center"/>
              <w:rPr>
                <w:rFonts w:cs="Arial"/>
                <w:bCs/>
              </w:rPr>
            </w:pPr>
            <w:r w:rsidRPr="00C00C58">
              <w:rPr>
                <w:rFonts w:cs="Arial"/>
                <w:bCs/>
                <w:sz w:val="22"/>
                <w:szCs w:val="22"/>
              </w:rPr>
              <w:t>137</w:t>
            </w:r>
          </w:p>
        </w:tc>
        <w:tc>
          <w:tcPr>
            <w:tcW w:w="934" w:type="pct"/>
            <w:gridSpan w:val="3"/>
            <w:vAlign w:val="bottom"/>
          </w:tcPr>
          <w:p w:rsidR="00655642" w:rsidRPr="00C00C58" w:rsidRDefault="00655642" w:rsidP="00461D5B">
            <w:pPr>
              <w:tabs>
                <w:tab w:val="left" w:pos="8460"/>
              </w:tabs>
              <w:jc w:val="center"/>
              <w:rPr>
                <w:rFonts w:cs="Arial"/>
                <w:bCs/>
              </w:rPr>
            </w:pPr>
            <w:r w:rsidRPr="00C00C58">
              <w:rPr>
                <w:rFonts w:cs="Arial"/>
                <w:bCs/>
                <w:sz w:val="22"/>
                <w:szCs w:val="22"/>
              </w:rPr>
              <w:t>De 10 a 15</w:t>
            </w:r>
          </w:p>
        </w:tc>
      </w:tr>
      <w:tr w:rsidR="00655642" w:rsidRPr="00C00C58" w:rsidTr="00461D5B">
        <w:trPr>
          <w:trHeight w:val="255"/>
        </w:trPr>
        <w:tc>
          <w:tcPr>
            <w:tcW w:w="3290" w:type="pct"/>
            <w:vAlign w:val="bottom"/>
          </w:tcPr>
          <w:p w:rsidR="00655642" w:rsidRPr="00C00C58" w:rsidRDefault="00655642" w:rsidP="00461D5B">
            <w:pPr>
              <w:numPr>
                <w:ilvl w:val="0"/>
                <w:numId w:val="60"/>
              </w:numPr>
              <w:tabs>
                <w:tab w:val="clear" w:pos="1068"/>
                <w:tab w:val="num" w:pos="564"/>
                <w:tab w:val="left" w:pos="8460"/>
              </w:tabs>
              <w:ind w:left="564" w:hanging="425"/>
              <w:rPr>
                <w:rFonts w:cs="Arial"/>
                <w:bCs/>
                <w:sz w:val="22"/>
                <w:szCs w:val="22"/>
              </w:rPr>
            </w:pPr>
            <w:r w:rsidRPr="00C00C58">
              <w:rPr>
                <w:rFonts w:cs="Arial"/>
                <w:bCs/>
                <w:sz w:val="22"/>
                <w:szCs w:val="22"/>
              </w:rPr>
              <w:t>Invadir zona peatonal cuando el semáforo se encuentre en luz roja.</w:t>
            </w:r>
          </w:p>
        </w:tc>
        <w:tc>
          <w:tcPr>
            <w:tcW w:w="776" w:type="pct"/>
            <w:gridSpan w:val="2"/>
            <w:vAlign w:val="bottom"/>
          </w:tcPr>
          <w:p w:rsidR="00655642" w:rsidRPr="00C00C58" w:rsidRDefault="00655642" w:rsidP="00461D5B">
            <w:pPr>
              <w:tabs>
                <w:tab w:val="left" w:pos="8460"/>
              </w:tabs>
              <w:jc w:val="center"/>
              <w:rPr>
                <w:rFonts w:cs="Arial"/>
                <w:bCs/>
              </w:rPr>
            </w:pPr>
            <w:r w:rsidRPr="00C00C58">
              <w:rPr>
                <w:rFonts w:cs="Arial"/>
                <w:sz w:val="22"/>
                <w:szCs w:val="22"/>
              </w:rPr>
              <w:t>57 fr. IV</w:t>
            </w:r>
          </w:p>
        </w:tc>
        <w:tc>
          <w:tcPr>
            <w:tcW w:w="934" w:type="pct"/>
            <w:gridSpan w:val="3"/>
            <w:vAlign w:val="bottom"/>
          </w:tcPr>
          <w:p w:rsidR="00655642" w:rsidRPr="00C00C58" w:rsidRDefault="00655642" w:rsidP="00461D5B">
            <w:pPr>
              <w:tabs>
                <w:tab w:val="left" w:pos="8460"/>
              </w:tabs>
              <w:jc w:val="center"/>
              <w:rPr>
                <w:rFonts w:cs="Arial"/>
                <w:bCs/>
              </w:rPr>
            </w:pPr>
            <w:r w:rsidRPr="00C00C58">
              <w:rPr>
                <w:rFonts w:cs="Arial"/>
                <w:sz w:val="22"/>
                <w:szCs w:val="22"/>
              </w:rPr>
              <w:t xml:space="preserve">de </w:t>
            </w:r>
            <w:smartTag w:uri="urn:schemas-microsoft-com:office:smarttags" w:element="metricconverter">
              <w:smartTagPr>
                <w:attr w:name="ProductID" w:val="10 a"/>
              </w:smartTagPr>
              <w:r w:rsidRPr="00C00C58">
                <w:rPr>
                  <w:rFonts w:cs="Arial"/>
                  <w:sz w:val="22"/>
                  <w:szCs w:val="22"/>
                </w:rPr>
                <w:t>10 a</w:t>
              </w:r>
            </w:smartTag>
            <w:r w:rsidRPr="00C00C58">
              <w:rPr>
                <w:rFonts w:cs="Arial"/>
                <w:sz w:val="22"/>
                <w:szCs w:val="22"/>
              </w:rPr>
              <w:t xml:space="preserve"> 15</w:t>
            </w:r>
          </w:p>
        </w:tc>
      </w:tr>
      <w:tr w:rsidR="00655642" w:rsidRPr="00C00C58" w:rsidTr="00461D5B">
        <w:trPr>
          <w:trHeight w:val="331"/>
        </w:trPr>
        <w:tc>
          <w:tcPr>
            <w:tcW w:w="3290" w:type="pct"/>
            <w:vAlign w:val="bottom"/>
          </w:tcPr>
          <w:p w:rsidR="00655642" w:rsidRPr="00C00C58" w:rsidRDefault="00655642" w:rsidP="00461D5B">
            <w:pPr>
              <w:tabs>
                <w:tab w:val="num" w:pos="720"/>
                <w:tab w:val="left" w:pos="8460"/>
              </w:tabs>
              <w:rPr>
                <w:rFonts w:cs="Arial"/>
                <w:b/>
                <w:bCs/>
              </w:rPr>
            </w:pPr>
          </w:p>
          <w:p w:rsidR="00655642" w:rsidRPr="00C00C58" w:rsidRDefault="00655642" w:rsidP="00461D5B">
            <w:pPr>
              <w:tabs>
                <w:tab w:val="num" w:pos="720"/>
                <w:tab w:val="left" w:pos="8460"/>
              </w:tabs>
              <w:rPr>
                <w:rFonts w:cs="Arial"/>
                <w:b/>
                <w:bCs/>
              </w:rPr>
            </w:pPr>
            <w:r w:rsidRPr="00C00C58">
              <w:rPr>
                <w:rFonts w:cs="Arial"/>
                <w:b/>
                <w:bCs/>
                <w:sz w:val="22"/>
                <w:szCs w:val="22"/>
              </w:rPr>
              <w:t>b). VIRAR UN VEHÍCULO:</w:t>
            </w:r>
          </w:p>
        </w:tc>
        <w:tc>
          <w:tcPr>
            <w:tcW w:w="776" w:type="pct"/>
            <w:gridSpan w:val="2"/>
            <w:vAlign w:val="bottom"/>
          </w:tcPr>
          <w:p w:rsidR="00655642" w:rsidRPr="00C00C58" w:rsidRDefault="00655642" w:rsidP="00461D5B">
            <w:pPr>
              <w:tabs>
                <w:tab w:val="left" w:pos="8460"/>
              </w:tabs>
              <w:jc w:val="center"/>
              <w:rPr>
                <w:rFonts w:cs="Arial"/>
                <w:bCs/>
              </w:rPr>
            </w:pPr>
          </w:p>
        </w:tc>
        <w:tc>
          <w:tcPr>
            <w:tcW w:w="934" w:type="pct"/>
            <w:gridSpan w:val="3"/>
            <w:vAlign w:val="bottom"/>
          </w:tcPr>
          <w:p w:rsidR="00655642" w:rsidRPr="00C00C58" w:rsidRDefault="00655642" w:rsidP="00461D5B">
            <w:pPr>
              <w:tabs>
                <w:tab w:val="left" w:pos="8460"/>
              </w:tabs>
              <w:jc w:val="center"/>
              <w:rPr>
                <w:rFonts w:cs="Arial"/>
                <w:bCs/>
              </w:rPr>
            </w:pPr>
          </w:p>
        </w:tc>
      </w:tr>
      <w:tr w:rsidR="00655642" w:rsidRPr="00C00C58" w:rsidTr="00461D5B">
        <w:trPr>
          <w:trHeight w:val="255"/>
        </w:trPr>
        <w:tc>
          <w:tcPr>
            <w:tcW w:w="3290" w:type="pct"/>
            <w:vAlign w:val="bottom"/>
          </w:tcPr>
          <w:p w:rsidR="00655642" w:rsidRPr="00C00C58" w:rsidRDefault="00655642" w:rsidP="00461D5B">
            <w:pPr>
              <w:numPr>
                <w:ilvl w:val="0"/>
                <w:numId w:val="63"/>
              </w:numPr>
              <w:tabs>
                <w:tab w:val="clear" w:pos="2148"/>
                <w:tab w:val="num" w:pos="564"/>
                <w:tab w:val="left" w:pos="8460"/>
              </w:tabs>
              <w:ind w:hanging="1675"/>
              <w:rPr>
                <w:rFonts w:cs="Arial"/>
              </w:rPr>
            </w:pPr>
            <w:r w:rsidRPr="00C00C58">
              <w:rPr>
                <w:rFonts w:cs="Arial"/>
                <w:sz w:val="22"/>
                <w:szCs w:val="22"/>
              </w:rPr>
              <w:t>A mayor velocidad de la permitida.</w:t>
            </w:r>
          </w:p>
        </w:tc>
        <w:tc>
          <w:tcPr>
            <w:tcW w:w="776" w:type="pct"/>
            <w:gridSpan w:val="2"/>
            <w:vAlign w:val="bottom"/>
          </w:tcPr>
          <w:p w:rsidR="00655642" w:rsidRPr="00C00C58" w:rsidRDefault="00655642" w:rsidP="00461D5B">
            <w:pPr>
              <w:tabs>
                <w:tab w:val="left" w:pos="8460"/>
              </w:tabs>
              <w:jc w:val="center"/>
              <w:rPr>
                <w:rFonts w:cs="Arial"/>
              </w:rPr>
            </w:pPr>
            <w:r w:rsidRPr="00C00C58">
              <w:rPr>
                <w:rFonts w:cs="Arial"/>
                <w:sz w:val="22"/>
                <w:szCs w:val="22"/>
              </w:rPr>
              <w:t>121</w:t>
            </w:r>
          </w:p>
        </w:tc>
        <w:tc>
          <w:tcPr>
            <w:tcW w:w="934" w:type="pct"/>
            <w:gridSpan w:val="3"/>
            <w:vAlign w:val="bottom"/>
          </w:tcPr>
          <w:p w:rsidR="00655642" w:rsidRPr="00C00C58" w:rsidRDefault="00655642" w:rsidP="00461D5B">
            <w:pPr>
              <w:tabs>
                <w:tab w:val="left" w:pos="8460"/>
              </w:tabs>
              <w:jc w:val="center"/>
              <w:rPr>
                <w:rFonts w:cs="Arial"/>
              </w:rPr>
            </w:pPr>
            <w:r w:rsidRPr="00C00C58">
              <w:rPr>
                <w:rFonts w:cs="Arial"/>
                <w:sz w:val="22"/>
                <w:szCs w:val="22"/>
              </w:rPr>
              <w:t xml:space="preserve">de   </w:t>
            </w:r>
            <w:smartTag w:uri="urn:schemas-microsoft-com:office:smarttags" w:element="metricconverter">
              <w:smartTagPr>
                <w:attr w:name="ProductID" w:val="2 a"/>
              </w:smartTagPr>
              <w:r w:rsidRPr="00C00C58">
                <w:rPr>
                  <w:rFonts w:cs="Arial"/>
                  <w:sz w:val="22"/>
                  <w:szCs w:val="22"/>
                </w:rPr>
                <w:t>2 a</w:t>
              </w:r>
            </w:smartTag>
            <w:r w:rsidRPr="00C00C58">
              <w:rPr>
                <w:rFonts w:cs="Arial"/>
                <w:sz w:val="22"/>
                <w:szCs w:val="22"/>
              </w:rPr>
              <w:t xml:space="preserve">   4</w:t>
            </w:r>
          </w:p>
        </w:tc>
      </w:tr>
      <w:tr w:rsidR="00655642" w:rsidRPr="00C00C58" w:rsidTr="00461D5B">
        <w:trPr>
          <w:trHeight w:val="262"/>
        </w:trPr>
        <w:tc>
          <w:tcPr>
            <w:tcW w:w="3290" w:type="pct"/>
          </w:tcPr>
          <w:p w:rsidR="00655642" w:rsidRPr="00C00C58" w:rsidRDefault="00655642" w:rsidP="00461D5B">
            <w:pPr>
              <w:numPr>
                <w:ilvl w:val="0"/>
                <w:numId w:val="63"/>
              </w:numPr>
              <w:tabs>
                <w:tab w:val="clear" w:pos="2148"/>
                <w:tab w:val="num" w:pos="567"/>
                <w:tab w:val="left" w:pos="8460"/>
              </w:tabs>
              <w:ind w:left="426" w:hanging="284"/>
              <w:jc w:val="left"/>
              <w:rPr>
                <w:rFonts w:cs="Arial"/>
              </w:rPr>
            </w:pPr>
            <w:r w:rsidRPr="00C00C58">
              <w:rPr>
                <w:rFonts w:cs="Arial"/>
                <w:sz w:val="22"/>
                <w:szCs w:val="22"/>
              </w:rPr>
              <w:t>En "U" en lugar prohibido.</w:t>
            </w:r>
          </w:p>
        </w:tc>
        <w:tc>
          <w:tcPr>
            <w:tcW w:w="776" w:type="pct"/>
            <w:gridSpan w:val="2"/>
          </w:tcPr>
          <w:p w:rsidR="00655642" w:rsidRPr="00C00C58" w:rsidRDefault="00655642" w:rsidP="00461D5B">
            <w:pPr>
              <w:tabs>
                <w:tab w:val="left" w:pos="8460"/>
              </w:tabs>
              <w:jc w:val="left"/>
              <w:rPr>
                <w:rFonts w:cs="Arial"/>
              </w:rPr>
            </w:pPr>
            <w:r w:rsidRPr="00C00C58">
              <w:rPr>
                <w:rFonts w:cs="Arial"/>
                <w:sz w:val="22"/>
                <w:szCs w:val="22"/>
              </w:rPr>
              <w:t>110, 84 fr. VII</w:t>
            </w:r>
          </w:p>
        </w:tc>
        <w:tc>
          <w:tcPr>
            <w:tcW w:w="934" w:type="pct"/>
            <w:gridSpan w:val="3"/>
          </w:tcPr>
          <w:p w:rsidR="00655642" w:rsidRPr="00C00C58" w:rsidRDefault="00655642" w:rsidP="00461D5B">
            <w:pPr>
              <w:tabs>
                <w:tab w:val="left" w:pos="8460"/>
              </w:tabs>
              <w:jc w:val="center"/>
              <w:rPr>
                <w:rFonts w:cs="Arial"/>
              </w:rPr>
            </w:pPr>
            <w:r w:rsidRPr="00C00C58">
              <w:rPr>
                <w:rFonts w:cs="Arial"/>
                <w:sz w:val="22"/>
                <w:szCs w:val="22"/>
              </w:rPr>
              <w:t xml:space="preserve">de   </w:t>
            </w:r>
            <w:smartTag w:uri="urn:schemas-microsoft-com:office:smarttags" w:element="metricconverter">
              <w:smartTagPr>
                <w:attr w:name="ProductID" w:val="8 a"/>
              </w:smartTagPr>
              <w:r w:rsidRPr="00C00C58">
                <w:rPr>
                  <w:rFonts w:cs="Arial"/>
                  <w:sz w:val="22"/>
                  <w:szCs w:val="22"/>
                </w:rPr>
                <w:t>8 a</w:t>
              </w:r>
            </w:smartTag>
            <w:r w:rsidRPr="00C00C58">
              <w:rPr>
                <w:rFonts w:cs="Arial"/>
                <w:sz w:val="22"/>
                <w:szCs w:val="22"/>
              </w:rPr>
              <w:t xml:space="preserve"> 12</w:t>
            </w:r>
          </w:p>
        </w:tc>
      </w:tr>
      <w:tr w:rsidR="00655642" w:rsidRPr="00C00C58" w:rsidTr="00461D5B">
        <w:trPr>
          <w:trHeight w:val="255"/>
        </w:trPr>
        <w:tc>
          <w:tcPr>
            <w:tcW w:w="3290" w:type="pct"/>
            <w:vAlign w:val="bottom"/>
          </w:tcPr>
          <w:p w:rsidR="00655642" w:rsidRPr="00C00C58" w:rsidRDefault="00655642" w:rsidP="00461D5B">
            <w:pPr>
              <w:tabs>
                <w:tab w:val="left" w:pos="8460"/>
              </w:tabs>
              <w:rPr>
                <w:rFonts w:cs="Arial"/>
                <w:b/>
                <w:bCs/>
              </w:rPr>
            </w:pPr>
          </w:p>
          <w:p w:rsidR="00655642" w:rsidRPr="00C00C58" w:rsidRDefault="00655642" w:rsidP="00461D5B">
            <w:pPr>
              <w:tabs>
                <w:tab w:val="left" w:pos="8460"/>
              </w:tabs>
              <w:rPr>
                <w:rFonts w:cs="Arial"/>
                <w:b/>
                <w:bCs/>
              </w:rPr>
            </w:pPr>
            <w:r w:rsidRPr="00C00C58">
              <w:rPr>
                <w:rFonts w:cs="Arial"/>
                <w:b/>
                <w:bCs/>
                <w:sz w:val="22"/>
                <w:szCs w:val="22"/>
              </w:rPr>
              <w:t>c). ESTACIONARSE:</w:t>
            </w:r>
          </w:p>
        </w:tc>
        <w:tc>
          <w:tcPr>
            <w:tcW w:w="776" w:type="pct"/>
            <w:gridSpan w:val="2"/>
            <w:vAlign w:val="bottom"/>
          </w:tcPr>
          <w:p w:rsidR="00655642" w:rsidRPr="00C00C58" w:rsidRDefault="00655642" w:rsidP="00461D5B">
            <w:pPr>
              <w:tabs>
                <w:tab w:val="left" w:pos="8460"/>
              </w:tabs>
              <w:jc w:val="center"/>
              <w:rPr>
                <w:rFonts w:cs="Arial"/>
                <w:bCs/>
              </w:rPr>
            </w:pPr>
          </w:p>
        </w:tc>
        <w:tc>
          <w:tcPr>
            <w:tcW w:w="934" w:type="pct"/>
            <w:gridSpan w:val="3"/>
            <w:vAlign w:val="bottom"/>
          </w:tcPr>
          <w:p w:rsidR="00655642" w:rsidRPr="00C00C58" w:rsidRDefault="00655642" w:rsidP="00461D5B">
            <w:pPr>
              <w:tabs>
                <w:tab w:val="left" w:pos="8460"/>
              </w:tabs>
              <w:jc w:val="center"/>
              <w:rPr>
                <w:rFonts w:cs="Arial"/>
                <w:bCs/>
              </w:rPr>
            </w:pPr>
          </w:p>
        </w:tc>
      </w:tr>
      <w:tr w:rsidR="00655642" w:rsidRPr="00C00C58" w:rsidTr="00461D5B">
        <w:trPr>
          <w:trHeight w:val="255"/>
        </w:trPr>
        <w:tc>
          <w:tcPr>
            <w:tcW w:w="3290" w:type="pct"/>
          </w:tcPr>
          <w:p w:rsidR="00655642" w:rsidRPr="00C00C58" w:rsidRDefault="00655642" w:rsidP="00461D5B">
            <w:pPr>
              <w:pStyle w:val="Prrafodelista"/>
              <w:numPr>
                <w:ilvl w:val="0"/>
                <w:numId w:val="65"/>
              </w:numPr>
              <w:tabs>
                <w:tab w:val="left" w:pos="8460"/>
              </w:tabs>
              <w:ind w:left="422" w:hanging="141"/>
              <w:jc w:val="left"/>
              <w:rPr>
                <w:rFonts w:cs="Arial"/>
              </w:rPr>
            </w:pPr>
            <w:r w:rsidRPr="00C00C58">
              <w:rPr>
                <w:rFonts w:cs="Arial"/>
                <w:sz w:val="22"/>
                <w:szCs w:val="22"/>
              </w:rPr>
              <w:t>EUn ochavo o esquina.</w:t>
            </w:r>
          </w:p>
        </w:tc>
        <w:tc>
          <w:tcPr>
            <w:tcW w:w="776" w:type="pct"/>
            <w:gridSpan w:val="2"/>
          </w:tcPr>
          <w:p w:rsidR="00655642" w:rsidRPr="00C00C58" w:rsidRDefault="00655642" w:rsidP="00461D5B">
            <w:pPr>
              <w:tabs>
                <w:tab w:val="left" w:pos="8460"/>
              </w:tabs>
              <w:jc w:val="left"/>
              <w:rPr>
                <w:rFonts w:cs="Arial"/>
              </w:rPr>
            </w:pPr>
            <w:r w:rsidRPr="00C00C58">
              <w:rPr>
                <w:rFonts w:cs="Arial"/>
                <w:sz w:val="22"/>
                <w:szCs w:val="22"/>
              </w:rPr>
              <w:t>126 fr. XIX</w:t>
            </w:r>
          </w:p>
        </w:tc>
        <w:tc>
          <w:tcPr>
            <w:tcW w:w="934" w:type="pct"/>
            <w:gridSpan w:val="3"/>
          </w:tcPr>
          <w:p w:rsidR="00655642" w:rsidRPr="00C00C58" w:rsidRDefault="00655642" w:rsidP="00461D5B">
            <w:pPr>
              <w:tabs>
                <w:tab w:val="left" w:pos="8460"/>
              </w:tabs>
              <w:jc w:val="center"/>
              <w:rPr>
                <w:rFonts w:cs="Arial"/>
              </w:rPr>
            </w:pPr>
            <w:r w:rsidRPr="00C00C58">
              <w:rPr>
                <w:rFonts w:cs="Arial"/>
                <w:sz w:val="22"/>
                <w:szCs w:val="22"/>
              </w:rPr>
              <w:t xml:space="preserve">de   </w:t>
            </w:r>
            <w:smartTag w:uri="urn:schemas-microsoft-com:office:smarttags" w:element="metricconverter">
              <w:smartTagPr>
                <w:attr w:name="ProductID" w:val="2 a"/>
              </w:smartTagPr>
              <w:r w:rsidRPr="00C00C58">
                <w:rPr>
                  <w:rFonts w:cs="Arial"/>
                  <w:sz w:val="22"/>
                  <w:szCs w:val="22"/>
                </w:rPr>
                <w:t>2 a</w:t>
              </w:r>
            </w:smartTag>
            <w:r w:rsidRPr="00C00C58">
              <w:rPr>
                <w:rFonts w:cs="Arial"/>
                <w:sz w:val="22"/>
                <w:szCs w:val="22"/>
              </w:rPr>
              <w:t xml:space="preserve">   4</w:t>
            </w:r>
          </w:p>
        </w:tc>
      </w:tr>
      <w:tr w:rsidR="00655642" w:rsidRPr="00C00C58" w:rsidTr="00461D5B">
        <w:trPr>
          <w:trHeight w:val="255"/>
        </w:trPr>
        <w:tc>
          <w:tcPr>
            <w:tcW w:w="3290" w:type="pct"/>
            <w:vAlign w:val="bottom"/>
          </w:tcPr>
          <w:p w:rsidR="00655642" w:rsidRPr="00C00C58" w:rsidRDefault="00655642" w:rsidP="00461D5B">
            <w:pPr>
              <w:pStyle w:val="Prrafodelista"/>
              <w:numPr>
                <w:ilvl w:val="0"/>
                <w:numId w:val="65"/>
              </w:numPr>
              <w:tabs>
                <w:tab w:val="left" w:pos="8460"/>
              </w:tabs>
              <w:ind w:left="422" w:hanging="141"/>
              <w:rPr>
                <w:rFonts w:cs="Arial"/>
              </w:rPr>
            </w:pPr>
            <w:r w:rsidRPr="00C00C58">
              <w:rPr>
                <w:rFonts w:cs="Arial"/>
                <w:sz w:val="22"/>
                <w:szCs w:val="22"/>
              </w:rPr>
              <w:t>EUn lugar prohibido.</w:t>
            </w:r>
          </w:p>
        </w:tc>
        <w:tc>
          <w:tcPr>
            <w:tcW w:w="776" w:type="pct"/>
            <w:gridSpan w:val="2"/>
            <w:vAlign w:val="bottom"/>
          </w:tcPr>
          <w:p w:rsidR="00655642" w:rsidRPr="00C00C58" w:rsidRDefault="00655642" w:rsidP="00461D5B">
            <w:pPr>
              <w:tabs>
                <w:tab w:val="left" w:pos="8460"/>
              </w:tabs>
              <w:jc w:val="center"/>
              <w:rPr>
                <w:rFonts w:cs="Arial"/>
              </w:rPr>
            </w:pPr>
            <w:r w:rsidRPr="00C00C58">
              <w:rPr>
                <w:rFonts w:cs="Arial"/>
                <w:sz w:val="22"/>
                <w:szCs w:val="22"/>
              </w:rPr>
              <w:t>126 fr. XVIII</w:t>
            </w:r>
          </w:p>
        </w:tc>
        <w:tc>
          <w:tcPr>
            <w:tcW w:w="934" w:type="pct"/>
            <w:gridSpan w:val="3"/>
            <w:vAlign w:val="bottom"/>
          </w:tcPr>
          <w:p w:rsidR="00655642" w:rsidRPr="00C00C58" w:rsidRDefault="00655642" w:rsidP="00461D5B">
            <w:pPr>
              <w:tabs>
                <w:tab w:val="left" w:pos="8460"/>
              </w:tabs>
              <w:jc w:val="center"/>
              <w:rPr>
                <w:rFonts w:cs="Arial"/>
              </w:rPr>
            </w:pPr>
            <w:r w:rsidRPr="00C00C58">
              <w:rPr>
                <w:rFonts w:cs="Arial"/>
                <w:sz w:val="22"/>
                <w:szCs w:val="22"/>
              </w:rPr>
              <w:t xml:space="preserve">de   </w:t>
            </w:r>
            <w:smartTag w:uri="urn:schemas-microsoft-com:office:smarttags" w:element="metricconverter">
              <w:smartTagPr>
                <w:attr w:name="ProductID" w:val="3 a"/>
              </w:smartTagPr>
              <w:r w:rsidRPr="00C00C58">
                <w:rPr>
                  <w:rFonts w:cs="Arial"/>
                  <w:sz w:val="22"/>
                  <w:szCs w:val="22"/>
                </w:rPr>
                <w:t>3 a</w:t>
              </w:r>
            </w:smartTag>
            <w:r w:rsidRPr="00C00C58">
              <w:rPr>
                <w:rFonts w:cs="Arial"/>
                <w:sz w:val="22"/>
                <w:szCs w:val="22"/>
              </w:rPr>
              <w:t xml:space="preserve">   5</w:t>
            </w:r>
          </w:p>
        </w:tc>
      </w:tr>
      <w:tr w:rsidR="00655642" w:rsidRPr="00C00C58" w:rsidTr="00461D5B">
        <w:trPr>
          <w:trHeight w:val="255"/>
        </w:trPr>
        <w:tc>
          <w:tcPr>
            <w:tcW w:w="3290" w:type="pct"/>
            <w:vAlign w:val="bottom"/>
          </w:tcPr>
          <w:p w:rsidR="00655642" w:rsidRPr="00C00C58" w:rsidRDefault="00655642" w:rsidP="00461D5B">
            <w:pPr>
              <w:numPr>
                <w:ilvl w:val="0"/>
                <w:numId w:val="66"/>
              </w:numPr>
              <w:tabs>
                <w:tab w:val="left" w:pos="8460"/>
              </w:tabs>
              <w:ind w:hanging="79"/>
              <w:rPr>
                <w:rFonts w:cs="Arial"/>
              </w:rPr>
            </w:pPr>
            <w:r w:rsidRPr="00C00C58">
              <w:rPr>
                <w:rFonts w:cs="Arial"/>
                <w:sz w:val="22"/>
                <w:szCs w:val="22"/>
              </w:rPr>
              <w:t>Más tiempo del permitido en áreas que expresamente se determine.</w:t>
            </w:r>
          </w:p>
        </w:tc>
        <w:tc>
          <w:tcPr>
            <w:tcW w:w="776" w:type="pct"/>
            <w:gridSpan w:val="2"/>
            <w:vAlign w:val="bottom"/>
          </w:tcPr>
          <w:p w:rsidR="00655642" w:rsidRPr="00C00C58" w:rsidRDefault="00655642" w:rsidP="00461D5B">
            <w:pPr>
              <w:tabs>
                <w:tab w:val="left" w:pos="8460"/>
              </w:tabs>
              <w:jc w:val="center"/>
              <w:rPr>
                <w:rFonts w:cs="Arial"/>
              </w:rPr>
            </w:pPr>
            <w:r w:rsidRPr="00C00C58">
              <w:rPr>
                <w:rFonts w:cs="Arial"/>
                <w:sz w:val="22"/>
                <w:szCs w:val="22"/>
              </w:rPr>
              <w:t>126 fr. XX</w:t>
            </w:r>
          </w:p>
        </w:tc>
        <w:tc>
          <w:tcPr>
            <w:tcW w:w="934" w:type="pct"/>
            <w:gridSpan w:val="3"/>
            <w:vAlign w:val="bottom"/>
          </w:tcPr>
          <w:p w:rsidR="00655642" w:rsidRPr="00C00C58" w:rsidRDefault="00655642" w:rsidP="00461D5B">
            <w:pPr>
              <w:tabs>
                <w:tab w:val="left" w:pos="8460"/>
              </w:tabs>
              <w:jc w:val="center"/>
              <w:rPr>
                <w:rFonts w:cs="Arial"/>
              </w:rPr>
            </w:pPr>
            <w:r w:rsidRPr="00C00C58">
              <w:rPr>
                <w:rFonts w:cs="Arial"/>
                <w:sz w:val="22"/>
                <w:szCs w:val="22"/>
              </w:rPr>
              <w:t xml:space="preserve">de   </w:t>
            </w:r>
            <w:smartTag w:uri="urn:schemas-microsoft-com:office:smarttags" w:element="metricconverter">
              <w:smartTagPr>
                <w:attr w:name="ProductID" w:val="2 a"/>
              </w:smartTagPr>
              <w:r w:rsidRPr="00C00C58">
                <w:rPr>
                  <w:rFonts w:cs="Arial"/>
                  <w:sz w:val="22"/>
                  <w:szCs w:val="22"/>
                </w:rPr>
                <w:t>2 a</w:t>
              </w:r>
            </w:smartTag>
            <w:r w:rsidRPr="00C00C58">
              <w:rPr>
                <w:rFonts w:cs="Arial"/>
                <w:sz w:val="22"/>
                <w:szCs w:val="22"/>
              </w:rPr>
              <w:t xml:space="preserve">   3</w:t>
            </w:r>
          </w:p>
        </w:tc>
      </w:tr>
      <w:tr w:rsidR="00655642" w:rsidRPr="00C00C58" w:rsidTr="00461D5B">
        <w:trPr>
          <w:trHeight w:val="255"/>
        </w:trPr>
        <w:tc>
          <w:tcPr>
            <w:tcW w:w="3290" w:type="pct"/>
            <w:vAlign w:val="bottom"/>
          </w:tcPr>
          <w:p w:rsidR="00655642" w:rsidRPr="00C00C58" w:rsidRDefault="00655642" w:rsidP="00461D5B">
            <w:pPr>
              <w:numPr>
                <w:ilvl w:val="0"/>
                <w:numId w:val="66"/>
              </w:numPr>
              <w:tabs>
                <w:tab w:val="left" w:pos="8460"/>
              </w:tabs>
              <w:ind w:left="600"/>
              <w:rPr>
                <w:rFonts w:cs="Arial"/>
              </w:rPr>
            </w:pPr>
            <w:r w:rsidRPr="00C00C58">
              <w:rPr>
                <w:rFonts w:cs="Arial"/>
                <w:sz w:val="22"/>
                <w:szCs w:val="22"/>
              </w:rPr>
              <w:t>A la izquierda en calles de doble circulación.</w:t>
            </w:r>
          </w:p>
        </w:tc>
        <w:tc>
          <w:tcPr>
            <w:tcW w:w="776" w:type="pct"/>
            <w:gridSpan w:val="2"/>
            <w:vAlign w:val="bottom"/>
          </w:tcPr>
          <w:p w:rsidR="00655642" w:rsidRPr="00C00C58" w:rsidRDefault="00655642" w:rsidP="00461D5B">
            <w:pPr>
              <w:tabs>
                <w:tab w:val="left" w:pos="8460"/>
              </w:tabs>
              <w:jc w:val="center"/>
              <w:rPr>
                <w:rFonts w:cs="Arial"/>
              </w:rPr>
            </w:pPr>
            <w:r w:rsidRPr="00C00C58">
              <w:rPr>
                <w:rFonts w:cs="Arial"/>
                <w:sz w:val="22"/>
                <w:szCs w:val="22"/>
              </w:rPr>
              <w:t>126 fr. XV</w:t>
            </w:r>
          </w:p>
        </w:tc>
        <w:tc>
          <w:tcPr>
            <w:tcW w:w="934" w:type="pct"/>
            <w:gridSpan w:val="3"/>
            <w:vAlign w:val="bottom"/>
          </w:tcPr>
          <w:p w:rsidR="00655642" w:rsidRPr="00C00C58" w:rsidRDefault="00655642" w:rsidP="00461D5B">
            <w:pPr>
              <w:tabs>
                <w:tab w:val="left" w:pos="8460"/>
              </w:tabs>
              <w:jc w:val="center"/>
              <w:rPr>
                <w:rFonts w:cs="Arial"/>
              </w:rPr>
            </w:pPr>
            <w:r w:rsidRPr="00C00C58">
              <w:rPr>
                <w:rFonts w:cs="Arial"/>
                <w:sz w:val="22"/>
                <w:szCs w:val="22"/>
              </w:rPr>
              <w:t xml:space="preserve">de   </w:t>
            </w:r>
            <w:smartTag w:uri="urn:schemas-microsoft-com:office:smarttags" w:element="metricconverter">
              <w:smartTagPr>
                <w:attr w:name="ProductID" w:val="2 a"/>
              </w:smartTagPr>
              <w:r w:rsidRPr="00C00C58">
                <w:rPr>
                  <w:rFonts w:cs="Arial"/>
                  <w:sz w:val="22"/>
                  <w:szCs w:val="22"/>
                </w:rPr>
                <w:t>2 a</w:t>
              </w:r>
            </w:smartTag>
            <w:r w:rsidRPr="00C00C58">
              <w:rPr>
                <w:rFonts w:cs="Arial"/>
                <w:sz w:val="22"/>
                <w:szCs w:val="22"/>
              </w:rPr>
              <w:t xml:space="preserve">   3</w:t>
            </w:r>
          </w:p>
        </w:tc>
      </w:tr>
      <w:tr w:rsidR="00655642" w:rsidRPr="00C00C58" w:rsidTr="00461D5B">
        <w:trPr>
          <w:trHeight w:val="255"/>
        </w:trPr>
        <w:tc>
          <w:tcPr>
            <w:tcW w:w="3290" w:type="pct"/>
            <w:vAlign w:val="bottom"/>
          </w:tcPr>
          <w:p w:rsidR="00655642" w:rsidRPr="00C00C58" w:rsidRDefault="00655642" w:rsidP="00461D5B">
            <w:pPr>
              <w:numPr>
                <w:ilvl w:val="0"/>
                <w:numId w:val="66"/>
              </w:numPr>
              <w:tabs>
                <w:tab w:val="left" w:pos="8460"/>
              </w:tabs>
              <w:ind w:left="600"/>
              <w:rPr>
                <w:rFonts w:cs="Arial"/>
              </w:rPr>
            </w:pPr>
            <w:r w:rsidRPr="00C00C58">
              <w:rPr>
                <w:rFonts w:cs="Arial"/>
                <w:sz w:val="22"/>
                <w:szCs w:val="22"/>
              </w:rPr>
              <w:t>En diagonal en lugares no permitidos.</w:t>
            </w:r>
          </w:p>
        </w:tc>
        <w:tc>
          <w:tcPr>
            <w:tcW w:w="776" w:type="pct"/>
            <w:gridSpan w:val="2"/>
            <w:vAlign w:val="bottom"/>
          </w:tcPr>
          <w:p w:rsidR="00655642" w:rsidRPr="00C00C58" w:rsidRDefault="00655642" w:rsidP="00461D5B">
            <w:pPr>
              <w:tabs>
                <w:tab w:val="left" w:pos="8460"/>
              </w:tabs>
              <w:jc w:val="center"/>
              <w:rPr>
                <w:rFonts w:cs="Arial"/>
              </w:rPr>
            </w:pPr>
            <w:r w:rsidRPr="00C00C58">
              <w:rPr>
                <w:rFonts w:cs="Arial"/>
                <w:sz w:val="22"/>
                <w:szCs w:val="22"/>
              </w:rPr>
              <w:t>126 fr. XXI</w:t>
            </w:r>
          </w:p>
        </w:tc>
        <w:tc>
          <w:tcPr>
            <w:tcW w:w="934" w:type="pct"/>
            <w:gridSpan w:val="3"/>
            <w:vAlign w:val="bottom"/>
          </w:tcPr>
          <w:p w:rsidR="00655642" w:rsidRPr="00C00C58" w:rsidRDefault="00655642" w:rsidP="00461D5B">
            <w:pPr>
              <w:tabs>
                <w:tab w:val="left" w:pos="8460"/>
              </w:tabs>
              <w:jc w:val="center"/>
              <w:rPr>
                <w:rFonts w:cs="Arial"/>
              </w:rPr>
            </w:pPr>
            <w:r w:rsidRPr="00C00C58">
              <w:rPr>
                <w:rFonts w:cs="Arial"/>
                <w:sz w:val="22"/>
                <w:szCs w:val="22"/>
              </w:rPr>
              <w:t xml:space="preserve">de   </w:t>
            </w:r>
            <w:smartTag w:uri="urn:schemas-microsoft-com:office:smarttags" w:element="metricconverter">
              <w:smartTagPr>
                <w:attr w:name="ProductID" w:val="2 a"/>
              </w:smartTagPr>
              <w:r w:rsidRPr="00C00C58">
                <w:rPr>
                  <w:rFonts w:cs="Arial"/>
                  <w:sz w:val="22"/>
                  <w:szCs w:val="22"/>
                </w:rPr>
                <w:t>2 a</w:t>
              </w:r>
            </w:smartTag>
            <w:r w:rsidRPr="00C00C58">
              <w:rPr>
                <w:rFonts w:cs="Arial"/>
                <w:sz w:val="22"/>
                <w:szCs w:val="22"/>
              </w:rPr>
              <w:t xml:space="preserve">   3</w:t>
            </w:r>
          </w:p>
        </w:tc>
      </w:tr>
      <w:tr w:rsidR="00655642" w:rsidRPr="00C00C58" w:rsidTr="00461D5B">
        <w:trPr>
          <w:trHeight w:val="255"/>
        </w:trPr>
        <w:tc>
          <w:tcPr>
            <w:tcW w:w="3290" w:type="pct"/>
            <w:vAlign w:val="bottom"/>
          </w:tcPr>
          <w:p w:rsidR="00655642" w:rsidRPr="00C00C58" w:rsidRDefault="00655642" w:rsidP="00461D5B">
            <w:pPr>
              <w:numPr>
                <w:ilvl w:val="0"/>
                <w:numId w:val="66"/>
              </w:numPr>
              <w:tabs>
                <w:tab w:val="left" w:pos="8460"/>
              </w:tabs>
              <w:ind w:left="600"/>
              <w:rPr>
                <w:rFonts w:cs="Arial"/>
              </w:rPr>
            </w:pPr>
            <w:r w:rsidRPr="00C00C58">
              <w:rPr>
                <w:rFonts w:cs="Arial"/>
                <w:sz w:val="22"/>
                <w:szCs w:val="22"/>
              </w:rPr>
              <w:t>En doble fila.</w:t>
            </w:r>
          </w:p>
        </w:tc>
        <w:tc>
          <w:tcPr>
            <w:tcW w:w="776" w:type="pct"/>
            <w:gridSpan w:val="2"/>
            <w:vAlign w:val="bottom"/>
          </w:tcPr>
          <w:p w:rsidR="00655642" w:rsidRPr="00C00C58" w:rsidRDefault="00655642" w:rsidP="00461D5B">
            <w:pPr>
              <w:tabs>
                <w:tab w:val="left" w:pos="8460"/>
              </w:tabs>
              <w:jc w:val="center"/>
              <w:rPr>
                <w:rFonts w:cs="Arial"/>
              </w:rPr>
            </w:pPr>
            <w:r w:rsidRPr="00C00C58">
              <w:rPr>
                <w:rFonts w:cs="Arial"/>
                <w:sz w:val="22"/>
                <w:szCs w:val="22"/>
              </w:rPr>
              <w:t>126 fr. II</w:t>
            </w:r>
          </w:p>
        </w:tc>
        <w:tc>
          <w:tcPr>
            <w:tcW w:w="934" w:type="pct"/>
            <w:gridSpan w:val="3"/>
            <w:vAlign w:val="bottom"/>
          </w:tcPr>
          <w:p w:rsidR="00655642" w:rsidRPr="00C00C58" w:rsidRDefault="00655642" w:rsidP="00461D5B">
            <w:pPr>
              <w:tabs>
                <w:tab w:val="left" w:pos="8460"/>
              </w:tabs>
              <w:jc w:val="center"/>
              <w:rPr>
                <w:rFonts w:cs="Arial"/>
              </w:rPr>
            </w:pPr>
            <w:r w:rsidRPr="00C00C58">
              <w:rPr>
                <w:rFonts w:cs="Arial"/>
                <w:sz w:val="22"/>
                <w:szCs w:val="22"/>
              </w:rPr>
              <w:t xml:space="preserve">de   </w:t>
            </w:r>
            <w:smartTag w:uri="urn:schemas-microsoft-com:office:smarttags" w:element="metricconverter">
              <w:smartTagPr>
                <w:attr w:name="ProductID" w:val="2 a"/>
              </w:smartTagPr>
              <w:r w:rsidRPr="00C00C58">
                <w:rPr>
                  <w:rFonts w:cs="Arial"/>
                  <w:sz w:val="22"/>
                  <w:szCs w:val="22"/>
                </w:rPr>
                <w:t>2 a</w:t>
              </w:r>
            </w:smartTag>
            <w:r w:rsidRPr="00C00C58">
              <w:rPr>
                <w:rFonts w:cs="Arial"/>
                <w:sz w:val="22"/>
                <w:szCs w:val="22"/>
              </w:rPr>
              <w:t xml:space="preserve">   3</w:t>
            </w:r>
          </w:p>
        </w:tc>
      </w:tr>
      <w:tr w:rsidR="00655642" w:rsidRPr="00C00C58" w:rsidTr="00461D5B">
        <w:trPr>
          <w:trHeight w:val="255"/>
        </w:trPr>
        <w:tc>
          <w:tcPr>
            <w:tcW w:w="3290" w:type="pct"/>
            <w:vAlign w:val="bottom"/>
          </w:tcPr>
          <w:p w:rsidR="00655642" w:rsidRPr="00C00C58" w:rsidRDefault="00655642" w:rsidP="00461D5B">
            <w:pPr>
              <w:numPr>
                <w:ilvl w:val="0"/>
                <w:numId w:val="66"/>
              </w:numPr>
              <w:tabs>
                <w:tab w:val="left" w:pos="8460"/>
              </w:tabs>
              <w:ind w:left="600"/>
              <w:rPr>
                <w:rFonts w:cs="Arial"/>
              </w:rPr>
            </w:pPr>
            <w:r w:rsidRPr="00C00C58">
              <w:rPr>
                <w:rFonts w:cs="Arial"/>
                <w:sz w:val="22"/>
                <w:szCs w:val="22"/>
              </w:rPr>
              <w:t>Sobre la banqueta obstruyendo la circulación de transeúntes.</w:t>
            </w:r>
          </w:p>
        </w:tc>
        <w:tc>
          <w:tcPr>
            <w:tcW w:w="776" w:type="pct"/>
            <w:gridSpan w:val="2"/>
            <w:vAlign w:val="bottom"/>
          </w:tcPr>
          <w:p w:rsidR="00655642" w:rsidRPr="00C00C58" w:rsidRDefault="00655642" w:rsidP="00461D5B">
            <w:pPr>
              <w:tabs>
                <w:tab w:val="left" w:pos="8460"/>
              </w:tabs>
              <w:jc w:val="center"/>
              <w:rPr>
                <w:rFonts w:cs="Arial"/>
              </w:rPr>
            </w:pPr>
            <w:r w:rsidRPr="00C00C58">
              <w:rPr>
                <w:rFonts w:cs="Arial"/>
                <w:sz w:val="22"/>
                <w:szCs w:val="22"/>
              </w:rPr>
              <w:t>126 fr. I</w:t>
            </w:r>
          </w:p>
        </w:tc>
        <w:tc>
          <w:tcPr>
            <w:tcW w:w="934" w:type="pct"/>
            <w:gridSpan w:val="3"/>
            <w:vAlign w:val="bottom"/>
          </w:tcPr>
          <w:p w:rsidR="00655642" w:rsidRPr="00C00C58" w:rsidRDefault="00655642" w:rsidP="00461D5B">
            <w:pPr>
              <w:tabs>
                <w:tab w:val="left" w:pos="8460"/>
              </w:tabs>
              <w:jc w:val="center"/>
              <w:rPr>
                <w:rFonts w:cs="Arial"/>
              </w:rPr>
            </w:pPr>
            <w:r w:rsidRPr="00C00C58">
              <w:rPr>
                <w:rFonts w:cs="Arial"/>
                <w:sz w:val="22"/>
                <w:szCs w:val="22"/>
              </w:rPr>
              <w:t xml:space="preserve">de   </w:t>
            </w:r>
            <w:smartTag w:uri="urn:schemas-microsoft-com:office:smarttags" w:element="metricconverter">
              <w:smartTagPr>
                <w:attr w:name="ProductID" w:val="4 a"/>
              </w:smartTagPr>
              <w:r w:rsidRPr="00C00C58">
                <w:rPr>
                  <w:rFonts w:cs="Arial"/>
                  <w:sz w:val="22"/>
                  <w:szCs w:val="22"/>
                </w:rPr>
                <w:t>4 a</w:t>
              </w:r>
            </w:smartTag>
            <w:r w:rsidRPr="00C00C58">
              <w:rPr>
                <w:rFonts w:cs="Arial"/>
                <w:sz w:val="22"/>
                <w:szCs w:val="22"/>
              </w:rPr>
              <w:t xml:space="preserve">   6</w:t>
            </w:r>
          </w:p>
        </w:tc>
      </w:tr>
      <w:tr w:rsidR="00655642" w:rsidRPr="00C00C58" w:rsidTr="00461D5B">
        <w:trPr>
          <w:trHeight w:val="192"/>
        </w:trPr>
        <w:tc>
          <w:tcPr>
            <w:tcW w:w="3290" w:type="pct"/>
            <w:vAlign w:val="bottom"/>
          </w:tcPr>
          <w:p w:rsidR="00655642" w:rsidRPr="00C00C58" w:rsidRDefault="00655642" w:rsidP="00461D5B">
            <w:pPr>
              <w:numPr>
                <w:ilvl w:val="0"/>
                <w:numId w:val="66"/>
              </w:numPr>
              <w:tabs>
                <w:tab w:val="left" w:pos="8460"/>
              </w:tabs>
              <w:ind w:left="600"/>
              <w:rPr>
                <w:rFonts w:cs="Arial"/>
              </w:rPr>
            </w:pPr>
            <w:r w:rsidRPr="00C00C58">
              <w:rPr>
                <w:rFonts w:cs="Arial"/>
                <w:sz w:val="22"/>
                <w:szCs w:val="22"/>
              </w:rPr>
              <w:t>En zona peatonal.</w:t>
            </w:r>
          </w:p>
        </w:tc>
        <w:tc>
          <w:tcPr>
            <w:tcW w:w="776" w:type="pct"/>
            <w:gridSpan w:val="2"/>
            <w:vAlign w:val="bottom"/>
          </w:tcPr>
          <w:p w:rsidR="00655642" w:rsidRPr="00C00C58" w:rsidRDefault="00655642" w:rsidP="00461D5B">
            <w:pPr>
              <w:tabs>
                <w:tab w:val="left" w:pos="8460"/>
              </w:tabs>
              <w:jc w:val="center"/>
              <w:rPr>
                <w:rFonts w:cs="Arial"/>
              </w:rPr>
            </w:pPr>
            <w:r w:rsidRPr="00C00C58">
              <w:rPr>
                <w:rFonts w:cs="Arial"/>
                <w:sz w:val="22"/>
                <w:szCs w:val="22"/>
              </w:rPr>
              <w:t>126 fr. XII</w:t>
            </w:r>
          </w:p>
        </w:tc>
        <w:tc>
          <w:tcPr>
            <w:tcW w:w="934" w:type="pct"/>
            <w:gridSpan w:val="3"/>
            <w:vAlign w:val="bottom"/>
          </w:tcPr>
          <w:p w:rsidR="00655642" w:rsidRPr="00C00C58" w:rsidRDefault="00655642" w:rsidP="00461D5B">
            <w:pPr>
              <w:tabs>
                <w:tab w:val="left" w:pos="8460"/>
              </w:tabs>
              <w:jc w:val="center"/>
              <w:rPr>
                <w:rFonts w:cs="Arial"/>
              </w:rPr>
            </w:pPr>
            <w:r w:rsidRPr="00C00C58">
              <w:rPr>
                <w:rFonts w:cs="Arial"/>
                <w:sz w:val="22"/>
                <w:szCs w:val="22"/>
              </w:rPr>
              <w:t xml:space="preserve">de   </w:t>
            </w:r>
            <w:smartTag w:uri="urn:schemas-microsoft-com:office:smarttags" w:element="metricconverter">
              <w:smartTagPr>
                <w:attr w:name="ProductID" w:val="2 a"/>
              </w:smartTagPr>
              <w:r w:rsidRPr="00C00C58">
                <w:rPr>
                  <w:rFonts w:cs="Arial"/>
                  <w:sz w:val="22"/>
                  <w:szCs w:val="22"/>
                </w:rPr>
                <w:t>2 a</w:t>
              </w:r>
            </w:smartTag>
            <w:r w:rsidRPr="00C00C58">
              <w:rPr>
                <w:rFonts w:cs="Arial"/>
                <w:sz w:val="22"/>
                <w:szCs w:val="22"/>
              </w:rPr>
              <w:t xml:space="preserve">   4</w:t>
            </w:r>
          </w:p>
        </w:tc>
      </w:tr>
      <w:tr w:rsidR="00655642" w:rsidRPr="00C00C58" w:rsidTr="00461D5B">
        <w:trPr>
          <w:trHeight w:val="255"/>
        </w:trPr>
        <w:tc>
          <w:tcPr>
            <w:tcW w:w="3290" w:type="pct"/>
            <w:vAlign w:val="bottom"/>
          </w:tcPr>
          <w:p w:rsidR="00655642" w:rsidRPr="00C00C58" w:rsidRDefault="00655642" w:rsidP="00461D5B">
            <w:pPr>
              <w:numPr>
                <w:ilvl w:val="0"/>
                <w:numId w:val="66"/>
              </w:numPr>
              <w:tabs>
                <w:tab w:val="left" w:pos="8460"/>
              </w:tabs>
              <w:ind w:left="426" w:hanging="186"/>
              <w:rPr>
                <w:rFonts w:cs="Arial"/>
              </w:rPr>
            </w:pPr>
            <w:r w:rsidRPr="00C00C58">
              <w:rPr>
                <w:rFonts w:cs="Arial"/>
                <w:sz w:val="22"/>
                <w:szCs w:val="22"/>
              </w:rPr>
              <w:lastRenderedPageBreak/>
              <w:t>Más tiempo del necesario en lugar no autorizado para una   reparación simple.</w:t>
            </w:r>
          </w:p>
        </w:tc>
        <w:tc>
          <w:tcPr>
            <w:tcW w:w="776" w:type="pct"/>
            <w:gridSpan w:val="2"/>
            <w:vAlign w:val="bottom"/>
          </w:tcPr>
          <w:p w:rsidR="00655642" w:rsidRPr="00C00C58" w:rsidRDefault="00655642" w:rsidP="00461D5B">
            <w:pPr>
              <w:tabs>
                <w:tab w:val="left" w:pos="8460"/>
              </w:tabs>
              <w:jc w:val="center"/>
              <w:rPr>
                <w:rFonts w:cs="Arial"/>
              </w:rPr>
            </w:pPr>
            <w:r w:rsidRPr="00C00C58">
              <w:rPr>
                <w:rFonts w:cs="Arial"/>
                <w:sz w:val="22"/>
                <w:szCs w:val="22"/>
              </w:rPr>
              <w:t>128</w:t>
            </w:r>
          </w:p>
        </w:tc>
        <w:tc>
          <w:tcPr>
            <w:tcW w:w="934" w:type="pct"/>
            <w:gridSpan w:val="3"/>
            <w:vAlign w:val="bottom"/>
          </w:tcPr>
          <w:p w:rsidR="00655642" w:rsidRPr="00C00C58" w:rsidRDefault="00655642" w:rsidP="00461D5B">
            <w:pPr>
              <w:tabs>
                <w:tab w:val="left" w:pos="8460"/>
              </w:tabs>
              <w:jc w:val="center"/>
              <w:rPr>
                <w:rFonts w:cs="Arial"/>
              </w:rPr>
            </w:pPr>
            <w:r w:rsidRPr="00C00C58">
              <w:rPr>
                <w:rFonts w:cs="Arial"/>
                <w:sz w:val="22"/>
                <w:szCs w:val="22"/>
              </w:rPr>
              <w:t xml:space="preserve">de   </w:t>
            </w:r>
            <w:smartTag w:uri="urn:schemas-microsoft-com:office:smarttags" w:element="metricconverter">
              <w:smartTagPr>
                <w:attr w:name="ProductID" w:val="2 a"/>
              </w:smartTagPr>
              <w:r w:rsidRPr="00C00C58">
                <w:rPr>
                  <w:rFonts w:cs="Arial"/>
                  <w:sz w:val="22"/>
                  <w:szCs w:val="22"/>
                </w:rPr>
                <w:t>2 a</w:t>
              </w:r>
            </w:smartTag>
            <w:r w:rsidRPr="00C00C58">
              <w:rPr>
                <w:rFonts w:cs="Arial"/>
                <w:sz w:val="22"/>
                <w:szCs w:val="22"/>
              </w:rPr>
              <w:t xml:space="preserve">   3</w:t>
            </w:r>
          </w:p>
        </w:tc>
      </w:tr>
      <w:tr w:rsidR="00655642" w:rsidRPr="00C00C58" w:rsidTr="00461D5B">
        <w:trPr>
          <w:trHeight w:val="372"/>
        </w:trPr>
        <w:tc>
          <w:tcPr>
            <w:tcW w:w="3290" w:type="pct"/>
            <w:vAlign w:val="bottom"/>
          </w:tcPr>
          <w:p w:rsidR="00655642" w:rsidRPr="00C00C58" w:rsidRDefault="00655642" w:rsidP="00461D5B">
            <w:pPr>
              <w:numPr>
                <w:ilvl w:val="0"/>
                <w:numId w:val="66"/>
              </w:numPr>
              <w:tabs>
                <w:tab w:val="left" w:pos="8460"/>
              </w:tabs>
              <w:ind w:left="600"/>
              <w:rPr>
                <w:rFonts w:cs="Arial"/>
              </w:rPr>
            </w:pPr>
            <w:r w:rsidRPr="00C00C58">
              <w:rPr>
                <w:rFonts w:cs="Arial"/>
                <w:sz w:val="22"/>
                <w:szCs w:val="22"/>
              </w:rPr>
              <w:t>En lugar de ascenso y descenso de pasaje.</w:t>
            </w:r>
          </w:p>
        </w:tc>
        <w:tc>
          <w:tcPr>
            <w:tcW w:w="776" w:type="pct"/>
            <w:gridSpan w:val="2"/>
            <w:vAlign w:val="bottom"/>
          </w:tcPr>
          <w:p w:rsidR="00655642" w:rsidRPr="00C00C58" w:rsidRDefault="00655642" w:rsidP="00461D5B">
            <w:pPr>
              <w:tabs>
                <w:tab w:val="left" w:pos="8460"/>
              </w:tabs>
              <w:jc w:val="center"/>
              <w:rPr>
                <w:rFonts w:cs="Arial"/>
              </w:rPr>
            </w:pPr>
            <w:r w:rsidRPr="00C00C58">
              <w:rPr>
                <w:rFonts w:cs="Arial"/>
                <w:sz w:val="22"/>
                <w:szCs w:val="22"/>
              </w:rPr>
              <w:t>126 fr. V</w:t>
            </w:r>
          </w:p>
        </w:tc>
        <w:tc>
          <w:tcPr>
            <w:tcW w:w="934" w:type="pct"/>
            <w:gridSpan w:val="3"/>
            <w:vAlign w:val="bottom"/>
          </w:tcPr>
          <w:p w:rsidR="00655642" w:rsidRPr="00C00C58" w:rsidRDefault="00655642" w:rsidP="00461D5B">
            <w:pPr>
              <w:tabs>
                <w:tab w:val="left" w:pos="8460"/>
              </w:tabs>
              <w:jc w:val="center"/>
              <w:rPr>
                <w:rFonts w:cs="Arial"/>
              </w:rPr>
            </w:pPr>
            <w:r w:rsidRPr="00C00C58">
              <w:rPr>
                <w:rFonts w:cs="Arial"/>
                <w:sz w:val="22"/>
                <w:szCs w:val="22"/>
              </w:rPr>
              <w:t xml:space="preserve">de   </w:t>
            </w:r>
            <w:smartTag w:uri="urn:schemas-microsoft-com:office:smarttags" w:element="metricconverter">
              <w:smartTagPr>
                <w:attr w:name="ProductID" w:val="2 a"/>
              </w:smartTagPr>
              <w:r w:rsidRPr="00C00C58">
                <w:rPr>
                  <w:rFonts w:cs="Arial"/>
                  <w:sz w:val="22"/>
                  <w:szCs w:val="22"/>
                </w:rPr>
                <w:t>2 a</w:t>
              </w:r>
            </w:smartTag>
            <w:r w:rsidRPr="00C00C58">
              <w:rPr>
                <w:rFonts w:cs="Arial"/>
                <w:sz w:val="22"/>
                <w:szCs w:val="22"/>
              </w:rPr>
              <w:t xml:space="preserve">   4</w:t>
            </w:r>
          </w:p>
        </w:tc>
      </w:tr>
      <w:tr w:rsidR="00655642" w:rsidRPr="00C00C58" w:rsidTr="00461D5B">
        <w:trPr>
          <w:trHeight w:val="255"/>
        </w:trPr>
        <w:tc>
          <w:tcPr>
            <w:tcW w:w="3290" w:type="pct"/>
            <w:vAlign w:val="bottom"/>
          </w:tcPr>
          <w:p w:rsidR="00655642" w:rsidRPr="00C00C58" w:rsidRDefault="00655642" w:rsidP="00461D5B">
            <w:pPr>
              <w:numPr>
                <w:ilvl w:val="0"/>
                <w:numId w:val="66"/>
              </w:numPr>
              <w:tabs>
                <w:tab w:val="left" w:pos="8460"/>
              </w:tabs>
              <w:ind w:left="600"/>
              <w:rPr>
                <w:rFonts w:cs="Arial"/>
              </w:rPr>
            </w:pPr>
            <w:r w:rsidRPr="00C00C58">
              <w:rPr>
                <w:rFonts w:cs="Arial"/>
                <w:sz w:val="22"/>
                <w:szCs w:val="22"/>
              </w:rPr>
              <w:t xml:space="preserve">Interrumpiendo la circulación. </w:t>
            </w:r>
          </w:p>
        </w:tc>
        <w:tc>
          <w:tcPr>
            <w:tcW w:w="776" w:type="pct"/>
            <w:gridSpan w:val="2"/>
            <w:vAlign w:val="bottom"/>
          </w:tcPr>
          <w:p w:rsidR="00655642" w:rsidRPr="00C00C58" w:rsidRDefault="00655642" w:rsidP="00461D5B">
            <w:pPr>
              <w:tabs>
                <w:tab w:val="left" w:pos="8460"/>
              </w:tabs>
              <w:jc w:val="center"/>
              <w:rPr>
                <w:rFonts w:cs="Arial"/>
              </w:rPr>
            </w:pPr>
            <w:r w:rsidRPr="00C00C58">
              <w:rPr>
                <w:rFonts w:cs="Arial"/>
                <w:sz w:val="22"/>
                <w:szCs w:val="22"/>
              </w:rPr>
              <w:t>126 fr. VI</w:t>
            </w:r>
          </w:p>
        </w:tc>
        <w:tc>
          <w:tcPr>
            <w:tcW w:w="934" w:type="pct"/>
            <w:gridSpan w:val="3"/>
            <w:vAlign w:val="bottom"/>
          </w:tcPr>
          <w:p w:rsidR="00655642" w:rsidRPr="00C00C58" w:rsidRDefault="00655642" w:rsidP="00461D5B">
            <w:pPr>
              <w:tabs>
                <w:tab w:val="left" w:pos="8460"/>
              </w:tabs>
              <w:jc w:val="center"/>
              <w:rPr>
                <w:rFonts w:cs="Arial"/>
              </w:rPr>
            </w:pPr>
            <w:r w:rsidRPr="00C00C58">
              <w:rPr>
                <w:rFonts w:cs="Arial"/>
                <w:sz w:val="22"/>
                <w:szCs w:val="22"/>
              </w:rPr>
              <w:t xml:space="preserve">de   </w:t>
            </w:r>
            <w:smartTag w:uri="urn:schemas-microsoft-com:office:smarttags" w:element="metricconverter">
              <w:smartTagPr>
                <w:attr w:name="ProductID" w:val="2 a"/>
              </w:smartTagPr>
              <w:r w:rsidRPr="00C00C58">
                <w:rPr>
                  <w:rFonts w:cs="Arial"/>
                  <w:sz w:val="22"/>
                  <w:szCs w:val="22"/>
                </w:rPr>
                <w:t>2 a</w:t>
              </w:r>
            </w:smartTag>
            <w:r w:rsidRPr="00C00C58">
              <w:rPr>
                <w:rFonts w:cs="Arial"/>
                <w:sz w:val="22"/>
                <w:szCs w:val="22"/>
              </w:rPr>
              <w:t xml:space="preserve">   4</w:t>
            </w:r>
          </w:p>
        </w:tc>
      </w:tr>
      <w:tr w:rsidR="00655642" w:rsidRPr="00C00C58" w:rsidTr="00461D5B">
        <w:trPr>
          <w:trHeight w:val="255"/>
        </w:trPr>
        <w:tc>
          <w:tcPr>
            <w:tcW w:w="3290" w:type="pct"/>
            <w:vAlign w:val="bottom"/>
          </w:tcPr>
          <w:p w:rsidR="00655642" w:rsidRPr="00C00C58" w:rsidRDefault="00655642" w:rsidP="00461D5B">
            <w:pPr>
              <w:numPr>
                <w:ilvl w:val="0"/>
                <w:numId w:val="66"/>
              </w:numPr>
              <w:tabs>
                <w:tab w:val="left" w:pos="8460"/>
              </w:tabs>
              <w:ind w:left="384" w:hanging="144"/>
              <w:rPr>
                <w:rFonts w:cs="Arial"/>
              </w:rPr>
            </w:pPr>
            <w:r w:rsidRPr="00C00C58">
              <w:rPr>
                <w:rFonts w:cs="Arial"/>
                <w:sz w:val="22"/>
                <w:szCs w:val="22"/>
              </w:rPr>
              <w:t>Con autobuses foráneos fuera de la terminal.</w:t>
            </w:r>
          </w:p>
        </w:tc>
        <w:tc>
          <w:tcPr>
            <w:tcW w:w="776" w:type="pct"/>
            <w:gridSpan w:val="2"/>
            <w:vAlign w:val="bottom"/>
          </w:tcPr>
          <w:p w:rsidR="00655642" w:rsidRPr="00C00C58" w:rsidRDefault="00655642" w:rsidP="00461D5B">
            <w:pPr>
              <w:tabs>
                <w:tab w:val="left" w:pos="8460"/>
              </w:tabs>
              <w:jc w:val="center"/>
              <w:rPr>
                <w:rFonts w:cs="Arial"/>
              </w:rPr>
            </w:pPr>
            <w:r w:rsidRPr="00C00C58">
              <w:rPr>
                <w:rFonts w:cs="Arial"/>
                <w:sz w:val="22"/>
                <w:szCs w:val="22"/>
              </w:rPr>
              <w:t>138</w:t>
            </w:r>
          </w:p>
        </w:tc>
        <w:tc>
          <w:tcPr>
            <w:tcW w:w="934" w:type="pct"/>
            <w:gridSpan w:val="3"/>
            <w:vAlign w:val="bottom"/>
          </w:tcPr>
          <w:p w:rsidR="00655642" w:rsidRPr="00C00C58" w:rsidRDefault="00655642" w:rsidP="00461D5B">
            <w:pPr>
              <w:tabs>
                <w:tab w:val="left" w:pos="8460"/>
              </w:tabs>
              <w:jc w:val="center"/>
              <w:rPr>
                <w:rFonts w:cs="Arial"/>
              </w:rPr>
            </w:pPr>
            <w:r w:rsidRPr="00C00C58">
              <w:rPr>
                <w:rFonts w:cs="Arial"/>
                <w:sz w:val="22"/>
                <w:szCs w:val="22"/>
              </w:rPr>
              <w:t xml:space="preserve">de   </w:t>
            </w:r>
            <w:smartTag w:uri="urn:schemas-microsoft-com:office:smarttags" w:element="metricconverter">
              <w:smartTagPr>
                <w:attr w:name="ProductID" w:val="5 a"/>
              </w:smartTagPr>
              <w:r w:rsidRPr="00C00C58">
                <w:rPr>
                  <w:rFonts w:cs="Arial"/>
                  <w:sz w:val="22"/>
                  <w:szCs w:val="22"/>
                </w:rPr>
                <w:t>5 a</w:t>
              </w:r>
            </w:smartTag>
            <w:r w:rsidRPr="00C00C58">
              <w:rPr>
                <w:rFonts w:cs="Arial"/>
                <w:sz w:val="22"/>
                <w:szCs w:val="22"/>
              </w:rPr>
              <w:t xml:space="preserve">   7</w:t>
            </w:r>
          </w:p>
        </w:tc>
      </w:tr>
      <w:tr w:rsidR="00655642" w:rsidRPr="00C00C58" w:rsidTr="00461D5B">
        <w:trPr>
          <w:trHeight w:val="255"/>
        </w:trPr>
        <w:tc>
          <w:tcPr>
            <w:tcW w:w="3290" w:type="pct"/>
            <w:vAlign w:val="bottom"/>
          </w:tcPr>
          <w:p w:rsidR="00655642" w:rsidRPr="00C00C58" w:rsidRDefault="00655642" w:rsidP="00461D5B">
            <w:pPr>
              <w:numPr>
                <w:ilvl w:val="0"/>
                <w:numId w:val="66"/>
              </w:numPr>
              <w:tabs>
                <w:tab w:val="left" w:pos="8460"/>
              </w:tabs>
              <w:ind w:left="600"/>
              <w:rPr>
                <w:rFonts w:cs="Arial"/>
              </w:rPr>
            </w:pPr>
            <w:r w:rsidRPr="00C00C58">
              <w:rPr>
                <w:rFonts w:cs="Arial"/>
                <w:sz w:val="22"/>
                <w:szCs w:val="22"/>
              </w:rPr>
              <w:t>Frente a tomas de agua para bomberos.</w:t>
            </w:r>
          </w:p>
        </w:tc>
        <w:tc>
          <w:tcPr>
            <w:tcW w:w="776" w:type="pct"/>
            <w:gridSpan w:val="2"/>
            <w:vAlign w:val="bottom"/>
          </w:tcPr>
          <w:p w:rsidR="00655642" w:rsidRPr="00C00C58" w:rsidRDefault="00655642" w:rsidP="00461D5B">
            <w:pPr>
              <w:tabs>
                <w:tab w:val="left" w:pos="8460"/>
              </w:tabs>
              <w:jc w:val="center"/>
              <w:rPr>
                <w:rFonts w:cs="Arial"/>
              </w:rPr>
            </w:pPr>
            <w:r w:rsidRPr="00C00C58">
              <w:rPr>
                <w:rFonts w:cs="Arial"/>
                <w:sz w:val="22"/>
                <w:szCs w:val="22"/>
              </w:rPr>
              <w:t>126 fr. XVII</w:t>
            </w:r>
          </w:p>
        </w:tc>
        <w:tc>
          <w:tcPr>
            <w:tcW w:w="934" w:type="pct"/>
            <w:gridSpan w:val="3"/>
            <w:vAlign w:val="bottom"/>
          </w:tcPr>
          <w:p w:rsidR="00655642" w:rsidRPr="00C00C58" w:rsidRDefault="00655642" w:rsidP="00461D5B">
            <w:pPr>
              <w:tabs>
                <w:tab w:val="left" w:pos="8460"/>
              </w:tabs>
              <w:jc w:val="center"/>
              <w:rPr>
                <w:rFonts w:cs="Arial"/>
              </w:rPr>
            </w:pPr>
            <w:r w:rsidRPr="00C00C58">
              <w:rPr>
                <w:rFonts w:cs="Arial"/>
                <w:sz w:val="22"/>
                <w:szCs w:val="22"/>
              </w:rPr>
              <w:t xml:space="preserve">de   </w:t>
            </w:r>
            <w:smartTag w:uri="urn:schemas-microsoft-com:office:smarttags" w:element="metricconverter">
              <w:smartTagPr>
                <w:attr w:name="ProductID" w:val="6 a"/>
              </w:smartTagPr>
              <w:r w:rsidRPr="00C00C58">
                <w:rPr>
                  <w:rFonts w:cs="Arial"/>
                  <w:sz w:val="22"/>
                  <w:szCs w:val="22"/>
                </w:rPr>
                <w:t>6 a</w:t>
              </w:r>
            </w:smartTag>
            <w:r w:rsidRPr="00C00C58">
              <w:rPr>
                <w:rFonts w:cs="Arial"/>
                <w:sz w:val="22"/>
                <w:szCs w:val="22"/>
              </w:rPr>
              <w:t xml:space="preserve">   8</w:t>
            </w:r>
          </w:p>
        </w:tc>
      </w:tr>
      <w:tr w:rsidR="00655642" w:rsidRPr="00C00C58" w:rsidTr="00461D5B">
        <w:trPr>
          <w:trHeight w:val="255"/>
        </w:trPr>
        <w:tc>
          <w:tcPr>
            <w:tcW w:w="3290" w:type="pct"/>
            <w:vAlign w:val="bottom"/>
          </w:tcPr>
          <w:p w:rsidR="00655642" w:rsidRPr="00C00C58" w:rsidRDefault="00655642" w:rsidP="00461D5B">
            <w:pPr>
              <w:numPr>
                <w:ilvl w:val="0"/>
                <w:numId w:val="66"/>
              </w:numPr>
              <w:tabs>
                <w:tab w:val="left" w:pos="8460"/>
              </w:tabs>
              <w:ind w:left="384" w:hanging="142"/>
              <w:rPr>
                <w:rFonts w:cs="Arial"/>
              </w:rPr>
            </w:pPr>
            <w:r w:rsidRPr="00C00C58">
              <w:rPr>
                <w:rFonts w:cs="Arial"/>
                <w:sz w:val="22"/>
                <w:szCs w:val="22"/>
              </w:rPr>
              <w:t xml:space="preserve">Frente a puertas de establecimientos bancarios. </w:t>
            </w:r>
          </w:p>
        </w:tc>
        <w:tc>
          <w:tcPr>
            <w:tcW w:w="776" w:type="pct"/>
            <w:gridSpan w:val="2"/>
            <w:vAlign w:val="bottom"/>
          </w:tcPr>
          <w:p w:rsidR="00655642" w:rsidRPr="00C00C58" w:rsidRDefault="00655642" w:rsidP="00461D5B">
            <w:pPr>
              <w:tabs>
                <w:tab w:val="left" w:pos="8460"/>
              </w:tabs>
              <w:jc w:val="center"/>
              <w:rPr>
                <w:rFonts w:cs="Arial"/>
              </w:rPr>
            </w:pPr>
            <w:r w:rsidRPr="00C00C58">
              <w:rPr>
                <w:rFonts w:cs="Arial"/>
                <w:sz w:val="22"/>
                <w:szCs w:val="22"/>
              </w:rPr>
              <w:t>126 fr. XVI</w:t>
            </w:r>
          </w:p>
        </w:tc>
        <w:tc>
          <w:tcPr>
            <w:tcW w:w="934" w:type="pct"/>
            <w:gridSpan w:val="3"/>
            <w:vAlign w:val="bottom"/>
          </w:tcPr>
          <w:p w:rsidR="00655642" w:rsidRPr="00C00C58" w:rsidRDefault="00655642" w:rsidP="00461D5B">
            <w:pPr>
              <w:tabs>
                <w:tab w:val="left" w:pos="8460"/>
              </w:tabs>
              <w:jc w:val="center"/>
              <w:rPr>
                <w:rFonts w:cs="Arial"/>
              </w:rPr>
            </w:pPr>
            <w:r w:rsidRPr="00C00C58">
              <w:rPr>
                <w:rFonts w:cs="Arial"/>
                <w:sz w:val="22"/>
                <w:szCs w:val="22"/>
              </w:rPr>
              <w:t xml:space="preserve">de   </w:t>
            </w:r>
            <w:smartTag w:uri="urn:schemas-microsoft-com:office:smarttags" w:element="metricconverter">
              <w:smartTagPr>
                <w:attr w:name="ProductID" w:val="2 a"/>
              </w:smartTagPr>
              <w:r w:rsidRPr="00C00C58">
                <w:rPr>
                  <w:rFonts w:cs="Arial"/>
                  <w:sz w:val="22"/>
                  <w:szCs w:val="22"/>
                </w:rPr>
                <w:t>2 a</w:t>
              </w:r>
            </w:smartTag>
            <w:r w:rsidRPr="00C00C58">
              <w:rPr>
                <w:rFonts w:cs="Arial"/>
                <w:sz w:val="22"/>
                <w:szCs w:val="22"/>
              </w:rPr>
              <w:t xml:space="preserve">   3</w:t>
            </w:r>
          </w:p>
        </w:tc>
      </w:tr>
      <w:tr w:rsidR="00655642" w:rsidRPr="00C00C58" w:rsidTr="00461D5B">
        <w:trPr>
          <w:trHeight w:val="255"/>
        </w:trPr>
        <w:tc>
          <w:tcPr>
            <w:tcW w:w="3290" w:type="pct"/>
            <w:vAlign w:val="bottom"/>
          </w:tcPr>
          <w:p w:rsidR="00655642" w:rsidRPr="00C00C58" w:rsidRDefault="00655642" w:rsidP="00461D5B">
            <w:pPr>
              <w:numPr>
                <w:ilvl w:val="0"/>
                <w:numId w:val="66"/>
              </w:numPr>
              <w:tabs>
                <w:tab w:val="left" w:pos="8460"/>
              </w:tabs>
              <w:ind w:left="600"/>
              <w:rPr>
                <w:rFonts w:cs="Arial"/>
              </w:rPr>
            </w:pPr>
            <w:r w:rsidRPr="00C00C58">
              <w:rPr>
                <w:rFonts w:cs="Arial"/>
                <w:sz w:val="22"/>
                <w:szCs w:val="22"/>
              </w:rPr>
              <w:t>En lugares destinados para carga y descarga.</w:t>
            </w:r>
          </w:p>
        </w:tc>
        <w:tc>
          <w:tcPr>
            <w:tcW w:w="776" w:type="pct"/>
            <w:gridSpan w:val="2"/>
            <w:vAlign w:val="bottom"/>
          </w:tcPr>
          <w:p w:rsidR="00655642" w:rsidRPr="00C00C58" w:rsidRDefault="00655642" w:rsidP="00461D5B">
            <w:pPr>
              <w:tabs>
                <w:tab w:val="left" w:pos="8460"/>
              </w:tabs>
              <w:jc w:val="center"/>
              <w:rPr>
                <w:rFonts w:cs="Arial"/>
              </w:rPr>
            </w:pPr>
            <w:r w:rsidRPr="00C00C58">
              <w:rPr>
                <w:rFonts w:cs="Arial"/>
                <w:sz w:val="22"/>
                <w:szCs w:val="22"/>
              </w:rPr>
              <w:t>126 fr. XXIII</w:t>
            </w:r>
          </w:p>
        </w:tc>
        <w:tc>
          <w:tcPr>
            <w:tcW w:w="934" w:type="pct"/>
            <w:gridSpan w:val="3"/>
            <w:vAlign w:val="bottom"/>
          </w:tcPr>
          <w:p w:rsidR="00655642" w:rsidRPr="00C00C58" w:rsidRDefault="00655642" w:rsidP="00461D5B">
            <w:pPr>
              <w:tabs>
                <w:tab w:val="left" w:pos="8460"/>
              </w:tabs>
              <w:jc w:val="center"/>
              <w:rPr>
                <w:rFonts w:cs="Arial"/>
              </w:rPr>
            </w:pPr>
            <w:r w:rsidRPr="00C00C58">
              <w:rPr>
                <w:rFonts w:cs="Arial"/>
                <w:sz w:val="22"/>
                <w:szCs w:val="22"/>
              </w:rPr>
              <w:t xml:space="preserve">de   </w:t>
            </w:r>
            <w:smartTag w:uri="urn:schemas-microsoft-com:office:smarttags" w:element="metricconverter">
              <w:smartTagPr>
                <w:attr w:name="ProductID" w:val="2 a"/>
              </w:smartTagPr>
              <w:r w:rsidRPr="00C00C58">
                <w:rPr>
                  <w:rFonts w:cs="Arial"/>
                  <w:sz w:val="22"/>
                  <w:szCs w:val="22"/>
                </w:rPr>
                <w:t>2 a</w:t>
              </w:r>
            </w:smartTag>
            <w:r w:rsidRPr="00C00C58">
              <w:rPr>
                <w:rFonts w:cs="Arial"/>
                <w:sz w:val="22"/>
                <w:szCs w:val="22"/>
              </w:rPr>
              <w:t xml:space="preserve">   4</w:t>
            </w:r>
          </w:p>
        </w:tc>
      </w:tr>
      <w:tr w:rsidR="00655642" w:rsidRPr="00C00C58" w:rsidTr="00461D5B">
        <w:trPr>
          <w:trHeight w:val="255"/>
        </w:trPr>
        <w:tc>
          <w:tcPr>
            <w:tcW w:w="3290" w:type="pct"/>
            <w:vAlign w:val="bottom"/>
          </w:tcPr>
          <w:p w:rsidR="00655642" w:rsidRPr="00C00C58" w:rsidRDefault="00655642" w:rsidP="00461D5B">
            <w:pPr>
              <w:tabs>
                <w:tab w:val="left" w:pos="8460"/>
              </w:tabs>
              <w:rPr>
                <w:rFonts w:cs="Arial"/>
              </w:rPr>
            </w:pPr>
          </w:p>
        </w:tc>
        <w:tc>
          <w:tcPr>
            <w:tcW w:w="776" w:type="pct"/>
            <w:gridSpan w:val="2"/>
            <w:vAlign w:val="bottom"/>
          </w:tcPr>
          <w:p w:rsidR="00655642" w:rsidRPr="00C00C58" w:rsidRDefault="00655642" w:rsidP="00461D5B">
            <w:pPr>
              <w:tabs>
                <w:tab w:val="left" w:pos="8460"/>
              </w:tabs>
              <w:jc w:val="center"/>
              <w:rPr>
                <w:rFonts w:cs="Arial"/>
              </w:rPr>
            </w:pPr>
          </w:p>
        </w:tc>
        <w:tc>
          <w:tcPr>
            <w:tcW w:w="934" w:type="pct"/>
            <w:gridSpan w:val="3"/>
            <w:vAlign w:val="bottom"/>
          </w:tcPr>
          <w:p w:rsidR="00655642" w:rsidRPr="00C00C58" w:rsidRDefault="00655642" w:rsidP="00461D5B">
            <w:pPr>
              <w:tabs>
                <w:tab w:val="left" w:pos="8460"/>
              </w:tabs>
              <w:jc w:val="center"/>
              <w:rPr>
                <w:rFonts w:cs="Arial"/>
              </w:rPr>
            </w:pPr>
          </w:p>
        </w:tc>
      </w:tr>
      <w:tr w:rsidR="00655642" w:rsidRPr="00C00C58" w:rsidTr="00461D5B">
        <w:trPr>
          <w:trHeight w:val="255"/>
        </w:trPr>
        <w:tc>
          <w:tcPr>
            <w:tcW w:w="3290" w:type="pct"/>
            <w:vAlign w:val="bottom"/>
          </w:tcPr>
          <w:p w:rsidR="00655642" w:rsidRPr="00C00C58" w:rsidRDefault="00655642" w:rsidP="00461D5B">
            <w:pPr>
              <w:numPr>
                <w:ilvl w:val="0"/>
                <w:numId w:val="66"/>
              </w:numPr>
              <w:tabs>
                <w:tab w:val="left" w:pos="8460"/>
              </w:tabs>
              <w:ind w:left="600"/>
              <w:rPr>
                <w:rFonts w:cs="Arial"/>
              </w:rPr>
            </w:pPr>
            <w:r w:rsidRPr="00C00C58">
              <w:rPr>
                <w:rFonts w:cs="Arial"/>
                <w:sz w:val="22"/>
                <w:szCs w:val="22"/>
              </w:rPr>
              <w:t>Frente a entrada de acceso vehicular.</w:t>
            </w:r>
          </w:p>
        </w:tc>
        <w:tc>
          <w:tcPr>
            <w:tcW w:w="776" w:type="pct"/>
            <w:gridSpan w:val="2"/>
            <w:vAlign w:val="bottom"/>
          </w:tcPr>
          <w:p w:rsidR="00655642" w:rsidRPr="00C00C58" w:rsidRDefault="00655642" w:rsidP="00461D5B">
            <w:pPr>
              <w:tabs>
                <w:tab w:val="left" w:pos="8460"/>
              </w:tabs>
              <w:jc w:val="center"/>
              <w:rPr>
                <w:rFonts w:cs="Arial"/>
              </w:rPr>
            </w:pPr>
            <w:r w:rsidRPr="00C00C58">
              <w:rPr>
                <w:rFonts w:cs="Arial"/>
                <w:sz w:val="22"/>
                <w:szCs w:val="22"/>
              </w:rPr>
              <w:t>126 fr. III y VI</w:t>
            </w:r>
          </w:p>
        </w:tc>
        <w:tc>
          <w:tcPr>
            <w:tcW w:w="934" w:type="pct"/>
            <w:gridSpan w:val="3"/>
            <w:vAlign w:val="bottom"/>
          </w:tcPr>
          <w:p w:rsidR="00655642" w:rsidRPr="00C00C58" w:rsidRDefault="00655642" w:rsidP="00461D5B">
            <w:pPr>
              <w:tabs>
                <w:tab w:val="left" w:pos="8460"/>
              </w:tabs>
              <w:jc w:val="center"/>
              <w:rPr>
                <w:rFonts w:cs="Arial"/>
              </w:rPr>
            </w:pPr>
            <w:r w:rsidRPr="00C00C58">
              <w:rPr>
                <w:rFonts w:cs="Arial"/>
                <w:sz w:val="22"/>
                <w:szCs w:val="22"/>
              </w:rPr>
              <w:t xml:space="preserve">de   </w:t>
            </w:r>
            <w:smartTag w:uri="urn:schemas-microsoft-com:office:smarttags" w:element="metricconverter">
              <w:smartTagPr>
                <w:attr w:name="ProductID" w:val="6 a"/>
              </w:smartTagPr>
              <w:r w:rsidRPr="00C00C58">
                <w:rPr>
                  <w:rFonts w:cs="Arial"/>
                  <w:sz w:val="22"/>
                  <w:szCs w:val="22"/>
                </w:rPr>
                <w:t>6 a</w:t>
              </w:r>
            </w:smartTag>
            <w:r w:rsidRPr="00C00C58">
              <w:rPr>
                <w:rFonts w:cs="Arial"/>
                <w:sz w:val="22"/>
                <w:szCs w:val="22"/>
              </w:rPr>
              <w:t xml:space="preserve">   8</w:t>
            </w:r>
          </w:p>
        </w:tc>
      </w:tr>
      <w:tr w:rsidR="00655642" w:rsidRPr="00C00C58" w:rsidTr="00461D5B">
        <w:trPr>
          <w:trHeight w:val="255"/>
        </w:trPr>
        <w:tc>
          <w:tcPr>
            <w:tcW w:w="3290" w:type="pct"/>
            <w:vAlign w:val="bottom"/>
          </w:tcPr>
          <w:p w:rsidR="00655642" w:rsidRPr="00C00C58" w:rsidRDefault="00655642" w:rsidP="00461D5B">
            <w:pPr>
              <w:numPr>
                <w:ilvl w:val="0"/>
                <w:numId w:val="66"/>
              </w:numPr>
              <w:tabs>
                <w:tab w:val="left" w:pos="426"/>
                <w:tab w:val="left" w:pos="8460"/>
              </w:tabs>
              <w:ind w:left="426" w:hanging="186"/>
              <w:rPr>
                <w:rFonts w:cs="Arial"/>
              </w:rPr>
            </w:pPr>
            <w:r w:rsidRPr="00C00C58">
              <w:rPr>
                <w:rFonts w:cs="Arial"/>
                <w:sz w:val="22"/>
                <w:szCs w:val="22"/>
              </w:rPr>
              <w:t>Sin guardar la distancia de señalamientos o impedir su visibilidad.</w:t>
            </w:r>
          </w:p>
        </w:tc>
        <w:tc>
          <w:tcPr>
            <w:tcW w:w="776" w:type="pct"/>
            <w:gridSpan w:val="2"/>
            <w:vAlign w:val="bottom"/>
          </w:tcPr>
          <w:p w:rsidR="00655642" w:rsidRPr="00C00C58" w:rsidRDefault="00655642" w:rsidP="00461D5B">
            <w:pPr>
              <w:tabs>
                <w:tab w:val="left" w:pos="8460"/>
              </w:tabs>
              <w:jc w:val="center"/>
              <w:rPr>
                <w:rFonts w:cs="Arial"/>
              </w:rPr>
            </w:pPr>
            <w:r w:rsidRPr="00C00C58">
              <w:rPr>
                <w:rFonts w:cs="Arial"/>
                <w:sz w:val="22"/>
                <w:szCs w:val="22"/>
              </w:rPr>
              <w:t>126 fr. VII</w:t>
            </w:r>
          </w:p>
        </w:tc>
        <w:tc>
          <w:tcPr>
            <w:tcW w:w="934" w:type="pct"/>
            <w:gridSpan w:val="3"/>
            <w:vAlign w:val="bottom"/>
          </w:tcPr>
          <w:p w:rsidR="00655642" w:rsidRPr="00C00C58" w:rsidRDefault="00655642" w:rsidP="00461D5B">
            <w:pPr>
              <w:tabs>
                <w:tab w:val="left" w:pos="8460"/>
              </w:tabs>
              <w:jc w:val="center"/>
              <w:rPr>
                <w:rFonts w:cs="Arial"/>
              </w:rPr>
            </w:pPr>
            <w:r w:rsidRPr="00C00C58">
              <w:rPr>
                <w:rFonts w:cs="Arial"/>
                <w:sz w:val="22"/>
                <w:szCs w:val="22"/>
              </w:rPr>
              <w:t xml:space="preserve">de   </w:t>
            </w:r>
            <w:smartTag w:uri="urn:schemas-microsoft-com:office:smarttags" w:element="metricconverter">
              <w:smartTagPr>
                <w:attr w:name="ProductID" w:val="5 a"/>
              </w:smartTagPr>
              <w:r w:rsidRPr="00C00C58">
                <w:rPr>
                  <w:rFonts w:cs="Arial"/>
                  <w:sz w:val="22"/>
                  <w:szCs w:val="22"/>
                </w:rPr>
                <w:t>5 a</w:t>
              </w:r>
            </w:smartTag>
            <w:r w:rsidRPr="00C00C58">
              <w:rPr>
                <w:rFonts w:cs="Arial"/>
                <w:sz w:val="22"/>
                <w:szCs w:val="22"/>
              </w:rPr>
              <w:t xml:space="preserve">   7</w:t>
            </w:r>
          </w:p>
        </w:tc>
      </w:tr>
      <w:tr w:rsidR="00655642" w:rsidRPr="00C00C58" w:rsidTr="00461D5B">
        <w:trPr>
          <w:trHeight w:val="255"/>
        </w:trPr>
        <w:tc>
          <w:tcPr>
            <w:tcW w:w="3290" w:type="pct"/>
            <w:vAlign w:val="bottom"/>
          </w:tcPr>
          <w:p w:rsidR="00655642" w:rsidRPr="00C00C58" w:rsidRDefault="00655642" w:rsidP="00461D5B">
            <w:pPr>
              <w:numPr>
                <w:ilvl w:val="0"/>
                <w:numId w:val="66"/>
              </w:numPr>
              <w:tabs>
                <w:tab w:val="left" w:pos="8460"/>
              </w:tabs>
              <w:ind w:left="600"/>
              <w:rPr>
                <w:rFonts w:cs="Arial"/>
              </w:rPr>
            </w:pPr>
            <w:r w:rsidRPr="00C00C58">
              <w:rPr>
                <w:rFonts w:cs="Arial"/>
                <w:sz w:val="22"/>
                <w:szCs w:val="22"/>
              </w:rPr>
              <w:t xml:space="preserve">En intersección a menos de </w:t>
            </w:r>
            <w:smartTag w:uri="urn:schemas-microsoft-com:office:smarttags" w:element="metricconverter">
              <w:smartTagPr>
                <w:attr w:name="ProductID" w:val="5 metros"/>
              </w:smartTagPr>
              <w:r w:rsidRPr="00C00C58">
                <w:rPr>
                  <w:rFonts w:cs="Arial"/>
                  <w:sz w:val="22"/>
                  <w:szCs w:val="22"/>
                </w:rPr>
                <w:t>5 metros</w:t>
              </w:r>
            </w:smartTag>
            <w:r w:rsidRPr="00C00C58">
              <w:rPr>
                <w:rFonts w:cs="Arial"/>
                <w:sz w:val="22"/>
                <w:szCs w:val="22"/>
              </w:rPr>
              <w:t xml:space="preserve"> de la misma.</w:t>
            </w:r>
          </w:p>
        </w:tc>
        <w:tc>
          <w:tcPr>
            <w:tcW w:w="776" w:type="pct"/>
            <w:gridSpan w:val="2"/>
            <w:vAlign w:val="bottom"/>
          </w:tcPr>
          <w:p w:rsidR="00655642" w:rsidRPr="00C00C58" w:rsidRDefault="00655642" w:rsidP="00461D5B">
            <w:pPr>
              <w:tabs>
                <w:tab w:val="left" w:pos="8460"/>
              </w:tabs>
              <w:jc w:val="center"/>
              <w:rPr>
                <w:rFonts w:cs="Arial"/>
              </w:rPr>
            </w:pPr>
            <w:r w:rsidRPr="00C00C58">
              <w:rPr>
                <w:rFonts w:cs="Arial"/>
                <w:sz w:val="22"/>
                <w:szCs w:val="22"/>
              </w:rPr>
              <w:t>126 fr. XXII</w:t>
            </w:r>
          </w:p>
        </w:tc>
        <w:tc>
          <w:tcPr>
            <w:tcW w:w="934" w:type="pct"/>
            <w:gridSpan w:val="3"/>
            <w:vAlign w:val="bottom"/>
          </w:tcPr>
          <w:p w:rsidR="00655642" w:rsidRPr="00C00C58" w:rsidRDefault="00655642" w:rsidP="00461D5B">
            <w:pPr>
              <w:tabs>
                <w:tab w:val="left" w:pos="8460"/>
              </w:tabs>
              <w:jc w:val="center"/>
              <w:rPr>
                <w:rFonts w:cs="Arial"/>
              </w:rPr>
            </w:pPr>
            <w:r w:rsidRPr="00C00C58">
              <w:rPr>
                <w:rFonts w:cs="Arial"/>
                <w:sz w:val="22"/>
                <w:szCs w:val="22"/>
              </w:rPr>
              <w:t xml:space="preserve">de   </w:t>
            </w:r>
            <w:smartTag w:uri="urn:schemas-microsoft-com:office:smarttags" w:element="metricconverter">
              <w:smartTagPr>
                <w:attr w:name="ProductID" w:val="5 a"/>
              </w:smartTagPr>
              <w:r w:rsidRPr="00C00C58">
                <w:rPr>
                  <w:rFonts w:cs="Arial"/>
                  <w:sz w:val="22"/>
                  <w:szCs w:val="22"/>
                </w:rPr>
                <w:t>5 a</w:t>
              </w:r>
            </w:smartTag>
            <w:r w:rsidRPr="00C00C58">
              <w:rPr>
                <w:rFonts w:cs="Arial"/>
                <w:sz w:val="22"/>
                <w:szCs w:val="22"/>
              </w:rPr>
              <w:t xml:space="preserve">   7</w:t>
            </w:r>
          </w:p>
        </w:tc>
      </w:tr>
      <w:tr w:rsidR="00655642" w:rsidRPr="00C00C58" w:rsidTr="00461D5B">
        <w:trPr>
          <w:trHeight w:val="255"/>
        </w:trPr>
        <w:tc>
          <w:tcPr>
            <w:tcW w:w="3290" w:type="pct"/>
            <w:vAlign w:val="bottom"/>
          </w:tcPr>
          <w:p w:rsidR="00655642" w:rsidRPr="00C00C58" w:rsidRDefault="00655642" w:rsidP="00461D5B">
            <w:pPr>
              <w:numPr>
                <w:ilvl w:val="0"/>
                <w:numId w:val="66"/>
              </w:numPr>
              <w:tabs>
                <w:tab w:val="left" w:pos="8460"/>
              </w:tabs>
              <w:ind w:left="600"/>
              <w:rPr>
                <w:rFonts w:cs="Arial"/>
              </w:rPr>
            </w:pPr>
            <w:r w:rsidRPr="00C00C58">
              <w:rPr>
                <w:rFonts w:cs="Arial"/>
                <w:sz w:val="22"/>
                <w:szCs w:val="22"/>
              </w:rPr>
              <w:t>Sobre puentes o al interior de un túnel.</w:t>
            </w:r>
          </w:p>
        </w:tc>
        <w:tc>
          <w:tcPr>
            <w:tcW w:w="776" w:type="pct"/>
            <w:gridSpan w:val="2"/>
            <w:vAlign w:val="bottom"/>
          </w:tcPr>
          <w:p w:rsidR="00655642" w:rsidRPr="00C00C58" w:rsidRDefault="00655642" w:rsidP="00461D5B">
            <w:pPr>
              <w:tabs>
                <w:tab w:val="left" w:pos="8460"/>
              </w:tabs>
              <w:jc w:val="center"/>
              <w:rPr>
                <w:rFonts w:cs="Arial"/>
              </w:rPr>
            </w:pPr>
            <w:r w:rsidRPr="00C00C58">
              <w:rPr>
                <w:rFonts w:cs="Arial"/>
                <w:sz w:val="22"/>
                <w:szCs w:val="22"/>
              </w:rPr>
              <w:t>126 fr. VIII</w:t>
            </w:r>
          </w:p>
        </w:tc>
        <w:tc>
          <w:tcPr>
            <w:tcW w:w="934" w:type="pct"/>
            <w:gridSpan w:val="3"/>
            <w:vAlign w:val="bottom"/>
          </w:tcPr>
          <w:p w:rsidR="00655642" w:rsidRPr="00C00C58" w:rsidRDefault="00655642" w:rsidP="00461D5B">
            <w:pPr>
              <w:tabs>
                <w:tab w:val="left" w:pos="8460"/>
              </w:tabs>
              <w:jc w:val="center"/>
              <w:rPr>
                <w:rFonts w:cs="Arial"/>
              </w:rPr>
            </w:pPr>
            <w:r w:rsidRPr="00C00C58">
              <w:rPr>
                <w:rFonts w:cs="Arial"/>
                <w:sz w:val="22"/>
                <w:szCs w:val="22"/>
              </w:rPr>
              <w:t xml:space="preserve">de   </w:t>
            </w:r>
            <w:smartTag w:uri="urn:schemas-microsoft-com:office:smarttags" w:element="metricconverter">
              <w:smartTagPr>
                <w:attr w:name="ProductID" w:val="5 a"/>
              </w:smartTagPr>
              <w:r w:rsidRPr="00C00C58">
                <w:rPr>
                  <w:rFonts w:cs="Arial"/>
                  <w:sz w:val="22"/>
                  <w:szCs w:val="22"/>
                </w:rPr>
                <w:t>5 a</w:t>
              </w:r>
            </w:smartTag>
            <w:r w:rsidRPr="00C00C58">
              <w:rPr>
                <w:rFonts w:cs="Arial"/>
                <w:sz w:val="22"/>
                <w:szCs w:val="22"/>
              </w:rPr>
              <w:t xml:space="preserve">   7</w:t>
            </w:r>
          </w:p>
        </w:tc>
      </w:tr>
      <w:tr w:rsidR="00655642" w:rsidRPr="00C00C58" w:rsidTr="00461D5B">
        <w:trPr>
          <w:trHeight w:val="255"/>
        </w:trPr>
        <w:tc>
          <w:tcPr>
            <w:tcW w:w="3290" w:type="pct"/>
            <w:vAlign w:val="bottom"/>
          </w:tcPr>
          <w:p w:rsidR="00655642" w:rsidRPr="00C00C58" w:rsidRDefault="00655642" w:rsidP="00461D5B">
            <w:pPr>
              <w:numPr>
                <w:ilvl w:val="0"/>
                <w:numId w:val="66"/>
              </w:numPr>
              <w:tabs>
                <w:tab w:val="left" w:pos="8460"/>
              </w:tabs>
              <w:ind w:left="600"/>
              <w:rPr>
                <w:rFonts w:cs="Arial"/>
              </w:rPr>
            </w:pPr>
            <w:r w:rsidRPr="00C00C58">
              <w:rPr>
                <w:rFonts w:cs="Arial"/>
                <w:sz w:val="22"/>
                <w:szCs w:val="22"/>
              </w:rPr>
              <w:t>Sobre o próximo a vía férrea.</w:t>
            </w:r>
          </w:p>
        </w:tc>
        <w:tc>
          <w:tcPr>
            <w:tcW w:w="776" w:type="pct"/>
            <w:gridSpan w:val="2"/>
            <w:vAlign w:val="bottom"/>
          </w:tcPr>
          <w:p w:rsidR="00655642" w:rsidRPr="00C00C58" w:rsidRDefault="00655642" w:rsidP="00461D5B">
            <w:pPr>
              <w:tabs>
                <w:tab w:val="left" w:pos="8460"/>
              </w:tabs>
              <w:jc w:val="center"/>
              <w:rPr>
                <w:rFonts w:cs="Arial"/>
              </w:rPr>
            </w:pPr>
            <w:r w:rsidRPr="00C00C58">
              <w:rPr>
                <w:rFonts w:cs="Arial"/>
                <w:sz w:val="22"/>
                <w:szCs w:val="22"/>
              </w:rPr>
              <w:t>126 fr. IX</w:t>
            </w:r>
          </w:p>
        </w:tc>
        <w:tc>
          <w:tcPr>
            <w:tcW w:w="934" w:type="pct"/>
            <w:gridSpan w:val="3"/>
            <w:vAlign w:val="bottom"/>
          </w:tcPr>
          <w:p w:rsidR="00655642" w:rsidRPr="00C00C58" w:rsidRDefault="00655642" w:rsidP="00461D5B">
            <w:pPr>
              <w:tabs>
                <w:tab w:val="left" w:pos="8460"/>
              </w:tabs>
              <w:jc w:val="center"/>
              <w:rPr>
                <w:rFonts w:cs="Arial"/>
              </w:rPr>
            </w:pPr>
            <w:r w:rsidRPr="00C00C58">
              <w:rPr>
                <w:rFonts w:cs="Arial"/>
                <w:sz w:val="22"/>
                <w:szCs w:val="22"/>
              </w:rPr>
              <w:t xml:space="preserve">de   </w:t>
            </w:r>
            <w:smartTag w:uri="urn:schemas-microsoft-com:office:smarttags" w:element="metricconverter">
              <w:smartTagPr>
                <w:attr w:name="ProductID" w:val="5 a"/>
              </w:smartTagPr>
              <w:r w:rsidRPr="00C00C58">
                <w:rPr>
                  <w:rFonts w:cs="Arial"/>
                  <w:sz w:val="22"/>
                  <w:szCs w:val="22"/>
                </w:rPr>
                <w:t>5 a</w:t>
              </w:r>
            </w:smartTag>
            <w:r w:rsidRPr="00C00C58">
              <w:rPr>
                <w:rFonts w:cs="Arial"/>
                <w:sz w:val="22"/>
                <w:szCs w:val="22"/>
              </w:rPr>
              <w:t xml:space="preserve">   7</w:t>
            </w:r>
          </w:p>
        </w:tc>
      </w:tr>
      <w:tr w:rsidR="00655642" w:rsidRPr="00C00C58" w:rsidTr="00461D5B">
        <w:trPr>
          <w:trHeight w:val="285"/>
        </w:trPr>
        <w:tc>
          <w:tcPr>
            <w:tcW w:w="3290" w:type="pct"/>
            <w:vAlign w:val="bottom"/>
          </w:tcPr>
          <w:p w:rsidR="00655642" w:rsidRPr="00C00C58" w:rsidRDefault="00655642" w:rsidP="00461D5B">
            <w:pPr>
              <w:numPr>
                <w:ilvl w:val="0"/>
                <w:numId w:val="66"/>
              </w:numPr>
              <w:tabs>
                <w:tab w:val="left" w:pos="426"/>
                <w:tab w:val="left" w:pos="8460"/>
              </w:tabs>
              <w:ind w:left="426" w:hanging="186"/>
              <w:rPr>
                <w:rFonts w:cs="Arial"/>
              </w:rPr>
            </w:pPr>
            <w:r w:rsidRPr="00C00C58">
              <w:rPr>
                <w:rFonts w:cs="Arial"/>
                <w:sz w:val="22"/>
                <w:szCs w:val="22"/>
              </w:rPr>
              <w:t>Frente a rampas de acceso a la banqueta para personas con discapacidad</w:t>
            </w:r>
          </w:p>
        </w:tc>
        <w:tc>
          <w:tcPr>
            <w:tcW w:w="776" w:type="pct"/>
            <w:gridSpan w:val="2"/>
            <w:vAlign w:val="bottom"/>
          </w:tcPr>
          <w:p w:rsidR="00655642" w:rsidRPr="00C00C58" w:rsidRDefault="00655642" w:rsidP="00461D5B">
            <w:pPr>
              <w:tabs>
                <w:tab w:val="left" w:pos="8460"/>
              </w:tabs>
              <w:jc w:val="center"/>
              <w:rPr>
                <w:rFonts w:cs="Arial"/>
              </w:rPr>
            </w:pPr>
            <w:r w:rsidRPr="00C00C58">
              <w:rPr>
                <w:rFonts w:cs="Arial"/>
                <w:sz w:val="22"/>
                <w:szCs w:val="22"/>
              </w:rPr>
              <w:t>126 fr. XIV</w:t>
            </w:r>
          </w:p>
        </w:tc>
        <w:tc>
          <w:tcPr>
            <w:tcW w:w="934" w:type="pct"/>
            <w:gridSpan w:val="3"/>
            <w:vAlign w:val="bottom"/>
          </w:tcPr>
          <w:p w:rsidR="00655642" w:rsidRPr="00C00C58" w:rsidRDefault="00655642" w:rsidP="00461D5B">
            <w:pPr>
              <w:tabs>
                <w:tab w:val="left" w:pos="8460"/>
              </w:tabs>
              <w:jc w:val="center"/>
              <w:rPr>
                <w:rFonts w:cs="Arial"/>
              </w:rPr>
            </w:pPr>
            <w:r w:rsidRPr="00C00C58">
              <w:rPr>
                <w:rFonts w:cs="Arial"/>
                <w:sz w:val="22"/>
                <w:szCs w:val="22"/>
              </w:rPr>
              <w:t xml:space="preserve">de </w:t>
            </w:r>
            <w:smartTag w:uri="urn:schemas-microsoft-com:office:smarttags" w:element="metricconverter">
              <w:smartTagPr>
                <w:attr w:name="ProductID" w:val="40 a"/>
              </w:smartTagPr>
              <w:r w:rsidRPr="00C00C58">
                <w:rPr>
                  <w:rFonts w:cs="Arial"/>
                  <w:sz w:val="22"/>
                  <w:szCs w:val="22"/>
                </w:rPr>
                <w:t>40 a</w:t>
              </w:r>
            </w:smartTag>
            <w:r w:rsidRPr="00C00C58">
              <w:rPr>
                <w:rFonts w:cs="Arial"/>
                <w:sz w:val="22"/>
                <w:szCs w:val="22"/>
              </w:rPr>
              <w:t xml:space="preserve">  50</w:t>
            </w:r>
          </w:p>
        </w:tc>
      </w:tr>
      <w:tr w:rsidR="00655642" w:rsidRPr="00C00C58" w:rsidTr="00461D5B">
        <w:trPr>
          <w:trHeight w:val="285"/>
        </w:trPr>
        <w:tc>
          <w:tcPr>
            <w:tcW w:w="3290" w:type="pct"/>
            <w:vAlign w:val="bottom"/>
          </w:tcPr>
          <w:p w:rsidR="00655642" w:rsidRPr="00C00C58" w:rsidRDefault="00655642" w:rsidP="00461D5B">
            <w:pPr>
              <w:numPr>
                <w:ilvl w:val="0"/>
                <w:numId w:val="66"/>
              </w:numPr>
              <w:tabs>
                <w:tab w:val="left" w:pos="426"/>
                <w:tab w:val="left" w:pos="8460"/>
              </w:tabs>
              <w:ind w:left="426" w:hanging="186"/>
              <w:rPr>
                <w:rFonts w:cs="Arial"/>
              </w:rPr>
            </w:pPr>
            <w:r w:rsidRPr="00C00C58">
              <w:rPr>
                <w:rFonts w:cs="Arial"/>
                <w:sz w:val="22"/>
                <w:szCs w:val="22"/>
              </w:rPr>
              <w:t>En lugares exclusivos para personas con discapacidad o hacer uso indebido de las placas que se expidan para ocupar dichos lugares</w:t>
            </w:r>
          </w:p>
        </w:tc>
        <w:tc>
          <w:tcPr>
            <w:tcW w:w="776" w:type="pct"/>
            <w:gridSpan w:val="2"/>
            <w:vAlign w:val="bottom"/>
          </w:tcPr>
          <w:p w:rsidR="00655642" w:rsidRPr="00C00C58" w:rsidRDefault="00655642" w:rsidP="00461D5B">
            <w:pPr>
              <w:tabs>
                <w:tab w:val="left" w:pos="8460"/>
              </w:tabs>
              <w:jc w:val="center"/>
              <w:rPr>
                <w:rFonts w:cs="Arial"/>
              </w:rPr>
            </w:pPr>
            <w:r w:rsidRPr="00C00C58">
              <w:rPr>
                <w:rFonts w:cs="Arial"/>
                <w:sz w:val="22"/>
                <w:szCs w:val="22"/>
              </w:rPr>
              <w:t>11</w:t>
            </w:r>
          </w:p>
        </w:tc>
        <w:tc>
          <w:tcPr>
            <w:tcW w:w="934" w:type="pct"/>
            <w:gridSpan w:val="3"/>
            <w:vAlign w:val="bottom"/>
          </w:tcPr>
          <w:p w:rsidR="00655642" w:rsidRPr="00C00C58" w:rsidRDefault="00655642" w:rsidP="00461D5B">
            <w:pPr>
              <w:tabs>
                <w:tab w:val="left" w:pos="8460"/>
              </w:tabs>
              <w:jc w:val="center"/>
              <w:rPr>
                <w:rFonts w:cs="Arial"/>
              </w:rPr>
            </w:pPr>
            <w:r w:rsidRPr="00C00C58">
              <w:rPr>
                <w:rFonts w:cs="Arial"/>
                <w:sz w:val="22"/>
                <w:szCs w:val="22"/>
              </w:rPr>
              <w:t>de 40  a 50</w:t>
            </w:r>
          </w:p>
        </w:tc>
      </w:tr>
      <w:tr w:rsidR="00655642" w:rsidRPr="00C00C58" w:rsidTr="00461D5B">
        <w:trPr>
          <w:trHeight w:val="255"/>
        </w:trPr>
        <w:tc>
          <w:tcPr>
            <w:tcW w:w="3290" w:type="pct"/>
            <w:vAlign w:val="bottom"/>
          </w:tcPr>
          <w:p w:rsidR="00655642" w:rsidRPr="00C00C58" w:rsidRDefault="00655642" w:rsidP="00461D5B">
            <w:pPr>
              <w:numPr>
                <w:ilvl w:val="0"/>
                <w:numId w:val="66"/>
              </w:numPr>
              <w:tabs>
                <w:tab w:val="left" w:pos="8460"/>
              </w:tabs>
              <w:ind w:left="426" w:hanging="142"/>
              <w:rPr>
                <w:rFonts w:cs="Arial"/>
              </w:rPr>
            </w:pPr>
            <w:r w:rsidRPr="00C00C58">
              <w:rPr>
                <w:rFonts w:cs="Arial"/>
                <w:sz w:val="22"/>
                <w:szCs w:val="22"/>
              </w:rPr>
              <w:t xml:space="preserve">A menos de </w:t>
            </w:r>
            <w:smartTag w:uri="urn:schemas-microsoft-com:office:smarttags" w:element="metricconverter">
              <w:smartTagPr>
                <w:attr w:name="ProductID" w:val="10 metros"/>
              </w:smartTagPr>
              <w:r w:rsidRPr="00C00C58">
                <w:rPr>
                  <w:rFonts w:cs="Arial"/>
                  <w:sz w:val="22"/>
                  <w:szCs w:val="22"/>
                </w:rPr>
                <w:t>10 metros</w:t>
              </w:r>
            </w:smartTag>
            <w:r w:rsidRPr="00C00C58">
              <w:rPr>
                <w:rFonts w:cs="Arial"/>
                <w:sz w:val="22"/>
                <w:szCs w:val="22"/>
              </w:rPr>
              <w:t xml:space="preserve"> de la entrada de una estación de bomberos y en la acera opuesta en un tramo de </w:t>
            </w:r>
            <w:smartTag w:uri="urn:schemas-microsoft-com:office:smarttags" w:element="metricconverter">
              <w:smartTagPr>
                <w:attr w:name="ProductID" w:val="25 metros"/>
              </w:smartTagPr>
              <w:r w:rsidRPr="00C00C58">
                <w:rPr>
                  <w:rFonts w:cs="Arial"/>
                  <w:sz w:val="22"/>
                  <w:szCs w:val="22"/>
                </w:rPr>
                <w:t>25 metros</w:t>
              </w:r>
            </w:smartTag>
            <w:r w:rsidRPr="00C00C58">
              <w:rPr>
                <w:rFonts w:cs="Arial"/>
                <w:sz w:val="22"/>
                <w:szCs w:val="22"/>
              </w:rPr>
              <w:t>.</w:t>
            </w:r>
          </w:p>
        </w:tc>
        <w:tc>
          <w:tcPr>
            <w:tcW w:w="776" w:type="pct"/>
            <w:gridSpan w:val="2"/>
            <w:vAlign w:val="bottom"/>
          </w:tcPr>
          <w:p w:rsidR="00655642" w:rsidRPr="00C00C58" w:rsidRDefault="00655642" w:rsidP="00461D5B">
            <w:pPr>
              <w:tabs>
                <w:tab w:val="left" w:pos="8460"/>
              </w:tabs>
              <w:jc w:val="center"/>
              <w:rPr>
                <w:rFonts w:cs="Arial"/>
              </w:rPr>
            </w:pPr>
            <w:r w:rsidRPr="00C00C58">
              <w:rPr>
                <w:rFonts w:cs="Arial"/>
                <w:sz w:val="22"/>
                <w:szCs w:val="22"/>
              </w:rPr>
              <w:t>123 fr. IV</w:t>
            </w:r>
          </w:p>
        </w:tc>
        <w:tc>
          <w:tcPr>
            <w:tcW w:w="934" w:type="pct"/>
            <w:gridSpan w:val="3"/>
            <w:vAlign w:val="bottom"/>
          </w:tcPr>
          <w:p w:rsidR="00655642" w:rsidRPr="00C00C58" w:rsidRDefault="00655642" w:rsidP="00461D5B">
            <w:pPr>
              <w:tabs>
                <w:tab w:val="left" w:pos="8460"/>
              </w:tabs>
              <w:rPr>
                <w:rFonts w:cs="Arial"/>
              </w:rPr>
            </w:pPr>
            <w:r w:rsidRPr="00C00C58">
              <w:rPr>
                <w:rFonts w:cs="Arial"/>
                <w:sz w:val="22"/>
                <w:szCs w:val="22"/>
              </w:rPr>
              <w:t xml:space="preserve"> de  </w:t>
            </w:r>
            <w:smartTag w:uri="urn:schemas-microsoft-com:office:smarttags" w:element="metricconverter">
              <w:smartTagPr>
                <w:attr w:name="ProductID" w:val="5 a"/>
              </w:smartTagPr>
              <w:r w:rsidRPr="00C00C58">
                <w:rPr>
                  <w:rFonts w:cs="Arial"/>
                  <w:sz w:val="22"/>
                  <w:szCs w:val="22"/>
                </w:rPr>
                <w:t>5 a</w:t>
              </w:r>
            </w:smartTag>
            <w:r w:rsidRPr="00C00C58">
              <w:rPr>
                <w:rFonts w:cs="Arial"/>
                <w:sz w:val="22"/>
                <w:szCs w:val="22"/>
              </w:rPr>
              <w:t xml:space="preserve"> 10</w:t>
            </w:r>
          </w:p>
        </w:tc>
      </w:tr>
      <w:tr w:rsidR="00655642" w:rsidRPr="00C00C58" w:rsidTr="00461D5B">
        <w:trPr>
          <w:trHeight w:val="255"/>
        </w:trPr>
        <w:tc>
          <w:tcPr>
            <w:tcW w:w="3290" w:type="pct"/>
            <w:vAlign w:val="bottom"/>
          </w:tcPr>
          <w:p w:rsidR="00655642" w:rsidRPr="00C00C58" w:rsidRDefault="00655642" w:rsidP="00461D5B">
            <w:pPr>
              <w:numPr>
                <w:ilvl w:val="0"/>
                <w:numId w:val="66"/>
              </w:numPr>
              <w:tabs>
                <w:tab w:val="left" w:pos="8460"/>
              </w:tabs>
              <w:ind w:left="284" w:hanging="44"/>
              <w:rPr>
                <w:rFonts w:cs="Arial"/>
              </w:rPr>
            </w:pPr>
            <w:r w:rsidRPr="00C00C58">
              <w:rPr>
                <w:rFonts w:cs="Arial"/>
                <w:sz w:val="22"/>
                <w:szCs w:val="22"/>
              </w:rPr>
              <w:t xml:space="preserve">A menos de </w:t>
            </w:r>
            <w:smartTag w:uri="urn:schemas-microsoft-com:office:smarttags" w:element="metricconverter">
              <w:smartTagPr>
                <w:attr w:name="ProductID" w:val="50 metros"/>
              </w:smartTagPr>
              <w:r w:rsidRPr="00C00C58">
                <w:rPr>
                  <w:rFonts w:cs="Arial"/>
                  <w:sz w:val="22"/>
                  <w:szCs w:val="22"/>
                </w:rPr>
                <w:t>50 metros</w:t>
              </w:r>
            </w:smartTag>
            <w:r w:rsidRPr="00C00C58">
              <w:rPr>
                <w:rFonts w:cs="Arial"/>
                <w:sz w:val="22"/>
                <w:szCs w:val="22"/>
              </w:rPr>
              <w:t xml:space="preserve"> de un vehículo estacionado en el lado opuesto en una carretera de no más de dos carriles y con doble  sentido de circulación. </w:t>
            </w:r>
          </w:p>
        </w:tc>
        <w:tc>
          <w:tcPr>
            <w:tcW w:w="776" w:type="pct"/>
            <w:gridSpan w:val="2"/>
            <w:vAlign w:val="bottom"/>
          </w:tcPr>
          <w:p w:rsidR="00655642" w:rsidRPr="00C00C58" w:rsidRDefault="00655642" w:rsidP="00461D5B">
            <w:pPr>
              <w:tabs>
                <w:tab w:val="left" w:pos="8460"/>
              </w:tabs>
              <w:jc w:val="center"/>
              <w:rPr>
                <w:rFonts w:cs="Arial"/>
              </w:rPr>
            </w:pPr>
            <w:r w:rsidRPr="00C00C58">
              <w:rPr>
                <w:rFonts w:cs="Arial"/>
                <w:sz w:val="22"/>
                <w:szCs w:val="22"/>
              </w:rPr>
              <w:t>126 fr. X</w:t>
            </w:r>
          </w:p>
        </w:tc>
        <w:tc>
          <w:tcPr>
            <w:tcW w:w="934" w:type="pct"/>
            <w:gridSpan w:val="3"/>
            <w:vAlign w:val="bottom"/>
          </w:tcPr>
          <w:p w:rsidR="00655642" w:rsidRPr="00C00C58" w:rsidRDefault="00655642" w:rsidP="00461D5B">
            <w:pPr>
              <w:tabs>
                <w:tab w:val="left" w:pos="8460"/>
              </w:tabs>
              <w:jc w:val="center"/>
              <w:rPr>
                <w:rFonts w:cs="Arial"/>
              </w:rPr>
            </w:pPr>
            <w:r w:rsidRPr="00C00C58">
              <w:rPr>
                <w:rFonts w:cs="Arial"/>
                <w:sz w:val="22"/>
                <w:szCs w:val="22"/>
              </w:rPr>
              <w:t xml:space="preserve">de </w:t>
            </w:r>
            <w:smartTag w:uri="urn:schemas-microsoft-com:office:smarttags" w:element="metricconverter">
              <w:smartTagPr>
                <w:attr w:name="ProductID" w:val="15 a"/>
              </w:smartTagPr>
              <w:r w:rsidRPr="00C00C58">
                <w:rPr>
                  <w:rFonts w:cs="Arial"/>
                  <w:sz w:val="22"/>
                  <w:szCs w:val="22"/>
                </w:rPr>
                <w:t>15 a</w:t>
              </w:r>
            </w:smartTag>
            <w:r w:rsidRPr="00C00C58">
              <w:rPr>
                <w:rFonts w:cs="Arial"/>
                <w:sz w:val="22"/>
                <w:szCs w:val="22"/>
              </w:rPr>
              <w:t xml:space="preserve"> 20</w:t>
            </w:r>
          </w:p>
        </w:tc>
      </w:tr>
      <w:tr w:rsidR="00655642" w:rsidRPr="00C00C58" w:rsidTr="00461D5B">
        <w:trPr>
          <w:trHeight w:val="255"/>
        </w:trPr>
        <w:tc>
          <w:tcPr>
            <w:tcW w:w="3290" w:type="pct"/>
            <w:vAlign w:val="bottom"/>
          </w:tcPr>
          <w:p w:rsidR="00655642" w:rsidRPr="00C00C58" w:rsidRDefault="00655642" w:rsidP="00461D5B">
            <w:pPr>
              <w:numPr>
                <w:ilvl w:val="0"/>
                <w:numId w:val="66"/>
              </w:numPr>
              <w:tabs>
                <w:tab w:val="left" w:pos="8460"/>
              </w:tabs>
              <w:ind w:left="600"/>
              <w:rPr>
                <w:rFonts w:cs="Arial"/>
              </w:rPr>
            </w:pPr>
            <w:r w:rsidRPr="00C00C58">
              <w:rPr>
                <w:rFonts w:cs="Arial"/>
                <w:sz w:val="22"/>
                <w:szCs w:val="22"/>
              </w:rPr>
              <w:t xml:space="preserve">A menos de </w:t>
            </w:r>
            <w:smartTag w:uri="urn:schemas-microsoft-com:office:smarttags" w:element="metricconverter">
              <w:smartTagPr>
                <w:attr w:name="ProductID" w:val="100 metros"/>
              </w:smartTagPr>
              <w:r w:rsidRPr="00C00C58">
                <w:rPr>
                  <w:rFonts w:cs="Arial"/>
                  <w:sz w:val="22"/>
                  <w:szCs w:val="22"/>
                </w:rPr>
                <w:t>100 metros</w:t>
              </w:r>
            </w:smartTag>
            <w:r w:rsidRPr="00C00C58">
              <w:rPr>
                <w:rFonts w:cs="Arial"/>
                <w:sz w:val="22"/>
                <w:szCs w:val="22"/>
              </w:rPr>
              <w:t xml:space="preserve"> de una curva o cima sin visibilidad.</w:t>
            </w:r>
          </w:p>
        </w:tc>
        <w:tc>
          <w:tcPr>
            <w:tcW w:w="776" w:type="pct"/>
            <w:gridSpan w:val="2"/>
            <w:vAlign w:val="bottom"/>
          </w:tcPr>
          <w:p w:rsidR="00655642" w:rsidRPr="00C00C58" w:rsidRDefault="00655642" w:rsidP="00461D5B">
            <w:pPr>
              <w:tabs>
                <w:tab w:val="left" w:pos="8460"/>
              </w:tabs>
              <w:jc w:val="center"/>
              <w:rPr>
                <w:rFonts w:cs="Arial"/>
              </w:rPr>
            </w:pPr>
            <w:r w:rsidRPr="00C00C58">
              <w:rPr>
                <w:rFonts w:cs="Arial"/>
                <w:sz w:val="22"/>
                <w:szCs w:val="22"/>
              </w:rPr>
              <w:t>126 fr. XI</w:t>
            </w:r>
          </w:p>
        </w:tc>
        <w:tc>
          <w:tcPr>
            <w:tcW w:w="934" w:type="pct"/>
            <w:gridSpan w:val="3"/>
            <w:vAlign w:val="bottom"/>
          </w:tcPr>
          <w:p w:rsidR="00655642" w:rsidRPr="00C00C58" w:rsidRDefault="00655642" w:rsidP="00461D5B">
            <w:pPr>
              <w:tabs>
                <w:tab w:val="left" w:pos="8460"/>
              </w:tabs>
              <w:jc w:val="center"/>
              <w:rPr>
                <w:rFonts w:cs="Arial"/>
              </w:rPr>
            </w:pPr>
            <w:r w:rsidRPr="00C00C58">
              <w:rPr>
                <w:rFonts w:cs="Arial"/>
                <w:sz w:val="22"/>
                <w:szCs w:val="22"/>
              </w:rPr>
              <w:t xml:space="preserve">de </w:t>
            </w:r>
            <w:smartTag w:uri="urn:schemas-microsoft-com:office:smarttags" w:element="metricconverter">
              <w:smartTagPr>
                <w:attr w:name="ProductID" w:val="15 a"/>
              </w:smartTagPr>
              <w:r w:rsidRPr="00C00C58">
                <w:rPr>
                  <w:rFonts w:cs="Arial"/>
                  <w:sz w:val="22"/>
                  <w:szCs w:val="22"/>
                </w:rPr>
                <w:t>15 a</w:t>
              </w:r>
            </w:smartTag>
            <w:r w:rsidRPr="00C00C58">
              <w:rPr>
                <w:rFonts w:cs="Arial"/>
                <w:sz w:val="22"/>
                <w:szCs w:val="22"/>
              </w:rPr>
              <w:t xml:space="preserve"> 20</w:t>
            </w:r>
          </w:p>
        </w:tc>
      </w:tr>
      <w:tr w:rsidR="00655642" w:rsidRPr="00C00C58" w:rsidTr="00461D5B">
        <w:trPr>
          <w:trHeight w:val="255"/>
        </w:trPr>
        <w:tc>
          <w:tcPr>
            <w:tcW w:w="3290" w:type="pct"/>
            <w:vAlign w:val="bottom"/>
          </w:tcPr>
          <w:p w:rsidR="00655642" w:rsidRPr="00C00C58" w:rsidRDefault="00655642" w:rsidP="00461D5B">
            <w:pPr>
              <w:numPr>
                <w:ilvl w:val="0"/>
                <w:numId w:val="66"/>
              </w:numPr>
              <w:tabs>
                <w:tab w:val="left" w:pos="8460"/>
              </w:tabs>
              <w:ind w:left="426" w:hanging="186"/>
              <w:rPr>
                <w:rFonts w:cs="Arial"/>
              </w:rPr>
            </w:pPr>
            <w:r w:rsidRPr="00C00C58">
              <w:rPr>
                <w:rFonts w:cs="Arial"/>
                <w:sz w:val="22"/>
                <w:szCs w:val="22"/>
              </w:rPr>
              <w:t xml:space="preserve">En zonas en que el estacionamiento se encuentre sujeto a sistema de cobro, sin haber efectuado el pago correspondiente. </w:t>
            </w:r>
          </w:p>
        </w:tc>
        <w:tc>
          <w:tcPr>
            <w:tcW w:w="776" w:type="pct"/>
            <w:gridSpan w:val="2"/>
            <w:vAlign w:val="bottom"/>
          </w:tcPr>
          <w:p w:rsidR="00655642" w:rsidRPr="00C00C58" w:rsidRDefault="00655642" w:rsidP="00461D5B">
            <w:pPr>
              <w:tabs>
                <w:tab w:val="left" w:pos="8460"/>
              </w:tabs>
              <w:jc w:val="center"/>
              <w:rPr>
                <w:rFonts w:cs="Arial"/>
              </w:rPr>
            </w:pPr>
            <w:r w:rsidRPr="00C00C58">
              <w:rPr>
                <w:rFonts w:cs="Arial"/>
                <w:sz w:val="22"/>
                <w:szCs w:val="22"/>
              </w:rPr>
              <w:t>126 fr. XIII</w:t>
            </w:r>
          </w:p>
        </w:tc>
        <w:tc>
          <w:tcPr>
            <w:tcW w:w="934" w:type="pct"/>
            <w:gridSpan w:val="3"/>
            <w:vAlign w:val="bottom"/>
          </w:tcPr>
          <w:p w:rsidR="00655642" w:rsidRPr="00C00C58" w:rsidRDefault="00655642" w:rsidP="00461D5B">
            <w:pPr>
              <w:tabs>
                <w:tab w:val="left" w:pos="8460"/>
              </w:tabs>
              <w:jc w:val="center"/>
              <w:rPr>
                <w:rFonts w:cs="Arial"/>
              </w:rPr>
            </w:pPr>
            <w:r w:rsidRPr="00C00C58">
              <w:rPr>
                <w:rFonts w:cs="Arial"/>
                <w:sz w:val="22"/>
                <w:szCs w:val="22"/>
              </w:rPr>
              <w:t xml:space="preserve">de   </w:t>
            </w:r>
            <w:smartTag w:uri="urn:schemas-microsoft-com:office:smarttags" w:element="metricconverter">
              <w:smartTagPr>
                <w:attr w:name="ProductID" w:val="2 a"/>
              </w:smartTagPr>
              <w:r w:rsidRPr="00C00C58">
                <w:rPr>
                  <w:rFonts w:cs="Arial"/>
                  <w:sz w:val="22"/>
                  <w:szCs w:val="22"/>
                </w:rPr>
                <w:t>2 a</w:t>
              </w:r>
            </w:smartTag>
            <w:r w:rsidRPr="00C00C58">
              <w:rPr>
                <w:rFonts w:cs="Arial"/>
                <w:sz w:val="22"/>
                <w:szCs w:val="22"/>
              </w:rPr>
              <w:t xml:space="preserve">   3</w:t>
            </w:r>
          </w:p>
        </w:tc>
      </w:tr>
      <w:tr w:rsidR="00655642" w:rsidRPr="00C00C58" w:rsidTr="00461D5B">
        <w:trPr>
          <w:trHeight w:val="255"/>
        </w:trPr>
        <w:tc>
          <w:tcPr>
            <w:tcW w:w="3290" w:type="pct"/>
            <w:vAlign w:val="bottom"/>
          </w:tcPr>
          <w:p w:rsidR="00655642" w:rsidRPr="00C00C58" w:rsidRDefault="00655642" w:rsidP="00461D5B">
            <w:pPr>
              <w:numPr>
                <w:ilvl w:val="0"/>
                <w:numId w:val="66"/>
              </w:numPr>
              <w:tabs>
                <w:tab w:val="left" w:pos="8460"/>
              </w:tabs>
              <w:ind w:left="426" w:hanging="186"/>
              <w:rPr>
                <w:rFonts w:cs="Arial"/>
              </w:rPr>
            </w:pPr>
            <w:r w:rsidRPr="00C00C58">
              <w:rPr>
                <w:rFonts w:cs="Arial"/>
                <w:sz w:val="22"/>
                <w:szCs w:val="22"/>
              </w:rPr>
              <w:t>Total o parcialmente sobre ciclovía</w:t>
            </w:r>
          </w:p>
        </w:tc>
        <w:tc>
          <w:tcPr>
            <w:tcW w:w="776" w:type="pct"/>
            <w:gridSpan w:val="2"/>
            <w:vAlign w:val="bottom"/>
          </w:tcPr>
          <w:p w:rsidR="00655642" w:rsidRPr="00C00C58" w:rsidRDefault="00655642" w:rsidP="00461D5B">
            <w:pPr>
              <w:tabs>
                <w:tab w:val="left" w:pos="8460"/>
              </w:tabs>
              <w:jc w:val="center"/>
              <w:rPr>
                <w:rFonts w:cs="Arial"/>
              </w:rPr>
            </w:pPr>
            <w:r w:rsidRPr="00C00C58">
              <w:rPr>
                <w:rFonts w:cs="Arial"/>
                <w:sz w:val="22"/>
                <w:szCs w:val="22"/>
              </w:rPr>
              <w:t>126 fr. XXIV</w:t>
            </w:r>
          </w:p>
        </w:tc>
        <w:tc>
          <w:tcPr>
            <w:tcW w:w="934" w:type="pct"/>
            <w:gridSpan w:val="3"/>
            <w:vAlign w:val="bottom"/>
          </w:tcPr>
          <w:p w:rsidR="00655642" w:rsidRPr="00C00C58" w:rsidRDefault="00655642" w:rsidP="00461D5B">
            <w:pPr>
              <w:tabs>
                <w:tab w:val="left" w:pos="8460"/>
              </w:tabs>
              <w:jc w:val="center"/>
              <w:rPr>
                <w:rFonts w:cs="Arial"/>
              </w:rPr>
            </w:pPr>
            <w:r w:rsidRPr="00C00C58">
              <w:rPr>
                <w:rFonts w:cs="Arial"/>
                <w:sz w:val="22"/>
                <w:szCs w:val="22"/>
              </w:rPr>
              <w:t xml:space="preserve">de </w:t>
            </w:r>
            <w:smartTag w:uri="urn:schemas-microsoft-com:office:smarttags" w:element="metricconverter">
              <w:smartTagPr>
                <w:attr w:name="ProductID" w:val="30 a"/>
              </w:smartTagPr>
              <w:r w:rsidRPr="00C00C58">
                <w:rPr>
                  <w:rFonts w:cs="Arial"/>
                  <w:sz w:val="22"/>
                  <w:szCs w:val="22"/>
                </w:rPr>
                <w:t>30 a</w:t>
              </w:r>
            </w:smartTag>
            <w:r w:rsidRPr="00C00C58">
              <w:rPr>
                <w:rFonts w:cs="Arial"/>
                <w:sz w:val="22"/>
                <w:szCs w:val="22"/>
              </w:rPr>
              <w:t xml:space="preserve"> 40</w:t>
            </w:r>
          </w:p>
        </w:tc>
      </w:tr>
      <w:tr w:rsidR="00655642" w:rsidRPr="00C00C58" w:rsidTr="00461D5B">
        <w:trPr>
          <w:trHeight w:val="255"/>
        </w:trPr>
        <w:tc>
          <w:tcPr>
            <w:tcW w:w="3290" w:type="pct"/>
            <w:vAlign w:val="bottom"/>
          </w:tcPr>
          <w:p w:rsidR="00655642" w:rsidRPr="00C00C58" w:rsidRDefault="00655642" w:rsidP="00461D5B">
            <w:pPr>
              <w:numPr>
                <w:ilvl w:val="0"/>
                <w:numId w:val="66"/>
              </w:numPr>
              <w:tabs>
                <w:tab w:val="left" w:pos="8460"/>
              </w:tabs>
              <w:ind w:left="426" w:hanging="186"/>
              <w:rPr>
                <w:rFonts w:cs="Arial"/>
              </w:rPr>
            </w:pPr>
            <w:r w:rsidRPr="00C00C58">
              <w:rPr>
                <w:rFonts w:cs="Arial"/>
                <w:sz w:val="22"/>
                <w:szCs w:val="22"/>
              </w:rPr>
              <w:t>En lugares exclusivos</w:t>
            </w:r>
          </w:p>
        </w:tc>
        <w:tc>
          <w:tcPr>
            <w:tcW w:w="776" w:type="pct"/>
            <w:gridSpan w:val="2"/>
            <w:vAlign w:val="bottom"/>
          </w:tcPr>
          <w:p w:rsidR="00655642" w:rsidRPr="00C00C58" w:rsidRDefault="00655642" w:rsidP="00461D5B">
            <w:pPr>
              <w:tabs>
                <w:tab w:val="left" w:pos="8460"/>
              </w:tabs>
              <w:jc w:val="center"/>
              <w:rPr>
                <w:rFonts w:cs="Arial"/>
              </w:rPr>
            </w:pPr>
            <w:r w:rsidRPr="00C00C58">
              <w:rPr>
                <w:rFonts w:cs="Arial"/>
                <w:sz w:val="22"/>
                <w:szCs w:val="22"/>
              </w:rPr>
              <w:t>126 fr. XXV</w:t>
            </w:r>
          </w:p>
        </w:tc>
        <w:tc>
          <w:tcPr>
            <w:tcW w:w="934" w:type="pct"/>
            <w:gridSpan w:val="3"/>
            <w:vAlign w:val="bottom"/>
          </w:tcPr>
          <w:p w:rsidR="00655642" w:rsidRPr="00C00C58" w:rsidRDefault="00655642" w:rsidP="00461D5B">
            <w:pPr>
              <w:tabs>
                <w:tab w:val="left" w:pos="8460"/>
              </w:tabs>
              <w:jc w:val="center"/>
              <w:rPr>
                <w:rFonts w:cs="Arial"/>
              </w:rPr>
            </w:pPr>
            <w:r w:rsidRPr="00C00C58">
              <w:rPr>
                <w:rFonts w:cs="Arial"/>
                <w:sz w:val="22"/>
                <w:szCs w:val="22"/>
              </w:rPr>
              <w:t>de 8  a 12</w:t>
            </w:r>
          </w:p>
        </w:tc>
      </w:tr>
      <w:tr w:rsidR="00655642" w:rsidRPr="00C00C58" w:rsidTr="00461D5B">
        <w:trPr>
          <w:trHeight w:val="230"/>
        </w:trPr>
        <w:tc>
          <w:tcPr>
            <w:tcW w:w="3290" w:type="pct"/>
            <w:vAlign w:val="bottom"/>
          </w:tcPr>
          <w:p w:rsidR="00655642" w:rsidRPr="00C00C58" w:rsidRDefault="00655642" w:rsidP="00461D5B">
            <w:pPr>
              <w:tabs>
                <w:tab w:val="left" w:pos="8460"/>
              </w:tabs>
              <w:rPr>
                <w:rFonts w:cs="Arial"/>
                <w:b/>
                <w:bCs/>
              </w:rPr>
            </w:pPr>
          </w:p>
          <w:p w:rsidR="00655642" w:rsidRPr="00C00C58" w:rsidRDefault="00655642" w:rsidP="00461D5B">
            <w:pPr>
              <w:tabs>
                <w:tab w:val="left" w:pos="8460"/>
              </w:tabs>
              <w:rPr>
                <w:rFonts w:cs="Arial"/>
                <w:b/>
                <w:bCs/>
              </w:rPr>
            </w:pPr>
            <w:r w:rsidRPr="00C00C58">
              <w:rPr>
                <w:rFonts w:cs="Arial"/>
                <w:b/>
                <w:bCs/>
                <w:sz w:val="22"/>
                <w:szCs w:val="22"/>
              </w:rPr>
              <w:t>d). NO RESPETAR:</w:t>
            </w:r>
          </w:p>
        </w:tc>
        <w:tc>
          <w:tcPr>
            <w:tcW w:w="776" w:type="pct"/>
            <w:gridSpan w:val="2"/>
            <w:vAlign w:val="bottom"/>
          </w:tcPr>
          <w:p w:rsidR="00655642" w:rsidRPr="00C00C58" w:rsidRDefault="00655642" w:rsidP="00461D5B">
            <w:pPr>
              <w:tabs>
                <w:tab w:val="left" w:pos="8460"/>
              </w:tabs>
              <w:jc w:val="center"/>
              <w:rPr>
                <w:rFonts w:cs="Arial"/>
                <w:bCs/>
              </w:rPr>
            </w:pPr>
          </w:p>
        </w:tc>
        <w:tc>
          <w:tcPr>
            <w:tcW w:w="934" w:type="pct"/>
            <w:gridSpan w:val="3"/>
            <w:vAlign w:val="bottom"/>
          </w:tcPr>
          <w:p w:rsidR="00655642" w:rsidRPr="00C00C58" w:rsidRDefault="00655642" w:rsidP="00461D5B">
            <w:pPr>
              <w:tabs>
                <w:tab w:val="left" w:pos="8460"/>
              </w:tabs>
              <w:jc w:val="center"/>
              <w:rPr>
                <w:rFonts w:cs="Arial"/>
                <w:bCs/>
              </w:rPr>
            </w:pPr>
          </w:p>
        </w:tc>
      </w:tr>
      <w:tr w:rsidR="00655642" w:rsidRPr="00C00C58" w:rsidTr="00461D5B">
        <w:trPr>
          <w:trHeight w:val="255"/>
        </w:trPr>
        <w:tc>
          <w:tcPr>
            <w:tcW w:w="3290" w:type="pct"/>
            <w:vAlign w:val="bottom"/>
          </w:tcPr>
          <w:p w:rsidR="00655642" w:rsidRPr="00C00C58" w:rsidRDefault="00655642" w:rsidP="00461D5B">
            <w:pPr>
              <w:numPr>
                <w:ilvl w:val="0"/>
                <w:numId w:val="67"/>
              </w:numPr>
              <w:tabs>
                <w:tab w:val="clear" w:pos="1068"/>
                <w:tab w:val="num" w:pos="422"/>
                <w:tab w:val="left" w:pos="8460"/>
              </w:tabs>
              <w:ind w:hanging="929"/>
              <w:rPr>
                <w:rFonts w:cs="Arial"/>
              </w:rPr>
            </w:pPr>
            <w:r w:rsidRPr="00C00C58">
              <w:rPr>
                <w:rFonts w:cs="Arial"/>
                <w:sz w:val="22"/>
                <w:szCs w:val="22"/>
              </w:rPr>
              <w:t xml:space="preserve"> El silbato del agente.</w:t>
            </w:r>
          </w:p>
        </w:tc>
        <w:tc>
          <w:tcPr>
            <w:tcW w:w="776" w:type="pct"/>
            <w:gridSpan w:val="2"/>
            <w:vAlign w:val="bottom"/>
          </w:tcPr>
          <w:p w:rsidR="00655642" w:rsidRPr="00C00C58" w:rsidRDefault="00655642" w:rsidP="00461D5B">
            <w:pPr>
              <w:tabs>
                <w:tab w:val="left" w:pos="8460"/>
              </w:tabs>
              <w:jc w:val="center"/>
              <w:rPr>
                <w:rFonts w:cs="Arial"/>
              </w:rPr>
            </w:pPr>
            <w:r w:rsidRPr="00C00C58">
              <w:rPr>
                <w:rFonts w:cs="Arial"/>
                <w:sz w:val="22"/>
                <w:szCs w:val="22"/>
              </w:rPr>
              <w:t>55</w:t>
            </w:r>
          </w:p>
        </w:tc>
        <w:tc>
          <w:tcPr>
            <w:tcW w:w="934" w:type="pct"/>
            <w:gridSpan w:val="3"/>
            <w:vAlign w:val="bottom"/>
          </w:tcPr>
          <w:p w:rsidR="00655642" w:rsidRPr="00C00C58" w:rsidRDefault="00655642" w:rsidP="00461D5B">
            <w:pPr>
              <w:tabs>
                <w:tab w:val="left" w:pos="8460"/>
              </w:tabs>
              <w:jc w:val="center"/>
              <w:rPr>
                <w:rFonts w:cs="Arial"/>
              </w:rPr>
            </w:pPr>
            <w:r w:rsidRPr="00C00C58">
              <w:rPr>
                <w:rFonts w:cs="Arial"/>
                <w:sz w:val="22"/>
                <w:szCs w:val="22"/>
              </w:rPr>
              <w:t xml:space="preserve">de   </w:t>
            </w:r>
            <w:smartTag w:uri="urn:schemas-microsoft-com:office:smarttags" w:element="metricconverter">
              <w:smartTagPr>
                <w:attr w:name="ProductID" w:val="2 a"/>
              </w:smartTagPr>
              <w:r w:rsidRPr="00C00C58">
                <w:rPr>
                  <w:rFonts w:cs="Arial"/>
                  <w:sz w:val="22"/>
                  <w:szCs w:val="22"/>
                </w:rPr>
                <w:t>2 a</w:t>
              </w:r>
            </w:smartTag>
            <w:r w:rsidRPr="00C00C58">
              <w:rPr>
                <w:rFonts w:cs="Arial"/>
                <w:sz w:val="22"/>
                <w:szCs w:val="22"/>
              </w:rPr>
              <w:t xml:space="preserve">   3</w:t>
            </w:r>
          </w:p>
        </w:tc>
      </w:tr>
      <w:tr w:rsidR="00655642" w:rsidRPr="00C00C58" w:rsidTr="00461D5B">
        <w:trPr>
          <w:trHeight w:val="255"/>
        </w:trPr>
        <w:tc>
          <w:tcPr>
            <w:tcW w:w="3290" w:type="pct"/>
            <w:vAlign w:val="bottom"/>
          </w:tcPr>
          <w:p w:rsidR="00655642" w:rsidRPr="00C00C58" w:rsidRDefault="00655642" w:rsidP="00461D5B">
            <w:pPr>
              <w:numPr>
                <w:ilvl w:val="0"/>
                <w:numId w:val="67"/>
              </w:numPr>
              <w:tabs>
                <w:tab w:val="clear" w:pos="1068"/>
                <w:tab w:val="num" w:pos="422"/>
                <w:tab w:val="left" w:pos="8460"/>
              </w:tabs>
              <w:ind w:hanging="926"/>
              <w:rPr>
                <w:rFonts w:cs="Arial"/>
              </w:rPr>
            </w:pPr>
            <w:r w:rsidRPr="00C00C58">
              <w:rPr>
                <w:rFonts w:cs="Arial"/>
                <w:sz w:val="22"/>
                <w:szCs w:val="22"/>
              </w:rPr>
              <w:t xml:space="preserve"> La señal de alto.</w:t>
            </w:r>
          </w:p>
        </w:tc>
        <w:tc>
          <w:tcPr>
            <w:tcW w:w="776" w:type="pct"/>
            <w:gridSpan w:val="2"/>
            <w:vAlign w:val="bottom"/>
          </w:tcPr>
          <w:p w:rsidR="00655642" w:rsidRPr="00C00C58" w:rsidRDefault="00655642" w:rsidP="00461D5B">
            <w:pPr>
              <w:tabs>
                <w:tab w:val="left" w:pos="8460"/>
              </w:tabs>
              <w:jc w:val="center"/>
              <w:rPr>
                <w:rFonts w:cs="Arial"/>
              </w:rPr>
            </w:pPr>
            <w:r w:rsidRPr="00C00C58">
              <w:rPr>
                <w:rFonts w:cs="Arial"/>
                <w:sz w:val="22"/>
                <w:szCs w:val="22"/>
              </w:rPr>
              <w:t>97</w:t>
            </w:r>
          </w:p>
        </w:tc>
        <w:tc>
          <w:tcPr>
            <w:tcW w:w="934" w:type="pct"/>
            <w:gridSpan w:val="3"/>
            <w:vAlign w:val="bottom"/>
          </w:tcPr>
          <w:p w:rsidR="00655642" w:rsidRPr="00C00C58" w:rsidRDefault="00655642" w:rsidP="00461D5B">
            <w:pPr>
              <w:tabs>
                <w:tab w:val="left" w:pos="8460"/>
              </w:tabs>
              <w:jc w:val="center"/>
              <w:rPr>
                <w:rFonts w:cs="Arial"/>
              </w:rPr>
            </w:pPr>
            <w:r w:rsidRPr="00C00C58">
              <w:rPr>
                <w:rFonts w:cs="Arial"/>
                <w:sz w:val="22"/>
                <w:szCs w:val="22"/>
              </w:rPr>
              <w:t xml:space="preserve">de   </w:t>
            </w:r>
            <w:smartTag w:uri="urn:schemas-microsoft-com:office:smarttags" w:element="metricconverter">
              <w:smartTagPr>
                <w:attr w:name="ProductID" w:val="8 a"/>
              </w:smartTagPr>
              <w:r w:rsidRPr="00C00C58">
                <w:rPr>
                  <w:rFonts w:cs="Arial"/>
                  <w:sz w:val="22"/>
                  <w:szCs w:val="22"/>
                </w:rPr>
                <w:t>8 a</w:t>
              </w:r>
            </w:smartTag>
            <w:r w:rsidRPr="00C00C58">
              <w:rPr>
                <w:rFonts w:cs="Arial"/>
                <w:sz w:val="22"/>
                <w:szCs w:val="22"/>
              </w:rPr>
              <w:t xml:space="preserve"> 15</w:t>
            </w:r>
          </w:p>
        </w:tc>
      </w:tr>
      <w:tr w:rsidR="00655642" w:rsidRPr="00C00C58" w:rsidTr="00461D5B">
        <w:trPr>
          <w:trHeight w:val="255"/>
        </w:trPr>
        <w:tc>
          <w:tcPr>
            <w:tcW w:w="3290" w:type="pct"/>
            <w:vAlign w:val="bottom"/>
          </w:tcPr>
          <w:p w:rsidR="00655642" w:rsidRPr="00C00C58" w:rsidRDefault="00655642" w:rsidP="00461D5B">
            <w:pPr>
              <w:numPr>
                <w:ilvl w:val="0"/>
                <w:numId w:val="67"/>
              </w:numPr>
              <w:tabs>
                <w:tab w:val="clear" w:pos="1068"/>
                <w:tab w:val="num" w:pos="422"/>
                <w:tab w:val="left" w:pos="8460"/>
              </w:tabs>
              <w:ind w:hanging="926"/>
              <w:rPr>
                <w:rFonts w:cs="Arial"/>
              </w:rPr>
            </w:pPr>
            <w:r w:rsidRPr="00C00C58">
              <w:rPr>
                <w:rFonts w:cs="Arial"/>
                <w:sz w:val="22"/>
                <w:szCs w:val="22"/>
              </w:rPr>
              <w:t xml:space="preserve"> Las señales de tránsito.</w:t>
            </w:r>
          </w:p>
        </w:tc>
        <w:tc>
          <w:tcPr>
            <w:tcW w:w="776" w:type="pct"/>
            <w:gridSpan w:val="2"/>
            <w:vAlign w:val="bottom"/>
          </w:tcPr>
          <w:p w:rsidR="00655642" w:rsidRPr="00C00C58" w:rsidRDefault="00655642" w:rsidP="00461D5B">
            <w:pPr>
              <w:tabs>
                <w:tab w:val="left" w:pos="8460"/>
              </w:tabs>
              <w:jc w:val="center"/>
              <w:rPr>
                <w:rFonts w:cs="Arial"/>
              </w:rPr>
            </w:pPr>
            <w:r w:rsidRPr="00C00C58">
              <w:rPr>
                <w:rFonts w:cs="Arial"/>
                <w:sz w:val="22"/>
                <w:szCs w:val="22"/>
              </w:rPr>
              <w:t>97</w:t>
            </w:r>
          </w:p>
        </w:tc>
        <w:tc>
          <w:tcPr>
            <w:tcW w:w="934" w:type="pct"/>
            <w:gridSpan w:val="3"/>
            <w:vAlign w:val="bottom"/>
          </w:tcPr>
          <w:p w:rsidR="00655642" w:rsidRPr="00C00C58" w:rsidRDefault="00655642" w:rsidP="00461D5B">
            <w:pPr>
              <w:tabs>
                <w:tab w:val="left" w:pos="8460"/>
              </w:tabs>
              <w:jc w:val="center"/>
              <w:rPr>
                <w:rFonts w:cs="Arial"/>
              </w:rPr>
            </w:pPr>
            <w:r w:rsidRPr="00C00C58">
              <w:rPr>
                <w:rFonts w:cs="Arial"/>
                <w:sz w:val="22"/>
                <w:szCs w:val="22"/>
              </w:rPr>
              <w:t xml:space="preserve">de   </w:t>
            </w:r>
            <w:smartTag w:uri="urn:schemas-microsoft-com:office:smarttags" w:element="metricconverter">
              <w:smartTagPr>
                <w:attr w:name="ProductID" w:val="2 a"/>
              </w:smartTagPr>
              <w:r w:rsidRPr="00C00C58">
                <w:rPr>
                  <w:rFonts w:cs="Arial"/>
                  <w:sz w:val="22"/>
                  <w:szCs w:val="22"/>
                </w:rPr>
                <w:t>2 a</w:t>
              </w:r>
            </w:smartTag>
            <w:r w:rsidRPr="00C00C58">
              <w:rPr>
                <w:rFonts w:cs="Arial"/>
                <w:sz w:val="22"/>
                <w:szCs w:val="22"/>
              </w:rPr>
              <w:t xml:space="preserve">   3</w:t>
            </w:r>
          </w:p>
        </w:tc>
      </w:tr>
      <w:tr w:rsidR="00655642" w:rsidRPr="00C00C58" w:rsidTr="00461D5B">
        <w:trPr>
          <w:trHeight w:val="255"/>
        </w:trPr>
        <w:tc>
          <w:tcPr>
            <w:tcW w:w="3290" w:type="pct"/>
            <w:vAlign w:val="bottom"/>
          </w:tcPr>
          <w:p w:rsidR="00655642" w:rsidRPr="00C00C58" w:rsidRDefault="00655642" w:rsidP="00461D5B">
            <w:pPr>
              <w:numPr>
                <w:ilvl w:val="0"/>
                <w:numId w:val="67"/>
              </w:numPr>
              <w:tabs>
                <w:tab w:val="clear" w:pos="1068"/>
                <w:tab w:val="num" w:pos="564"/>
                <w:tab w:val="left" w:pos="8460"/>
              </w:tabs>
              <w:ind w:left="422" w:hanging="283"/>
              <w:rPr>
                <w:rFonts w:cs="Arial"/>
              </w:rPr>
            </w:pPr>
            <w:r w:rsidRPr="00C00C58">
              <w:rPr>
                <w:rFonts w:cs="Arial"/>
                <w:sz w:val="22"/>
                <w:szCs w:val="22"/>
              </w:rPr>
              <w:t xml:space="preserve"> Las sirenas de emergencia.</w:t>
            </w:r>
          </w:p>
        </w:tc>
        <w:tc>
          <w:tcPr>
            <w:tcW w:w="776" w:type="pct"/>
            <w:gridSpan w:val="2"/>
            <w:vAlign w:val="bottom"/>
          </w:tcPr>
          <w:p w:rsidR="00655642" w:rsidRPr="00C00C58" w:rsidRDefault="00655642" w:rsidP="00461D5B">
            <w:pPr>
              <w:tabs>
                <w:tab w:val="left" w:pos="8460"/>
              </w:tabs>
              <w:jc w:val="center"/>
              <w:rPr>
                <w:rFonts w:cs="Arial"/>
              </w:rPr>
            </w:pPr>
            <w:r w:rsidRPr="00C00C58">
              <w:rPr>
                <w:rFonts w:cs="Arial"/>
                <w:sz w:val="22"/>
                <w:szCs w:val="22"/>
              </w:rPr>
              <w:t>122</w:t>
            </w:r>
          </w:p>
        </w:tc>
        <w:tc>
          <w:tcPr>
            <w:tcW w:w="934" w:type="pct"/>
            <w:gridSpan w:val="3"/>
            <w:vAlign w:val="bottom"/>
          </w:tcPr>
          <w:p w:rsidR="00655642" w:rsidRPr="00C00C58" w:rsidRDefault="00655642" w:rsidP="00461D5B">
            <w:pPr>
              <w:tabs>
                <w:tab w:val="left" w:pos="8460"/>
              </w:tabs>
              <w:jc w:val="center"/>
              <w:rPr>
                <w:rFonts w:cs="Arial"/>
              </w:rPr>
            </w:pPr>
            <w:r w:rsidRPr="00C00C58">
              <w:rPr>
                <w:rFonts w:cs="Arial"/>
                <w:sz w:val="22"/>
                <w:szCs w:val="22"/>
              </w:rPr>
              <w:t xml:space="preserve">de </w:t>
            </w:r>
            <w:smartTag w:uri="urn:schemas-microsoft-com:office:smarttags" w:element="metricconverter">
              <w:smartTagPr>
                <w:attr w:name="ProductID" w:val="10 a"/>
              </w:smartTagPr>
              <w:r w:rsidRPr="00C00C58">
                <w:rPr>
                  <w:rFonts w:cs="Arial"/>
                  <w:sz w:val="22"/>
                  <w:szCs w:val="22"/>
                </w:rPr>
                <w:t>10 a</w:t>
              </w:r>
            </w:smartTag>
            <w:r w:rsidRPr="00C00C58">
              <w:rPr>
                <w:rFonts w:cs="Arial"/>
                <w:sz w:val="22"/>
                <w:szCs w:val="22"/>
              </w:rPr>
              <w:t xml:space="preserve"> 15</w:t>
            </w:r>
          </w:p>
        </w:tc>
      </w:tr>
      <w:tr w:rsidR="00655642" w:rsidRPr="00C00C58" w:rsidTr="00461D5B">
        <w:trPr>
          <w:trHeight w:val="255"/>
        </w:trPr>
        <w:tc>
          <w:tcPr>
            <w:tcW w:w="3290" w:type="pct"/>
            <w:vAlign w:val="bottom"/>
          </w:tcPr>
          <w:p w:rsidR="00655642" w:rsidRPr="00C00C58" w:rsidRDefault="00655642" w:rsidP="00461D5B">
            <w:pPr>
              <w:numPr>
                <w:ilvl w:val="0"/>
                <w:numId w:val="67"/>
              </w:numPr>
              <w:tabs>
                <w:tab w:val="clear" w:pos="1068"/>
                <w:tab w:val="num" w:pos="422"/>
                <w:tab w:val="left" w:pos="8460"/>
              </w:tabs>
              <w:ind w:hanging="926"/>
              <w:rPr>
                <w:rFonts w:cs="Arial"/>
              </w:rPr>
            </w:pPr>
            <w:r w:rsidRPr="00C00C58">
              <w:rPr>
                <w:rFonts w:cs="Arial"/>
                <w:sz w:val="22"/>
                <w:szCs w:val="22"/>
              </w:rPr>
              <w:t xml:space="preserve"> Luz roja del semáforo.</w:t>
            </w:r>
          </w:p>
        </w:tc>
        <w:tc>
          <w:tcPr>
            <w:tcW w:w="776" w:type="pct"/>
            <w:gridSpan w:val="2"/>
            <w:vAlign w:val="bottom"/>
          </w:tcPr>
          <w:p w:rsidR="00655642" w:rsidRPr="00C00C58" w:rsidRDefault="00655642" w:rsidP="00461D5B">
            <w:pPr>
              <w:tabs>
                <w:tab w:val="left" w:pos="8460"/>
              </w:tabs>
              <w:jc w:val="center"/>
              <w:rPr>
                <w:rFonts w:cs="Arial"/>
              </w:rPr>
            </w:pPr>
            <w:r w:rsidRPr="00C00C58">
              <w:rPr>
                <w:rFonts w:cs="Arial"/>
                <w:sz w:val="22"/>
                <w:szCs w:val="22"/>
              </w:rPr>
              <w:t>57 fr. IV</w:t>
            </w:r>
          </w:p>
        </w:tc>
        <w:tc>
          <w:tcPr>
            <w:tcW w:w="934" w:type="pct"/>
            <w:gridSpan w:val="3"/>
            <w:vAlign w:val="bottom"/>
          </w:tcPr>
          <w:p w:rsidR="00655642" w:rsidRPr="00C00C58" w:rsidRDefault="00655642" w:rsidP="00461D5B">
            <w:pPr>
              <w:tabs>
                <w:tab w:val="left" w:pos="8460"/>
              </w:tabs>
              <w:jc w:val="center"/>
              <w:rPr>
                <w:rFonts w:cs="Arial"/>
              </w:rPr>
            </w:pPr>
            <w:r w:rsidRPr="00C00C58">
              <w:rPr>
                <w:rFonts w:cs="Arial"/>
                <w:sz w:val="22"/>
                <w:szCs w:val="22"/>
              </w:rPr>
              <w:t xml:space="preserve">de </w:t>
            </w:r>
            <w:smartTag w:uri="urn:schemas-microsoft-com:office:smarttags" w:element="metricconverter">
              <w:smartTagPr>
                <w:attr w:name="ProductID" w:val="10 a"/>
              </w:smartTagPr>
              <w:r w:rsidRPr="00C00C58">
                <w:rPr>
                  <w:rFonts w:cs="Arial"/>
                  <w:sz w:val="22"/>
                  <w:szCs w:val="22"/>
                </w:rPr>
                <w:t>10 a</w:t>
              </w:r>
            </w:smartTag>
            <w:r w:rsidRPr="00C00C58">
              <w:rPr>
                <w:rFonts w:cs="Arial"/>
                <w:sz w:val="22"/>
                <w:szCs w:val="22"/>
              </w:rPr>
              <w:t xml:space="preserve"> 15</w:t>
            </w:r>
          </w:p>
        </w:tc>
      </w:tr>
      <w:tr w:rsidR="00655642" w:rsidRPr="00C00C58" w:rsidTr="00461D5B">
        <w:trPr>
          <w:trHeight w:val="255"/>
        </w:trPr>
        <w:tc>
          <w:tcPr>
            <w:tcW w:w="3290" w:type="pct"/>
            <w:vAlign w:val="bottom"/>
          </w:tcPr>
          <w:p w:rsidR="00655642" w:rsidRPr="00C00C58" w:rsidRDefault="00655642" w:rsidP="00461D5B">
            <w:pPr>
              <w:numPr>
                <w:ilvl w:val="0"/>
                <w:numId w:val="67"/>
              </w:numPr>
              <w:tabs>
                <w:tab w:val="clear" w:pos="1068"/>
                <w:tab w:val="num" w:pos="422"/>
                <w:tab w:val="left" w:pos="8460"/>
              </w:tabs>
              <w:ind w:hanging="926"/>
              <w:rPr>
                <w:rFonts w:cs="Arial"/>
              </w:rPr>
            </w:pPr>
            <w:r w:rsidRPr="00C00C58">
              <w:rPr>
                <w:rFonts w:cs="Arial"/>
                <w:sz w:val="22"/>
                <w:szCs w:val="22"/>
              </w:rPr>
              <w:t xml:space="preserve"> El paso de peatones.</w:t>
            </w:r>
          </w:p>
        </w:tc>
        <w:tc>
          <w:tcPr>
            <w:tcW w:w="776" w:type="pct"/>
            <w:gridSpan w:val="2"/>
            <w:vAlign w:val="bottom"/>
          </w:tcPr>
          <w:p w:rsidR="00655642" w:rsidRPr="00C00C58" w:rsidRDefault="00655642" w:rsidP="00461D5B">
            <w:pPr>
              <w:tabs>
                <w:tab w:val="left" w:pos="8460"/>
              </w:tabs>
              <w:jc w:val="center"/>
              <w:rPr>
                <w:rFonts w:cs="Arial"/>
              </w:rPr>
            </w:pPr>
            <w:r w:rsidRPr="00C00C58">
              <w:rPr>
                <w:rFonts w:cs="Arial"/>
                <w:sz w:val="22"/>
                <w:szCs w:val="22"/>
              </w:rPr>
              <w:t>9</w:t>
            </w:r>
          </w:p>
        </w:tc>
        <w:tc>
          <w:tcPr>
            <w:tcW w:w="934" w:type="pct"/>
            <w:gridSpan w:val="3"/>
            <w:vAlign w:val="bottom"/>
          </w:tcPr>
          <w:p w:rsidR="00655642" w:rsidRPr="00C00C58" w:rsidRDefault="00655642" w:rsidP="00461D5B">
            <w:pPr>
              <w:tabs>
                <w:tab w:val="left" w:pos="8460"/>
              </w:tabs>
              <w:jc w:val="center"/>
              <w:rPr>
                <w:rFonts w:cs="Arial"/>
              </w:rPr>
            </w:pPr>
            <w:r w:rsidRPr="00C00C58">
              <w:rPr>
                <w:rFonts w:cs="Arial"/>
                <w:sz w:val="22"/>
                <w:szCs w:val="22"/>
              </w:rPr>
              <w:t xml:space="preserve">de </w:t>
            </w:r>
            <w:smartTag w:uri="urn:schemas-microsoft-com:office:smarttags" w:element="metricconverter">
              <w:smartTagPr>
                <w:attr w:name="ProductID" w:val="10 a"/>
              </w:smartTagPr>
              <w:r w:rsidRPr="00C00C58">
                <w:rPr>
                  <w:rFonts w:cs="Arial"/>
                  <w:sz w:val="22"/>
                  <w:szCs w:val="22"/>
                </w:rPr>
                <w:t>10 a</w:t>
              </w:r>
            </w:smartTag>
            <w:r w:rsidRPr="00C00C58">
              <w:rPr>
                <w:rFonts w:cs="Arial"/>
                <w:sz w:val="22"/>
                <w:szCs w:val="22"/>
              </w:rPr>
              <w:t xml:space="preserve"> 15</w:t>
            </w:r>
          </w:p>
        </w:tc>
      </w:tr>
      <w:tr w:rsidR="00655642" w:rsidRPr="00C00C58" w:rsidTr="00461D5B">
        <w:trPr>
          <w:trHeight w:val="255"/>
        </w:trPr>
        <w:tc>
          <w:tcPr>
            <w:tcW w:w="3290" w:type="pct"/>
            <w:vAlign w:val="bottom"/>
          </w:tcPr>
          <w:p w:rsidR="00655642" w:rsidRPr="00C00C58" w:rsidRDefault="00655642" w:rsidP="00461D5B">
            <w:pPr>
              <w:tabs>
                <w:tab w:val="left" w:pos="8460"/>
              </w:tabs>
              <w:rPr>
                <w:rFonts w:cs="Arial"/>
                <w:b/>
                <w:bCs/>
              </w:rPr>
            </w:pPr>
          </w:p>
          <w:p w:rsidR="00655642" w:rsidRPr="00C00C58" w:rsidRDefault="00655642" w:rsidP="00461D5B">
            <w:pPr>
              <w:tabs>
                <w:tab w:val="left" w:pos="8460"/>
              </w:tabs>
              <w:rPr>
                <w:rFonts w:cs="Arial"/>
                <w:bCs/>
              </w:rPr>
            </w:pPr>
            <w:r w:rsidRPr="00C00C58">
              <w:rPr>
                <w:rFonts w:cs="Arial"/>
                <w:b/>
                <w:bCs/>
                <w:sz w:val="22"/>
                <w:szCs w:val="22"/>
              </w:rPr>
              <w:t>e).FALTA DE:</w:t>
            </w:r>
          </w:p>
        </w:tc>
        <w:tc>
          <w:tcPr>
            <w:tcW w:w="776" w:type="pct"/>
            <w:gridSpan w:val="2"/>
            <w:vAlign w:val="bottom"/>
          </w:tcPr>
          <w:p w:rsidR="00655642" w:rsidRPr="00C00C58" w:rsidRDefault="00655642" w:rsidP="00461D5B">
            <w:pPr>
              <w:tabs>
                <w:tab w:val="left" w:pos="8460"/>
              </w:tabs>
              <w:jc w:val="center"/>
              <w:rPr>
                <w:rFonts w:cs="Arial"/>
                <w:bCs/>
              </w:rPr>
            </w:pPr>
          </w:p>
        </w:tc>
        <w:tc>
          <w:tcPr>
            <w:tcW w:w="934" w:type="pct"/>
            <w:gridSpan w:val="3"/>
            <w:vAlign w:val="bottom"/>
          </w:tcPr>
          <w:p w:rsidR="00655642" w:rsidRPr="00C00C58" w:rsidRDefault="00655642" w:rsidP="00461D5B">
            <w:pPr>
              <w:tabs>
                <w:tab w:val="left" w:pos="8460"/>
              </w:tabs>
              <w:jc w:val="center"/>
              <w:rPr>
                <w:rFonts w:cs="Arial"/>
                <w:bCs/>
              </w:rPr>
            </w:pPr>
          </w:p>
        </w:tc>
      </w:tr>
      <w:tr w:rsidR="00655642" w:rsidRPr="00C00C58" w:rsidTr="00461D5B">
        <w:trPr>
          <w:trHeight w:val="255"/>
        </w:trPr>
        <w:tc>
          <w:tcPr>
            <w:tcW w:w="3290" w:type="pct"/>
            <w:vAlign w:val="bottom"/>
          </w:tcPr>
          <w:p w:rsidR="00655642" w:rsidRPr="00C00C58" w:rsidRDefault="00655642" w:rsidP="00461D5B">
            <w:pPr>
              <w:numPr>
                <w:ilvl w:val="0"/>
                <w:numId w:val="68"/>
              </w:numPr>
              <w:tabs>
                <w:tab w:val="clear" w:pos="1068"/>
                <w:tab w:val="num" w:pos="422"/>
                <w:tab w:val="left" w:pos="8460"/>
              </w:tabs>
              <w:ind w:hanging="929"/>
              <w:rPr>
                <w:rFonts w:cs="Arial"/>
              </w:rPr>
            </w:pPr>
            <w:r w:rsidRPr="00C00C58">
              <w:rPr>
                <w:rFonts w:cs="Arial"/>
                <w:sz w:val="22"/>
                <w:szCs w:val="22"/>
              </w:rPr>
              <w:t>Espejo lateral en camiones y camionetas.</w:t>
            </w:r>
          </w:p>
        </w:tc>
        <w:tc>
          <w:tcPr>
            <w:tcW w:w="776" w:type="pct"/>
            <w:gridSpan w:val="2"/>
            <w:vAlign w:val="bottom"/>
          </w:tcPr>
          <w:p w:rsidR="00655642" w:rsidRPr="00C00C58" w:rsidRDefault="00655642" w:rsidP="00461D5B">
            <w:pPr>
              <w:tabs>
                <w:tab w:val="left" w:pos="8460"/>
              </w:tabs>
              <w:jc w:val="center"/>
              <w:rPr>
                <w:rFonts w:cs="Arial"/>
              </w:rPr>
            </w:pPr>
            <w:r w:rsidRPr="00C00C58">
              <w:rPr>
                <w:rFonts w:cs="Arial"/>
                <w:sz w:val="22"/>
                <w:szCs w:val="22"/>
              </w:rPr>
              <w:t>34</w:t>
            </w:r>
          </w:p>
        </w:tc>
        <w:tc>
          <w:tcPr>
            <w:tcW w:w="934" w:type="pct"/>
            <w:gridSpan w:val="3"/>
            <w:vAlign w:val="bottom"/>
          </w:tcPr>
          <w:p w:rsidR="00655642" w:rsidRPr="00C00C58" w:rsidRDefault="00655642" w:rsidP="00461D5B">
            <w:pPr>
              <w:tabs>
                <w:tab w:val="left" w:pos="8460"/>
              </w:tabs>
              <w:jc w:val="center"/>
              <w:rPr>
                <w:rFonts w:cs="Arial"/>
              </w:rPr>
            </w:pPr>
            <w:r w:rsidRPr="00C00C58">
              <w:rPr>
                <w:rFonts w:cs="Arial"/>
                <w:sz w:val="22"/>
                <w:szCs w:val="22"/>
              </w:rPr>
              <w:t xml:space="preserve">de   </w:t>
            </w:r>
            <w:smartTag w:uri="urn:schemas-microsoft-com:office:smarttags" w:element="metricconverter">
              <w:smartTagPr>
                <w:attr w:name="ProductID" w:val="2 a"/>
              </w:smartTagPr>
              <w:r w:rsidRPr="00C00C58">
                <w:rPr>
                  <w:rFonts w:cs="Arial"/>
                  <w:sz w:val="22"/>
                  <w:szCs w:val="22"/>
                </w:rPr>
                <w:t>2 a</w:t>
              </w:r>
            </w:smartTag>
            <w:r w:rsidRPr="00C00C58">
              <w:rPr>
                <w:rFonts w:cs="Arial"/>
                <w:sz w:val="22"/>
                <w:szCs w:val="22"/>
              </w:rPr>
              <w:t xml:space="preserve">   3</w:t>
            </w:r>
          </w:p>
        </w:tc>
      </w:tr>
      <w:tr w:rsidR="00655642" w:rsidRPr="00C00C58" w:rsidTr="00461D5B">
        <w:trPr>
          <w:trHeight w:val="255"/>
        </w:trPr>
        <w:tc>
          <w:tcPr>
            <w:tcW w:w="3290" w:type="pct"/>
            <w:vAlign w:val="bottom"/>
          </w:tcPr>
          <w:p w:rsidR="00655642" w:rsidRPr="00C00C58" w:rsidRDefault="00655642" w:rsidP="00461D5B">
            <w:pPr>
              <w:numPr>
                <w:ilvl w:val="0"/>
                <w:numId w:val="68"/>
              </w:numPr>
              <w:tabs>
                <w:tab w:val="clear" w:pos="1068"/>
                <w:tab w:val="num" w:pos="422"/>
                <w:tab w:val="left" w:pos="8460"/>
              </w:tabs>
              <w:ind w:hanging="926"/>
              <w:rPr>
                <w:rFonts w:cs="Arial"/>
              </w:rPr>
            </w:pPr>
            <w:r w:rsidRPr="00C00C58">
              <w:rPr>
                <w:rFonts w:cs="Arial"/>
                <w:sz w:val="22"/>
                <w:szCs w:val="22"/>
              </w:rPr>
              <w:t xml:space="preserve"> Espejo retrovisor. </w:t>
            </w:r>
          </w:p>
        </w:tc>
        <w:tc>
          <w:tcPr>
            <w:tcW w:w="776" w:type="pct"/>
            <w:gridSpan w:val="2"/>
            <w:vAlign w:val="bottom"/>
          </w:tcPr>
          <w:p w:rsidR="00655642" w:rsidRPr="00C00C58" w:rsidRDefault="00655642" w:rsidP="00461D5B">
            <w:pPr>
              <w:tabs>
                <w:tab w:val="left" w:pos="8460"/>
              </w:tabs>
              <w:jc w:val="center"/>
              <w:rPr>
                <w:rFonts w:cs="Arial"/>
              </w:rPr>
            </w:pPr>
            <w:r w:rsidRPr="00C00C58">
              <w:rPr>
                <w:rFonts w:cs="Arial"/>
                <w:sz w:val="22"/>
                <w:szCs w:val="22"/>
              </w:rPr>
              <w:t>34</w:t>
            </w:r>
          </w:p>
        </w:tc>
        <w:tc>
          <w:tcPr>
            <w:tcW w:w="934" w:type="pct"/>
            <w:gridSpan w:val="3"/>
            <w:vAlign w:val="bottom"/>
          </w:tcPr>
          <w:p w:rsidR="00655642" w:rsidRPr="00C00C58" w:rsidRDefault="00655642" w:rsidP="00461D5B">
            <w:pPr>
              <w:tabs>
                <w:tab w:val="left" w:pos="8460"/>
              </w:tabs>
              <w:jc w:val="center"/>
              <w:rPr>
                <w:rFonts w:cs="Arial"/>
              </w:rPr>
            </w:pPr>
            <w:r w:rsidRPr="00C00C58">
              <w:rPr>
                <w:rFonts w:cs="Arial"/>
                <w:sz w:val="22"/>
                <w:szCs w:val="22"/>
              </w:rPr>
              <w:t xml:space="preserve">de  </w:t>
            </w:r>
            <w:smartTag w:uri="urn:schemas-microsoft-com:office:smarttags" w:element="metricconverter">
              <w:smartTagPr>
                <w:attr w:name="ProductID" w:val="2 a"/>
              </w:smartTagPr>
              <w:r w:rsidRPr="00C00C58">
                <w:rPr>
                  <w:rFonts w:cs="Arial"/>
                  <w:sz w:val="22"/>
                  <w:szCs w:val="22"/>
                </w:rPr>
                <w:t>2 a</w:t>
              </w:r>
            </w:smartTag>
            <w:r w:rsidRPr="00C00C58">
              <w:rPr>
                <w:rFonts w:cs="Arial"/>
                <w:sz w:val="22"/>
                <w:szCs w:val="22"/>
              </w:rPr>
              <w:t xml:space="preserve">   3</w:t>
            </w:r>
          </w:p>
        </w:tc>
      </w:tr>
      <w:tr w:rsidR="00655642" w:rsidRPr="00C00C58" w:rsidTr="00461D5B">
        <w:trPr>
          <w:trHeight w:val="255"/>
        </w:trPr>
        <w:tc>
          <w:tcPr>
            <w:tcW w:w="3290" w:type="pct"/>
            <w:vAlign w:val="bottom"/>
          </w:tcPr>
          <w:p w:rsidR="00655642" w:rsidRPr="00C00C58" w:rsidRDefault="00655642" w:rsidP="00461D5B">
            <w:pPr>
              <w:numPr>
                <w:ilvl w:val="0"/>
                <w:numId w:val="68"/>
              </w:numPr>
              <w:tabs>
                <w:tab w:val="clear" w:pos="1068"/>
                <w:tab w:val="num" w:pos="422"/>
                <w:tab w:val="left" w:pos="8460"/>
              </w:tabs>
              <w:ind w:hanging="926"/>
              <w:rPr>
                <w:rFonts w:cs="Arial"/>
              </w:rPr>
            </w:pPr>
            <w:r w:rsidRPr="00C00C58">
              <w:rPr>
                <w:rFonts w:cs="Arial"/>
                <w:sz w:val="22"/>
                <w:szCs w:val="22"/>
              </w:rPr>
              <w:t xml:space="preserve"> Luz posterior. </w:t>
            </w:r>
          </w:p>
        </w:tc>
        <w:tc>
          <w:tcPr>
            <w:tcW w:w="776" w:type="pct"/>
            <w:gridSpan w:val="2"/>
            <w:vAlign w:val="bottom"/>
          </w:tcPr>
          <w:p w:rsidR="00655642" w:rsidRPr="00C00C58" w:rsidRDefault="00655642" w:rsidP="00461D5B">
            <w:pPr>
              <w:tabs>
                <w:tab w:val="left" w:pos="8460"/>
              </w:tabs>
              <w:jc w:val="center"/>
              <w:rPr>
                <w:rFonts w:cs="Arial"/>
              </w:rPr>
            </w:pPr>
            <w:r w:rsidRPr="00C00C58">
              <w:rPr>
                <w:rFonts w:cs="Arial"/>
                <w:sz w:val="22"/>
                <w:szCs w:val="22"/>
              </w:rPr>
              <w:t>39, 40</w:t>
            </w:r>
          </w:p>
        </w:tc>
        <w:tc>
          <w:tcPr>
            <w:tcW w:w="934" w:type="pct"/>
            <w:gridSpan w:val="3"/>
            <w:vAlign w:val="bottom"/>
          </w:tcPr>
          <w:p w:rsidR="00655642" w:rsidRPr="00C00C58" w:rsidRDefault="00655642" w:rsidP="00461D5B">
            <w:pPr>
              <w:tabs>
                <w:tab w:val="left" w:pos="8460"/>
              </w:tabs>
              <w:jc w:val="center"/>
              <w:rPr>
                <w:rFonts w:cs="Arial"/>
              </w:rPr>
            </w:pPr>
            <w:r w:rsidRPr="00C00C58">
              <w:rPr>
                <w:rFonts w:cs="Arial"/>
                <w:sz w:val="22"/>
                <w:szCs w:val="22"/>
              </w:rPr>
              <w:t xml:space="preserve">de   </w:t>
            </w:r>
            <w:smartTag w:uri="urn:schemas-microsoft-com:office:smarttags" w:element="metricconverter">
              <w:smartTagPr>
                <w:attr w:name="ProductID" w:val="2 a"/>
              </w:smartTagPr>
              <w:r w:rsidRPr="00C00C58">
                <w:rPr>
                  <w:rFonts w:cs="Arial"/>
                  <w:sz w:val="22"/>
                  <w:szCs w:val="22"/>
                </w:rPr>
                <w:t>2 a</w:t>
              </w:r>
            </w:smartTag>
            <w:r w:rsidRPr="00C00C58">
              <w:rPr>
                <w:rFonts w:cs="Arial"/>
                <w:sz w:val="22"/>
                <w:szCs w:val="22"/>
              </w:rPr>
              <w:t xml:space="preserve">   3</w:t>
            </w:r>
          </w:p>
        </w:tc>
      </w:tr>
      <w:tr w:rsidR="00655642" w:rsidRPr="00C00C58" w:rsidTr="00461D5B">
        <w:trPr>
          <w:trHeight w:val="255"/>
        </w:trPr>
        <w:tc>
          <w:tcPr>
            <w:tcW w:w="3290" w:type="pct"/>
            <w:vAlign w:val="bottom"/>
          </w:tcPr>
          <w:p w:rsidR="00655642" w:rsidRPr="00C00C58" w:rsidRDefault="00655642" w:rsidP="00461D5B">
            <w:pPr>
              <w:numPr>
                <w:ilvl w:val="0"/>
                <w:numId w:val="68"/>
              </w:numPr>
              <w:tabs>
                <w:tab w:val="clear" w:pos="1068"/>
                <w:tab w:val="num" w:pos="426"/>
                <w:tab w:val="left" w:pos="8460"/>
              </w:tabs>
              <w:ind w:left="422" w:hanging="283"/>
              <w:rPr>
                <w:rFonts w:cs="Arial"/>
              </w:rPr>
            </w:pPr>
            <w:r w:rsidRPr="00C00C58">
              <w:rPr>
                <w:rFonts w:cs="Arial"/>
                <w:sz w:val="22"/>
                <w:szCs w:val="22"/>
              </w:rPr>
              <w:t>Frenos.</w:t>
            </w:r>
          </w:p>
        </w:tc>
        <w:tc>
          <w:tcPr>
            <w:tcW w:w="776" w:type="pct"/>
            <w:gridSpan w:val="2"/>
            <w:vAlign w:val="bottom"/>
          </w:tcPr>
          <w:p w:rsidR="00655642" w:rsidRPr="00C00C58" w:rsidRDefault="00655642" w:rsidP="00461D5B">
            <w:pPr>
              <w:tabs>
                <w:tab w:val="left" w:pos="8460"/>
              </w:tabs>
              <w:jc w:val="center"/>
              <w:rPr>
                <w:rFonts w:cs="Arial"/>
              </w:rPr>
            </w:pPr>
            <w:r w:rsidRPr="00C00C58">
              <w:rPr>
                <w:rFonts w:cs="Arial"/>
                <w:sz w:val="22"/>
                <w:szCs w:val="22"/>
              </w:rPr>
              <w:t>39, 113</w:t>
            </w:r>
          </w:p>
        </w:tc>
        <w:tc>
          <w:tcPr>
            <w:tcW w:w="934" w:type="pct"/>
            <w:gridSpan w:val="3"/>
            <w:vAlign w:val="bottom"/>
          </w:tcPr>
          <w:p w:rsidR="00655642" w:rsidRPr="00C00C58" w:rsidRDefault="00655642" w:rsidP="00461D5B">
            <w:pPr>
              <w:tabs>
                <w:tab w:val="left" w:pos="8460"/>
              </w:tabs>
              <w:jc w:val="center"/>
              <w:rPr>
                <w:rFonts w:cs="Arial"/>
              </w:rPr>
            </w:pPr>
            <w:r w:rsidRPr="00C00C58">
              <w:rPr>
                <w:rFonts w:cs="Arial"/>
                <w:sz w:val="22"/>
                <w:szCs w:val="22"/>
              </w:rPr>
              <w:t xml:space="preserve">de   </w:t>
            </w:r>
            <w:smartTag w:uri="urn:schemas-microsoft-com:office:smarttags" w:element="metricconverter">
              <w:smartTagPr>
                <w:attr w:name="ProductID" w:val="2 a"/>
              </w:smartTagPr>
              <w:r w:rsidRPr="00C00C58">
                <w:rPr>
                  <w:rFonts w:cs="Arial"/>
                  <w:sz w:val="22"/>
                  <w:szCs w:val="22"/>
                </w:rPr>
                <w:t>2 a</w:t>
              </w:r>
            </w:smartTag>
            <w:r w:rsidRPr="00C00C58">
              <w:rPr>
                <w:rFonts w:cs="Arial"/>
                <w:sz w:val="22"/>
                <w:szCs w:val="22"/>
              </w:rPr>
              <w:t xml:space="preserve">   4</w:t>
            </w:r>
          </w:p>
        </w:tc>
      </w:tr>
      <w:tr w:rsidR="00655642" w:rsidRPr="00C00C58" w:rsidTr="00461D5B">
        <w:trPr>
          <w:trHeight w:val="255"/>
        </w:trPr>
        <w:tc>
          <w:tcPr>
            <w:tcW w:w="3290" w:type="pct"/>
            <w:vAlign w:val="bottom"/>
          </w:tcPr>
          <w:p w:rsidR="00655642" w:rsidRPr="00C00C58" w:rsidRDefault="00655642" w:rsidP="00461D5B">
            <w:pPr>
              <w:numPr>
                <w:ilvl w:val="0"/>
                <w:numId w:val="68"/>
              </w:numPr>
              <w:tabs>
                <w:tab w:val="clear" w:pos="1068"/>
                <w:tab w:val="num" w:pos="422"/>
                <w:tab w:val="left" w:pos="8460"/>
              </w:tabs>
              <w:ind w:hanging="926"/>
              <w:rPr>
                <w:rFonts w:cs="Arial"/>
              </w:rPr>
            </w:pPr>
            <w:r w:rsidRPr="00C00C58">
              <w:rPr>
                <w:rFonts w:cs="Arial"/>
                <w:sz w:val="22"/>
                <w:szCs w:val="22"/>
              </w:rPr>
              <w:t xml:space="preserve"> Limpiaparabrisas.</w:t>
            </w:r>
          </w:p>
        </w:tc>
        <w:tc>
          <w:tcPr>
            <w:tcW w:w="776" w:type="pct"/>
            <w:gridSpan w:val="2"/>
            <w:vAlign w:val="bottom"/>
          </w:tcPr>
          <w:p w:rsidR="00655642" w:rsidRPr="00C00C58" w:rsidRDefault="00655642" w:rsidP="00461D5B">
            <w:pPr>
              <w:tabs>
                <w:tab w:val="left" w:pos="8460"/>
              </w:tabs>
              <w:jc w:val="center"/>
              <w:rPr>
                <w:rFonts w:cs="Arial"/>
              </w:rPr>
            </w:pPr>
            <w:r w:rsidRPr="00C00C58">
              <w:rPr>
                <w:rFonts w:cs="Arial"/>
                <w:sz w:val="22"/>
                <w:szCs w:val="22"/>
              </w:rPr>
              <w:t>34</w:t>
            </w:r>
          </w:p>
        </w:tc>
        <w:tc>
          <w:tcPr>
            <w:tcW w:w="934" w:type="pct"/>
            <w:gridSpan w:val="3"/>
            <w:vAlign w:val="bottom"/>
          </w:tcPr>
          <w:p w:rsidR="00655642" w:rsidRPr="00C00C58" w:rsidRDefault="00655642" w:rsidP="00461D5B">
            <w:pPr>
              <w:tabs>
                <w:tab w:val="left" w:pos="8460"/>
              </w:tabs>
              <w:jc w:val="center"/>
              <w:rPr>
                <w:rFonts w:cs="Arial"/>
              </w:rPr>
            </w:pPr>
            <w:r w:rsidRPr="00C00C58">
              <w:rPr>
                <w:rFonts w:cs="Arial"/>
                <w:sz w:val="22"/>
                <w:szCs w:val="22"/>
              </w:rPr>
              <w:t xml:space="preserve">de   </w:t>
            </w:r>
            <w:smartTag w:uri="urn:schemas-microsoft-com:office:smarttags" w:element="metricconverter">
              <w:smartTagPr>
                <w:attr w:name="ProductID" w:val="2 a"/>
              </w:smartTagPr>
              <w:r w:rsidRPr="00C00C58">
                <w:rPr>
                  <w:rFonts w:cs="Arial"/>
                  <w:sz w:val="22"/>
                  <w:szCs w:val="22"/>
                </w:rPr>
                <w:t>2 a</w:t>
              </w:r>
            </w:smartTag>
            <w:r w:rsidRPr="00C00C58">
              <w:rPr>
                <w:rFonts w:cs="Arial"/>
                <w:sz w:val="22"/>
                <w:szCs w:val="22"/>
              </w:rPr>
              <w:t xml:space="preserve">   3</w:t>
            </w:r>
          </w:p>
        </w:tc>
      </w:tr>
      <w:tr w:rsidR="00655642" w:rsidRPr="00C00C58" w:rsidTr="00461D5B">
        <w:trPr>
          <w:trHeight w:val="255"/>
        </w:trPr>
        <w:tc>
          <w:tcPr>
            <w:tcW w:w="3290" w:type="pct"/>
            <w:vAlign w:val="bottom"/>
          </w:tcPr>
          <w:p w:rsidR="00655642" w:rsidRPr="00C00C58" w:rsidRDefault="00655642" w:rsidP="00461D5B">
            <w:pPr>
              <w:tabs>
                <w:tab w:val="left" w:pos="8460"/>
              </w:tabs>
              <w:rPr>
                <w:rFonts w:cs="Arial"/>
              </w:rPr>
            </w:pPr>
            <w:r w:rsidRPr="00C00C58">
              <w:rPr>
                <w:rFonts w:cs="Arial"/>
                <w:sz w:val="22"/>
                <w:szCs w:val="22"/>
              </w:rPr>
              <w:t xml:space="preserve">  6)  Falta de luz de frenos para transporte en el servicio público.</w:t>
            </w:r>
          </w:p>
        </w:tc>
        <w:tc>
          <w:tcPr>
            <w:tcW w:w="776" w:type="pct"/>
            <w:gridSpan w:val="2"/>
            <w:vAlign w:val="bottom"/>
          </w:tcPr>
          <w:p w:rsidR="00655642" w:rsidRPr="00C00C58" w:rsidRDefault="00655642" w:rsidP="00461D5B">
            <w:pPr>
              <w:tabs>
                <w:tab w:val="left" w:pos="8460"/>
              </w:tabs>
              <w:jc w:val="center"/>
              <w:rPr>
                <w:rFonts w:cs="Arial"/>
              </w:rPr>
            </w:pPr>
            <w:r w:rsidRPr="00C00C58">
              <w:rPr>
                <w:rFonts w:cs="Arial"/>
                <w:sz w:val="22"/>
                <w:szCs w:val="22"/>
              </w:rPr>
              <w:t>41</w:t>
            </w:r>
          </w:p>
        </w:tc>
        <w:tc>
          <w:tcPr>
            <w:tcW w:w="934" w:type="pct"/>
            <w:gridSpan w:val="3"/>
            <w:vAlign w:val="bottom"/>
          </w:tcPr>
          <w:p w:rsidR="00655642" w:rsidRPr="00C00C58" w:rsidRDefault="00655642" w:rsidP="00461D5B">
            <w:pPr>
              <w:tabs>
                <w:tab w:val="left" w:pos="8460"/>
              </w:tabs>
              <w:jc w:val="center"/>
              <w:rPr>
                <w:rFonts w:cs="Arial"/>
              </w:rPr>
            </w:pPr>
            <w:r w:rsidRPr="00C00C58">
              <w:rPr>
                <w:rFonts w:cs="Arial"/>
                <w:sz w:val="22"/>
                <w:szCs w:val="22"/>
              </w:rPr>
              <w:t xml:space="preserve">de   </w:t>
            </w:r>
            <w:smartTag w:uri="urn:schemas-microsoft-com:office:smarttags" w:element="metricconverter">
              <w:smartTagPr>
                <w:attr w:name="ProductID" w:val="2 a"/>
              </w:smartTagPr>
              <w:r w:rsidRPr="00C00C58">
                <w:rPr>
                  <w:rFonts w:cs="Arial"/>
                  <w:sz w:val="22"/>
                  <w:szCs w:val="22"/>
                </w:rPr>
                <w:t>2 a</w:t>
              </w:r>
            </w:smartTag>
            <w:r w:rsidRPr="00C00C58">
              <w:rPr>
                <w:rFonts w:cs="Arial"/>
                <w:sz w:val="22"/>
                <w:szCs w:val="22"/>
              </w:rPr>
              <w:t xml:space="preserve">   3</w:t>
            </w:r>
          </w:p>
        </w:tc>
      </w:tr>
      <w:tr w:rsidR="00655642" w:rsidRPr="00C00C58" w:rsidTr="00461D5B">
        <w:trPr>
          <w:trHeight w:val="255"/>
        </w:trPr>
        <w:tc>
          <w:tcPr>
            <w:tcW w:w="3290" w:type="pct"/>
            <w:vAlign w:val="bottom"/>
          </w:tcPr>
          <w:p w:rsidR="00655642" w:rsidRPr="00C00C58" w:rsidRDefault="00655642" w:rsidP="00461D5B">
            <w:pPr>
              <w:tabs>
                <w:tab w:val="left" w:pos="8460"/>
              </w:tabs>
              <w:rPr>
                <w:rFonts w:cs="Arial"/>
                <w:b/>
                <w:bCs/>
              </w:rPr>
            </w:pPr>
          </w:p>
          <w:p w:rsidR="00655642" w:rsidRPr="00C00C58" w:rsidRDefault="00655642" w:rsidP="00461D5B">
            <w:pPr>
              <w:tabs>
                <w:tab w:val="left" w:pos="8460"/>
              </w:tabs>
              <w:rPr>
                <w:rFonts w:cs="Arial"/>
                <w:b/>
                <w:bCs/>
              </w:rPr>
            </w:pPr>
          </w:p>
          <w:p w:rsidR="00655642" w:rsidRPr="00C00C58" w:rsidRDefault="00655642" w:rsidP="00461D5B">
            <w:pPr>
              <w:tabs>
                <w:tab w:val="left" w:pos="8460"/>
              </w:tabs>
              <w:rPr>
                <w:rFonts w:cs="Arial"/>
                <w:bCs/>
                <w:sz w:val="22"/>
                <w:szCs w:val="22"/>
              </w:rPr>
            </w:pPr>
            <w:r w:rsidRPr="00C00C58">
              <w:rPr>
                <w:rFonts w:cs="Arial"/>
                <w:b/>
                <w:bCs/>
                <w:sz w:val="22"/>
                <w:szCs w:val="22"/>
              </w:rPr>
              <w:t>f). ADELANTAR VEHICULOS</w:t>
            </w:r>
            <w:r w:rsidRPr="00C00C58">
              <w:rPr>
                <w:rFonts w:cs="Arial"/>
                <w:bCs/>
                <w:sz w:val="22"/>
                <w:szCs w:val="22"/>
              </w:rPr>
              <w:t>:</w:t>
            </w:r>
          </w:p>
          <w:p w:rsidR="00655642" w:rsidRPr="00C00C58" w:rsidRDefault="00655642" w:rsidP="00461D5B">
            <w:pPr>
              <w:tabs>
                <w:tab w:val="left" w:pos="8460"/>
              </w:tabs>
              <w:rPr>
                <w:rFonts w:cs="Arial"/>
                <w:bCs/>
              </w:rPr>
            </w:pPr>
          </w:p>
        </w:tc>
        <w:tc>
          <w:tcPr>
            <w:tcW w:w="776" w:type="pct"/>
            <w:gridSpan w:val="2"/>
            <w:vAlign w:val="bottom"/>
          </w:tcPr>
          <w:p w:rsidR="00655642" w:rsidRPr="00C00C58" w:rsidRDefault="00655642" w:rsidP="00461D5B">
            <w:pPr>
              <w:tabs>
                <w:tab w:val="left" w:pos="8460"/>
              </w:tabs>
              <w:jc w:val="center"/>
              <w:rPr>
                <w:rFonts w:cs="Arial"/>
                <w:bCs/>
              </w:rPr>
            </w:pPr>
          </w:p>
        </w:tc>
        <w:tc>
          <w:tcPr>
            <w:tcW w:w="934" w:type="pct"/>
            <w:gridSpan w:val="3"/>
            <w:vAlign w:val="bottom"/>
          </w:tcPr>
          <w:p w:rsidR="00655642" w:rsidRPr="00C00C58" w:rsidRDefault="00655642" w:rsidP="00461D5B">
            <w:pPr>
              <w:tabs>
                <w:tab w:val="left" w:pos="8460"/>
              </w:tabs>
              <w:jc w:val="center"/>
              <w:rPr>
                <w:rFonts w:cs="Arial"/>
                <w:bCs/>
              </w:rPr>
            </w:pPr>
          </w:p>
        </w:tc>
      </w:tr>
      <w:tr w:rsidR="00655642" w:rsidRPr="00C00C58" w:rsidTr="00461D5B">
        <w:trPr>
          <w:trHeight w:val="255"/>
        </w:trPr>
        <w:tc>
          <w:tcPr>
            <w:tcW w:w="3290" w:type="pct"/>
            <w:vAlign w:val="bottom"/>
          </w:tcPr>
          <w:p w:rsidR="00655642" w:rsidRPr="00C00C58" w:rsidRDefault="00655642" w:rsidP="00461D5B">
            <w:pPr>
              <w:numPr>
                <w:ilvl w:val="0"/>
                <w:numId w:val="69"/>
              </w:numPr>
              <w:tabs>
                <w:tab w:val="clear" w:pos="1068"/>
                <w:tab w:val="num" w:pos="422"/>
                <w:tab w:val="left" w:pos="8460"/>
              </w:tabs>
              <w:ind w:hanging="929"/>
              <w:rPr>
                <w:rFonts w:cs="Arial"/>
              </w:rPr>
            </w:pPr>
            <w:r w:rsidRPr="00C00C58">
              <w:rPr>
                <w:rFonts w:cs="Arial"/>
                <w:sz w:val="22"/>
                <w:szCs w:val="22"/>
              </w:rPr>
              <w:t xml:space="preserve"> En puentes o pasos a desnivel.</w:t>
            </w:r>
          </w:p>
        </w:tc>
        <w:tc>
          <w:tcPr>
            <w:tcW w:w="776" w:type="pct"/>
            <w:gridSpan w:val="2"/>
            <w:vAlign w:val="bottom"/>
          </w:tcPr>
          <w:p w:rsidR="00655642" w:rsidRPr="00C00C58" w:rsidRDefault="00655642" w:rsidP="00461D5B">
            <w:pPr>
              <w:tabs>
                <w:tab w:val="left" w:pos="8460"/>
              </w:tabs>
              <w:jc w:val="center"/>
              <w:rPr>
                <w:rFonts w:cs="Arial"/>
              </w:rPr>
            </w:pPr>
            <w:r w:rsidRPr="00C00C58">
              <w:rPr>
                <w:rFonts w:cs="Arial"/>
                <w:sz w:val="22"/>
                <w:szCs w:val="22"/>
              </w:rPr>
              <w:t>106 fr. IX</w:t>
            </w:r>
          </w:p>
        </w:tc>
        <w:tc>
          <w:tcPr>
            <w:tcW w:w="934" w:type="pct"/>
            <w:gridSpan w:val="3"/>
            <w:vAlign w:val="bottom"/>
          </w:tcPr>
          <w:p w:rsidR="00655642" w:rsidRPr="00C00C58" w:rsidRDefault="00655642" w:rsidP="00461D5B">
            <w:pPr>
              <w:tabs>
                <w:tab w:val="left" w:pos="8460"/>
              </w:tabs>
              <w:jc w:val="center"/>
              <w:rPr>
                <w:rFonts w:cs="Arial"/>
              </w:rPr>
            </w:pPr>
            <w:r w:rsidRPr="00C00C58">
              <w:rPr>
                <w:rFonts w:cs="Arial"/>
                <w:sz w:val="22"/>
                <w:szCs w:val="22"/>
              </w:rPr>
              <w:t xml:space="preserve">de   </w:t>
            </w:r>
            <w:smartTag w:uri="urn:schemas-microsoft-com:office:smarttags" w:element="metricconverter">
              <w:smartTagPr>
                <w:attr w:name="ProductID" w:val="4 a"/>
              </w:smartTagPr>
              <w:r w:rsidRPr="00C00C58">
                <w:rPr>
                  <w:rFonts w:cs="Arial"/>
                  <w:sz w:val="22"/>
                  <w:szCs w:val="22"/>
                </w:rPr>
                <w:t>4 a</w:t>
              </w:r>
            </w:smartTag>
            <w:r w:rsidRPr="00C00C58">
              <w:rPr>
                <w:rFonts w:cs="Arial"/>
                <w:sz w:val="22"/>
                <w:szCs w:val="22"/>
              </w:rPr>
              <w:t xml:space="preserve">   6</w:t>
            </w:r>
          </w:p>
        </w:tc>
      </w:tr>
      <w:tr w:rsidR="00655642" w:rsidRPr="00C00C58" w:rsidTr="00461D5B">
        <w:trPr>
          <w:trHeight w:val="255"/>
        </w:trPr>
        <w:tc>
          <w:tcPr>
            <w:tcW w:w="3290" w:type="pct"/>
            <w:vAlign w:val="bottom"/>
          </w:tcPr>
          <w:p w:rsidR="00655642" w:rsidRPr="00C00C58" w:rsidRDefault="00655642" w:rsidP="00461D5B">
            <w:pPr>
              <w:numPr>
                <w:ilvl w:val="0"/>
                <w:numId w:val="69"/>
              </w:numPr>
              <w:tabs>
                <w:tab w:val="clear" w:pos="1068"/>
                <w:tab w:val="num" w:pos="426"/>
                <w:tab w:val="left" w:pos="8460"/>
              </w:tabs>
              <w:ind w:left="426" w:hanging="284"/>
              <w:rPr>
                <w:rFonts w:cs="Arial"/>
              </w:rPr>
            </w:pPr>
            <w:r w:rsidRPr="00C00C58">
              <w:rPr>
                <w:rFonts w:cs="Arial"/>
                <w:sz w:val="22"/>
                <w:szCs w:val="22"/>
              </w:rPr>
              <w:t>En intersección a un vehículo.</w:t>
            </w:r>
          </w:p>
        </w:tc>
        <w:tc>
          <w:tcPr>
            <w:tcW w:w="776" w:type="pct"/>
            <w:gridSpan w:val="2"/>
            <w:vAlign w:val="bottom"/>
          </w:tcPr>
          <w:p w:rsidR="00655642" w:rsidRPr="00C00C58" w:rsidRDefault="00655642" w:rsidP="00461D5B">
            <w:pPr>
              <w:tabs>
                <w:tab w:val="left" w:pos="8460"/>
              </w:tabs>
              <w:jc w:val="center"/>
              <w:rPr>
                <w:rFonts w:cs="Arial"/>
              </w:rPr>
            </w:pPr>
            <w:r w:rsidRPr="00C00C58">
              <w:rPr>
                <w:rFonts w:cs="Arial"/>
                <w:sz w:val="22"/>
                <w:szCs w:val="22"/>
              </w:rPr>
              <w:t>106 fr. X</w:t>
            </w:r>
          </w:p>
        </w:tc>
        <w:tc>
          <w:tcPr>
            <w:tcW w:w="934" w:type="pct"/>
            <w:gridSpan w:val="3"/>
            <w:vAlign w:val="bottom"/>
          </w:tcPr>
          <w:p w:rsidR="00655642" w:rsidRPr="00C00C58" w:rsidRDefault="00655642" w:rsidP="00461D5B">
            <w:pPr>
              <w:tabs>
                <w:tab w:val="left" w:pos="8460"/>
              </w:tabs>
              <w:jc w:val="center"/>
              <w:rPr>
                <w:rFonts w:cs="Arial"/>
              </w:rPr>
            </w:pPr>
            <w:r w:rsidRPr="00C00C58">
              <w:rPr>
                <w:rFonts w:cs="Arial"/>
                <w:sz w:val="22"/>
                <w:szCs w:val="22"/>
              </w:rPr>
              <w:t xml:space="preserve">de   </w:t>
            </w:r>
            <w:smartTag w:uri="urn:schemas-microsoft-com:office:smarttags" w:element="metricconverter">
              <w:smartTagPr>
                <w:attr w:name="ProductID" w:val="4 a"/>
              </w:smartTagPr>
              <w:r w:rsidRPr="00C00C58">
                <w:rPr>
                  <w:rFonts w:cs="Arial"/>
                  <w:sz w:val="22"/>
                  <w:szCs w:val="22"/>
                </w:rPr>
                <w:t>4 a</w:t>
              </w:r>
            </w:smartTag>
            <w:r w:rsidRPr="00C00C58">
              <w:rPr>
                <w:rFonts w:cs="Arial"/>
                <w:sz w:val="22"/>
                <w:szCs w:val="22"/>
              </w:rPr>
              <w:t xml:space="preserve">   6</w:t>
            </w:r>
          </w:p>
        </w:tc>
      </w:tr>
      <w:tr w:rsidR="00655642" w:rsidRPr="00C00C58" w:rsidTr="00461D5B">
        <w:trPr>
          <w:trHeight w:val="255"/>
        </w:trPr>
        <w:tc>
          <w:tcPr>
            <w:tcW w:w="3290" w:type="pct"/>
            <w:vAlign w:val="bottom"/>
          </w:tcPr>
          <w:p w:rsidR="00655642" w:rsidRPr="00C00C58" w:rsidRDefault="00655642" w:rsidP="00461D5B">
            <w:pPr>
              <w:numPr>
                <w:ilvl w:val="0"/>
                <w:numId w:val="69"/>
              </w:numPr>
              <w:tabs>
                <w:tab w:val="clear" w:pos="1068"/>
                <w:tab w:val="num" w:pos="426"/>
                <w:tab w:val="left" w:pos="8460"/>
              </w:tabs>
              <w:ind w:left="426" w:hanging="284"/>
              <w:rPr>
                <w:rFonts w:cs="Arial"/>
              </w:rPr>
            </w:pPr>
            <w:r w:rsidRPr="00C00C58">
              <w:rPr>
                <w:rFonts w:cs="Arial"/>
                <w:sz w:val="22"/>
                <w:szCs w:val="22"/>
              </w:rPr>
              <w:t xml:space="preserve"> En la línea de seguridad del peatón.</w:t>
            </w:r>
          </w:p>
        </w:tc>
        <w:tc>
          <w:tcPr>
            <w:tcW w:w="776" w:type="pct"/>
            <w:gridSpan w:val="2"/>
            <w:vAlign w:val="bottom"/>
          </w:tcPr>
          <w:p w:rsidR="00655642" w:rsidRPr="00C00C58" w:rsidRDefault="00655642" w:rsidP="00461D5B">
            <w:pPr>
              <w:tabs>
                <w:tab w:val="left" w:pos="8460"/>
              </w:tabs>
              <w:jc w:val="center"/>
              <w:rPr>
                <w:rFonts w:cs="Arial"/>
              </w:rPr>
            </w:pPr>
            <w:r w:rsidRPr="00C00C58">
              <w:rPr>
                <w:rFonts w:cs="Arial"/>
                <w:sz w:val="22"/>
                <w:szCs w:val="22"/>
              </w:rPr>
              <w:t>106 fr. XI</w:t>
            </w:r>
          </w:p>
        </w:tc>
        <w:tc>
          <w:tcPr>
            <w:tcW w:w="934" w:type="pct"/>
            <w:gridSpan w:val="3"/>
            <w:vAlign w:val="bottom"/>
          </w:tcPr>
          <w:p w:rsidR="00655642" w:rsidRPr="00C00C58" w:rsidRDefault="00655642" w:rsidP="00461D5B">
            <w:pPr>
              <w:tabs>
                <w:tab w:val="left" w:pos="8460"/>
              </w:tabs>
              <w:jc w:val="center"/>
              <w:rPr>
                <w:rFonts w:cs="Arial"/>
              </w:rPr>
            </w:pPr>
            <w:r w:rsidRPr="00C00C58">
              <w:rPr>
                <w:rFonts w:cs="Arial"/>
                <w:sz w:val="22"/>
                <w:szCs w:val="22"/>
              </w:rPr>
              <w:t xml:space="preserve">de   </w:t>
            </w:r>
            <w:smartTag w:uri="urn:schemas-microsoft-com:office:smarttags" w:element="metricconverter">
              <w:smartTagPr>
                <w:attr w:name="ProductID" w:val="4 a"/>
              </w:smartTagPr>
              <w:r w:rsidRPr="00C00C58">
                <w:rPr>
                  <w:rFonts w:cs="Arial"/>
                  <w:sz w:val="22"/>
                  <w:szCs w:val="22"/>
                </w:rPr>
                <w:t>4 a</w:t>
              </w:r>
            </w:smartTag>
            <w:r w:rsidRPr="00C00C58">
              <w:rPr>
                <w:rFonts w:cs="Arial"/>
                <w:sz w:val="22"/>
                <w:szCs w:val="22"/>
              </w:rPr>
              <w:t xml:space="preserve">   6</w:t>
            </w:r>
          </w:p>
        </w:tc>
      </w:tr>
      <w:tr w:rsidR="00655642" w:rsidRPr="00C00C58" w:rsidTr="00461D5B">
        <w:trPr>
          <w:trHeight w:val="255"/>
        </w:trPr>
        <w:tc>
          <w:tcPr>
            <w:tcW w:w="3290" w:type="pct"/>
            <w:vAlign w:val="bottom"/>
          </w:tcPr>
          <w:p w:rsidR="00655642" w:rsidRPr="00C00C58" w:rsidRDefault="00655642" w:rsidP="00461D5B">
            <w:pPr>
              <w:numPr>
                <w:ilvl w:val="0"/>
                <w:numId w:val="69"/>
              </w:numPr>
              <w:tabs>
                <w:tab w:val="clear" w:pos="1068"/>
                <w:tab w:val="num" w:pos="426"/>
                <w:tab w:val="left" w:pos="8460"/>
              </w:tabs>
              <w:ind w:left="426" w:hanging="284"/>
              <w:rPr>
                <w:rFonts w:cs="Arial"/>
              </w:rPr>
            </w:pPr>
            <w:r w:rsidRPr="00C00C58">
              <w:rPr>
                <w:rFonts w:cs="Arial"/>
                <w:sz w:val="22"/>
                <w:szCs w:val="22"/>
              </w:rPr>
              <w:t xml:space="preserve"> Por el carril de circulación en: curvas, vados, lomas, túneles, pasos a desnivel, puentes, intersecciones o cruceros, vías de ferrocarril, en zonas escolares, cuando haya una línea central continua en el pavimento y en todo lugar donde la visibilidad esté obstruida o limitada. Esta prohibición tendrá efecto desde </w:t>
            </w:r>
            <w:smartTag w:uri="urn:schemas-microsoft-com:office:smarttags" w:element="metricconverter">
              <w:smartTagPr>
                <w:attr w:name="ProductID" w:val="50 m"/>
              </w:smartTagPr>
              <w:r w:rsidRPr="00C00C58">
                <w:rPr>
                  <w:rFonts w:cs="Arial"/>
                  <w:sz w:val="22"/>
                  <w:szCs w:val="22"/>
                </w:rPr>
                <w:t>50 m</w:t>
              </w:r>
            </w:smartTag>
            <w:r w:rsidRPr="00C00C58">
              <w:rPr>
                <w:rFonts w:cs="Arial"/>
                <w:sz w:val="22"/>
                <w:szCs w:val="22"/>
              </w:rPr>
              <w:t xml:space="preserve"> antes de los lugares mencionados.</w:t>
            </w:r>
          </w:p>
        </w:tc>
        <w:tc>
          <w:tcPr>
            <w:tcW w:w="776" w:type="pct"/>
            <w:gridSpan w:val="2"/>
            <w:vAlign w:val="bottom"/>
          </w:tcPr>
          <w:p w:rsidR="00655642" w:rsidRPr="00C00C58" w:rsidRDefault="00655642" w:rsidP="00461D5B">
            <w:pPr>
              <w:tabs>
                <w:tab w:val="left" w:pos="8460"/>
              </w:tabs>
              <w:jc w:val="center"/>
              <w:rPr>
                <w:rFonts w:cs="Arial"/>
              </w:rPr>
            </w:pPr>
            <w:r w:rsidRPr="00C00C58">
              <w:rPr>
                <w:rFonts w:cs="Arial"/>
                <w:sz w:val="22"/>
                <w:szCs w:val="22"/>
              </w:rPr>
              <w:t>106 fr. I</w:t>
            </w:r>
          </w:p>
        </w:tc>
        <w:tc>
          <w:tcPr>
            <w:tcW w:w="934" w:type="pct"/>
            <w:gridSpan w:val="3"/>
            <w:vAlign w:val="bottom"/>
          </w:tcPr>
          <w:p w:rsidR="00655642" w:rsidRPr="00C00C58" w:rsidRDefault="00655642" w:rsidP="00461D5B">
            <w:pPr>
              <w:tabs>
                <w:tab w:val="left" w:pos="8460"/>
              </w:tabs>
              <w:jc w:val="center"/>
              <w:rPr>
                <w:rFonts w:cs="Arial"/>
              </w:rPr>
            </w:pPr>
            <w:r w:rsidRPr="00C00C58">
              <w:rPr>
                <w:rFonts w:cs="Arial"/>
                <w:sz w:val="22"/>
                <w:szCs w:val="22"/>
              </w:rPr>
              <w:t xml:space="preserve">de   </w:t>
            </w:r>
            <w:smartTag w:uri="urn:schemas-microsoft-com:office:smarttags" w:element="metricconverter">
              <w:smartTagPr>
                <w:attr w:name="ProductID" w:val="4 a"/>
              </w:smartTagPr>
              <w:r w:rsidRPr="00C00C58">
                <w:rPr>
                  <w:rFonts w:cs="Arial"/>
                  <w:sz w:val="22"/>
                  <w:szCs w:val="22"/>
                </w:rPr>
                <w:t>4 a</w:t>
              </w:r>
            </w:smartTag>
            <w:r w:rsidRPr="00C00C58">
              <w:rPr>
                <w:rFonts w:cs="Arial"/>
                <w:sz w:val="22"/>
                <w:szCs w:val="22"/>
              </w:rPr>
              <w:t xml:space="preserve">   6</w:t>
            </w:r>
          </w:p>
        </w:tc>
      </w:tr>
      <w:tr w:rsidR="00655642" w:rsidRPr="00C00C58" w:rsidTr="00461D5B">
        <w:trPr>
          <w:trHeight w:val="255"/>
        </w:trPr>
        <w:tc>
          <w:tcPr>
            <w:tcW w:w="3290" w:type="pct"/>
            <w:vAlign w:val="bottom"/>
          </w:tcPr>
          <w:p w:rsidR="00655642" w:rsidRPr="00C00C58" w:rsidRDefault="00655642" w:rsidP="00461D5B">
            <w:pPr>
              <w:numPr>
                <w:ilvl w:val="0"/>
                <w:numId w:val="69"/>
              </w:numPr>
              <w:tabs>
                <w:tab w:val="clear" w:pos="1068"/>
                <w:tab w:val="num" w:pos="426"/>
                <w:tab w:val="left" w:pos="8460"/>
              </w:tabs>
              <w:ind w:left="426" w:hanging="284"/>
              <w:rPr>
                <w:rFonts w:cs="Arial"/>
              </w:rPr>
            </w:pPr>
            <w:r w:rsidRPr="00C00C58">
              <w:rPr>
                <w:rFonts w:cs="Arial"/>
                <w:sz w:val="22"/>
                <w:szCs w:val="22"/>
              </w:rPr>
              <w:t xml:space="preserve"> Por el acotamiento.</w:t>
            </w:r>
          </w:p>
        </w:tc>
        <w:tc>
          <w:tcPr>
            <w:tcW w:w="776" w:type="pct"/>
            <w:gridSpan w:val="2"/>
            <w:vAlign w:val="bottom"/>
          </w:tcPr>
          <w:p w:rsidR="00655642" w:rsidRPr="00C00C58" w:rsidRDefault="00655642" w:rsidP="00461D5B">
            <w:pPr>
              <w:tabs>
                <w:tab w:val="left" w:pos="8460"/>
              </w:tabs>
              <w:jc w:val="center"/>
              <w:rPr>
                <w:rFonts w:cs="Arial"/>
              </w:rPr>
            </w:pPr>
            <w:r w:rsidRPr="00C00C58">
              <w:rPr>
                <w:rFonts w:cs="Arial"/>
                <w:sz w:val="22"/>
                <w:szCs w:val="22"/>
              </w:rPr>
              <w:t>106 fr. II</w:t>
            </w:r>
          </w:p>
        </w:tc>
        <w:tc>
          <w:tcPr>
            <w:tcW w:w="934" w:type="pct"/>
            <w:gridSpan w:val="3"/>
            <w:vAlign w:val="bottom"/>
          </w:tcPr>
          <w:p w:rsidR="00655642" w:rsidRPr="00C00C58" w:rsidRDefault="00655642" w:rsidP="00461D5B">
            <w:pPr>
              <w:tabs>
                <w:tab w:val="left" w:pos="8460"/>
              </w:tabs>
              <w:jc w:val="center"/>
              <w:rPr>
                <w:rFonts w:cs="Arial"/>
              </w:rPr>
            </w:pPr>
            <w:r w:rsidRPr="00C00C58">
              <w:rPr>
                <w:rFonts w:cs="Arial"/>
                <w:sz w:val="22"/>
                <w:szCs w:val="22"/>
              </w:rPr>
              <w:t xml:space="preserve">de   </w:t>
            </w:r>
            <w:smartTag w:uri="urn:schemas-microsoft-com:office:smarttags" w:element="metricconverter">
              <w:smartTagPr>
                <w:attr w:name="ProductID" w:val="4 a"/>
              </w:smartTagPr>
              <w:r w:rsidRPr="00C00C58">
                <w:rPr>
                  <w:rFonts w:cs="Arial"/>
                  <w:sz w:val="22"/>
                  <w:szCs w:val="22"/>
                </w:rPr>
                <w:t>4 a</w:t>
              </w:r>
            </w:smartTag>
            <w:r w:rsidRPr="00C00C58">
              <w:rPr>
                <w:rFonts w:cs="Arial"/>
                <w:sz w:val="22"/>
                <w:szCs w:val="22"/>
              </w:rPr>
              <w:t xml:space="preserve">   6</w:t>
            </w:r>
          </w:p>
        </w:tc>
      </w:tr>
      <w:tr w:rsidR="00655642" w:rsidRPr="00C00C58" w:rsidTr="00461D5B">
        <w:trPr>
          <w:trHeight w:val="255"/>
        </w:trPr>
        <w:tc>
          <w:tcPr>
            <w:tcW w:w="3290" w:type="pct"/>
            <w:vAlign w:val="bottom"/>
          </w:tcPr>
          <w:p w:rsidR="00655642" w:rsidRPr="00C00C58" w:rsidRDefault="00655642" w:rsidP="00461D5B">
            <w:pPr>
              <w:numPr>
                <w:ilvl w:val="0"/>
                <w:numId w:val="69"/>
              </w:numPr>
              <w:tabs>
                <w:tab w:val="clear" w:pos="1068"/>
                <w:tab w:val="num" w:pos="426"/>
                <w:tab w:val="left" w:pos="8460"/>
              </w:tabs>
              <w:ind w:left="426" w:hanging="284"/>
              <w:rPr>
                <w:rFonts w:cs="Arial"/>
              </w:rPr>
            </w:pPr>
            <w:r w:rsidRPr="00C00C58">
              <w:rPr>
                <w:rFonts w:cs="Arial"/>
                <w:sz w:val="22"/>
                <w:szCs w:val="22"/>
              </w:rPr>
              <w:t xml:space="preserve"> Por el lado derecho en calles o avenidas de doble circulación que tengan solamente un carril para cada sentido de circulación.</w:t>
            </w:r>
          </w:p>
        </w:tc>
        <w:tc>
          <w:tcPr>
            <w:tcW w:w="776" w:type="pct"/>
            <w:gridSpan w:val="2"/>
            <w:vAlign w:val="bottom"/>
          </w:tcPr>
          <w:p w:rsidR="00655642" w:rsidRPr="00C00C58" w:rsidRDefault="00655642" w:rsidP="00461D5B">
            <w:pPr>
              <w:tabs>
                <w:tab w:val="left" w:pos="8460"/>
              </w:tabs>
              <w:jc w:val="center"/>
              <w:rPr>
                <w:rFonts w:cs="Arial"/>
              </w:rPr>
            </w:pPr>
            <w:r w:rsidRPr="00C00C58">
              <w:rPr>
                <w:rFonts w:cs="Arial"/>
                <w:sz w:val="22"/>
                <w:szCs w:val="22"/>
              </w:rPr>
              <w:t>106 fr. III</w:t>
            </w:r>
          </w:p>
        </w:tc>
        <w:tc>
          <w:tcPr>
            <w:tcW w:w="934" w:type="pct"/>
            <w:gridSpan w:val="3"/>
            <w:vAlign w:val="bottom"/>
          </w:tcPr>
          <w:p w:rsidR="00655642" w:rsidRPr="00C00C58" w:rsidRDefault="00655642" w:rsidP="00461D5B">
            <w:pPr>
              <w:tabs>
                <w:tab w:val="left" w:pos="8460"/>
              </w:tabs>
              <w:jc w:val="center"/>
              <w:rPr>
                <w:rFonts w:cs="Arial"/>
              </w:rPr>
            </w:pPr>
            <w:r w:rsidRPr="00C00C58">
              <w:rPr>
                <w:rFonts w:cs="Arial"/>
                <w:sz w:val="22"/>
                <w:szCs w:val="22"/>
              </w:rPr>
              <w:t xml:space="preserve">de   </w:t>
            </w:r>
            <w:smartTag w:uri="urn:schemas-microsoft-com:office:smarttags" w:element="metricconverter">
              <w:smartTagPr>
                <w:attr w:name="ProductID" w:val="4 a"/>
              </w:smartTagPr>
              <w:r w:rsidRPr="00C00C58">
                <w:rPr>
                  <w:rFonts w:cs="Arial"/>
                  <w:sz w:val="22"/>
                  <w:szCs w:val="22"/>
                </w:rPr>
                <w:t>4 a</w:t>
              </w:r>
            </w:smartTag>
            <w:r w:rsidRPr="00C00C58">
              <w:rPr>
                <w:rFonts w:cs="Arial"/>
                <w:sz w:val="22"/>
                <w:szCs w:val="22"/>
              </w:rPr>
              <w:t xml:space="preserve">   6</w:t>
            </w:r>
          </w:p>
        </w:tc>
      </w:tr>
      <w:tr w:rsidR="00655642" w:rsidRPr="00C00C58" w:rsidTr="00461D5B">
        <w:trPr>
          <w:trHeight w:val="255"/>
        </w:trPr>
        <w:tc>
          <w:tcPr>
            <w:tcW w:w="3290" w:type="pct"/>
            <w:vAlign w:val="bottom"/>
          </w:tcPr>
          <w:p w:rsidR="00655642" w:rsidRPr="00C00C58" w:rsidRDefault="00655642" w:rsidP="00461D5B">
            <w:pPr>
              <w:numPr>
                <w:ilvl w:val="0"/>
                <w:numId w:val="69"/>
              </w:numPr>
              <w:tabs>
                <w:tab w:val="clear" w:pos="1068"/>
                <w:tab w:val="num" w:pos="426"/>
                <w:tab w:val="left" w:pos="8460"/>
              </w:tabs>
              <w:ind w:left="384" w:hanging="284"/>
              <w:rPr>
                <w:rFonts w:cs="Arial"/>
              </w:rPr>
            </w:pPr>
            <w:r w:rsidRPr="00C00C58">
              <w:rPr>
                <w:rFonts w:cs="Arial"/>
                <w:sz w:val="22"/>
                <w:szCs w:val="22"/>
              </w:rPr>
              <w:t xml:space="preserve"> A un vehículo que circula a la velocidad máxima permitida.</w:t>
            </w:r>
          </w:p>
        </w:tc>
        <w:tc>
          <w:tcPr>
            <w:tcW w:w="776" w:type="pct"/>
            <w:gridSpan w:val="2"/>
            <w:vAlign w:val="bottom"/>
          </w:tcPr>
          <w:p w:rsidR="00655642" w:rsidRPr="00C00C58" w:rsidRDefault="00655642" w:rsidP="00461D5B">
            <w:pPr>
              <w:tabs>
                <w:tab w:val="left" w:pos="8460"/>
              </w:tabs>
              <w:jc w:val="center"/>
              <w:rPr>
                <w:rFonts w:cs="Arial"/>
              </w:rPr>
            </w:pPr>
            <w:r w:rsidRPr="00C00C58">
              <w:rPr>
                <w:rFonts w:cs="Arial"/>
                <w:sz w:val="22"/>
                <w:szCs w:val="22"/>
              </w:rPr>
              <w:t>106 fr. IV</w:t>
            </w:r>
          </w:p>
        </w:tc>
        <w:tc>
          <w:tcPr>
            <w:tcW w:w="934" w:type="pct"/>
            <w:gridSpan w:val="3"/>
            <w:vAlign w:val="bottom"/>
          </w:tcPr>
          <w:p w:rsidR="00655642" w:rsidRPr="00C00C58" w:rsidRDefault="00655642" w:rsidP="00461D5B">
            <w:pPr>
              <w:tabs>
                <w:tab w:val="left" w:pos="8460"/>
              </w:tabs>
              <w:jc w:val="center"/>
              <w:rPr>
                <w:rFonts w:cs="Arial"/>
              </w:rPr>
            </w:pPr>
            <w:r w:rsidRPr="00C00C58">
              <w:rPr>
                <w:rFonts w:cs="Arial"/>
                <w:sz w:val="22"/>
                <w:szCs w:val="22"/>
              </w:rPr>
              <w:t xml:space="preserve">de   </w:t>
            </w:r>
            <w:smartTag w:uri="urn:schemas-microsoft-com:office:smarttags" w:element="metricconverter">
              <w:smartTagPr>
                <w:attr w:name="ProductID" w:val="4 a"/>
              </w:smartTagPr>
              <w:r w:rsidRPr="00C00C58">
                <w:rPr>
                  <w:rFonts w:cs="Arial"/>
                  <w:sz w:val="22"/>
                  <w:szCs w:val="22"/>
                </w:rPr>
                <w:t>4 a</w:t>
              </w:r>
            </w:smartTag>
            <w:r w:rsidRPr="00C00C58">
              <w:rPr>
                <w:rFonts w:cs="Arial"/>
                <w:sz w:val="22"/>
                <w:szCs w:val="22"/>
              </w:rPr>
              <w:t xml:space="preserve">   6</w:t>
            </w:r>
          </w:p>
        </w:tc>
      </w:tr>
      <w:tr w:rsidR="00655642" w:rsidRPr="00C00C58" w:rsidTr="00461D5B">
        <w:trPr>
          <w:trHeight w:val="627"/>
        </w:trPr>
        <w:tc>
          <w:tcPr>
            <w:tcW w:w="3290" w:type="pct"/>
            <w:vAlign w:val="bottom"/>
          </w:tcPr>
          <w:p w:rsidR="00655642" w:rsidRPr="00C00C58" w:rsidRDefault="00655642" w:rsidP="00461D5B">
            <w:pPr>
              <w:numPr>
                <w:ilvl w:val="0"/>
                <w:numId w:val="69"/>
              </w:numPr>
              <w:tabs>
                <w:tab w:val="clear" w:pos="1068"/>
                <w:tab w:val="num" w:pos="426"/>
                <w:tab w:val="left" w:pos="8460"/>
              </w:tabs>
              <w:ind w:left="426" w:hanging="284"/>
              <w:rPr>
                <w:rFonts w:cs="Arial"/>
              </w:rPr>
            </w:pPr>
            <w:r w:rsidRPr="00C00C58">
              <w:rPr>
                <w:rFonts w:cs="Arial"/>
                <w:sz w:val="22"/>
                <w:szCs w:val="22"/>
              </w:rPr>
              <w:t xml:space="preserve"> A los vehículos que se encuentran detenidos cediendo el paso a peatones.</w:t>
            </w:r>
          </w:p>
        </w:tc>
        <w:tc>
          <w:tcPr>
            <w:tcW w:w="776" w:type="pct"/>
            <w:gridSpan w:val="2"/>
            <w:vAlign w:val="bottom"/>
          </w:tcPr>
          <w:p w:rsidR="00655642" w:rsidRPr="00C00C58" w:rsidRDefault="00655642" w:rsidP="00461D5B">
            <w:pPr>
              <w:tabs>
                <w:tab w:val="left" w:pos="8460"/>
              </w:tabs>
              <w:jc w:val="center"/>
              <w:rPr>
                <w:rFonts w:cs="Arial"/>
              </w:rPr>
            </w:pPr>
            <w:r w:rsidRPr="00C00C58">
              <w:rPr>
                <w:rFonts w:cs="Arial"/>
                <w:sz w:val="22"/>
                <w:szCs w:val="22"/>
              </w:rPr>
              <w:t>106 fr. V</w:t>
            </w:r>
          </w:p>
        </w:tc>
        <w:tc>
          <w:tcPr>
            <w:tcW w:w="934" w:type="pct"/>
            <w:gridSpan w:val="3"/>
            <w:vAlign w:val="bottom"/>
          </w:tcPr>
          <w:p w:rsidR="00655642" w:rsidRPr="00C00C58" w:rsidRDefault="00655642" w:rsidP="00461D5B">
            <w:pPr>
              <w:tabs>
                <w:tab w:val="left" w:pos="8460"/>
              </w:tabs>
              <w:jc w:val="center"/>
              <w:rPr>
                <w:rFonts w:cs="Arial"/>
              </w:rPr>
            </w:pPr>
            <w:r w:rsidRPr="00C00C58">
              <w:rPr>
                <w:rFonts w:cs="Arial"/>
                <w:sz w:val="22"/>
                <w:szCs w:val="22"/>
              </w:rPr>
              <w:t xml:space="preserve">de   </w:t>
            </w:r>
            <w:smartTag w:uri="urn:schemas-microsoft-com:office:smarttags" w:element="metricconverter">
              <w:smartTagPr>
                <w:attr w:name="ProductID" w:val="4 a"/>
              </w:smartTagPr>
              <w:r w:rsidRPr="00C00C58">
                <w:rPr>
                  <w:rFonts w:cs="Arial"/>
                  <w:sz w:val="22"/>
                  <w:szCs w:val="22"/>
                </w:rPr>
                <w:t>4 a</w:t>
              </w:r>
            </w:smartTag>
            <w:r w:rsidRPr="00C00C58">
              <w:rPr>
                <w:rFonts w:cs="Arial"/>
                <w:sz w:val="22"/>
                <w:szCs w:val="22"/>
              </w:rPr>
              <w:t xml:space="preserve">   6</w:t>
            </w:r>
          </w:p>
        </w:tc>
      </w:tr>
      <w:tr w:rsidR="00655642" w:rsidRPr="00C00C58" w:rsidTr="00461D5B">
        <w:trPr>
          <w:trHeight w:val="293"/>
        </w:trPr>
        <w:tc>
          <w:tcPr>
            <w:tcW w:w="3290" w:type="pct"/>
            <w:vAlign w:val="bottom"/>
          </w:tcPr>
          <w:p w:rsidR="00655642" w:rsidRPr="00C00C58" w:rsidRDefault="00655642" w:rsidP="00461D5B">
            <w:pPr>
              <w:numPr>
                <w:ilvl w:val="0"/>
                <w:numId w:val="69"/>
              </w:numPr>
              <w:tabs>
                <w:tab w:val="clear" w:pos="1068"/>
                <w:tab w:val="num" w:pos="426"/>
                <w:tab w:val="left" w:pos="8460"/>
              </w:tabs>
              <w:ind w:left="720" w:hanging="578"/>
              <w:rPr>
                <w:rFonts w:cs="Arial"/>
              </w:rPr>
            </w:pPr>
            <w:r w:rsidRPr="00C00C58">
              <w:rPr>
                <w:rFonts w:cs="Arial"/>
                <w:sz w:val="22"/>
                <w:szCs w:val="22"/>
              </w:rPr>
              <w:t xml:space="preserve"> A un vehículo de emergencia en servicio.</w:t>
            </w:r>
          </w:p>
        </w:tc>
        <w:tc>
          <w:tcPr>
            <w:tcW w:w="776" w:type="pct"/>
            <w:gridSpan w:val="2"/>
            <w:vAlign w:val="bottom"/>
          </w:tcPr>
          <w:p w:rsidR="00655642" w:rsidRPr="00C00C58" w:rsidRDefault="00655642" w:rsidP="00461D5B">
            <w:pPr>
              <w:tabs>
                <w:tab w:val="left" w:pos="8460"/>
              </w:tabs>
              <w:jc w:val="center"/>
              <w:rPr>
                <w:rFonts w:cs="Arial"/>
              </w:rPr>
            </w:pPr>
            <w:r w:rsidRPr="00C00C58">
              <w:rPr>
                <w:rFonts w:cs="Arial"/>
                <w:sz w:val="22"/>
                <w:szCs w:val="22"/>
              </w:rPr>
              <w:t>106 fr. VI</w:t>
            </w:r>
          </w:p>
        </w:tc>
        <w:tc>
          <w:tcPr>
            <w:tcW w:w="934" w:type="pct"/>
            <w:gridSpan w:val="3"/>
            <w:vAlign w:val="bottom"/>
          </w:tcPr>
          <w:p w:rsidR="00655642" w:rsidRPr="00C00C58" w:rsidRDefault="00655642" w:rsidP="00461D5B">
            <w:pPr>
              <w:tabs>
                <w:tab w:val="left" w:pos="8460"/>
              </w:tabs>
              <w:jc w:val="center"/>
              <w:rPr>
                <w:rFonts w:cs="Arial"/>
              </w:rPr>
            </w:pPr>
            <w:r w:rsidRPr="00C00C58">
              <w:rPr>
                <w:rFonts w:cs="Arial"/>
                <w:sz w:val="22"/>
                <w:szCs w:val="22"/>
              </w:rPr>
              <w:t xml:space="preserve">de   </w:t>
            </w:r>
            <w:smartTag w:uri="urn:schemas-microsoft-com:office:smarttags" w:element="metricconverter">
              <w:smartTagPr>
                <w:attr w:name="ProductID" w:val="4 a"/>
              </w:smartTagPr>
              <w:r w:rsidRPr="00C00C58">
                <w:rPr>
                  <w:rFonts w:cs="Arial"/>
                  <w:sz w:val="22"/>
                  <w:szCs w:val="22"/>
                </w:rPr>
                <w:t>4 a</w:t>
              </w:r>
            </w:smartTag>
            <w:r w:rsidRPr="00C00C58">
              <w:rPr>
                <w:rFonts w:cs="Arial"/>
                <w:sz w:val="22"/>
                <w:szCs w:val="22"/>
              </w:rPr>
              <w:t xml:space="preserve">   6</w:t>
            </w:r>
          </w:p>
        </w:tc>
      </w:tr>
      <w:tr w:rsidR="00655642" w:rsidRPr="00C00C58" w:rsidTr="00461D5B">
        <w:trPr>
          <w:trHeight w:val="411"/>
        </w:trPr>
        <w:tc>
          <w:tcPr>
            <w:tcW w:w="3290" w:type="pct"/>
            <w:vAlign w:val="bottom"/>
          </w:tcPr>
          <w:p w:rsidR="00655642" w:rsidRPr="00C00C58" w:rsidRDefault="00655642" w:rsidP="00461D5B">
            <w:pPr>
              <w:numPr>
                <w:ilvl w:val="0"/>
                <w:numId w:val="69"/>
              </w:numPr>
              <w:tabs>
                <w:tab w:val="clear" w:pos="1068"/>
                <w:tab w:val="num" w:pos="426"/>
                <w:tab w:val="left" w:pos="8460"/>
              </w:tabs>
              <w:ind w:left="426" w:hanging="426"/>
              <w:rPr>
                <w:rFonts w:cs="Arial"/>
              </w:rPr>
            </w:pPr>
            <w:r w:rsidRPr="00C00C58">
              <w:rPr>
                <w:rFonts w:cs="Arial"/>
                <w:sz w:val="22"/>
                <w:szCs w:val="22"/>
              </w:rPr>
              <w:t xml:space="preserve"> Por el carril central neutro en las avenidas que cuenten con éste.</w:t>
            </w:r>
          </w:p>
        </w:tc>
        <w:tc>
          <w:tcPr>
            <w:tcW w:w="776" w:type="pct"/>
            <w:gridSpan w:val="2"/>
            <w:vAlign w:val="bottom"/>
          </w:tcPr>
          <w:p w:rsidR="00655642" w:rsidRPr="00C00C58" w:rsidRDefault="00655642" w:rsidP="00461D5B">
            <w:pPr>
              <w:tabs>
                <w:tab w:val="left" w:pos="8460"/>
              </w:tabs>
              <w:jc w:val="center"/>
              <w:rPr>
                <w:rFonts w:cs="Arial"/>
              </w:rPr>
            </w:pPr>
            <w:r w:rsidRPr="00C00C58">
              <w:rPr>
                <w:rFonts w:cs="Arial"/>
                <w:sz w:val="22"/>
                <w:szCs w:val="22"/>
              </w:rPr>
              <w:t>106 fr. VII</w:t>
            </w:r>
          </w:p>
        </w:tc>
        <w:tc>
          <w:tcPr>
            <w:tcW w:w="934" w:type="pct"/>
            <w:gridSpan w:val="3"/>
            <w:vAlign w:val="bottom"/>
          </w:tcPr>
          <w:p w:rsidR="00655642" w:rsidRPr="00C00C58" w:rsidRDefault="00655642" w:rsidP="00461D5B">
            <w:pPr>
              <w:tabs>
                <w:tab w:val="left" w:pos="8460"/>
              </w:tabs>
              <w:jc w:val="center"/>
              <w:rPr>
                <w:rFonts w:cs="Arial"/>
              </w:rPr>
            </w:pPr>
            <w:r w:rsidRPr="00C00C58">
              <w:rPr>
                <w:rFonts w:cs="Arial"/>
                <w:sz w:val="22"/>
                <w:szCs w:val="22"/>
              </w:rPr>
              <w:t xml:space="preserve">de   </w:t>
            </w:r>
            <w:smartTag w:uri="urn:schemas-microsoft-com:office:smarttags" w:element="metricconverter">
              <w:smartTagPr>
                <w:attr w:name="ProductID" w:val="4 a"/>
              </w:smartTagPr>
              <w:r w:rsidRPr="00C00C58">
                <w:rPr>
                  <w:rFonts w:cs="Arial"/>
                  <w:sz w:val="22"/>
                  <w:szCs w:val="22"/>
                </w:rPr>
                <w:t>4 a</w:t>
              </w:r>
            </w:smartTag>
            <w:r w:rsidRPr="00C00C58">
              <w:rPr>
                <w:rFonts w:cs="Arial"/>
                <w:sz w:val="22"/>
                <w:szCs w:val="22"/>
              </w:rPr>
              <w:t xml:space="preserve">   6</w:t>
            </w:r>
          </w:p>
        </w:tc>
      </w:tr>
      <w:tr w:rsidR="00655642" w:rsidRPr="00C00C58" w:rsidTr="00461D5B">
        <w:trPr>
          <w:trHeight w:val="255"/>
        </w:trPr>
        <w:tc>
          <w:tcPr>
            <w:tcW w:w="3290" w:type="pct"/>
            <w:vAlign w:val="bottom"/>
          </w:tcPr>
          <w:p w:rsidR="00655642" w:rsidRPr="00C00C58" w:rsidRDefault="00655642" w:rsidP="00461D5B">
            <w:pPr>
              <w:numPr>
                <w:ilvl w:val="0"/>
                <w:numId w:val="69"/>
              </w:numPr>
              <w:tabs>
                <w:tab w:val="clear" w:pos="1068"/>
                <w:tab w:val="num" w:pos="426"/>
                <w:tab w:val="left" w:pos="8460"/>
              </w:tabs>
              <w:ind w:left="426" w:hanging="426"/>
              <w:rPr>
                <w:rFonts w:cs="Arial"/>
              </w:rPr>
            </w:pPr>
            <w:r w:rsidRPr="00C00C58">
              <w:rPr>
                <w:rFonts w:cs="Arial"/>
                <w:sz w:val="22"/>
                <w:szCs w:val="22"/>
              </w:rPr>
              <w:t xml:space="preserve"> Invadir un carril de sentido opuesto a la circulación para adelantar una fila de vehículos.</w:t>
            </w:r>
          </w:p>
        </w:tc>
        <w:tc>
          <w:tcPr>
            <w:tcW w:w="776" w:type="pct"/>
            <w:gridSpan w:val="2"/>
            <w:vAlign w:val="bottom"/>
          </w:tcPr>
          <w:p w:rsidR="00655642" w:rsidRPr="00C00C58" w:rsidRDefault="00655642" w:rsidP="00461D5B">
            <w:pPr>
              <w:tabs>
                <w:tab w:val="left" w:pos="8460"/>
              </w:tabs>
              <w:jc w:val="center"/>
              <w:rPr>
                <w:rFonts w:cs="Arial"/>
              </w:rPr>
            </w:pPr>
            <w:r w:rsidRPr="00C00C58">
              <w:rPr>
                <w:rFonts w:cs="Arial"/>
                <w:sz w:val="22"/>
                <w:szCs w:val="22"/>
              </w:rPr>
              <w:t>106 fr. VIII</w:t>
            </w:r>
          </w:p>
        </w:tc>
        <w:tc>
          <w:tcPr>
            <w:tcW w:w="934" w:type="pct"/>
            <w:gridSpan w:val="3"/>
            <w:vAlign w:val="bottom"/>
          </w:tcPr>
          <w:p w:rsidR="00655642" w:rsidRPr="00C00C58" w:rsidRDefault="00655642" w:rsidP="00461D5B">
            <w:pPr>
              <w:tabs>
                <w:tab w:val="left" w:pos="8460"/>
              </w:tabs>
              <w:jc w:val="center"/>
              <w:rPr>
                <w:rFonts w:cs="Arial"/>
              </w:rPr>
            </w:pPr>
            <w:r w:rsidRPr="00C00C58">
              <w:rPr>
                <w:rFonts w:cs="Arial"/>
                <w:sz w:val="22"/>
                <w:szCs w:val="22"/>
              </w:rPr>
              <w:t xml:space="preserve">de   </w:t>
            </w:r>
            <w:smartTag w:uri="urn:schemas-microsoft-com:office:smarttags" w:element="metricconverter">
              <w:smartTagPr>
                <w:attr w:name="ProductID" w:val="4 a"/>
              </w:smartTagPr>
              <w:r w:rsidRPr="00C00C58">
                <w:rPr>
                  <w:rFonts w:cs="Arial"/>
                  <w:sz w:val="22"/>
                  <w:szCs w:val="22"/>
                </w:rPr>
                <w:t>4 a</w:t>
              </w:r>
            </w:smartTag>
            <w:r w:rsidRPr="00C00C58">
              <w:rPr>
                <w:rFonts w:cs="Arial"/>
                <w:sz w:val="22"/>
                <w:szCs w:val="22"/>
              </w:rPr>
              <w:t xml:space="preserve">   6</w:t>
            </w:r>
          </w:p>
        </w:tc>
      </w:tr>
      <w:tr w:rsidR="00655642" w:rsidRPr="00C00C58" w:rsidTr="00461D5B">
        <w:trPr>
          <w:trHeight w:val="255"/>
        </w:trPr>
        <w:tc>
          <w:tcPr>
            <w:tcW w:w="3290" w:type="pct"/>
            <w:vAlign w:val="bottom"/>
          </w:tcPr>
          <w:p w:rsidR="00655642" w:rsidRPr="00C00C58" w:rsidRDefault="00655642" w:rsidP="00461D5B">
            <w:pPr>
              <w:numPr>
                <w:ilvl w:val="0"/>
                <w:numId w:val="69"/>
              </w:numPr>
              <w:tabs>
                <w:tab w:val="clear" w:pos="1068"/>
                <w:tab w:val="num" w:pos="426"/>
                <w:tab w:val="left" w:pos="8460"/>
              </w:tabs>
              <w:ind w:left="426" w:hanging="426"/>
              <w:rPr>
                <w:rFonts w:cs="Arial"/>
              </w:rPr>
            </w:pPr>
            <w:r w:rsidRPr="00C00C58">
              <w:rPr>
                <w:rFonts w:cs="Arial"/>
                <w:sz w:val="22"/>
                <w:szCs w:val="22"/>
              </w:rPr>
              <w:t xml:space="preserve"> Invadir la ciclovía para adelantar un vehículo</w:t>
            </w:r>
          </w:p>
        </w:tc>
        <w:tc>
          <w:tcPr>
            <w:tcW w:w="776" w:type="pct"/>
            <w:gridSpan w:val="2"/>
            <w:vAlign w:val="bottom"/>
          </w:tcPr>
          <w:p w:rsidR="00655642" w:rsidRPr="00C00C58" w:rsidRDefault="00655642" w:rsidP="00461D5B">
            <w:pPr>
              <w:tabs>
                <w:tab w:val="left" w:pos="8460"/>
              </w:tabs>
              <w:jc w:val="center"/>
              <w:rPr>
                <w:rFonts w:cs="Arial"/>
              </w:rPr>
            </w:pPr>
            <w:r w:rsidRPr="00C00C58">
              <w:rPr>
                <w:rFonts w:cs="Arial"/>
                <w:sz w:val="22"/>
                <w:szCs w:val="22"/>
              </w:rPr>
              <w:t>106 fr. XII</w:t>
            </w:r>
          </w:p>
        </w:tc>
        <w:tc>
          <w:tcPr>
            <w:tcW w:w="934" w:type="pct"/>
            <w:gridSpan w:val="3"/>
            <w:vAlign w:val="bottom"/>
          </w:tcPr>
          <w:p w:rsidR="00655642" w:rsidRPr="00C00C58" w:rsidRDefault="00655642" w:rsidP="00461D5B">
            <w:pPr>
              <w:tabs>
                <w:tab w:val="left" w:pos="8460"/>
              </w:tabs>
              <w:jc w:val="center"/>
              <w:rPr>
                <w:rFonts w:cs="Arial"/>
              </w:rPr>
            </w:pPr>
            <w:r w:rsidRPr="00C00C58">
              <w:rPr>
                <w:rFonts w:cs="Arial"/>
                <w:sz w:val="22"/>
                <w:szCs w:val="22"/>
              </w:rPr>
              <w:t xml:space="preserve">de </w:t>
            </w:r>
            <w:smartTag w:uri="urn:schemas-microsoft-com:office:smarttags" w:element="metricconverter">
              <w:smartTagPr>
                <w:attr w:name="ProductID" w:val="40 a"/>
              </w:smartTagPr>
              <w:r w:rsidRPr="00C00C58">
                <w:rPr>
                  <w:rFonts w:cs="Arial"/>
                  <w:sz w:val="22"/>
                  <w:szCs w:val="22"/>
                </w:rPr>
                <w:t>40 a</w:t>
              </w:r>
            </w:smartTag>
            <w:r w:rsidRPr="00C00C58">
              <w:rPr>
                <w:rFonts w:cs="Arial"/>
                <w:sz w:val="22"/>
                <w:szCs w:val="22"/>
              </w:rPr>
              <w:t xml:space="preserve"> 50</w:t>
            </w:r>
          </w:p>
        </w:tc>
      </w:tr>
      <w:tr w:rsidR="00655642" w:rsidRPr="00C00C58" w:rsidTr="00461D5B">
        <w:trPr>
          <w:trHeight w:val="603"/>
        </w:trPr>
        <w:tc>
          <w:tcPr>
            <w:tcW w:w="3290" w:type="pct"/>
            <w:vAlign w:val="bottom"/>
          </w:tcPr>
          <w:p w:rsidR="00655642" w:rsidRPr="00C00C58" w:rsidRDefault="00655642" w:rsidP="00461D5B">
            <w:pPr>
              <w:tabs>
                <w:tab w:val="left" w:pos="8460"/>
              </w:tabs>
              <w:rPr>
                <w:rFonts w:cs="Arial"/>
                <w:b/>
                <w:bCs/>
              </w:rPr>
            </w:pPr>
          </w:p>
          <w:p w:rsidR="00655642" w:rsidRPr="00C00C58" w:rsidRDefault="00655642" w:rsidP="00461D5B">
            <w:pPr>
              <w:tabs>
                <w:tab w:val="left" w:pos="8460"/>
              </w:tabs>
              <w:rPr>
                <w:rFonts w:cs="Arial"/>
                <w:b/>
                <w:bCs/>
                <w:sz w:val="22"/>
                <w:szCs w:val="22"/>
              </w:rPr>
            </w:pPr>
            <w:r w:rsidRPr="00C00C58">
              <w:rPr>
                <w:rFonts w:cs="Arial"/>
                <w:b/>
                <w:bCs/>
                <w:sz w:val="22"/>
                <w:szCs w:val="22"/>
              </w:rPr>
              <w:t>g). USAR:</w:t>
            </w:r>
          </w:p>
          <w:p w:rsidR="00655642" w:rsidRPr="00C00C58" w:rsidRDefault="00655642" w:rsidP="00461D5B">
            <w:pPr>
              <w:tabs>
                <w:tab w:val="left" w:pos="8460"/>
              </w:tabs>
              <w:rPr>
                <w:rFonts w:cs="Arial"/>
                <w:b/>
                <w:bCs/>
              </w:rPr>
            </w:pPr>
          </w:p>
        </w:tc>
        <w:tc>
          <w:tcPr>
            <w:tcW w:w="776" w:type="pct"/>
            <w:gridSpan w:val="2"/>
            <w:vAlign w:val="bottom"/>
          </w:tcPr>
          <w:p w:rsidR="00655642" w:rsidRPr="00C00C58" w:rsidRDefault="00655642" w:rsidP="00461D5B">
            <w:pPr>
              <w:tabs>
                <w:tab w:val="left" w:pos="8460"/>
              </w:tabs>
              <w:jc w:val="center"/>
              <w:rPr>
                <w:rFonts w:cs="Arial"/>
                <w:bCs/>
              </w:rPr>
            </w:pPr>
          </w:p>
        </w:tc>
        <w:tc>
          <w:tcPr>
            <w:tcW w:w="934" w:type="pct"/>
            <w:gridSpan w:val="3"/>
            <w:vAlign w:val="bottom"/>
          </w:tcPr>
          <w:p w:rsidR="00655642" w:rsidRPr="00C00C58" w:rsidRDefault="00655642" w:rsidP="00461D5B">
            <w:pPr>
              <w:tabs>
                <w:tab w:val="left" w:pos="8460"/>
              </w:tabs>
              <w:jc w:val="center"/>
              <w:rPr>
                <w:rFonts w:cs="Arial"/>
                <w:bCs/>
              </w:rPr>
            </w:pPr>
          </w:p>
        </w:tc>
      </w:tr>
      <w:tr w:rsidR="00655642" w:rsidRPr="00C00C58" w:rsidTr="00461D5B">
        <w:trPr>
          <w:trHeight w:val="255"/>
        </w:trPr>
        <w:tc>
          <w:tcPr>
            <w:tcW w:w="3290" w:type="pct"/>
            <w:vAlign w:val="bottom"/>
          </w:tcPr>
          <w:p w:rsidR="00655642" w:rsidRPr="00C00C58" w:rsidRDefault="00655642" w:rsidP="00461D5B">
            <w:pPr>
              <w:numPr>
                <w:ilvl w:val="0"/>
                <w:numId w:val="70"/>
              </w:numPr>
              <w:tabs>
                <w:tab w:val="clear" w:pos="1068"/>
                <w:tab w:val="num" w:pos="422"/>
                <w:tab w:val="left" w:pos="8460"/>
              </w:tabs>
              <w:ind w:hanging="929"/>
              <w:rPr>
                <w:rFonts w:cs="Arial"/>
              </w:rPr>
            </w:pPr>
            <w:r w:rsidRPr="00C00C58">
              <w:rPr>
                <w:rFonts w:cs="Arial"/>
                <w:sz w:val="22"/>
                <w:szCs w:val="22"/>
              </w:rPr>
              <w:t>Licencia que no corresponda al servicio.</w:t>
            </w:r>
          </w:p>
        </w:tc>
        <w:tc>
          <w:tcPr>
            <w:tcW w:w="776" w:type="pct"/>
            <w:gridSpan w:val="2"/>
            <w:vAlign w:val="bottom"/>
          </w:tcPr>
          <w:p w:rsidR="00655642" w:rsidRPr="00C00C58" w:rsidRDefault="00655642" w:rsidP="00461D5B">
            <w:pPr>
              <w:tabs>
                <w:tab w:val="left" w:pos="8460"/>
              </w:tabs>
              <w:jc w:val="center"/>
              <w:rPr>
                <w:rFonts w:cs="Arial"/>
              </w:rPr>
            </w:pPr>
            <w:r w:rsidRPr="00C00C58">
              <w:rPr>
                <w:rFonts w:cs="Arial"/>
                <w:sz w:val="22"/>
                <w:szCs w:val="22"/>
              </w:rPr>
              <w:t>40, 50, 51</w:t>
            </w:r>
          </w:p>
        </w:tc>
        <w:tc>
          <w:tcPr>
            <w:tcW w:w="934" w:type="pct"/>
            <w:gridSpan w:val="3"/>
            <w:vAlign w:val="bottom"/>
          </w:tcPr>
          <w:p w:rsidR="00655642" w:rsidRPr="00C00C58" w:rsidRDefault="00655642" w:rsidP="00461D5B">
            <w:pPr>
              <w:tabs>
                <w:tab w:val="left" w:pos="8460"/>
              </w:tabs>
              <w:jc w:val="center"/>
              <w:rPr>
                <w:rFonts w:cs="Arial"/>
              </w:rPr>
            </w:pPr>
            <w:r w:rsidRPr="00C00C58">
              <w:rPr>
                <w:rFonts w:cs="Arial"/>
                <w:sz w:val="22"/>
                <w:szCs w:val="22"/>
              </w:rPr>
              <w:t xml:space="preserve">de   </w:t>
            </w:r>
            <w:smartTag w:uri="urn:schemas-microsoft-com:office:smarttags" w:element="metricconverter">
              <w:smartTagPr>
                <w:attr w:name="ProductID" w:val="2 a"/>
              </w:smartTagPr>
              <w:r w:rsidRPr="00C00C58">
                <w:rPr>
                  <w:rFonts w:cs="Arial"/>
                  <w:sz w:val="22"/>
                  <w:szCs w:val="22"/>
                </w:rPr>
                <w:t>2 a</w:t>
              </w:r>
            </w:smartTag>
            <w:r w:rsidRPr="00C00C58">
              <w:rPr>
                <w:rFonts w:cs="Arial"/>
                <w:sz w:val="22"/>
                <w:szCs w:val="22"/>
              </w:rPr>
              <w:t xml:space="preserve">   3</w:t>
            </w:r>
          </w:p>
        </w:tc>
      </w:tr>
      <w:tr w:rsidR="00655642" w:rsidRPr="00C00C58" w:rsidTr="00461D5B">
        <w:trPr>
          <w:trHeight w:val="255"/>
        </w:trPr>
        <w:tc>
          <w:tcPr>
            <w:tcW w:w="3290" w:type="pct"/>
            <w:vAlign w:val="bottom"/>
          </w:tcPr>
          <w:p w:rsidR="00655642" w:rsidRPr="00C00C58" w:rsidRDefault="00655642" w:rsidP="00461D5B">
            <w:pPr>
              <w:numPr>
                <w:ilvl w:val="0"/>
                <w:numId w:val="70"/>
              </w:numPr>
              <w:tabs>
                <w:tab w:val="clear" w:pos="1068"/>
                <w:tab w:val="num" w:pos="422"/>
                <w:tab w:val="left" w:pos="8460"/>
              </w:tabs>
              <w:ind w:hanging="926"/>
              <w:rPr>
                <w:rFonts w:cs="Arial"/>
              </w:rPr>
            </w:pPr>
            <w:r w:rsidRPr="00C00C58">
              <w:rPr>
                <w:rFonts w:cs="Arial"/>
                <w:sz w:val="22"/>
                <w:szCs w:val="22"/>
              </w:rPr>
              <w:t>Indebidamente el claxon.</w:t>
            </w:r>
          </w:p>
        </w:tc>
        <w:tc>
          <w:tcPr>
            <w:tcW w:w="776" w:type="pct"/>
            <w:gridSpan w:val="2"/>
            <w:vAlign w:val="bottom"/>
          </w:tcPr>
          <w:p w:rsidR="00655642" w:rsidRPr="00C00C58" w:rsidRDefault="00655642" w:rsidP="00461D5B">
            <w:pPr>
              <w:tabs>
                <w:tab w:val="left" w:pos="8460"/>
              </w:tabs>
              <w:jc w:val="center"/>
              <w:rPr>
                <w:rFonts w:cs="Arial"/>
              </w:rPr>
            </w:pPr>
            <w:r w:rsidRPr="00C00C58">
              <w:rPr>
                <w:rFonts w:cs="Arial"/>
                <w:sz w:val="22"/>
                <w:szCs w:val="22"/>
              </w:rPr>
              <w:t>71</w:t>
            </w:r>
          </w:p>
        </w:tc>
        <w:tc>
          <w:tcPr>
            <w:tcW w:w="934" w:type="pct"/>
            <w:gridSpan w:val="3"/>
            <w:vAlign w:val="bottom"/>
          </w:tcPr>
          <w:p w:rsidR="00655642" w:rsidRPr="00C00C58" w:rsidRDefault="00655642" w:rsidP="00461D5B">
            <w:pPr>
              <w:tabs>
                <w:tab w:val="left" w:pos="8460"/>
              </w:tabs>
              <w:jc w:val="center"/>
              <w:rPr>
                <w:rFonts w:cs="Arial"/>
              </w:rPr>
            </w:pPr>
            <w:r w:rsidRPr="00C00C58">
              <w:rPr>
                <w:rFonts w:cs="Arial"/>
                <w:sz w:val="22"/>
                <w:szCs w:val="22"/>
              </w:rPr>
              <w:t xml:space="preserve">de   </w:t>
            </w:r>
            <w:smartTag w:uri="urn:schemas-microsoft-com:office:smarttags" w:element="metricconverter">
              <w:smartTagPr>
                <w:attr w:name="ProductID" w:val="3 a"/>
              </w:smartTagPr>
              <w:r w:rsidRPr="00C00C58">
                <w:rPr>
                  <w:rFonts w:cs="Arial"/>
                  <w:sz w:val="22"/>
                  <w:szCs w:val="22"/>
                </w:rPr>
                <w:t>3 a</w:t>
              </w:r>
            </w:smartTag>
            <w:r w:rsidRPr="00C00C58">
              <w:rPr>
                <w:rFonts w:cs="Arial"/>
                <w:sz w:val="22"/>
                <w:szCs w:val="22"/>
              </w:rPr>
              <w:t xml:space="preserve">   5</w:t>
            </w:r>
          </w:p>
        </w:tc>
      </w:tr>
      <w:tr w:rsidR="00655642" w:rsidRPr="00C00C58" w:rsidTr="00461D5B">
        <w:trPr>
          <w:trHeight w:val="89"/>
        </w:trPr>
        <w:tc>
          <w:tcPr>
            <w:tcW w:w="3290" w:type="pct"/>
            <w:vAlign w:val="bottom"/>
          </w:tcPr>
          <w:p w:rsidR="00655642" w:rsidRPr="00C00C58" w:rsidRDefault="00655642" w:rsidP="00461D5B">
            <w:pPr>
              <w:numPr>
                <w:ilvl w:val="0"/>
                <w:numId w:val="70"/>
              </w:numPr>
              <w:tabs>
                <w:tab w:val="clear" w:pos="1068"/>
                <w:tab w:val="num" w:pos="422"/>
                <w:tab w:val="left" w:pos="8460"/>
              </w:tabs>
              <w:ind w:left="526" w:hanging="384"/>
              <w:rPr>
                <w:rFonts w:cs="Arial"/>
              </w:rPr>
            </w:pPr>
            <w:r w:rsidRPr="00C00C58">
              <w:rPr>
                <w:rFonts w:cs="Arial"/>
                <w:sz w:val="22"/>
                <w:szCs w:val="22"/>
              </w:rPr>
              <w:t>Sirena sin autorización o sin motivo justificado.</w:t>
            </w:r>
          </w:p>
        </w:tc>
        <w:tc>
          <w:tcPr>
            <w:tcW w:w="776" w:type="pct"/>
            <w:gridSpan w:val="2"/>
            <w:vAlign w:val="bottom"/>
          </w:tcPr>
          <w:p w:rsidR="00655642" w:rsidRPr="00C00C58" w:rsidRDefault="00655642" w:rsidP="00461D5B">
            <w:pPr>
              <w:tabs>
                <w:tab w:val="left" w:pos="8460"/>
              </w:tabs>
              <w:jc w:val="center"/>
              <w:rPr>
                <w:rFonts w:cs="Arial"/>
              </w:rPr>
            </w:pPr>
            <w:r w:rsidRPr="00C00C58">
              <w:rPr>
                <w:rFonts w:cs="Arial"/>
                <w:sz w:val="22"/>
                <w:szCs w:val="22"/>
              </w:rPr>
              <w:t>122</w:t>
            </w:r>
          </w:p>
        </w:tc>
        <w:tc>
          <w:tcPr>
            <w:tcW w:w="934" w:type="pct"/>
            <w:gridSpan w:val="3"/>
            <w:vAlign w:val="bottom"/>
          </w:tcPr>
          <w:p w:rsidR="00655642" w:rsidRPr="00C00C58" w:rsidRDefault="00655642" w:rsidP="00461D5B">
            <w:pPr>
              <w:tabs>
                <w:tab w:val="left" w:pos="8460"/>
              </w:tabs>
              <w:jc w:val="center"/>
              <w:rPr>
                <w:rFonts w:cs="Arial"/>
              </w:rPr>
            </w:pPr>
            <w:r w:rsidRPr="00C00C58">
              <w:rPr>
                <w:rFonts w:cs="Arial"/>
                <w:sz w:val="22"/>
                <w:szCs w:val="22"/>
              </w:rPr>
              <w:t xml:space="preserve">de   </w:t>
            </w:r>
            <w:smartTag w:uri="urn:schemas-microsoft-com:office:smarttags" w:element="metricconverter">
              <w:smartTagPr>
                <w:attr w:name="ProductID" w:val="4 a"/>
              </w:smartTagPr>
              <w:r w:rsidRPr="00C00C58">
                <w:rPr>
                  <w:rFonts w:cs="Arial"/>
                  <w:sz w:val="22"/>
                  <w:szCs w:val="22"/>
                </w:rPr>
                <w:t>4 a</w:t>
              </w:r>
            </w:smartTag>
            <w:r w:rsidRPr="00C00C58">
              <w:rPr>
                <w:rFonts w:cs="Arial"/>
                <w:sz w:val="22"/>
                <w:szCs w:val="22"/>
              </w:rPr>
              <w:t xml:space="preserve">   6</w:t>
            </w:r>
          </w:p>
        </w:tc>
      </w:tr>
      <w:tr w:rsidR="00655642" w:rsidRPr="00C00C58" w:rsidTr="00461D5B">
        <w:trPr>
          <w:trHeight w:val="255"/>
        </w:trPr>
        <w:tc>
          <w:tcPr>
            <w:tcW w:w="3290" w:type="pct"/>
            <w:vAlign w:val="bottom"/>
          </w:tcPr>
          <w:p w:rsidR="00655642" w:rsidRPr="00C00C58" w:rsidRDefault="00655642" w:rsidP="00461D5B">
            <w:pPr>
              <w:numPr>
                <w:ilvl w:val="0"/>
                <w:numId w:val="70"/>
              </w:numPr>
              <w:tabs>
                <w:tab w:val="clear" w:pos="1068"/>
                <w:tab w:val="num" w:pos="422"/>
                <w:tab w:val="left" w:pos="8460"/>
              </w:tabs>
              <w:ind w:left="422" w:hanging="283"/>
              <w:rPr>
                <w:rFonts w:cs="Arial"/>
              </w:rPr>
            </w:pPr>
            <w:r w:rsidRPr="00C00C58">
              <w:rPr>
                <w:rFonts w:cs="Arial"/>
                <w:sz w:val="22"/>
                <w:szCs w:val="22"/>
              </w:rPr>
              <w:t>Con llantas que deterioren el pavimento.</w:t>
            </w:r>
          </w:p>
        </w:tc>
        <w:tc>
          <w:tcPr>
            <w:tcW w:w="776" w:type="pct"/>
            <w:gridSpan w:val="2"/>
            <w:vAlign w:val="bottom"/>
          </w:tcPr>
          <w:p w:rsidR="00655642" w:rsidRPr="00C00C58" w:rsidRDefault="00655642" w:rsidP="00461D5B">
            <w:pPr>
              <w:tabs>
                <w:tab w:val="left" w:pos="8460"/>
              </w:tabs>
              <w:jc w:val="center"/>
              <w:rPr>
                <w:rFonts w:cs="Arial"/>
              </w:rPr>
            </w:pPr>
            <w:r w:rsidRPr="00C00C58">
              <w:rPr>
                <w:rFonts w:cs="Arial"/>
                <w:sz w:val="22"/>
                <w:szCs w:val="22"/>
              </w:rPr>
              <w:t>45</w:t>
            </w:r>
          </w:p>
        </w:tc>
        <w:tc>
          <w:tcPr>
            <w:tcW w:w="934" w:type="pct"/>
            <w:gridSpan w:val="3"/>
            <w:vAlign w:val="bottom"/>
          </w:tcPr>
          <w:p w:rsidR="00655642" w:rsidRPr="00C00C58" w:rsidRDefault="00655642" w:rsidP="00461D5B">
            <w:pPr>
              <w:tabs>
                <w:tab w:val="left" w:pos="8460"/>
              </w:tabs>
              <w:jc w:val="center"/>
              <w:rPr>
                <w:rFonts w:cs="Arial"/>
              </w:rPr>
            </w:pPr>
            <w:r w:rsidRPr="00C00C58">
              <w:rPr>
                <w:rFonts w:cs="Arial"/>
                <w:sz w:val="22"/>
                <w:szCs w:val="22"/>
              </w:rPr>
              <w:t xml:space="preserve">de   </w:t>
            </w:r>
            <w:smartTag w:uri="urn:schemas-microsoft-com:office:smarttags" w:element="metricconverter">
              <w:smartTagPr>
                <w:attr w:name="ProductID" w:val="2 a"/>
              </w:smartTagPr>
              <w:r w:rsidRPr="00C00C58">
                <w:rPr>
                  <w:rFonts w:cs="Arial"/>
                  <w:sz w:val="22"/>
                  <w:szCs w:val="22"/>
                </w:rPr>
                <w:t>2 a</w:t>
              </w:r>
            </w:smartTag>
            <w:r w:rsidRPr="00C00C58">
              <w:rPr>
                <w:rFonts w:cs="Arial"/>
                <w:sz w:val="22"/>
                <w:szCs w:val="22"/>
              </w:rPr>
              <w:t xml:space="preserve">   6</w:t>
            </w:r>
          </w:p>
        </w:tc>
      </w:tr>
      <w:tr w:rsidR="00655642" w:rsidRPr="00C00C58" w:rsidTr="00461D5B">
        <w:trPr>
          <w:trHeight w:val="255"/>
        </w:trPr>
        <w:tc>
          <w:tcPr>
            <w:tcW w:w="3290" w:type="pct"/>
            <w:vAlign w:val="bottom"/>
          </w:tcPr>
          <w:p w:rsidR="00655642" w:rsidRPr="00C00C58" w:rsidRDefault="00655642" w:rsidP="00461D5B">
            <w:pPr>
              <w:tabs>
                <w:tab w:val="left" w:pos="8460"/>
              </w:tabs>
              <w:rPr>
                <w:rFonts w:cs="Arial"/>
                <w:b/>
                <w:bCs/>
              </w:rPr>
            </w:pPr>
          </w:p>
          <w:p w:rsidR="00655642" w:rsidRPr="00C00C58" w:rsidRDefault="00655642" w:rsidP="00461D5B">
            <w:pPr>
              <w:tabs>
                <w:tab w:val="left" w:pos="8460"/>
              </w:tabs>
              <w:rPr>
                <w:rFonts w:cs="Arial"/>
                <w:b/>
                <w:bCs/>
                <w:sz w:val="22"/>
                <w:szCs w:val="22"/>
              </w:rPr>
            </w:pPr>
            <w:r w:rsidRPr="00C00C58">
              <w:rPr>
                <w:rFonts w:cs="Arial"/>
                <w:b/>
                <w:bCs/>
                <w:sz w:val="22"/>
                <w:szCs w:val="22"/>
              </w:rPr>
              <w:t>h). TRANSPORTAR:</w:t>
            </w:r>
          </w:p>
          <w:p w:rsidR="00655642" w:rsidRPr="00C00C58" w:rsidRDefault="00655642" w:rsidP="00461D5B">
            <w:pPr>
              <w:tabs>
                <w:tab w:val="left" w:pos="8460"/>
              </w:tabs>
              <w:rPr>
                <w:rFonts w:cs="Arial"/>
                <w:b/>
                <w:bCs/>
              </w:rPr>
            </w:pPr>
          </w:p>
        </w:tc>
        <w:tc>
          <w:tcPr>
            <w:tcW w:w="776" w:type="pct"/>
            <w:gridSpan w:val="2"/>
            <w:vAlign w:val="bottom"/>
          </w:tcPr>
          <w:p w:rsidR="00655642" w:rsidRPr="00C00C58" w:rsidRDefault="00655642" w:rsidP="00461D5B">
            <w:pPr>
              <w:tabs>
                <w:tab w:val="left" w:pos="8460"/>
              </w:tabs>
              <w:jc w:val="center"/>
              <w:rPr>
                <w:rFonts w:cs="Arial"/>
                <w:bCs/>
              </w:rPr>
            </w:pPr>
          </w:p>
        </w:tc>
        <w:tc>
          <w:tcPr>
            <w:tcW w:w="934" w:type="pct"/>
            <w:gridSpan w:val="3"/>
            <w:vAlign w:val="bottom"/>
          </w:tcPr>
          <w:p w:rsidR="00655642" w:rsidRPr="00C00C58" w:rsidRDefault="00655642" w:rsidP="00461D5B">
            <w:pPr>
              <w:tabs>
                <w:tab w:val="left" w:pos="8460"/>
              </w:tabs>
              <w:jc w:val="center"/>
              <w:rPr>
                <w:rFonts w:cs="Arial"/>
                <w:bCs/>
              </w:rPr>
            </w:pPr>
          </w:p>
        </w:tc>
      </w:tr>
      <w:tr w:rsidR="00655642" w:rsidRPr="00C00C58" w:rsidTr="00461D5B">
        <w:trPr>
          <w:trHeight w:val="255"/>
        </w:trPr>
        <w:tc>
          <w:tcPr>
            <w:tcW w:w="3290" w:type="pct"/>
            <w:vAlign w:val="bottom"/>
          </w:tcPr>
          <w:p w:rsidR="00655642" w:rsidRPr="00C00C58" w:rsidRDefault="00655642" w:rsidP="00461D5B">
            <w:pPr>
              <w:numPr>
                <w:ilvl w:val="0"/>
                <w:numId w:val="71"/>
              </w:numPr>
              <w:tabs>
                <w:tab w:val="clear" w:pos="1068"/>
                <w:tab w:val="num" w:pos="422"/>
                <w:tab w:val="left" w:pos="8460"/>
              </w:tabs>
              <w:ind w:left="422" w:hanging="283"/>
              <w:rPr>
                <w:rFonts w:cs="Arial"/>
              </w:rPr>
            </w:pPr>
            <w:r w:rsidRPr="00C00C58">
              <w:rPr>
                <w:rFonts w:cs="Arial"/>
                <w:sz w:val="22"/>
                <w:szCs w:val="22"/>
              </w:rPr>
              <w:t xml:space="preserve">Mayor número de personas autorizadas en la tarjeta de circulación. </w:t>
            </w:r>
          </w:p>
        </w:tc>
        <w:tc>
          <w:tcPr>
            <w:tcW w:w="776" w:type="pct"/>
            <w:gridSpan w:val="2"/>
            <w:vAlign w:val="bottom"/>
          </w:tcPr>
          <w:p w:rsidR="00655642" w:rsidRPr="00C00C58" w:rsidRDefault="00655642" w:rsidP="00461D5B">
            <w:pPr>
              <w:tabs>
                <w:tab w:val="left" w:pos="8460"/>
              </w:tabs>
              <w:jc w:val="center"/>
              <w:rPr>
                <w:rFonts w:cs="Arial"/>
              </w:rPr>
            </w:pPr>
            <w:r w:rsidRPr="00C00C58">
              <w:rPr>
                <w:rFonts w:cs="Arial"/>
                <w:sz w:val="22"/>
                <w:szCs w:val="22"/>
              </w:rPr>
              <w:t>62 fr. II</w:t>
            </w:r>
          </w:p>
        </w:tc>
        <w:tc>
          <w:tcPr>
            <w:tcW w:w="934" w:type="pct"/>
            <w:gridSpan w:val="3"/>
            <w:vAlign w:val="bottom"/>
          </w:tcPr>
          <w:p w:rsidR="00655642" w:rsidRPr="00C00C58" w:rsidRDefault="00655642" w:rsidP="00461D5B">
            <w:pPr>
              <w:tabs>
                <w:tab w:val="left" w:pos="8460"/>
              </w:tabs>
              <w:jc w:val="center"/>
              <w:rPr>
                <w:rFonts w:cs="Arial"/>
              </w:rPr>
            </w:pPr>
            <w:r w:rsidRPr="00C00C58">
              <w:rPr>
                <w:rFonts w:cs="Arial"/>
                <w:sz w:val="22"/>
                <w:szCs w:val="22"/>
              </w:rPr>
              <w:t xml:space="preserve">de  </w:t>
            </w:r>
            <w:smartTag w:uri="urn:schemas-microsoft-com:office:smarttags" w:element="metricconverter">
              <w:smartTagPr>
                <w:attr w:name="ProductID" w:val="2 a"/>
              </w:smartTagPr>
              <w:r w:rsidRPr="00C00C58">
                <w:rPr>
                  <w:rFonts w:cs="Arial"/>
                  <w:sz w:val="22"/>
                  <w:szCs w:val="22"/>
                </w:rPr>
                <w:t>2 a</w:t>
              </w:r>
            </w:smartTag>
            <w:r w:rsidRPr="00C00C58">
              <w:rPr>
                <w:rFonts w:cs="Arial"/>
                <w:sz w:val="22"/>
                <w:szCs w:val="22"/>
              </w:rPr>
              <w:t xml:space="preserve">   3</w:t>
            </w:r>
          </w:p>
        </w:tc>
      </w:tr>
      <w:tr w:rsidR="00655642" w:rsidRPr="00C00C58" w:rsidTr="00461D5B">
        <w:trPr>
          <w:trHeight w:val="255"/>
        </w:trPr>
        <w:tc>
          <w:tcPr>
            <w:tcW w:w="3290" w:type="pct"/>
            <w:vAlign w:val="bottom"/>
          </w:tcPr>
          <w:p w:rsidR="00655642" w:rsidRPr="00C00C58" w:rsidRDefault="00655642" w:rsidP="00461D5B">
            <w:pPr>
              <w:numPr>
                <w:ilvl w:val="0"/>
                <w:numId w:val="71"/>
              </w:numPr>
              <w:tabs>
                <w:tab w:val="clear" w:pos="1068"/>
                <w:tab w:val="num" w:pos="426"/>
                <w:tab w:val="left" w:pos="8460"/>
              </w:tabs>
              <w:ind w:left="384" w:hanging="284"/>
              <w:rPr>
                <w:rFonts w:cs="Arial"/>
              </w:rPr>
            </w:pPr>
            <w:r w:rsidRPr="00C00C58">
              <w:rPr>
                <w:rFonts w:cs="Arial"/>
                <w:sz w:val="22"/>
                <w:szCs w:val="22"/>
              </w:rPr>
              <w:t>Explosivos sin la debida autorización.</w:t>
            </w:r>
          </w:p>
        </w:tc>
        <w:tc>
          <w:tcPr>
            <w:tcW w:w="776" w:type="pct"/>
            <w:gridSpan w:val="2"/>
            <w:vAlign w:val="bottom"/>
          </w:tcPr>
          <w:p w:rsidR="00655642" w:rsidRPr="00C00C58" w:rsidRDefault="00655642" w:rsidP="00461D5B">
            <w:pPr>
              <w:tabs>
                <w:tab w:val="left" w:pos="8460"/>
              </w:tabs>
              <w:jc w:val="center"/>
              <w:rPr>
                <w:rFonts w:cs="Arial"/>
              </w:rPr>
            </w:pPr>
            <w:r w:rsidRPr="00C00C58">
              <w:rPr>
                <w:rFonts w:cs="Arial"/>
                <w:sz w:val="22"/>
                <w:szCs w:val="22"/>
              </w:rPr>
              <w:t>148, 149</w:t>
            </w:r>
          </w:p>
        </w:tc>
        <w:tc>
          <w:tcPr>
            <w:tcW w:w="934" w:type="pct"/>
            <w:gridSpan w:val="3"/>
            <w:vAlign w:val="bottom"/>
          </w:tcPr>
          <w:p w:rsidR="00655642" w:rsidRPr="00C00C58" w:rsidRDefault="00655642" w:rsidP="00461D5B">
            <w:pPr>
              <w:tabs>
                <w:tab w:val="left" w:pos="8460"/>
              </w:tabs>
              <w:jc w:val="center"/>
              <w:rPr>
                <w:rFonts w:cs="Arial"/>
              </w:rPr>
            </w:pPr>
            <w:r w:rsidRPr="00C00C58">
              <w:rPr>
                <w:rFonts w:cs="Arial"/>
                <w:sz w:val="22"/>
                <w:szCs w:val="22"/>
              </w:rPr>
              <w:t xml:space="preserve"> de </w:t>
            </w:r>
            <w:smartTag w:uri="urn:schemas-microsoft-com:office:smarttags" w:element="metricconverter">
              <w:smartTagPr>
                <w:attr w:name="ProductID" w:val="30 a"/>
              </w:smartTagPr>
              <w:r w:rsidRPr="00C00C58">
                <w:rPr>
                  <w:rFonts w:cs="Arial"/>
                  <w:sz w:val="22"/>
                  <w:szCs w:val="22"/>
                </w:rPr>
                <w:t>30 a</w:t>
              </w:r>
            </w:smartTag>
            <w:r w:rsidRPr="00C00C58">
              <w:rPr>
                <w:rFonts w:cs="Arial"/>
                <w:sz w:val="22"/>
                <w:szCs w:val="22"/>
              </w:rPr>
              <w:t xml:space="preserve"> 50</w:t>
            </w:r>
          </w:p>
        </w:tc>
      </w:tr>
      <w:tr w:rsidR="00655642" w:rsidRPr="00C00C58" w:rsidTr="00461D5B">
        <w:trPr>
          <w:trHeight w:val="255"/>
        </w:trPr>
        <w:tc>
          <w:tcPr>
            <w:tcW w:w="3290" w:type="pct"/>
            <w:vAlign w:val="bottom"/>
          </w:tcPr>
          <w:p w:rsidR="00655642" w:rsidRPr="00C00C58" w:rsidRDefault="00655642" w:rsidP="00461D5B">
            <w:pPr>
              <w:numPr>
                <w:ilvl w:val="0"/>
                <w:numId w:val="71"/>
              </w:numPr>
              <w:tabs>
                <w:tab w:val="clear" w:pos="1068"/>
                <w:tab w:val="num" w:pos="426"/>
                <w:tab w:val="left" w:pos="8460"/>
              </w:tabs>
              <w:ind w:left="526" w:hanging="426"/>
              <w:rPr>
                <w:rFonts w:cs="Arial"/>
              </w:rPr>
            </w:pPr>
            <w:r w:rsidRPr="00C00C58">
              <w:rPr>
                <w:rFonts w:cs="Arial"/>
                <w:sz w:val="22"/>
                <w:szCs w:val="22"/>
              </w:rPr>
              <w:t>Personas en las cajas de los vehículos de carga.</w:t>
            </w:r>
          </w:p>
        </w:tc>
        <w:tc>
          <w:tcPr>
            <w:tcW w:w="776" w:type="pct"/>
            <w:gridSpan w:val="2"/>
            <w:vAlign w:val="bottom"/>
          </w:tcPr>
          <w:p w:rsidR="00655642" w:rsidRPr="00C00C58" w:rsidRDefault="00655642" w:rsidP="00461D5B">
            <w:pPr>
              <w:tabs>
                <w:tab w:val="left" w:pos="8460"/>
              </w:tabs>
              <w:jc w:val="center"/>
              <w:rPr>
                <w:rFonts w:cs="Arial"/>
              </w:rPr>
            </w:pPr>
            <w:r w:rsidRPr="00C00C58">
              <w:rPr>
                <w:rFonts w:cs="Arial"/>
                <w:sz w:val="22"/>
                <w:szCs w:val="22"/>
              </w:rPr>
              <w:t>62 fr. II</w:t>
            </w:r>
          </w:p>
        </w:tc>
        <w:tc>
          <w:tcPr>
            <w:tcW w:w="934" w:type="pct"/>
            <w:gridSpan w:val="3"/>
            <w:vAlign w:val="bottom"/>
          </w:tcPr>
          <w:p w:rsidR="00655642" w:rsidRPr="00C00C58" w:rsidRDefault="00655642" w:rsidP="00461D5B">
            <w:pPr>
              <w:tabs>
                <w:tab w:val="left" w:pos="8460"/>
              </w:tabs>
              <w:jc w:val="center"/>
              <w:rPr>
                <w:rFonts w:cs="Arial"/>
              </w:rPr>
            </w:pPr>
            <w:r w:rsidRPr="00C00C58">
              <w:rPr>
                <w:rFonts w:cs="Arial"/>
                <w:sz w:val="22"/>
                <w:szCs w:val="22"/>
              </w:rPr>
              <w:t xml:space="preserve">de   </w:t>
            </w:r>
            <w:smartTag w:uri="urn:schemas-microsoft-com:office:smarttags" w:element="metricconverter">
              <w:smartTagPr>
                <w:attr w:name="ProductID" w:val="3 a"/>
              </w:smartTagPr>
              <w:r w:rsidRPr="00C00C58">
                <w:rPr>
                  <w:rFonts w:cs="Arial"/>
                  <w:sz w:val="22"/>
                  <w:szCs w:val="22"/>
                </w:rPr>
                <w:t>3 a</w:t>
              </w:r>
            </w:smartTag>
            <w:r w:rsidRPr="00C00C58">
              <w:rPr>
                <w:rFonts w:cs="Arial"/>
                <w:sz w:val="22"/>
                <w:szCs w:val="22"/>
              </w:rPr>
              <w:t xml:space="preserve">   8</w:t>
            </w:r>
          </w:p>
        </w:tc>
      </w:tr>
      <w:tr w:rsidR="00655642" w:rsidRPr="00C00C58" w:rsidTr="00461D5B">
        <w:trPr>
          <w:trHeight w:val="255"/>
        </w:trPr>
        <w:tc>
          <w:tcPr>
            <w:tcW w:w="3290" w:type="pct"/>
            <w:vAlign w:val="bottom"/>
          </w:tcPr>
          <w:p w:rsidR="00655642" w:rsidRPr="00C00C58" w:rsidRDefault="00655642" w:rsidP="00461D5B">
            <w:pPr>
              <w:tabs>
                <w:tab w:val="left" w:pos="8460"/>
              </w:tabs>
              <w:rPr>
                <w:rFonts w:cs="Arial"/>
                <w:b/>
                <w:bCs/>
              </w:rPr>
            </w:pPr>
          </w:p>
          <w:p w:rsidR="00655642" w:rsidRPr="00C00C58" w:rsidRDefault="00655642" w:rsidP="00461D5B">
            <w:pPr>
              <w:tabs>
                <w:tab w:val="left" w:pos="8460"/>
              </w:tabs>
              <w:rPr>
                <w:rFonts w:cs="Arial"/>
                <w:b/>
                <w:bCs/>
              </w:rPr>
            </w:pPr>
            <w:r w:rsidRPr="00C00C58">
              <w:rPr>
                <w:rFonts w:cs="Arial"/>
                <w:b/>
                <w:bCs/>
                <w:sz w:val="22"/>
                <w:szCs w:val="22"/>
              </w:rPr>
              <w:t>i). POR CIRCULAR CON PLACAS:</w:t>
            </w:r>
          </w:p>
        </w:tc>
        <w:tc>
          <w:tcPr>
            <w:tcW w:w="776" w:type="pct"/>
            <w:gridSpan w:val="2"/>
            <w:vAlign w:val="bottom"/>
          </w:tcPr>
          <w:p w:rsidR="00655642" w:rsidRPr="00C00C58" w:rsidRDefault="00655642" w:rsidP="00461D5B">
            <w:pPr>
              <w:tabs>
                <w:tab w:val="left" w:pos="8460"/>
              </w:tabs>
              <w:jc w:val="center"/>
              <w:rPr>
                <w:rFonts w:cs="Arial"/>
                <w:bCs/>
              </w:rPr>
            </w:pPr>
          </w:p>
        </w:tc>
        <w:tc>
          <w:tcPr>
            <w:tcW w:w="934" w:type="pct"/>
            <w:gridSpan w:val="3"/>
            <w:vAlign w:val="bottom"/>
          </w:tcPr>
          <w:p w:rsidR="00655642" w:rsidRPr="00C00C58" w:rsidRDefault="00655642" w:rsidP="00461D5B">
            <w:pPr>
              <w:tabs>
                <w:tab w:val="left" w:pos="8460"/>
              </w:tabs>
              <w:jc w:val="center"/>
              <w:rPr>
                <w:rFonts w:cs="Arial"/>
                <w:bCs/>
              </w:rPr>
            </w:pPr>
          </w:p>
        </w:tc>
      </w:tr>
      <w:tr w:rsidR="00655642" w:rsidRPr="00C00C58" w:rsidTr="00461D5B">
        <w:trPr>
          <w:trHeight w:val="255"/>
        </w:trPr>
        <w:tc>
          <w:tcPr>
            <w:tcW w:w="3290" w:type="pct"/>
            <w:vAlign w:val="bottom"/>
          </w:tcPr>
          <w:p w:rsidR="00655642" w:rsidRPr="00C00C58" w:rsidRDefault="00655642" w:rsidP="00461D5B">
            <w:pPr>
              <w:numPr>
                <w:ilvl w:val="0"/>
                <w:numId w:val="64"/>
              </w:numPr>
              <w:tabs>
                <w:tab w:val="clear" w:pos="1068"/>
                <w:tab w:val="num" w:pos="426"/>
                <w:tab w:val="left" w:pos="8460"/>
              </w:tabs>
              <w:ind w:left="384" w:hanging="142"/>
              <w:rPr>
                <w:rFonts w:cs="Arial"/>
              </w:rPr>
            </w:pPr>
            <w:r w:rsidRPr="00C00C58">
              <w:rPr>
                <w:rFonts w:cs="Arial"/>
                <w:sz w:val="22"/>
                <w:szCs w:val="22"/>
              </w:rPr>
              <w:t>Distintas de las autorizadas, incluyéndolas que contienen publicidad de productos servicios o personas</w:t>
            </w:r>
          </w:p>
        </w:tc>
        <w:tc>
          <w:tcPr>
            <w:tcW w:w="776" w:type="pct"/>
            <w:gridSpan w:val="2"/>
            <w:vAlign w:val="bottom"/>
          </w:tcPr>
          <w:p w:rsidR="00655642" w:rsidRPr="00C00C58" w:rsidRDefault="00655642" w:rsidP="00461D5B">
            <w:pPr>
              <w:tabs>
                <w:tab w:val="left" w:pos="8460"/>
              </w:tabs>
              <w:jc w:val="center"/>
              <w:rPr>
                <w:rFonts w:cs="Arial"/>
              </w:rPr>
            </w:pPr>
            <w:r w:rsidRPr="00C00C58">
              <w:rPr>
                <w:rFonts w:cs="Arial"/>
                <w:sz w:val="22"/>
                <w:szCs w:val="22"/>
              </w:rPr>
              <w:t>63</w:t>
            </w:r>
          </w:p>
        </w:tc>
        <w:tc>
          <w:tcPr>
            <w:tcW w:w="934" w:type="pct"/>
            <w:gridSpan w:val="3"/>
            <w:vAlign w:val="bottom"/>
          </w:tcPr>
          <w:p w:rsidR="00655642" w:rsidRPr="00C00C58" w:rsidRDefault="00655642" w:rsidP="00461D5B">
            <w:pPr>
              <w:tabs>
                <w:tab w:val="left" w:pos="8460"/>
              </w:tabs>
              <w:jc w:val="center"/>
              <w:rPr>
                <w:rFonts w:cs="Arial"/>
              </w:rPr>
            </w:pPr>
            <w:r w:rsidRPr="00C00C58">
              <w:rPr>
                <w:rFonts w:cs="Arial"/>
                <w:sz w:val="22"/>
                <w:szCs w:val="22"/>
              </w:rPr>
              <w:t xml:space="preserve">de   </w:t>
            </w:r>
            <w:smartTag w:uri="urn:schemas-microsoft-com:office:smarttags" w:element="metricconverter">
              <w:smartTagPr>
                <w:attr w:name="ProductID" w:val="7 a"/>
              </w:smartTagPr>
              <w:r w:rsidRPr="00C00C58">
                <w:rPr>
                  <w:rFonts w:cs="Arial"/>
                  <w:sz w:val="22"/>
                  <w:szCs w:val="22"/>
                </w:rPr>
                <w:t>7 a</w:t>
              </w:r>
            </w:smartTag>
            <w:r w:rsidRPr="00C00C58">
              <w:rPr>
                <w:rFonts w:cs="Arial"/>
                <w:sz w:val="22"/>
                <w:szCs w:val="22"/>
              </w:rPr>
              <w:t xml:space="preserve">   9</w:t>
            </w:r>
          </w:p>
        </w:tc>
      </w:tr>
      <w:tr w:rsidR="00655642" w:rsidRPr="00C00C58" w:rsidTr="00461D5B">
        <w:trPr>
          <w:trHeight w:val="255"/>
        </w:trPr>
        <w:tc>
          <w:tcPr>
            <w:tcW w:w="3290" w:type="pct"/>
            <w:vAlign w:val="bottom"/>
          </w:tcPr>
          <w:p w:rsidR="00655642" w:rsidRPr="00C00C58" w:rsidRDefault="00655642" w:rsidP="00461D5B">
            <w:pPr>
              <w:numPr>
                <w:ilvl w:val="0"/>
                <w:numId w:val="64"/>
              </w:numPr>
              <w:tabs>
                <w:tab w:val="clear" w:pos="1068"/>
                <w:tab w:val="num" w:pos="426"/>
                <w:tab w:val="left" w:pos="8460"/>
              </w:tabs>
              <w:ind w:left="384" w:hanging="142"/>
              <w:rPr>
                <w:rFonts w:cs="Arial"/>
              </w:rPr>
            </w:pPr>
            <w:r w:rsidRPr="00C00C58">
              <w:rPr>
                <w:rFonts w:cs="Arial"/>
                <w:sz w:val="22"/>
                <w:szCs w:val="22"/>
              </w:rPr>
              <w:t>Pertenecientes o adquiridas para otro vehículo.</w:t>
            </w:r>
          </w:p>
        </w:tc>
        <w:tc>
          <w:tcPr>
            <w:tcW w:w="776" w:type="pct"/>
            <w:gridSpan w:val="2"/>
            <w:vAlign w:val="bottom"/>
          </w:tcPr>
          <w:p w:rsidR="00655642" w:rsidRPr="00C00C58" w:rsidRDefault="00655642" w:rsidP="00461D5B">
            <w:pPr>
              <w:tabs>
                <w:tab w:val="left" w:pos="8460"/>
              </w:tabs>
              <w:jc w:val="center"/>
              <w:rPr>
                <w:rFonts w:cs="Arial"/>
              </w:rPr>
            </w:pPr>
            <w:r w:rsidRPr="00C00C58">
              <w:rPr>
                <w:rFonts w:cs="Arial"/>
                <w:sz w:val="22"/>
                <w:szCs w:val="22"/>
              </w:rPr>
              <w:t>63</w:t>
            </w:r>
          </w:p>
        </w:tc>
        <w:tc>
          <w:tcPr>
            <w:tcW w:w="934" w:type="pct"/>
            <w:gridSpan w:val="3"/>
            <w:vAlign w:val="bottom"/>
          </w:tcPr>
          <w:p w:rsidR="00655642" w:rsidRPr="00C00C58" w:rsidRDefault="00655642" w:rsidP="00461D5B">
            <w:pPr>
              <w:tabs>
                <w:tab w:val="left" w:pos="8460"/>
              </w:tabs>
              <w:jc w:val="center"/>
              <w:rPr>
                <w:rFonts w:cs="Arial"/>
              </w:rPr>
            </w:pPr>
            <w:r w:rsidRPr="00C00C58">
              <w:rPr>
                <w:rFonts w:cs="Arial"/>
                <w:sz w:val="22"/>
                <w:szCs w:val="22"/>
              </w:rPr>
              <w:t xml:space="preserve">de   </w:t>
            </w:r>
            <w:smartTag w:uri="urn:schemas-microsoft-com:office:smarttags" w:element="metricconverter">
              <w:smartTagPr>
                <w:attr w:name="ProductID" w:val="7 a"/>
              </w:smartTagPr>
              <w:r w:rsidRPr="00C00C58">
                <w:rPr>
                  <w:rFonts w:cs="Arial"/>
                  <w:sz w:val="22"/>
                  <w:szCs w:val="22"/>
                </w:rPr>
                <w:t>7 a</w:t>
              </w:r>
            </w:smartTag>
            <w:r w:rsidRPr="00C00C58">
              <w:rPr>
                <w:rFonts w:cs="Arial"/>
                <w:sz w:val="22"/>
                <w:szCs w:val="22"/>
              </w:rPr>
              <w:t xml:space="preserve">   9</w:t>
            </w:r>
          </w:p>
        </w:tc>
      </w:tr>
      <w:tr w:rsidR="00655642" w:rsidRPr="00C00C58" w:rsidTr="00461D5B">
        <w:trPr>
          <w:trHeight w:val="462"/>
        </w:trPr>
        <w:tc>
          <w:tcPr>
            <w:tcW w:w="3290" w:type="pct"/>
            <w:vAlign w:val="bottom"/>
          </w:tcPr>
          <w:p w:rsidR="00655642" w:rsidRPr="00C00C58" w:rsidRDefault="00655642" w:rsidP="00461D5B">
            <w:pPr>
              <w:numPr>
                <w:ilvl w:val="0"/>
                <w:numId w:val="64"/>
              </w:numPr>
              <w:tabs>
                <w:tab w:val="clear" w:pos="1068"/>
                <w:tab w:val="num" w:pos="426"/>
                <w:tab w:val="left" w:pos="8460"/>
              </w:tabs>
              <w:ind w:left="384" w:hanging="142"/>
              <w:rPr>
                <w:rFonts w:cs="Arial"/>
              </w:rPr>
            </w:pPr>
            <w:r w:rsidRPr="00C00C58">
              <w:rPr>
                <w:rFonts w:cs="Arial"/>
                <w:sz w:val="22"/>
                <w:szCs w:val="22"/>
              </w:rPr>
              <w:t>Imitadas, simuladas o alteradas.</w:t>
            </w:r>
          </w:p>
        </w:tc>
        <w:tc>
          <w:tcPr>
            <w:tcW w:w="776" w:type="pct"/>
            <w:gridSpan w:val="2"/>
            <w:vAlign w:val="bottom"/>
          </w:tcPr>
          <w:p w:rsidR="00655642" w:rsidRPr="00C00C58" w:rsidRDefault="00655642" w:rsidP="00461D5B">
            <w:pPr>
              <w:tabs>
                <w:tab w:val="left" w:pos="8460"/>
              </w:tabs>
              <w:jc w:val="center"/>
              <w:rPr>
                <w:rFonts w:cs="Arial"/>
              </w:rPr>
            </w:pPr>
            <w:r w:rsidRPr="00C00C58">
              <w:rPr>
                <w:rFonts w:cs="Arial"/>
                <w:sz w:val="22"/>
                <w:szCs w:val="22"/>
              </w:rPr>
              <w:t>63</w:t>
            </w:r>
          </w:p>
        </w:tc>
        <w:tc>
          <w:tcPr>
            <w:tcW w:w="934" w:type="pct"/>
            <w:gridSpan w:val="3"/>
            <w:vAlign w:val="bottom"/>
          </w:tcPr>
          <w:p w:rsidR="00655642" w:rsidRPr="00C00C58" w:rsidRDefault="00655642" w:rsidP="00461D5B">
            <w:pPr>
              <w:tabs>
                <w:tab w:val="left" w:pos="8460"/>
              </w:tabs>
              <w:jc w:val="center"/>
              <w:rPr>
                <w:rFonts w:cs="Arial"/>
              </w:rPr>
            </w:pPr>
            <w:r w:rsidRPr="00C00C58">
              <w:rPr>
                <w:rFonts w:cs="Arial"/>
                <w:sz w:val="22"/>
                <w:szCs w:val="22"/>
              </w:rPr>
              <w:t xml:space="preserve">de   </w:t>
            </w:r>
            <w:smartTag w:uri="urn:schemas-microsoft-com:office:smarttags" w:element="metricconverter">
              <w:smartTagPr>
                <w:attr w:name="ProductID" w:val="7 a"/>
              </w:smartTagPr>
              <w:r w:rsidRPr="00C00C58">
                <w:rPr>
                  <w:rFonts w:cs="Arial"/>
                  <w:sz w:val="22"/>
                  <w:szCs w:val="22"/>
                </w:rPr>
                <w:t>7 a</w:t>
              </w:r>
            </w:smartTag>
            <w:r w:rsidRPr="00C00C58">
              <w:rPr>
                <w:rFonts w:cs="Arial"/>
                <w:sz w:val="22"/>
                <w:szCs w:val="22"/>
              </w:rPr>
              <w:t xml:space="preserve">   9</w:t>
            </w:r>
          </w:p>
        </w:tc>
      </w:tr>
      <w:tr w:rsidR="00655642" w:rsidRPr="00C00C58" w:rsidTr="00461D5B">
        <w:trPr>
          <w:trHeight w:val="621"/>
        </w:trPr>
        <w:tc>
          <w:tcPr>
            <w:tcW w:w="3290" w:type="pct"/>
            <w:vAlign w:val="bottom"/>
          </w:tcPr>
          <w:p w:rsidR="00655642" w:rsidRPr="00C00C58" w:rsidRDefault="00655642" w:rsidP="00461D5B">
            <w:pPr>
              <w:numPr>
                <w:ilvl w:val="0"/>
                <w:numId w:val="64"/>
              </w:numPr>
              <w:tabs>
                <w:tab w:val="clear" w:pos="1068"/>
                <w:tab w:val="num" w:pos="426"/>
                <w:tab w:val="left" w:pos="8460"/>
              </w:tabs>
              <w:ind w:left="384" w:hanging="142"/>
              <w:rPr>
                <w:rFonts w:cs="Arial"/>
              </w:rPr>
            </w:pPr>
            <w:r w:rsidRPr="00C00C58">
              <w:rPr>
                <w:rFonts w:cs="Arial"/>
                <w:sz w:val="22"/>
                <w:szCs w:val="22"/>
              </w:rPr>
              <w:lastRenderedPageBreak/>
              <w:t>Ocultas,  semiocultas o en general, en un lugar donde sea difícil  reconocerlas.</w:t>
            </w:r>
          </w:p>
        </w:tc>
        <w:tc>
          <w:tcPr>
            <w:tcW w:w="776" w:type="pct"/>
            <w:gridSpan w:val="2"/>
            <w:vAlign w:val="bottom"/>
          </w:tcPr>
          <w:p w:rsidR="00655642" w:rsidRPr="00C00C58" w:rsidRDefault="00655642" w:rsidP="00461D5B">
            <w:pPr>
              <w:tabs>
                <w:tab w:val="left" w:pos="8460"/>
              </w:tabs>
              <w:jc w:val="center"/>
              <w:rPr>
                <w:rFonts w:cs="Arial"/>
              </w:rPr>
            </w:pPr>
            <w:r w:rsidRPr="00C00C58">
              <w:rPr>
                <w:rFonts w:cs="Arial"/>
                <w:sz w:val="22"/>
                <w:szCs w:val="22"/>
              </w:rPr>
              <w:t>63</w:t>
            </w:r>
          </w:p>
        </w:tc>
        <w:tc>
          <w:tcPr>
            <w:tcW w:w="934" w:type="pct"/>
            <w:gridSpan w:val="3"/>
            <w:vAlign w:val="bottom"/>
          </w:tcPr>
          <w:p w:rsidR="00655642" w:rsidRPr="00C00C58" w:rsidRDefault="00655642" w:rsidP="00461D5B">
            <w:pPr>
              <w:tabs>
                <w:tab w:val="left" w:pos="8460"/>
              </w:tabs>
              <w:jc w:val="center"/>
              <w:rPr>
                <w:rFonts w:cs="Arial"/>
              </w:rPr>
            </w:pPr>
            <w:r w:rsidRPr="00C00C58">
              <w:rPr>
                <w:rFonts w:cs="Arial"/>
                <w:sz w:val="22"/>
                <w:szCs w:val="22"/>
              </w:rPr>
              <w:t xml:space="preserve">de   </w:t>
            </w:r>
            <w:smartTag w:uri="urn:schemas-microsoft-com:office:smarttags" w:element="metricconverter">
              <w:smartTagPr>
                <w:attr w:name="ProductID" w:val="8 a"/>
              </w:smartTagPr>
              <w:r w:rsidRPr="00C00C58">
                <w:rPr>
                  <w:rFonts w:cs="Arial"/>
                  <w:sz w:val="22"/>
                  <w:szCs w:val="22"/>
                </w:rPr>
                <w:t>8 a</w:t>
              </w:r>
            </w:smartTag>
            <w:r w:rsidRPr="00C00C58">
              <w:rPr>
                <w:rFonts w:cs="Arial"/>
                <w:sz w:val="22"/>
                <w:szCs w:val="22"/>
              </w:rPr>
              <w:t xml:space="preserve"> 10</w:t>
            </w:r>
          </w:p>
        </w:tc>
      </w:tr>
      <w:tr w:rsidR="00655642" w:rsidRPr="00C00C58" w:rsidTr="00461D5B">
        <w:trPr>
          <w:trHeight w:val="579"/>
        </w:trPr>
        <w:tc>
          <w:tcPr>
            <w:tcW w:w="3290" w:type="pct"/>
            <w:vAlign w:val="bottom"/>
          </w:tcPr>
          <w:p w:rsidR="00655642" w:rsidRPr="00C00C58" w:rsidRDefault="00655642" w:rsidP="00461D5B">
            <w:pPr>
              <w:numPr>
                <w:ilvl w:val="0"/>
                <w:numId w:val="64"/>
              </w:numPr>
              <w:tabs>
                <w:tab w:val="clear" w:pos="1068"/>
                <w:tab w:val="num" w:pos="426"/>
                <w:tab w:val="left" w:pos="8460"/>
              </w:tabs>
              <w:ind w:left="384" w:hanging="142"/>
              <w:rPr>
                <w:rFonts w:cs="Arial"/>
              </w:rPr>
            </w:pPr>
            <w:r w:rsidRPr="00C00C58">
              <w:rPr>
                <w:rFonts w:cs="Arial"/>
                <w:sz w:val="22"/>
                <w:szCs w:val="22"/>
              </w:rPr>
              <w:t>En un lugar que no sean visibles.</w:t>
            </w:r>
          </w:p>
        </w:tc>
        <w:tc>
          <w:tcPr>
            <w:tcW w:w="776" w:type="pct"/>
            <w:gridSpan w:val="2"/>
            <w:vAlign w:val="bottom"/>
          </w:tcPr>
          <w:p w:rsidR="00655642" w:rsidRPr="00C00C58" w:rsidRDefault="00655642" w:rsidP="00461D5B">
            <w:pPr>
              <w:tabs>
                <w:tab w:val="left" w:pos="8460"/>
              </w:tabs>
              <w:jc w:val="center"/>
              <w:rPr>
                <w:rFonts w:cs="Arial"/>
              </w:rPr>
            </w:pPr>
            <w:r w:rsidRPr="00C00C58">
              <w:rPr>
                <w:rFonts w:cs="Arial"/>
                <w:sz w:val="22"/>
                <w:szCs w:val="22"/>
              </w:rPr>
              <w:t>63</w:t>
            </w:r>
          </w:p>
        </w:tc>
        <w:tc>
          <w:tcPr>
            <w:tcW w:w="934" w:type="pct"/>
            <w:gridSpan w:val="3"/>
            <w:vAlign w:val="bottom"/>
          </w:tcPr>
          <w:p w:rsidR="00655642" w:rsidRPr="00C00C58" w:rsidRDefault="00655642" w:rsidP="00461D5B">
            <w:pPr>
              <w:tabs>
                <w:tab w:val="left" w:pos="8460"/>
              </w:tabs>
              <w:jc w:val="center"/>
              <w:rPr>
                <w:rFonts w:cs="Arial"/>
              </w:rPr>
            </w:pPr>
            <w:r w:rsidRPr="00C00C58">
              <w:rPr>
                <w:rFonts w:cs="Arial"/>
                <w:sz w:val="22"/>
                <w:szCs w:val="22"/>
              </w:rPr>
              <w:t xml:space="preserve">de   </w:t>
            </w:r>
            <w:smartTag w:uri="urn:schemas-microsoft-com:office:smarttags" w:element="metricconverter">
              <w:smartTagPr>
                <w:attr w:name="ProductID" w:val="8 a"/>
              </w:smartTagPr>
              <w:r w:rsidRPr="00C00C58">
                <w:rPr>
                  <w:rFonts w:cs="Arial"/>
                  <w:sz w:val="22"/>
                  <w:szCs w:val="22"/>
                </w:rPr>
                <w:t>8 a</w:t>
              </w:r>
            </w:smartTag>
            <w:r w:rsidRPr="00C00C58">
              <w:rPr>
                <w:rFonts w:cs="Arial"/>
                <w:sz w:val="22"/>
                <w:szCs w:val="22"/>
              </w:rPr>
              <w:t xml:space="preserve"> 10</w:t>
            </w:r>
          </w:p>
        </w:tc>
      </w:tr>
      <w:tr w:rsidR="00655642" w:rsidRPr="00C00C58" w:rsidTr="00461D5B">
        <w:trPr>
          <w:trHeight w:val="509"/>
        </w:trPr>
        <w:tc>
          <w:tcPr>
            <w:tcW w:w="5000" w:type="pct"/>
            <w:gridSpan w:val="6"/>
            <w:vAlign w:val="bottom"/>
          </w:tcPr>
          <w:p w:rsidR="00655642" w:rsidRPr="00C00C58" w:rsidRDefault="00655642" w:rsidP="00461D5B">
            <w:pPr>
              <w:tabs>
                <w:tab w:val="left" w:pos="8460"/>
              </w:tabs>
              <w:rPr>
                <w:rFonts w:cs="Arial"/>
                <w:b/>
                <w:bCs/>
              </w:rPr>
            </w:pPr>
          </w:p>
          <w:p w:rsidR="00655642" w:rsidRPr="00C00C58" w:rsidRDefault="00655642" w:rsidP="00461D5B">
            <w:pPr>
              <w:tabs>
                <w:tab w:val="left" w:pos="8460"/>
              </w:tabs>
              <w:rPr>
                <w:rFonts w:cs="Arial"/>
                <w:bCs/>
              </w:rPr>
            </w:pPr>
            <w:r w:rsidRPr="00C00C58">
              <w:rPr>
                <w:rFonts w:cs="Arial"/>
                <w:b/>
                <w:bCs/>
                <w:sz w:val="22"/>
                <w:szCs w:val="22"/>
              </w:rPr>
              <w:t>j).TRATÁNDOSE DE TRANSPORTE PÚBLICO DE PASAJEROS:</w:t>
            </w:r>
          </w:p>
        </w:tc>
      </w:tr>
      <w:tr w:rsidR="00655642" w:rsidRPr="00C00C58" w:rsidTr="00461D5B">
        <w:trPr>
          <w:trHeight w:val="255"/>
        </w:trPr>
        <w:tc>
          <w:tcPr>
            <w:tcW w:w="5000" w:type="pct"/>
            <w:gridSpan w:val="6"/>
            <w:vAlign w:val="bottom"/>
          </w:tcPr>
          <w:p w:rsidR="00655642" w:rsidRPr="00C00C58" w:rsidRDefault="00655642" w:rsidP="00461D5B">
            <w:pPr>
              <w:numPr>
                <w:ilvl w:val="0"/>
                <w:numId w:val="4"/>
              </w:numPr>
              <w:tabs>
                <w:tab w:val="num" w:pos="142"/>
                <w:tab w:val="left" w:pos="284"/>
                <w:tab w:val="num" w:pos="1418"/>
                <w:tab w:val="left" w:pos="8460"/>
              </w:tabs>
              <w:ind w:left="142" w:hanging="968"/>
              <w:rPr>
                <w:rFonts w:cs="Arial"/>
              </w:rPr>
            </w:pPr>
            <w:r w:rsidRPr="00C00C58">
              <w:rPr>
                <w:rFonts w:cs="Arial"/>
                <w:sz w:val="22"/>
                <w:szCs w:val="22"/>
              </w:rPr>
              <w:t>1) Detener el vehículo en lugares no autorizados o en  condiciones que pongan en riesgo la seguridad de los  pasajeros, peatones o automovilistas. Entre otras se consideran situaciones inseguras, las siguientes:</w:t>
            </w:r>
          </w:p>
        </w:tc>
      </w:tr>
      <w:tr w:rsidR="00655642" w:rsidRPr="00C00C58" w:rsidTr="001B5880">
        <w:trPr>
          <w:trHeight w:val="255"/>
        </w:trPr>
        <w:tc>
          <w:tcPr>
            <w:tcW w:w="3295" w:type="pct"/>
            <w:gridSpan w:val="2"/>
            <w:vAlign w:val="bottom"/>
          </w:tcPr>
          <w:p w:rsidR="00655642" w:rsidRPr="00C00C58" w:rsidRDefault="00655642" w:rsidP="00461D5B">
            <w:pPr>
              <w:numPr>
                <w:ilvl w:val="0"/>
                <w:numId w:val="72"/>
              </w:numPr>
              <w:tabs>
                <w:tab w:val="clear" w:pos="1776"/>
                <w:tab w:val="num" w:pos="564"/>
                <w:tab w:val="left" w:pos="8460"/>
              </w:tabs>
              <w:ind w:left="706" w:hanging="425"/>
              <w:rPr>
                <w:rFonts w:cs="Arial"/>
              </w:rPr>
            </w:pPr>
            <w:r w:rsidRPr="00C00C58">
              <w:rPr>
                <w:rFonts w:cs="Arial"/>
                <w:sz w:val="22"/>
                <w:szCs w:val="22"/>
              </w:rPr>
              <w:t xml:space="preserve"> Permitir que los pasajeros accedan al transporte  o lo abandonen cuando éste se encuentre en movimiento.</w:t>
            </w:r>
          </w:p>
        </w:tc>
        <w:tc>
          <w:tcPr>
            <w:tcW w:w="901" w:type="pct"/>
            <w:gridSpan w:val="3"/>
            <w:vAlign w:val="bottom"/>
          </w:tcPr>
          <w:p w:rsidR="00655642" w:rsidRPr="00C00C58" w:rsidRDefault="00655642" w:rsidP="00461D5B">
            <w:pPr>
              <w:tabs>
                <w:tab w:val="left" w:pos="8460"/>
              </w:tabs>
              <w:jc w:val="center"/>
              <w:rPr>
                <w:rFonts w:cs="Arial"/>
              </w:rPr>
            </w:pPr>
            <w:r w:rsidRPr="00C00C58">
              <w:rPr>
                <w:rFonts w:cs="Arial"/>
                <w:sz w:val="22"/>
                <w:szCs w:val="22"/>
              </w:rPr>
              <w:t>132</w:t>
            </w:r>
          </w:p>
        </w:tc>
        <w:tc>
          <w:tcPr>
            <w:tcW w:w="804" w:type="pct"/>
            <w:vAlign w:val="bottom"/>
          </w:tcPr>
          <w:p w:rsidR="00655642" w:rsidRPr="00C00C58" w:rsidRDefault="00655642" w:rsidP="00461D5B">
            <w:pPr>
              <w:tabs>
                <w:tab w:val="left" w:pos="8460"/>
              </w:tabs>
              <w:jc w:val="center"/>
              <w:rPr>
                <w:rFonts w:cs="Arial"/>
              </w:rPr>
            </w:pPr>
            <w:r w:rsidRPr="00C00C58">
              <w:rPr>
                <w:rFonts w:cs="Arial"/>
                <w:sz w:val="22"/>
                <w:szCs w:val="22"/>
              </w:rPr>
              <w:t xml:space="preserve">de   </w:t>
            </w:r>
            <w:smartTag w:uri="urn:schemas-microsoft-com:office:smarttags" w:element="metricconverter">
              <w:smartTagPr>
                <w:attr w:name="ProductID" w:val="7 a"/>
              </w:smartTagPr>
              <w:r w:rsidRPr="00C00C58">
                <w:rPr>
                  <w:rFonts w:cs="Arial"/>
                  <w:sz w:val="22"/>
                  <w:szCs w:val="22"/>
                </w:rPr>
                <w:t>7 a</w:t>
              </w:r>
            </w:smartTag>
            <w:r w:rsidRPr="00C00C58">
              <w:rPr>
                <w:rFonts w:cs="Arial"/>
                <w:sz w:val="22"/>
                <w:szCs w:val="22"/>
              </w:rPr>
              <w:t xml:space="preserve">   9</w:t>
            </w:r>
          </w:p>
        </w:tc>
      </w:tr>
      <w:tr w:rsidR="00655642" w:rsidRPr="00C00C58" w:rsidTr="001B5880">
        <w:trPr>
          <w:trHeight w:val="255"/>
        </w:trPr>
        <w:tc>
          <w:tcPr>
            <w:tcW w:w="3295" w:type="pct"/>
            <w:gridSpan w:val="2"/>
            <w:vAlign w:val="bottom"/>
          </w:tcPr>
          <w:p w:rsidR="00655642" w:rsidRPr="00C00C58" w:rsidRDefault="00655642" w:rsidP="00461D5B">
            <w:pPr>
              <w:numPr>
                <w:ilvl w:val="0"/>
                <w:numId w:val="72"/>
              </w:numPr>
              <w:tabs>
                <w:tab w:val="clear" w:pos="1776"/>
                <w:tab w:val="num" w:pos="564"/>
                <w:tab w:val="left" w:pos="8460"/>
              </w:tabs>
              <w:ind w:left="242" w:firstLine="39"/>
              <w:rPr>
                <w:rFonts w:cs="Arial"/>
              </w:rPr>
            </w:pPr>
            <w:r w:rsidRPr="00C00C58">
              <w:rPr>
                <w:rFonts w:cs="Arial"/>
                <w:sz w:val="22"/>
                <w:szCs w:val="22"/>
              </w:rPr>
              <w:t xml:space="preserve"> Detener al transporte a una distancia que no le permita al pasajero acceder al mismo desde la banqueta o descender a ese lugar.</w:t>
            </w:r>
          </w:p>
        </w:tc>
        <w:tc>
          <w:tcPr>
            <w:tcW w:w="901" w:type="pct"/>
            <w:gridSpan w:val="3"/>
            <w:vAlign w:val="bottom"/>
          </w:tcPr>
          <w:p w:rsidR="00655642" w:rsidRPr="00C00C58" w:rsidRDefault="00655642" w:rsidP="00461D5B">
            <w:pPr>
              <w:tabs>
                <w:tab w:val="left" w:pos="8460"/>
              </w:tabs>
              <w:jc w:val="center"/>
              <w:rPr>
                <w:rFonts w:cs="Arial"/>
              </w:rPr>
            </w:pPr>
            <w:r w:rsidRPr="00C00C58">
              <w:rPr>
                <w:rFonts w:cs="Arial"/>
                <w:sz w:val="22"/>
                <w:szCs w:val="22"/>
              </w:rPr>
              <w:t>132</w:t>
            </w:r>
          </w:p>
        </w:tc>
        <w:tc>
          <w:tcPr>
            <w:tcW w:w="804" w:type="pct"/>
            <w:vAlign w:val="bottom"/>
          </w:tcPr>
          <w:p w:rsidR="00655642" w:rsidRPr="00C00C58" w:rsidRDefault="00655642" w:rsidP="00461D5B">
            <w:pPr>
              <w:tabs>
                <w:tab w:val="left" w:pos="8460"/>
              </w:tabs>
              <w:jc w:val="center"/>
              <w:rPr>
                <w:rFonts w:cs="Arial"/>
              </w:rPr>
            </w:pPr>
            <w:r w:rsidRPr="00C00C58">
              <w:rPr>
                <w:rFonts w:cs="Arial"/>
                <w:sz w:val="22"/>
                <w:szCs w:val="22"/>
              </w:rPr>
              <w:t xml:space="preserve">de   </w:t>
            </w:r>
            <w:smartTag w:uri="urn:schemas-microsoft-com:office:smarttags" w:element="metricconverter">
              <w:smartTagPr>
                <w:attr w:name="ProductID" w:val="7 a"/>
              </w:smartTagPr>
              <w:r w:rsidRPr="00C00C58">
                <w:rPr>
                  <w:rFonts w:cs="Arial"/>
                  <w:sz w:val="22"/>
                  <w:szCs w:val="22"/>
                </w:rPr>
                <w:t>7 a</w:t>
              </w:r>
            </w:smartTag>
            <w:r w:rsidRPr="00C00C58">
              <w:rPr>
                <w:rFonts w:cs="Arial"/>
                <w:sz w:val="22"/>
                <w:szCs w:val="22"/>
              </w:rPr>
              <w:t xml:space="preserve">   9</w:t>
            </w:r>
          </w:p>
        </w:tc>
      </w:tr>
      <w:tr w:rsidR="00655642" w:rsidRPr="00C00C58" w:rsidTr="001B5880">
        <w:trPr>
          <w:trHeight w:val="255"/>
        </w:trPr>
        <w:tc>
          <w:tcPr>
            <w:tcW w:w="3295" w:type="pct"/>
            <w:gridSpan w:val="2"/>
            <w:vAlign w:val="bottom"/>
          </w:tcPr>
          <w:p w:rsidR="00655642" w:rsidRPr="00C00C58" w:rsidRDefault="00655642" w:rsidP="00461D5B">
            <w:pPr>
              <w:tabs>
                <w:tab w:val="left" w:pos="384"/>
                <w:tab w:val="left" w:pos="8460"/>
              </w:tabs>
              <w:rPr>
                <w:rFonts w:cs="Arial"/>
              </w:rPr>
            </w:pPr>
            <w:r w:rsidRPr="00C00C58">
              <w:rPr>
                <w:rFonts w:cs="Arial"/>
                <w:sz w:val="22"/>
                <w:szCs w:val="22"/>
              </w:rPr>
              <w:t>3° Detener el transporte fuera de los lugares  autorizados para el efecto o en los casos de que se obstaculice innecesariamente el tráfico vehicular.</w:t>
            </w:r>
          </w:p>
        </w:tc>
        <w:tc>
          <w:tcPr>
            <w:tcW w:w="901" w:type="pct"/>
            <w:gridSpan w:val="3"/>
            <w:vAlign w:val="bottom"/>
          </w:tcPr>
          <w:p w:rsidR="00655642" w:rsidRPr="00C00C58" w:rsidRDefault="00655642" w:rsidP="00461D5B">
            <w:pPr>
              <w:tabs>
                <w:tab w:val="left" w:pos="8460"/>
              </w:tabs>
              <w:jc w:val="center"/>
              <w:rPr>
                <w:rFonts w:cs="Arial"/>
              </w:rPr>
            </w:pPr>
            <w:r w:rsidRPr="00C00C58">
              <w:rPr>
                <w:rFonts w:cs="Arial"/>
                <w:sz w:val="22"/>
                <w:szCs w:val="22"/>
              </w:rPr>
              <w:t>131 fr.  VI</w:t>
            </w:r>
          </w:p>
        </w:tc>
        <w:tc>
          <w:tcPr>
            <w:tcW w:w="804" w:type="pct"/>
            <w:vAlign w:val="bottom"/>
          </w:tcPr>
          <w:p w:rsidR="00655642" w:rsidRPr="00C00C58" w:rsidRDefault="00655642" w:rsidP="00461D5B">
            <w:pPr>
              <w:tabs>
                <w:tab w:val="left" w:pos="8460"/>
              </w:tabs>
              <w:jc w:val="center"/>
              <w:rPr>
                <w:rFonts w:cs="Arial"/>
              </w:rPr>
            </w:pPr>
            <w:r w:rsidRPr="00C00C58">
              <w:rPr>
                <w:rFonts w:cs="Arial"/>
                <w:sz w:val="22"/>
                <w:szCs w:val="22"/>
              </w:rPr>
              <w:t xml:space="preserve">de   </w:t>
            </w:r>
            <w:smartTag w:uri="urn:schemas-microsoft-com:office:smarttags" w:element="metricconverter">
              <w:smartTagPr>
                <w:attr w:name="ProductID" w:val="7 a"/>
              </w:smartTagPr>
              <w:r w:rsidRPr="00C00C58">
                <w:rPr>
                  <w:rFonts w:cs="Arial"/>
                  <w:sz w:val="22"/>
                  <w:szCs w:val="22"/>
                </w:rPr>
                <w:t>7 a</w:t>
              </w:r>
            </w:smartTag>
            <w:r w:rsidRPr="00C00C58">
              <w:rPr>
                <w:rFonts w:cs="Arial"/>
                <w:sz w:val="22"/>
                <w:szCs w:val="22"/>
              </w:rPr>
              <w:t xml:space="preserve">   9</w:t>
            </w:r>
          </w:p>
        </w:tc>
      </w:tr>
      <w:tr w:rsidR="00655642" w:rsidRPr="00C00C58" w:rsidTr="001B5880">
        <w:trPr>
          <w:trHeight w:val="255"/>
        </w:trPr>
        <w:tc>
          <w:tcPr>
            <w:tcW w:w="3295" w:type="pct"/>
            <w:gridSpan w:val="2"/>
            <w:vAlign w:val="bottom"/>
          </w:tcPr>
          <w:p w:rsidR="00655642" w:rsidRPr="00C00C58" w:rsidRDefault="00655642" w:rsidP="00461D5B">
            <w:pPr>
              <w:numPr>
                <w:ilvl w:val="0"/>
                <w:numId w:val="73"/>
              </w:numPr>
              <w:tabs>
                <w:tab w:val="clear" w:pos="1776"/>
                <w:tab w:val="num" w:pos="426"/>
                <w:tab w:val="left" w:pos="8460"/>
              </w:tabs>
              <w:ind w:left="564" w:hanging="425"/>
              <w:rPr>
                <w:rFonts w:cs="Arial"/>
              </w:rPr>
            </w:pPr>
            <w:r w:rsidRPr="00C00C58">
              <w:rPr>
                <w:rFonts w:cs="Arial"/>
                <w:sz w:val="22"/>
                <w:szCs w:val="22"/>
              </w:rPr>
              <w:t xml:space="preserve"> Realizar un servicio público de transporte con placas de otro municipio.</w:t>
            </w:r>
          </w:p>
        </w:tc>
        <w:tc>
          <w:tcPr>
            <w:tcW w:w="901" w:type="pct"/>
            <w:gridSpan w:val="3"/>
            <w:vAlign w:val="bottom"/>
          </w:tcPr>
          <w:p w:rsidR="00655642" w:rsidRPr="00C00C58" w:rsidRDefault="00655642" w:rsidP="00461D5B">
            <w:pPr>
              <w:tabs>
                <w:tab w:val="left" w:pos="8460"/>
              </w:tabs>
              <w:jc w:val="center"/>
              <w:rPr>
                <w:rFonts w:cs="Arial"/>
              </w:rPr>
            </w:pPr>
            <w:r w:rsidRPr="00C00C58">
              <w:rPr>
                <w:rFonts w:cs="Arial"/>
                <w:sz w:val="22"/>
                <w:szCs w:val="22"/>
              </w:rPr>
              <w:t>131 fr. I</w:t>
            </w:r>
          </w:p>
        </w:tc>
        <w:tc>
          <w:tcPr>
            <w:tcW w:w="804" w:type="pct"/>
            <w:vAlign w:val="bottom"/>
          </w:tcPr>
          <w:p w:rsidR="00655642" w:rsidRPr="00C00C58" w:rsidRDefault="00655642" w:rsidP="00461D5B">
            <w:pPr>
              <w:tabs>
                <w:tab w:val="left" w:pos="8460"/>
              </w:tabs>
              <w:jc w:val="center"/>
              <w:rPr>
                <w:rFonts w:cs="Arial"/>
              </w:rPr>
            </w:pPr>
            <w:r w:rsidRPr="00C00C58">
              <w:rPr>
                <w:rFonts w:cs="Arial"/>
                <w:sz w:val="22"/>
                <w:szCs w:val="22"/>
              </w:rPr>
              <w:t xml:space="preserve">de   </w:t>
            </w:r>
            <w:smartTag w:uri="urn:schemas-microsoft-com:office:smarttags" w:element="metricconverter">
              <w:smartTagPr>
                <w:attr w:name="ProductID" w:val="7 a"/>
              </w:smartTagPr>
              <w:r w:rsidRPr="00C00C58">
                <w:rPr>
                  <w:rFonts w:cs="Arial"/>
                  <w:sz w:val="22"/>
                  <w:szCs w:val="22"/>
                </w:rPr>
                <w:t>7 a</w:t>
              </w:r>
            </w:smartTag>
            <w:r w:rsidRPr="00C00C58">
              <w:rPr>
                <w:rFonts w:cs="Arial"/>
                <w:sz w:val="22"/>
                <w:szCs w:val="22"/>
              </w:rPr>
              <w:t xml:space="preserve">   9</w:t>
            </w:r>
          </w:p>
        </w:tc>
      </w:tr>
      <w:tr w:rsidR="00655642" w:rsidRPr="00C00C58" w:rsidTr="001B5880">
        <w:trPr>
          <w:trHeight w:val="255"/>
        </w:trPr>
        <w:tc>
          <w:tcPr>
            <w:tcW w:w="3295" w:type="pct"/>
            <w:gridSpan w:val="2"/>
            <w:vAlign w:val="bottom"/>
          </w:tcPr>
          <w:p w:rsidR="00655642" w:rsidRPr="00C00C58" w:rsidRDefault="00655642" w:rsidP="00461D5B">
            <w:pPr>
              <w:numPr>
                <w:ilvl w:val="0"/>
                <w:numId w:val="73"/>
              </w:numPr>
              <w:tabs>
                <w:tab w:val="clear" w:pos="1776"/>
                <w:tab w:val="num" w:pos="426"/>
                <w:tab w:val="left" w:pos="8460"/>
              </w:tabs>
              <w:ind w:left="526" w:hanging="384"/>
              <w:rPr>
                <w:rFonts w:cs="Arial"/>
              </w:rPr>
            </w:pPr>
            <w:r w:rsidRPr="00C00C58">
              <w:rPr>
                <w:rFonts w:cs="Arial"/>
                <w:sz w:val="22"/>
                <w:szCs w:val="22"/>
              </w:rPr>
              <w:t>Realizar un servicio público con placas particulares.</w:t>
            </w:r>
          </w:p>
        </w:tc>
        <w:tc>
          <w:tcPr>
            <w:tcW w:w="901" w:type="pct"/>
            <w:gridSpan w:val="3"/>
            <w:vAlign w:val="bottom"/>
          </w:tcPr>
          <w:p w:rsidR="00655642" w:rsidRPr="00C00C58" w:rsidRDefault="00655642" w:rsidP="00461D5B">
            <w:pPr>
              <w:tabs>
                <w:tab w:val="left" w:pos="8460"/>
              </w:tabs>
              <w:jc w:val="center"/>
              <w:rPr>
                <w:rFonts w:cs="Arial"/>
              </w:rPr>
            </w:pPr>
            <w:r w:rsidRPr="00C00C58">
              <w:rPr>
                <w:rFonts w:cs="Arial"/>
                <w:sz w:val="22"/>
                <w:szCs w:val="22"/>
              </w:rPr>
              <w:t>131 fr.  I</w:t>
            </w:r>
          </w:p>
        </w:tc>
        <w:tc>
          <w:tcPr>
            <w:tcW w:w="804" w:type="pct"/>
            <w:vAlign w:val="bottom"/>
          </w:tcPr>
          <w:p w:rsidR="00655642" w:rsidRPr="00C00C58" w:rsidRDefault="00655642" w:rsidP="00461D5B">
            <w:pPr>
              <w:tabs>
                <w:tab w:val="left" w:pos="8460"/>
              </w:tabs>
              <w:jc w:val="center"/>
              <w:rPr>
                <w:rFonts w:cs="Arial"/>
              </w:rPr>
            </w:pPr>
            <w:r w:rsidRPr="00C00C58">
              <w:rPr>
                <w:rFonts w:cs="Arial"/>
                <w:sz w:val="22"/>
                <w:szCs w:val="22"/>
              </w:rPr>
              <w:t xml:space="preserve">de   </w:t>
            </w:r>
            <w:smartTag w:uri="urn:schemas-microsoft-com:office:smarttags" w:element="metricconverter">
              <w:smartTagPr>
                <w:attr w:name="ProductID" w:val="8 a"/>
              </w:smartTagPr>
              <w:r w:rsidRPr="00C00C58">
                <w:rPr>
                  <w:rFonts w:cs="Arial"/>
                  <w:sz w:val="22"/>
                  <w:szCs w:val="22"/>
                </w:rPr>
                <w:t>8 a</w:t>
              </w:r>
            </w:smartTag>
            <w:r w:rsidRPr="00C00C58">
              <w:rPr>
                <w:rFonts w:cs="Arial"/>
                <w:sz w:val="22"/>
                <w:szCs w:val="22"/>
              </w:rPr>
              <w:t xml:space="preserve"> 10</w:t>
            </w:r>
          </w:p>
        </w:tc>
      </w:tr>
      <w:tr w:rsidR="00655642" w:rsidRPr="00C00C58" w:rsidTr="001B5880">
        <w:trPr>
          <w:trHeight w:val="255"/>
        </w:trPr>
        <w:tc>
          <w:tcPr>
            <w:tcW w:w="3295" w:type="pct"/>
            <w:gridSpan w:val="2"/>
            <w:vAlign w:val="bottom"/>
          </w:tcPr>
          <w:p w:rsidR="00655642" w:rsidRPr="00C00C58" w:rsidRDefault="00655642" w:rsidP="00461D5B">
            <w:pPr>
              <w:numPr>
                <w:ilvl w:val="0"/>
                <w:numId w:val="73"/>
              </w:numPr>
              <w:tabs>
                <w:tab w:val="clear" w:pos="1776"/>
                <w:tab w:val="num" w:pos="426"/>
                <w:tab w:val="left" w:pos="8460"/>
              </w:tabs>
              <w:ind w:left="720" w:hanging="578"/>
              <w:rPr>
                <w:rFonts w:cs="Arial"/>
              </w:rPr>
            </w:pPr>
            <w:r w:rsidRPr="00C00C58">
              <w:rPr>
                <w:rFonts w:cs="Arial"/>
                <w:sz w:val="22"/>
                <w:szCs w:val="22"/>
              </w:rPr>
              <w:t>Insultar a los pasajeros.</w:t>
            </w:r>
          </w:p>
        </w:tc>
        <w:tc>
          <w:tcPr>
            <w:tcW w:w="901" w:type="pct"/>
            <w:gridSpan w:val="3"/>
            <w:vAlign w:val="bottom"/>
          </w:tcPr>
          <w:p w:rsidR="00655642" w:rsidRPr="00C00C58" w:rsidRDefault="00655642" w:rsidP="00461D5B">
            <w:pPr>
              <w:tabs>
                <w:tab w:val="left" w:pos="8460"/>
              </w:tabs>
              <w:jc w:val="center"/>
              <w:rPr>
                <w:rFonts w:cs="Arial"/>
              </w:rPr>
            </w:pPr>
            <w:r w:rsidRPr="00C00C58">
              <w:rPr>
                <w:rFonts w:cs="Arial"/>
                <w:sz w:val="22"/>
                <w:szCs w:val="22"/>
              </w:rPr>
              <w:t>131 fr.  II</w:t>
            </w:r>
          </w:p>
        </w:tc>
        <w:tc>
          <w:tcPr>
            <w:tcW w:w="804" w:type="pct"/>
            <w:vAlign w:val="bottom"/>
          </w:tcPr>
          <w:p w:rsidR="00655642" w:rsidRPr="00C00C58" w:rsidRDefault="00655642" w:rsidP="00461D5B">
            <w:pPr>
              <w:tabs>
                <w:tab w:val="left" w:pos="8460"/>
              </w:tabs>
              <w:jc w:val="center"/>
              <w:rPr>
                <w:rFonts w:cs="Arial"/>
              </w:rPr>
            </w:pPr>
            <w:r w:rsidRPr="00C00C58">
              <w:rPr>
                <w:rFonts w:cs="Arial"/>
                <w:sz w:val="22"/>
                <w:szCs w:val="22"/>
              </w:rPr>
              <w:t xml:space="preserve">de   </w:t>
            </w:r>
            <w:smartTag w:uri="urn:schemas-microsoft-com:office:smarttags" w:element="metricconverter">
              <w:smartTagPr>
                <w:attr w:name="ProductID" w:val="7 a"/>
              </w:smartTagPr>
              <w:r w:rsidRPr="00C00C58">
                <w:rPr>
                  <w:rFonts w:cs="Arial"/>
                  <w:sz w:val="22"/>
                  <w:szCs w:val="22"/>
                </w:rPr>
                <w:t>7 a</w:t>
              </w:r>
            </w:smartTag>
            <w:r w:rsidRPr="00C00C58">
              <w:rPr>
                <w:rFonts w:cs="Arial"/>
                <w:sz w:val="22"/>
                <w:szCs w:val="22"/>
              </w:rPr>
              <w:t xml:space="preserve">   8</w:t>
            </w:r>
          </w:p>
        </w:tc>
      </w:tr>
      <w:tr w:rsidR="00655642" w:rsidRPr="00C00C58" w:rsidTr="001B5880">
        <w:trPr>
          <w:trHeight w:val="356"/>
        </w:trPr>
        <w:tc>
          <w:tcPr>
            <w:tcW w:w="3295" w:type="pct"/>
            <w:gridSpan w:val="2"/>
            <w:vAlign w:val="bottom"/>
          </w:tcPr>
          <w:p w:rsidR="00655642" w:rsidRPr="00C00C58" w:rsidRDefault="00655642" w:rsidP="00461D5B">
            <w:pPr>
              <w:numPr>
                <w:ilvl w:val="0"/>
                <w:numId w:val="73"/>
              </w:numPr>
              <w:tabs>
                <w:tab w:val="clear" w:pos="1776"/>
                <w:tab w:val="num" w:pos="426"/>
                <w:tab w:val="left" w:pos="8460"/>
              </w:tabs>
              <w:ind w:left="567" w:hanging="425"/>
              <w:rPr>
                <w:rFonts w:cs="Arial"/>
              </w:rPr>
            </w:pPr>
            <w:r w:rsidRPr="00C00C58">
              <w:rPr>
                <w:rFonts w:cs="Arial"/>
                <w:sz w:val="22"/>
                <w:szCs w:val="22"/>
              </w:rPr>
              <w:t>Suspender el servicio de transporte urbano sin causa  justificada.</w:t>
            </w:r>
          </w:p>
        </w:tc>
        <w:tc>
          <w:tcPr>
            <w:tcW w:w="901" w:type="pct"/>
            <w:gridSpan w:val="3"/>
            <w:vAlign w:val="bottom"/>
          </w:tcPr>
          <w:p w:rsidR="00655642" w:rsidRPr="00C00C58" w:rsidRDefault="00655642" w:rsidP="00461D5B">
            <w:pPr>
              <w:tabs>
                <w:tab w:val="left" w:pos="8460"/>
              </w:tabs>
              <w:jc w:val="center"/>
              <w:rPr>
                <w:rFonts w:cs="Arial"/>
              </w:rPr>
            </w:pPr>
            <w:r w:rsidRPr="00C00C58">
              <w:rPr>
                <w:rFonts w:cs="Arial"/>
                <w:sz w:val="22"/>
                <w:szCs w:val="22"/>
              </w:rPr>
              <w:t>131 fr. III</w:t>
            </w:r>
          </w:p>
        </w:tc>
        <w:tc>
          <w:tcPr>
            <w:tcW w:w="804" w:type="pct"/>
            <w:vAlign w:val="bottom"/>
          </w:tcPr>
          <w:p w:rsidR="00655642" w:rsidRPr="00C00C58" w:rsidRDefault="00655642" w:rsidP="00461D5B">
            <w:pPr>
              <w:tabs>
                <w:tab w:val="left" w:pos="8460"/>
              </w:tabs>
              <w:jc w:val="center"/>
              <w:rPr>
                <w:rFonts w:cs="Arial"/>
              </w:rPr>
            </w:pPr>
            <w:r w:rsidRPr="00C00C58">
              <w:rPr>
                <w:rFonts w:cs="Arial"/>
                <w:sz w:val="22"/>
                <w:szCs w:val="22"/>
              </w:rPr>
              <w:t xml:space="preserve">de   </w:t>
            </w:r>
            <w:smartTag w:uri="urn:schemas-microsoft-com:office:smarttags" w:element="metricconverter">
              <w:smartTagPr>
                <w:attr w:name="ProductID" w:val="5 a"/>
              </w:smartTagPr>
              <w:r w:rsidRPr="00C00C58">
                <w:rPr>
                  <w:rFonts w:cs="Arial"/>
                  <w:sz w:val="22"/>
                  <w:szCs w:val="22"/>
                </w:rPr>
                <w:t>5 a</w:t>
              </w:r>
            </w:smartTag>
            <w:r w:rsidRPr="00C00C58">
              <w:rPr>
                <w:rFonts w:cs="Arial"/>
                <w:sz w:val="22"/>
                <w:szCs w:val="22"/>
              </w:rPr>
              <w:t xml:space="preserve">   6</w:t>
            </w:r>
          </w:p>
        </w:tc>
      </w:tr>
      <w:tr w:rsidR="00655642" w:rsidRPr="00C00C58" w:rsidTr="001B5880">
        <w:trPr>
          <w:trHeight w:val="255"/>
        </w:trPr>
        <w:tc>
          <w:tcPr>
            <w:tcW w:w="3295" w:type="pct"/>
            <w:gridSpan w:val="2"/>
            <w:vAlign w:val="bottom"/>
          </w:tcPr>
          <w:p w:rsidR="00655642" w:rsidRPr="00C00C58" w:rsidRDefault="00655642" w:rsidP="00461D5B">
            <w:pPr>
              <w:numPr>
                <w:ilvl w:val="0"/>
                <w:numId w:val="73"/>
              </w:numPr>
              <w:tabs>
                <w:tab w:val="clear" w:pos="1776"/>
                <w:tab w:val="num" w:pos="426"/>
                <w:tab w:val="left" w:pos="8460"/>
              </w:tabs>
              <w:ind w:left="667" w:hanging="525"/>
              <w:rPr>
                <w:rFonts w:cs="Arial"/>
              </w:rPr>
            </w:pPr>
            <w:r w:rsidRPr="00C00C58">
              <w:rPr>
                <w:rFonts w:cs="Arial"/>
                <w:sz w:val="22"/>
                <w:szCs w:val="22"/>
              </w:rPr>
              <w:t>Modificar el servicio público antes del horario autorizado.</w:t>
            </w:r>
          </w:p>
        </w:tc>
        <w:tc>
          <w:tcPr>
            <w:tcW w:w="901" w:type="pct"/>
            <w:gridSpan w:val="3"/>
            <w:vAlign w:val="bottom"/>
          </w:tcPr>
          <w:p w:rsidR="00655642" w:rsidRPr="00C00C58" w:rsidRDefault="00655642" w:rsidP="00461D5B">
            <w:pPr>
              <w:tabs>
                <w:tab w:val="left" w:pos="8460"/>
              </w:tabs>
              <w:jc w:val="center"/>
              <w:rPr>
                <w:rFonts w:cs="Arial"/>
              </w:rPr>
            </w:pPr>
            <w:r w:rsidRPr="00C00C58">
              <w:rPr>
                <w:rFonts w:cs="Arial"/>
                <w:sz w:val="22"/>
                <w:szCs w:val="22"/>
              </w:rPr>
              <w:t>130</w:t>
            </w:r>
          </w:p>
        </w:tc>
        <w:tc>
          <w:tcPr>
            <w:tcW w:w="804" w:type="pct"/>
            <w:vAlign w:val="bottom"/>
          </w:tcPr>
          <w:p w:rsidR="00655642" w:rsidRPr="00C00C58" w:rsidRDefault="00655642" w:rsidP="00461D5B">
            <w:pPr>
              <w:tabs>
                <w:tab w:val="left" w:pos="8460"/>
              </w:tabs>
              <w:jc w:val="center"/>
              <w:rPr>
                <w:rFonts w:cs="Arial"/>
              </w:rPr>
            </w:pPr>
            <w:r w:rsidRPr="00C00C58">
              <w:rPr>
                <w:rFonts w:cs="Arial"/>
                <w:sz w:val="22"/>
                <w:szCs w:val="22"/>
              </w:rPr>
              <w:t xml:space="preserve">de   </w:t>
            </w:r>
            <w:smartTag w:uri="urn:schemas-microsoft-com:office:smarttags" w:element="metricconverter">
              <w:smartTagPr>
                <w:attr w:name="ProductID" w:val="3 a"/>
              </w:smartTagPr>
              <w:r w:rsidRPr="00C00C58">
                <w:rPr>
                  <w:rFonts w:cs="Arial"/>
                  <w:sz w:val="22"/>
                  <w:szCs w:val="22"/>
                </w:rPr>
                <w:t>3 a</w:t>
              </w:r>
            </w:smartTag>
            <w:r w:rsidRPr="00C00C58">
              <w:rPr>
                <w:rFonts w:cs="Arial"/>
                <w:sz w:val="22"/>
                <w:szCs w:val="22"/>
              </w:rPr>
              <w:t xml:space="preserve">   5</w:t>
            </w:r>
          </w:p>
        </w:tc>
      </w:tr>
      <w:tr w:rsidR="00655642" w:rsidRPr="00C00C58" w:rsidTr="001B5880">
        <w:trPr>
          <w:trHeight w:val="255"/>
        </w:trPr>
        <w:tc>
          <w:tcPr>
            <w:tcW w:w="3295" w:type="pct"/>
            <w:gridSpan w:val="2"/>
            <w:vAlign w:val="bottom"/>
          </w:tcPr>
          <w:p w:rsidR="00655642" w:rsidRPr="00C00C58" w:rsidRDefault="00655642" w:rsidP="00461D5B">
            <w:pPr>
              <w:numPr>
                <w:ilvl w:val="0"/>
                <w:numId w:val="73"/>
              </w:numPr>
              <w:tabs>
                <w:tab w:val="clear" w:pos="1776"/>
                <w:tab w:val="num" w:pos="426"/>
                <w:tab w:val="left" w:pos="8460"/>
              </w:tabs>
              <w:ind w:left="720" w:hanging="578"/>
              <w:rPr>
                <w:rFonts w:cs="Arial"/>
              </w:rPr>
            </w:pPr>
            <w:r w:rsidRPr="00C00C58">
              <w:rPr>
                <w:rFonts w:cs="Arial"/>
                <w:sz w:val="22"/>
                <w:szCs w:val="22"/>
              </w:rPr>
              <w:t>Contar la unidad con equipo de   sonido.</w:t>
            </w:r>
          </w:p>
        </w:tc>
        <w:tc>
          <w:tcPr>
            <w:tcW w:w="901" w:type="pct"/>
            <w:gridSpan w:val="3"/>
            <w:vAlign w:val="bottom"/>
          </w:tcPr>
          <w:p w:rsidR="00655642" w:rsidRPr="00C00C58" w:rsidRDefault="00655642" w:rsidP="00461D5B">
            <w:pPr>
              <w:tabs>
                <w:tab w:val="left" w:pos="8460"/>
              </w:tabs>
              <w:jc w:val="center"/>
              <w:rPr>
                <w:rFonts w:cs="Arial"/>
              </w:rPr>
            </w:pPr>
            <w:r w:rsidRPr="00C00C58">
              <w:rPr>
                <w:rFonts w:cs="Arial"/>
                <w:sz w:val="22"/>
                <w:szCs w:val="22"/>
              </w:rPr>
              <w:t>130, 132 fr. II</w:t>
            </w:r>
          </w:p>
        </w:tc>
        <w:tc>
          <w:tcPr>
            <w:tcW w:w="804" w:type="pct"/>
            <w:vAlign w:val="bottom"/>
          </w:tcPr>
          <w:p w:rsidR="00655642" w:rsidRPr="00C00C58" w:rsidRDefault="00655642" w:rsidP="00461D5B">
            <w:pPr>
              <w:tabs>
                <w:tab w:val="left" w:pos="8460"/>
              </w:tabs>
              <w:jc w:val="center"/>
              <w:rPr>
                <w:rFonts w:cs="Arial"/>
              </w:rPr>
            </w:pPr>
            <w:r w:rsidRPr="00C00C58">
              <w:rPr>
                <w:rFonts w:cs="Arial"/>
                <w:sz w:val="22"/>
                <w:szCs w:val="22"/>
              </w:rPr>
              <w:t xml:space="preserve">de   </w:t>
            </w:r>
            <w:smartTag w:uri="urn:schemas-microsoft-com:office:smarttags" w:element="metricconverter">
              <w:smartTagPr>
                <w:attr w:name="ProductID" w:val="8 a"/>
              </w:smartTagPr>
              <w:r w:rsidRPr="00C00C58">
                <w:rPr>
                  <w:rFonts w:cs="Arial"/>
                  <w:sz w:val="22"/>
                  <w:szCs w:val="22"/>
                </w:rPr>
                <w:t>8 a</w:t>
              </w:r>
            </w:smartTag>
            <w:r w:rsidRPr="00C00C58">
              <w:rPr>
                <w:rFonts w:cs="Arial"/>
                <w:sz w:val="22"/>
                <w:szCs w:val="22"/>
              </w:rPr>
              <w:t xml:space="preserve"> 10</w:t>
            </w:r>
          </w:p>
        </w:tc>
      </w:tr>
      <w:tr w:rsidR="00655642" w:rsidRPr="00C00C58" w:rsidTr="001B5880">
        <w:trPr>
          <w:trHeight w:val="255"/>
        </w:trPr>
        <w:tc>
          <w:tcPr>
            <w:tcW w:w="3295" w:type="pct"/>
            <w:gridSpan w:val="2"/>
            <w:vAlign w:val="bottom"/>
          </w:tcPr>
          <w:p w:rsidR="00655642" w:rsidRPr="00C00C58" w:rsidRDefault="00655642" w:rsidP="00461D5B">
            <w:pPr>
              <w:numPr>
                <w:ilvl w:val="0"/>
                <w:numId w:val="73"/>
              </w:numPr>
              <w:tabs>
                <w:tab w:val="clear" w:pos="1776"/>
                <w:tab w:val="num" w:pos="426"/>
                <w:tab w:val="left" w:pos="8460"/>
              </w:tabs>
              <w:ind w:left="567" w:hanging="425"/>
              <w:rPr>
                <w:rFonts w:cs="Arial"/>
              </w:rPr>
            </w:pPr>
            <w:r w:rsidRPr="00C00C58">
              <w:rPr>
                <w:rFonts w:cs="Arial"/>
                <w:sz w:val="22"/>
                <w:szCs w:val="22"/>
              </w:rPr>
              <w:t>Poner en situación de riesgo al pasaje por mal estado del vehículo.</w:t>
            </w:r>
          </w:p>
        </w:tc>
        <w:tc>
          <w:tcPr>
            <w:tcW w:w="901" w:type="pct"/>
            <w:gridSpan w:val="3"/>
            <w:vAlign w:val="bottom"/>
          </w:tcPr>
          <w:p w:rsidR="00655642" w:rsidRPr="00C00C58" w:rsidRDefault="00655642" w:rsidP="00461D5B">
            <w:pPr>
              <w:tabs>
                <w:tab w:val="left" w:pos="8460"/>
              </w:tabs>
              <w:jc w:val="center"/>
              <w:rPr>
                <w:rFonts w:cs="Arial"/>
              </w:rPr>
            </w:pPr>
            <w:r w:rsidRPr="00C00C58">
              <w:rPr>
                <w:rFonts w:cs="Arial"/>
                <w:sz w:val="22"/>
                <w:szCs w:val="22"/>
              </w:rPr>
              <w:t>131 fr.  V</w:t>
            </w:r>
          </w:p>
        </w:tc>
        <w:tc>
          <w:tcPr>
            <w:tcW w:w="804" w:type="pct"/>
            <w:vAlign w:val="bottom"/>
          </w:tcPr>
          <w:p w:rsidR="00655642" w:rsidRPr="00C00C58" w:rsidRDefault="00655642" w:rsidP="00461D5B">
            <w:pPr>
              <w:tabs>
                <w:tab w:val="left" w:pos="8460"/>
              </w:tabs>
              <w:jc w:val="center"/>
              <w:rPr>
                <w:rFonts w:cs="Arial"/>
              </w:rPr>
            </w:pPr>
            <w:r w:rsidRPr="00C00C58">
              <w:rPr>
                <w:rFonts w:cs="Arial"/>
                <w:sz w:val="22"/>
                <w:szCs w:val="22"/>
              </w:rPr>
              <w:t xml:space="preserve">de   </w:t>
            </w:r>
            <w:smartTag w:uri="urn:schemas-microsoft-com:office:smarttags" w:element="metricconverter">
              <w:smartTagPr>
                <w:attr w:name="ProductID" w:val="3 a"/>
              </w:smartTagPr>
              <w:r w:rsidRPr="00C00C58">
                <w:rPr>
                  <w:rFonts w:cs="Arial"/>
                  <w:sz w:val="22"/>
                  <w:szCs w:val="22"/>
                </w:rPr>
                <w:t>3 a</w:t>
              </w:r>
            </w:smartTag>
            <w:r w:rsidRPr="00C00C58">
              <w:rPr>
                <w:rFonts w:cs="Arial"/>
                <w:sz w:val="22"/>
                <w:szCs w:val="22"/>
              </w:rPr>
              <w:t xml:space="preserve">   5</w:t>
            </w:r>
          </w:p>
        </w:tc>
      </w:tr>
      <w:tr w:rsidR="00655642" w:rsidRPr="00C00C58" w:rsidTr="001B5880">
        <w:trPr>
          <w:trHeight w:val="255"/>
        </w:trPr>
        <w:tc>
          <w:tcPr>
            <w:tcW w:w="3295" w:type="pct"/>
            <w:gridSpan w:val="2"/>
            <w:vAlign w:val="bottom"/>
          </w:tcPr>
          <w:p w:rsidR="00655642" w:rsidRPr="00C00C58" w:rsidRDefault="00655642" w:rsidP="00461D5B">
            <w:pPr>
              <w:numPr>
                <w:ilvl w:val="0"/>
                <w:numId w:val="73"/>
              </w:numPr>
              <w:tabs>
                <w:tab w:val="clear" w:pos="1776"/>
                <w:tab w:val="num" w:pos="426"/>
                <w:tab w:val="left" w:pos="8460"/>
              </w:tabs>
              <w:ind w:left="567" w:hanging="425"/>
              <w:rPr>
                <w:rFonts w:cs="Arial"/>
              </w:rPr>
            </w:pPr>
            <w:r w:rsidRPr="00C00C58">
              <w:rPr>
                <w:rFonts w:cs="Arial"/>
                <w:sz w:val="22"/>
                <w:szCs w:val="22"/>
              </w:rPr>
              <w:t>Negar la devolución del excedente del costo del pasaje al  usuario.</w:t>
            </w:r>
          </w:p>
        </w:tc>
        <w:tc>
          <w:tcPr>
            <w:tcW w:w="901" w:type="pct"/>
            <w:gridSpan w:val="3"/>
            <w:vAlign w:val="bottom"/>
          </w:tcPr>
          <w:p w:rsidR="00655642" w:rsidRPr="00C00C58" w:rsidRDefault="00655642" w:rsidP="00461D5B">
            <w:pPr>
              <w:tabs>
                <w:tab w:val="left" w:pos="8460"/>
              </w:tabs>
              <w:jc w:val="center"/>
              <w:rPr>
                <w:rFonts w:cs="Arial"/>
              </w:rPr>
            </w:pPr>
            <w:r w:rsidRPr="00C00C58">
              <w:rPr>
                <w:rFonts w:cs="Arial"/>
                <w:sz w:val="22"/>
                <w:szCs w:val="22"/>
              </w:rPr>
              <w:t>131 fr. II</w:t>
            </w:r>
          </w:p>
        </w:tc>
        <w:tc>
          <w:tcPr>
            <w:tcW w:w="804" w:type="pct"/>
            <w:vAlign w:val="bottom"/>
          </w:tcPr>
          <w:p w:rsidR="00655642" w:rsidRPr="00C00C58" w:rsidRDefault="00655642" w:rsidP="00461D5B">
            <w:pPr>
              <w:tabs>
                <w:tab w:val="left" w:pos="8460"/>
              </w:tabs>
              <w:jc w:val="center"/>
              <w:rPr>
                <w:rFonts w:cs="Arial"/>
              </w:rPr>
            </w:pPr>
            <w:r w:rsidRPr="00C00C58">
              <w:rPr>
                <w:rFonts w:cs="Arial"/>
                <w:sz w:val="22"/>
                <w:szCs w:val="22"/>
              </w:rPr>
              <w:t xml:space="preserve">de   </w:t>
            </w:r>
            <w:smartTag w:uri="urn:schemas-microsoft-com:office:smarttags" w:element="metricconverter">
              <w:smartTagPr>
                <w:attr w:name="ProductID" w:val="3 a"/>
              </w:smartTagPr>
              <w:r w:rsidRPr="00C00C58">
                <w:rPr>
                  <w:rFonts w:cs="Arial"/>
                  <w:sz w:val="22"/>
                  <w:szCs w:val="22"/>
                </w:rPr>
                <w:t>3 a</w:t>
              </w:r>
            </w:smartTag>
            <w:r w:rsidRPr="00C00C58">
              <w:rPr>
                <w:rFonts w:cs="Arial"/>
                <w:sz w:val="22"/>
                <w:szCs w:val="22"/>
              </w:rPr>
              <w:t xml:space="preserve">   5</w:t>
            </w:r>
          </w:p>
        </w:tc>
      </w:tr>
      <w:tr w:rsidR="00655642" w:rsidRPr="00C00C58" w:rsidTr="001B5880">
        <w:trPr>
          <w:trHeight w:val="255"/>
        </w:trPr>
        <w:tc>
          <w:tcPr>
            <w:tcW w:w="3295" w:type="pct"/>
            <w:gridSpan w:val="2"/>
            <w:vAlign w:val="bottom"/>
          </w:tcPr>
          <w:p w:rsidR="00655642" w:rsidRPr="00C00C58" w:rsidRDefault="00655642" w:rsidP="00461D5B">
            <w:pPr>
              <w:tabs>
                <w:tab w:val="left" w:pos="8460"/>
              </w:tabs>
              <w:rPr>
                <w:rFonts w:cs="Arial"/>
              </w:rPr>
            </w:pPr>
            <w:r w:rsidRPr="00C00C58">
              <w:rPr>
                <w:rFonts w:cs="Arial"/>
                <w:sz w:val="22"/>
                <w:szCs w:val="22"/>
              </w:rPr>
              <w:t>10) Negarse al ascenso y descenso del pasaje en lugar  autorizado.</w:t>
            </w:r>
          </w:p>
        </w:tc>
        <w:tc>
          <w:tcPr>
            <w:tcW w:w="901" w:type="pct"/>
            <w:gridSpan w:val="3"/>
            <w:vAlign w:val="bottom"/>
          </w:tcPr>
          <w:p w:rsidR="00655642" w:rsidRPr="00C00C58" w:rsidRDefault="00655642" w:rsidP="00461D5B">
            <w:pPr>
              <w:tabs>
                <w:tab w:val="left" w:pos="8460"/>
              </w:tabs>
              <w:jc w:val="center"/>
              <w:rPr>
                <w:rFonts w:cs="Arial"/>
              </w:rPr>
            </w:pPr>
            <w:r w:rsidRPr="00C00C58">
              <w:rPr>
                <w:rFonts w:cs="Arial"/>
                <w:sz w:val="22"/>
                <w:szCs w:val="22"/>
              </w:rPr>
              <w:t>131 fr.  VI</w:t>
            </w:r>
          </w:p>
        </w:tc>
        <w:tc>
          <w:tcPr>
            <w:tcW w:w="804" w:type="pct"/>
            <w:vAlign w:val="bottom"/>
          </w:tcPr>
          <w:p w:rsidR="00655642" w:rsidRPr="00C00C58" w:rsidRDefault="00655642" w:rsidP="00461D5B">
            <w:pPr>
              <w:tabs>
                <w:tab w:val="left" w:pos="8460"/>
              </w:tabs>
              <w:jc w:val="center"/>
              <w:rPr>
                <w:rFonts w:cs="Arial"/>
              </w:rPr>
            </w:pPr>
            <w:r w:rsidRPr="00C00C58">
              <w:rPr>
                <w:rFonts w:cs="Arial"/>
                <w:sz w:val="22"/>
                <w:szCs w:val="22"/>
              </w:rPr>
              <w:t xml:space="preserve">de   </w:t>
            </w:r>
            <w:smartTag w:uri="urn:schemas-microsoft-com:office:smarttags" w:element="metricconverter">
              <w:smartTagPr>
                <w:attr w:name="ProductID" w:val="5 a"/>
              </w:smartTagPr>
              <w:r w:rsidRPr="00C00C58">
                <w:rPr>
                  <w:rFonts w:cs="Arial"/>
                  <w:sz w:val="22"/>
                  <w:szCs w:val="22"/>
                </w:rPr>
                <w:t>5 a</w:t>
              </w:r>
            </w:smartTag>
            <w:r w:rsidRPr="00C00C58">
              <w:rPr>
                <w:rFonts w:cs="Arial"/>
                <w:sz w:val="22"/>
                <w:szCs w:val="22"/>
              </w:rPr>
              <w:t xml:space="preserve">  7</w:t>
            </w:r>
          </w:p>
        </w:tc>
      </w:tr>
      <w:tr w:rsidR="00655642" w:rsidRPr="00C00C58" w:rsidTr="001B5880">
        <w:trPr>
          <w:trHeight w:val="255"/>
        </w:trPr>
        <w:tc>
          <w:tcPr>
            <w:tcW w:w="3295" w:type="pct"/>
            <w:gridSpan w:val="2"/>
            <w:vAlign w:val="bottom"/>
          </w:tcPr>
          <w:p w:rsidR="00655642" w:rsidRPr="00C00C58" w:rsidRDefault="00655642" w:rsidP="00461D5B">
            <w:pPr>
              <w:tabs>
                <w:tab w:val="left" w:pos="8460"/>
              </w:tabs>
              <w:rPr>
                <w:rFonts w:cs="Arial"/>
              </w:rPr>
            </w:pPr>
            <w:r w:rsidRPr="00C00C58">
              <w:rPr>
                <w:rFonts w:cs="Arial"/>
                <w:sz w:val="22"/>
                <w:szCs w:val="22"/>
              </w:rPr>
              <w:t xml:space="preserve"> 11)  Utilizar lenguaje soez ante los usuarios.</w:t>
            </w:r>
          </w:p>
        </w:tc>
        <w:tc>
          <w:tcPr>
            <w:tcW w:w="901" w:type="pct"/>
            <w:gridSpan w:val="3"/>
            <w:vAlign w:val="bottom"/>
          </w:tcPr>
          <w:p w:rsidR="00655642" w:rsidRPr="00C00C58" w:rsidRDefault="00655642" w:rsidP="00461D5B">
            <w:pPr>
              <w:tabs>
                <w:tab w:val="left" w:pos="8460"/>
              </w:tabs>
              <w:jc w:val="center"/>
              <w:rPr>
                <w:rFonts w:cs="Arial"/>
              </w:rPr>
            </w:pPr>
            <w:r w:rsidRPr="00C00C58">
              <w:rPr>
                <w:rFonts w:cs="Arial"/>
                <w:sz w:val="22"/>
                <w:szCs w:val="22"/>
              </w:rPr>
              <w:t>131 fr.  II</w:t>
            </w:r>
          </w:p>
        </w:tc>
        <w:tc>
          <w:tcPr>
            <w:tcW w:w="804" w:type="pct"/>
            <w:vAlign w:val="bottom"/>
          </w:tcPr>
          <w:p w:rsidR="00655642" w:rsidRPr="00C00C58" w:rsidRDefault="00655642" w:rsidP="00461D5B">
            <w:pPr>
              <w:tabs>
                <w:tab w:val="left" w:pos="8460"/>
              </w:tabs>
              <w:jc w:val="center"/>
              <w:rPr>
                <w:rFonts w:cs="Arial"/>
              </w:rPr>
            </w:pPr>
            <w:r w:rsidRPr="00C00C58">
              <w:rPr>
                <w:rFonts w:cs="Arial"/>
                <w:sz w:val="22"/>
                <w:szCs w:val="22"/>
              </w:rPr>
              <w:t xml:space="preserve">de   </w:t>
            </w:r>
            <w:smartTag w:uri="urn:schemas-microsoft-com:office:smarttags" w:element="metricconverter">
              <w:smartTagPr>
                <w:attr w:name="ProductID" w:val="5 a"/>
              </w:smartTagPr>
              <w:r w:rsidRPr="00C00C58">
                <w:rPr>
                  <w:rFonts w:cs="Arial"/>
                  <w:sz w:val="22"/>
                  <w:szCs w:val="22"/>
                </w:rPr>
                <w:t>5 a</w:t>
              </w:r>
            </w:smartTag>
            <w:r w:rsidRPr="00C00C58">
              <w:rPr>
                <w:rFonts w:cs="Arial"/>
                <w:sz w:val="22"/>
                <w:szCs w:val="22"/>
              </w:rPr>
              <w:t xml:space="preserve">   7</w:t>
            </w:r>
          </w:p>
        </w:tc>
      </w:tr>
      <w:tr w:rsidR="00655642" w:rsidRPr="00C00C58" w:rsidTr="001B5880">
        <w:trPr>
          <w:trHeight w:val="255"/>
        </w:trPr>
        <w:tc>
          <w:tcPr>
            <w:tcW w:w="3295" w:type="pct"/>
            <w:gridSpan w:val="2"/>
            <w:vAlign w:val="bottom"/>
          </w:tcPr>
          <w:p w:rsidR="00655642" w:rsidRPr="00C00C58" w:rsidRDefault="00655642" w:rsidP="00461D5B">
            <w:pPr>
              <w:tabs>
                <w:tab w:val="left" w:pos="8460"/>
              </w:tabs>
              <w:rPr>
                <w:rFonts w:cs="Arial"/>
              </w:rPr>
            </w:pPr>
            <w:r w:rsidRPr="00C00C58">
              <w:rPr>
                <w:rFonts w:cs="Arial"/>
                <w:sz w:val="22"/>
                <w:szCs w:val="22"/>
              </w:rPr>
              <w:t xml:space="preserve"> 12)  Detenerse injustificadamente por más tiempo del permitido.</w:t>
            </w:r>
          </w:p>
        </w:tc>
        <w:tc>
          <w:tcPr>
            <w:tcW w:w="901" w:type="pct"/>
            <w:gridSpan w:val="3"/>
            <w:vAlign w:val="bottom"/>
          </w:tcPr>
          <w:p w:rsidR="00655642" w:rsidRPr="00C00C58" w:rsidRDefault="00655642" w:rsidP="00461D5B">
            <w:pPr>
              <w:tabs>
                <w:tab w:val="left" w:pos="8460"/>
              </w:tabs>
              <w:jc w:val="center"/>
              <w:rPr>
                <w:rFonts w:cs="Arial"/>
              </w:rPr>
            </w:pPr>
            <w:r w:rsidRPr="00C00C58">
              <w:rPr>
                <w:rFonts w:cs="Arial"/>
                <w:sz w:val="22"/>
                <w:szCs w:val="22"/>
              </w:rPr>
              <w:t>131 fr.  VI</w:t>
            </w:r>
          </w:p>
        </w:tc>
        <w:tc>
          <w:tcPr>
            <w:tcW w:w="804" w:type="pct"/>
            <w:vAlign w:val="bottom"/>
          </w:tcPr>
          <w:p w:rsidR="00655642" w:rsidRPr="00C00C58" w:rsidRDefault="00655642" w:rsidP="00461D5B">
            <w:pPr>
              <w:tabs>
                <w:tab w:val="left" w:pos="8460"/>
              </w:tabs>
              <w:jc w:val="center"/>
              <w:rPr>
                <w:rFonts w:cs="Arial"/>
              </w:rPr>
            </w:pPr>
            <w:r w:rsidRPr="00C00C58">
              <w:rPr>
                <w:rFonts w:cs="Arial"/>
                <w:sz w:val="22"/>
                <w:szCs w:val="22"/>
              </w:rPr>
              <w:t xml:space="preserve">de   </w:t>
            </w:r>
            <w:smartTag w:uri="urn:schemas-microsoft-com:office:smarttags" w:element="metricconverter">
              <w:smartTagPr>
                <w:attr w:name="ProductID" w:val="2 a"/>
              </w:smartTagPr>
              <w:r w:rsidRPr="00C00C58">
                <w:rPr>
                  <w:rFonts w:cs="Arial"/>
                  <w:sz w:val="22"/>
                  <w:szCs w:val="22"/>
                </w:rPr>
                <w:t>2 a</w:t>
              </w:r>
            </w:smartTag>
            <w:r w:rsidRPr="00C00C58">
              <w:rPr>
                <w:rFonts w:cs="Arial"/>
                <w:sz w:val="22"/>
                <w:szCs w:val="22"/>
              </w:rPr>
              <w:t xml:space="preserve">   4</w:t>
            </w:r>
          </w:p>
        </w:tc>
      </w:tr>
      <w:tr w:rsidR="00655642" w:rsidRPr="00C00C58" w:rsidTr="001B5880">
        <w:trPr>
          <w:trHeight w:val="255"/>
        </w:trPr>
        <w:tc>
          <w:tcPr>
            <w:tcW w:w="3295" w:type="pct"/>
            <w:gridSpan w:val="2"/>
            <w:vAlign w:val="bottom"/>
          </w:tcPr>
          <w:p w:rsidR="00655642" w:rsidRPr="00C00C58" w:rsidRDefault="00655642" w:rsidP="00461D5B">
            <w:pPr>
              <w:tabs>
                <w:tab w:val="left" w:pos="8460"/>
              </w:tabs>
              <w:rPr>
                <w:rFonts w:cs="Arial"/>
              </w:rPr>
            </w:pPr>
            <w:r w:rsidRPr="00C00C58">
              <w:rPr>
                <w:rFonts w:cs="Arial"/>
                <w:sz w:val="22"/>
                <w:szCs w:val="22"/>
              </w:rPr>
              <w:t xml:space="preserve"> 13)  Conducir un vehículo sin el número económico a la vista. </w:t>
            </w:r>
          </w:p>
        </w:tc>
        <w:tc>
          <w:tcPr>
            <w:tcW w:w="901" w:type="pct"/>
            <w:gridSpan w:val="3"/>
            <w:vAlign w:val="bottom"/>
          </w:tcPr>
          <w:p w:rsidR="00655642" w:rsidRPr="00C00C58" w:rsidRDefault="00655642" w:rsidP="00461D5B">
            <w:pPr>
              <w:tabs>
                <w:tab w:val="left" w:pos="8460"/>
              </w:tabs>
              <w:jc w:val="center"/>
              <w:rPr>
                <w:rFonts w:cs="Arial"/>
              </w:rPr>
            </w:pPr>
            <w:r w:rsidRPr="00C00C58">
              <w:rPr>
                <w:rFonts w:cs="Arial"/>
                <w:sz w:val="22"/>
                <w:szCs w:val="22"/>
              </w:rPr>
              <w:t>130</w:t>
            </w:r>
          </w:p>
        </w:tc>
        <w:tc>
          <w:tcPr>
            <w:tcW w:w="804" w:type="pct"/>
            <w:vAlign w:val="bottom"/>
          </w:tcPr>
          <w:p w:rsidR="00655642" w:rsidRPr="00C00C58" w:rsidRDefault="00655642" w:rsidP="00461D5B">
            <w:pPr>
              <w:tabs>
                <w:tab w:val="left" w:pos="8460"/>
              </w:tabs>
              <w:jc w:val="center"/>
              <w:rPr>
                <w:rFonts w:cs="Arial"/>
              </w:rPr>
            </w:pPr>
            <w:r w:rsidRPr="00C00C58">
              <w:rPr>
                <w:rFonts w:cs="Arial"/>
                <w:sz w:val="22"/>
                <w:szCs w:val="22"/>
              </w:rPr>
              <w:t xml:space="preserve">de   </w:t>
            </w:r>
            <w:smartTag w:uri="urn:schemas-microsoft-com:office:smarttags" w:element="metricconverter">
              <w:smartTagPr>
                <w:attr w:name="ProductID" w:val="2 a"/>
              </w:smartTagPr>
              <w:r w:rsidRPr="00C00C58">
                <w:rPr>
                  <w:rFonts w:cs="Arial"/>
                  <w:sz w:val="22"/>
                  <w:szCs w:val="22"/>
                </w:rPr>
                <w:t>2 a</w:t>
              </w:r>
            </w:smartTag>
            <w:r w:rsidRPr="00C00C58">
              <w:rPr>
                <w:rFonts w:cs="Arial"/>
                <w:sz w:val="22"/>
                <w:szCs w:val="22"/>
              </w:rPr>
              <w:t xml:space="preserve">   4</w:t>
            </w:r>
          </w:p>
        </w:tc>
      </w:tr>
      <w:tr w:rsidR="00655642" w:rsidRPr="00C00C58" w:rsidTr="001B5880">
        <w:trPr>
          <w:trHeight w:val="255"/>
        </w:trPr>
        <w:tc>
          <w:tcPr>
            <w:tcW w:w="3295" w:type="pct"/>
            <w:gridSpan w:val="2"/>
            <w:vAlign w:val="bottom"/>
          </w:tcPr>
          <w:p w:rsidR="00655642" w:rsidRPr="00C00C58" w:rsidRDefault="00655642" w:rsidP="00461D5B">
            <w:pPr>
              <w:tabs>
                <w:tab w:val="left" w:pos="8460"/>
              </w:tabs>
              <w:rPr>
                <w:rFonts w:cs="Arial"/>
              </w:rPr>
            </w:pPr>
            <w:r w:rsidRPr="00C00C58">
              <w:rPr>
                <w:rFonts w:cs="Arial"/>
                <w:sz w:val="22"/>
                <w:szCs w:val="22"/>
              </w:rPr>
              <w:t xml:space="preserve"> 14)  Conducir un vehículo de transporte público sin traer a la vista las tarifas autorizadas</w:t>
            </w:r>
          </w:p>
        </w:tc>
        <w:tc>
          <w:tcPr>
            <w:tcW w:w="901" w:type="pct"/>
            <w:gridSpan w:val="3"/>
            <w:vAlign w:val="bottom"/>
          </w:tcPr>
          <w:p w:rsidR="00655642" w:rsidRPr="00C00C58" w:rsidRDefault="00655642" w:rsidP="00461D5B">
            <w:pPr>
              <w:tabs>
                <w:tab w:val="left" w:pos="8460"/>
              </w:tabs>
              <w:jc w:val="center"/>
              <w:rPr>
                <w:rFonts w:cs="Arial"/>
              </w:rPr>
            </w:pPr>
            <w:r w:rsidRPr="00C00C58">
              <w:rPr>
                <w:rFonts w:cs="Arial"/>
                <w:sz w:val="22"/>
                <w:szCs w:val="22"/>
              </w:rPr>
              <w:t>130</w:t>
            </w:r>
          </w:p>
        </w:tc>
        <w:tc>
          <w:tcPr>
            <w:tcW w:w="804" w:type="pct"/>
            <w:vAlign w:val="bottom"/>
          </w:tcPr>
          <w:p w:rsidR="00655642" w:rsidRPr="00C00C58" w:rsidRDefault="00655642" w:rsidP="00461D5B">
            <w:pPr>
              <w:tabs>
                <w:tab w:val="left" w:pos="8460"/>
              </w:tabs>
              <w:jc w:val="center"/>
              <w:rPr>
                <w:rFonts w:cs="Arial"/>
              </w:rPr>
            </w:pPr>
            <w:r w:rsidRPr="00C00C58">
              <w:rPr>
                <w:rFonts w:cs="Arial"/>
                <w:sz w:val="22"/>
                <w:szCs w:val="22"/>
              </w:rPr>
              <w:t xml:space="preserve">de   </w:t>
            </w:r>
            <w:smartTag w:uri="urn:schemas-microsoft-com:office:smarttags" w:element="metricconverter">
              <w:smartTagPr>
                <w:attr w:name="ProductID" w:val="2 a"/>
              </w:smartTagPr>
              <w:r w:rsidRPr="00C00C58">
                <w:rPr>
                  <w:rFonts w:cs="Arial"/>
                  <w:sz w:val="22"/>
                  <w:szCs w:val="22"/>
                </w:rPr>
                <w:t>2 a</w:t>
              </w:r>
            </w:smartTag>
            <w:r w:rsidRPr="00C00C58">
              <w:rPr>
                <w:rFonts w:cs="Arial"/>
                <w:sz w:val="22"/>
                <w:szCs w:val="22"/>
              </w:rPr>
              <w:t xml:space="preserve">   3</w:t>
            </w:r>
          </w:p>
        </w:tc>
      </w:tr>
      <w:tr w:rsidR="00655642" w:rsidRPr="00C00C58" w:rsidTr="001B5880">
        <w:trPr>
          <w:trHeight w:val="253"/>
        </w:trPr>
        <w:tc>
          <w:tcPr>
            <w:tcW w:w="3295" w:type="pct"/>
            <w:gridSpan w:val="2"/>
            <w:vAlign w:val="bottom"/>
          </w:tcPr>
          <w:p w:rsidR="00655642" w:rsidRPr="00C00C58" w:rsidRDefault="00655642" w:rsidP="00461D5B">
            <w:pPr>
              <w:tabs>
                <w:tab w:val="left" w:pos="8460"/>
              </w:tabs>
              <w:rPr>
                <w:rFonts w:cs="Arial"/>
              </w:rPr>
            </w:pPr>
            <w:r w:rsidRPr="00C00C58">
              <w:rPr>
                <w:rFonts w:cs="Arial"/>
                <w:sz w:val="22"/>
                <w:szCs w:val="22"/>
              </w:rPr>
              <w:t xml:space="preserve"> 15)  Permitir viajar en el estribo. </w:t>
            </w:r>
          </w:p>
        </w:tc>
        <w:tc>
          <w:tcPr>
            <w:tcW w:w="901" w:type="pct"/>
            <w:gridSpan w:val="3"/>
            <w:vAlign w:val="bottom"/>
          </w:tcPr>
          <w:p w:rsidR="00655642" w:rsidRPr="00C00C58" w:rsidRDefault="00655642" w:rsidP="00461D5B">
            <w:pPr>
              <w:tabs>
                <w:tab w:val="left" w:pos="8460"/>
              </w:tabs>
              <w:jc w:val="center"/>
              <w:rPr>
                <w:rFonts w:cs="Arial"/>
              </w:rPr>
            </w:pPr>
            <w:r w:rsidRPr="00C00C58">
              <w:rPr>
                <w:rFonts w:cs="Arial"/>
                <w:sz w:val="22"/>
                <w:szCs w:val="22"/>
              </w:rPr>
              <w:t>131 fr. XII</w:t>
            </w:r>
          </w:p>
        </w:tc>
        <w:tc>
          <w:tcPr>
            <w:tcW w:w="804" w:type="pct"/>
            <w:vAlign w:val="bottom"/>
          </w:tcPr>
          <w:p w:rsidR="00655642" w:rsidRPr="00C00C58" w:rsidRDefault="00655642" w:rsidP="00461D5B">
            <w:pPr>
              <w:tabs>
                <w:tab w:val="left" w:pos="8460"/>
              </w:tabs>
              <w:jc w:val="center"/>
              <w:rPr>
                <w:rFonts w:cs="Arial"/>
              </w:rPr>
            </w:pPr>
            <w:r w:rsidRPr="00C00C58">
              <w:rPr>
                <w:rFonts w:cs="Arial"/>
                <w:sz w:val="22"/>
                <w:szCs w:val="22"/>
              </w:rPr>
              <w:t xml:space="preserve">de   </w:t>
            </w:r>
            <w:smartTag w:uri="urn:schemas-microsoft-com:office:smarttags" w:element="metricconverter">
              <w:smartTagPr>
                <w:attr w:name="ProductID" w:val="2 a"/>
              </w:smartTagPr>
              <w:r w:rsidRPr="00C00C58">
                <w:rPr>
                  <w:rFonts w:cs="Arial"/>
                  <w:sz w:val="22"/>
                  <w:szCs w:val="22"/>
                </w:rPr>
                <w:t>2 a</w:t>
              </w:r>
            </w:smartTag>
            <w:r w:rsidRPr="00C00C58">
              <w:rPr>
                <w:rFonts w:cs="Arial"/>
                <w:sz w:val="22"/>
                <w:szCs w:val="22"/>
              </w:rPr>
              <w:t xml:space="preserve">   4</w:t>
            </w:r>
          </w:p>
        </w:tc>
      </w:tr>
      <w:tr w:rsidR="00655642" w:rsidRPr="00C00C58" w:rsidTr="001B5880">
        <w:trPr>
          <w:trHeight w:val="255"/>
        </w:trPr>
        <w:tc>
          <w:tcPr>
            <w:tcW w:w="3295" w:type="pct"/>
            <w:gridSpan w:val="2"/>
            <w:vAlign w:val="bottom"/>
          </w:tcPr>
          <w:p w:rsidR="00655642" w:rsidRPr="00C00C58" w:rsidRDefault="00655642" w:rsidP="00461D5B">
            <w:pPr>
              <w:tabs>
                <w:tab w:val="left" w:pos="8460"/>
              </w:tabs>
              <w:rPr>
                <w:rFonts w:cs="Arial"/>
              </w:rPr>
            </w:pPr>
            <w:r w:rsidRPr="00C00C58">
              <w:rPr>
                <w:rFonts w:cs="Arial"/>
                <w:sz w:val="22"/>
                <w:szCs w:val="22"/>
              </w:rPr>
              <w:t xml:space="preserve"> 16)  Utilizar un vehículo diferente al autorizado.</w:t>
            </w:r>
          </w:p>
        </w:tc>
        <w:tc>
          <w:tcPr>
            <w:tcW w:w="901" w:type="pct"/>
            <w:gridSpan w:val="3"/>
            <w:vAlign w:val="bottom"/>
          </w:tcPr>
          <w:p w:rsidR="00655642" w:rsidRPr="00C00C58" w:rsidRDefault="00655642" w:rsidP="00461D5B">
            <w:pPr>
              <w:tabs>
                <w:tab w:val="left" w:pos="8460"/>
              </w:tabs>
              <w:jc w:val="center"/>
              <w:rPr>
                <w:rFonts w:cs="Arial"/>
              </w:rPr>
            </w:pPr>
            <w:r w:rsidRPr="00C00C58">
              <w:rPr>
                <w:rFonts w:cs="Arial"/>
                <w:sz w:val="22"/>
                <w:szCs w:val="22"/>
              </w:rPr>
              <w:t>131 fr. I</w:t>
            </w:r>
          </w:p>
        </w:tc>
        <w:tc>
          <w:tcPr>
            <w:tcW w:w="804" w:type="pct"/>
            <w:vAlign w:val="bottom"/>
          </w:tcPr>
          <w:p w:rsidR="00655642" w:rsidRPr="00C00C58" w:rsidRDefault="00655642" w:rsidP="00461D5B">
            <w:pPr>
              <w:tabs>
                <w:tab w:val="left" w:pos="8460"/>
              </w:tabs>
              <w:jc w:val="center"/>
              <w:rPr>
                <w:rFonts w:cs="Arial"/>
              </w:rPr>
            </w:pPr>
            <w:r w:rsidRPr="00C00C58">
              <w:rPr>
                <w:rFonts w:cs="Arial"/>
                <w:sz w:val="22"/>
                <w:szCs w:val="22"/>
              </w:rPr>
              <w:t xml:space="preserve">de   </w:t>
            </w:r>
            <w:smartTag w:uri="urn:schemas-microsoft-com:office:smarttags" w:element="metricconverter">
              <w:smartTagPr>
                <w:attr w:name="ProductID" w:val="5 a"/>
              </w:smartTagPr>
              <w:r w:rsidRPr="00C00C58">
                <w:rPr>
                  <w:rFonts w:cs="Arial"/>
                  <w:sz w:val="22"/>
                  <w:szCs w:val="22"/>
                </w:rPr>
                <w:t>5 a</w:t>
              </w:r>
            </w:smartTag>
            <w:r w:rsidRPr="00C00C58">
              <w:rPr>
                <w:rFonts w:cs="Arial"/>
                <w:sz w:val="22"/>
                <w:szCs w:val="22"/>
              </w:rPr>
              <w:t xml:space="preserve">   7</w:t>
            </w:r>
          </w:p>
        </w:tc>
      </w:tr>
      <w:tr w:rsidR="00655642" w:rsidRPr="00C00C58" w:rsidTr="001B5880">
        <w:trPr>
          <w:trHeight w:val="255"/>
        </w:trPr>
        <w:tc>
          <w:tcPr>
            <w:tcW w:w="3295" w:type="pct"/>
            <w:gridSpan w:val="2"/>
            <w:vAlign w:val="bottom"/>
          </w:tcPr>
          <w:p w:rsidR="00655642" w:rsidRPr="00C00C58" w:rsidRDefault="00655642" w:rsidP="00461D5B">
            <w:pPr>
              <w:tabs>
                <w:tab w:val="left" w:pos="8460"/>
              </w:tabs>
              <w:rPr>
                <w:rFonts w:cs="Arial"/>
              </w:rPr>
            </w:pPr>
            <w:r w:rsidRPr="00C00C58">
              <w:rPr>
                <w:rFonts w:cs="Arial"/>
                <w:sz w:val="22"/>
                <w:szCs w:val="22"/>
              </w:rPr>
              <w:t xml:space="preserve"> 17) Proporcionar un servicio sin respetar las tarifas autorizadas.</w:t>
            </w:r>
          </w:p>
        </w:tc>
        <w:tc>
          <w:tcPr>
            <w:tcW w:w="901" w:type="pct"/>
            <w:gridSpan w:val="3"/>
            <w:vAlign w:val="bottom"/>
          </w:tcPr>
          <w:p w:rsidR="00655642" w:rsidRPr="00C00C58" w:rsidRDefault="00655642" w:rsidP="00461D5B">
            <w:pPr>
              <w:tabs>
                <w:tab w:val="left" w:pos="8460"/>
              </w:tabs>
              <w:jc w:val="center"/>
              <w:rPr>
                <w:rFonts w:cs="Arial"/>
              </w:rPr>
            </w:pPr>
            <w:r w:rsidRPr="00C00C58">
              <w:rPr>
                <w:rFonts w:cs="Arial"/>
                <w:sz w:val="22"/>
                <w:szCs w:val="22"/>
              </w:rPr>
              <w:t>130</w:t>
            </w:r>
          </w:p>
        </w:tc>
        <w:tc>
          <w:tcPr>
            <w:tcW w:w="804" w:type="pct"/>
            <w:vAlign w:val="bottom"/>
          </w:tcPr>
          <w:p w:rsidR="00655642" w:rsidRPr="00C00C58" w:rsidRDefault="00655642" w:rsidP="00461D5B">
            <w:pPr>
              <w:tabs>
                <w:tab w:val="left" w:pos="8460"/>
              </w:tabs>
              <w:jc w:val="center"/>
              <w:rPr>
                <w:rFonts w:cs="Arial"/>
              </w:rPr>
            </w:pPr>
            <w:r w:rsidRPr="00C00C58">
              <w:rPr>
                <w:rFonts w:cs="Arial"/>
                <w:sz w:val="22"/>
                <w:szCs w:val="22"/>
              </w:rPr>
              <w:t xml:space="preserve">de   </w:t>
            </w:r>
            <w:smartTag w:uri="urn:schemas-microsoft-com:office:smarttags" w:element="metricconverter">
              <w:smartTagPr>
                <w:attr w:name="ProductID" w:val="5 a"/>
              </w:smartTagPr>
              <w:r w:rsidRPr="00C00C58">
                <w:rPr>
                  <w:rFonts w:cs="Arial"/>
                  <w:sz w:val="22"/>
                  <w:szCs w:val="22"/>
                </w:rPr>
                <w:t>5 a</w:t>
              </w:r>
            </w:smartTag>
            <w:r w:rsidRPr="00C00C58">
              <w:rPr>
                <w:rFonts w:cs="Arial"/>
                <w:sz w:val="22"/>
                <w:szCs w:val="22"/>
              </w:rPr>
              <w:t xml:space="preserve">   7</w:t>
            </w:r>
          </w:p>
        </w:tc>
      </w:tr>
      <w:tr w:rsidR="00655642" w:rsidRPr="00C00C58" w:rsidTr="001B5880">
        <w:trPr>
          <w:trHeight w:val="255"/>
        </w:trPr>
        <w:tc>
          <w:tcPr>
            <w:tcW w:w="3295" w:type="pct"/>
            <w:gridSpan w:val="2"/>
            <w:vAlign w:val="bottom"/>
          </w:tcPr>
          <w:p w:rsidR="00655642" w:rsidRPr="00C00C58" w:rsidRDefault="00655642" w:rsidP="00461D5B">
            <w:pPr>
              <w:tabs>
                <w:tab w:val="left" w:pos="8460"/>
              </w:tabs>
              <w:rPr>
                <w:rFonts w:cs="Arial"/>
              </w:rPr>
            </w:pPr>
            <w:r w:rsidRPr="00C00C58">
              <w:rPr>
                <w:rFonts w:cs="Arial"/>
                <w:sz w:val="22"/>
                <w:szCs w:val="22"/>
              </w:rPr>
              <w:t xml:space="preserve"> 18)  Proporcionar servicio público en ruta o circunscripción diferente a la autorizada en su concesión.</w:t>
            </w:r>
          </w:p>
        </w:tc>
        <w:tc>
          <w:tcPr>
            <w:tcW w:w="901" w:type="pct"/>
            <w:gridSpan w:val="3"/>
            <w:vAlign w:val="bottom"/>
          </w:tcPr>
          <w:p w:rsidR="00655642" w:rsidRPr="00C00C58" w:rsidRDefault="00655642" w:rsidP="00461D5B">
            <w:pPr>
              <w:tabs>
                <w:tab w:val="left" w:pos="8460"/>
              </w:tabs>
              <w:jc w:val="center"/>
              <w:rPr>
                <w:rFonts w:cs="Arial"/>
              </w:rPr>
            </w:pPr>
            <w:r w:rsidRPr="00C00C58">
              <w:rPr>
                <w:rFonts w:cs="Arial"/>
                <w:sz w:val="22"/>
                <w:szCs w:val="22"/>
              </w:rPr>
              <w:t>131 fr.VII</w:t>
            </w:r>
          </w:p>
        </w:tc>
        <w:tc>
          <w:tcPr>
            <w:tcW w:w="804" w:type="pct"/>
            <w:vAlign w:val="bottom"/>
          </w:tcPr>
          <w:p w:rsidR="00655642" w:rsidRPr="00C00C58" w:rsidRDefault="00655642" w:rsidP="00461D5B">
            <w:pPr>
              <w:tabs>
                <w:tab w:val="left" w:pos="8460"/>
              </w:tabs>
              <w:jc w:val="center"/>
              <w:rPr>
                <w:rFonts w:cs="Arial"/>
              </w:rPr>
            </w:pPr>
            <w:r w:rsidRPr="00C00C58">
              <w:rPr>
                <w:rFonts w:cs="Arial"/>
                <w:sz w:val="22"/>
                <w:szCs w:val="22"/>
              </w:rPr>
              <w:t xml:space="preserve">de  </w:t>
            </w:r>
            <w:smartTag w:uri="urn:schemas-microsoft-com:office:smarttags" w:element="metricconverter">
              <w:smartTagPr>
                <w:attr w:name="ProductID" w:val="5 a"/>
              </w:smartTagPr>
              <w:r w:rsidRPr="00C00C58">
                <w:rPr>
                  <w:rFonts w:cs="Arial"/>
                  <w:sz w:val="22"/>
                  <w:szCs w:val="22"/>
                </w:rPr>
                <w:t>5 a</w:t>
              </w:r>
            </w:smartTag>
            <w:r w:rsidRPr="00C00C58">
              <w:rPr>
                <w:rFonts w:cs="Arial"/>
                <w:sz w:val="22"/>
                <w:szCs w:val="22"/>
              </w:rPr>
              <w:t xml:space="preserve">   7</w:t>
            </w:r>
          </w:p>
        </w:tc>
      </w:tr>
      <w:tr w:rsidR="00655642" w:rsidRPr="00C00C58" w:rsidTr="001B5880">
        <w:trPr>
          <w:trHeight w:val="255"/>
        </w:trPr>
        <w:tc>
          <w:tcPr>
            <w:tcW w:w="3295" w:type="pct"/>
            <w:gridSpan w:val="2"/>
            <w:vAlign w:val="bottom"/>
          </w:tcPr>
          <w:p w:rsidR="00655642" w:rsidRPr="00C00C58" w:rsidRDefault="00655642" w:rsidP="00461D5B">
            <w:pPr>
              <w:tabs>
                <w:tab w:val="left" w:pos="8460"/>
              </w:tabs>
              <w:rPr>
                <w:rFonts w:cs="Arial"/>
              </w:rPr>
            </w:pPr>
            <w:r w:rsidRPr="00C00C58">
              <w:rPr>
                <w:rFonts w:cs="Arial"/>
                <w:sz w:val="22"/>
                <w:szCs w:val="22"/>
              </w:rPr>
              <w:t xml:space="preserve"> 19) Realizar el ascenso y descenso de pasaje en lugar no autorizado.</w:t>
            </w:r>
          </w:p>
        </w:tc>
        <w:tc>
          <w:tcPr>
            <w:tcW w:w="901" w:type="pct"/>
            <w:gridSpan w:val="3"/>
            <w:vAlign w:val="bottom"/>
          </w:tcPr>
          <w:p w:rsidR="00655642" w:rsidRPr="00C00C58" w:rsidRDefault="00655642" w:rsidP="00461D5B">
            <w:pPr>
              <w:tabs>
                <w:tab w:val="left" w:pos="8460"/>
              </w:tabs>
              <w:jc w:val="center"/>
              <w:rPr>
                <w:rFonts w:cs="Arial"/>
              </w:rPr>
            </w:pPr>
            <w:r w:rsidRPr="00C00C58">
              <w:rPr>
                <w:rFonts w:cs="Arial"/>
                <w:sz w:val="22"/>
                <w:szCs w:val="22"/>
              </w:rPr>
              <w:t>131 fr.  VI</w:t>
            </w:r>
          </w:p>
        </w:tc>
        <w:tc>
          <w:tcPr>
            <w:tcW w:w="804" w:type="pct"/>
            <w:vAlign w:val="bottom"/>
          </w:tcPr>
          <w:p w:rsidR="00655642" w:rsidRPr="00C00C58" w:rsidRDefault="00655642" w:rsidP="00461D5B">
            <w:pPr>
              <w:tabs>
                <w:tab w:val="left" w:pos="8460"/>
              </w:tabs>
              <w:jc w:val="center"/>
              <w:rPr>
                <w:rFonts w:cs="Arial"/>
              </w:rPr>
            </w:pPr>
            <w:r w:rsidRPr="00C00C58">
              <w:rPr>
                <w:rFonts w:cs="Arial"/>
                <w:sz w:val="22"/>
                <w:szCs w:val="22"/>
              </w:rPr>
              <w:t xml:space="preserve">de   </w:t>
            </w:r>
            <w:smartTag w:uri="urn:schemas-microsoft-com:office:smarttags" w:element="metricconverter">
              <w:smartTagPr>
                <w:attr w:name="ProductID" w:val="5 a"/>
              </w:smartTagPr>
              <w:r w:rsidRPr="00C00C58">
                <w:rPr>
                  <w:rFonts w:cs="Arial"/>
                  <w:sz w:val="22"/>
                  <w:szCs w:val="22"/>
                </w:rPr>
                <w:t>5 a</w:t>
              </w:r>
            </w:smartTag>
            <w:r w:rsidRPr="00C00C58">
              <w:rPr>
                <w:rFonts w:cs="Arial"/>
                <w:sz w:val="22"/>
                <w:szCs w:val="22"/>
              </w:rPr>
              <w:t xml:space="preserve">   7</w:t>
            </w:r>
          </w:p>
        </w:tc>
      </w:tr>
      <w:tr w:rsidR="00655642" w:rsidRPr="00C00C58" w:rsidTr="001B5880">
        <w:trPr>
          <w:trHeight w:val="255"/>
        </w:trPr>
        <w:tc>
          <w:tcPr>
            <w:tcW w:w="3295" w:type="pct"/>
            <w:gridSpan w:val="2"/>
            <w:vAlign w:val="bottom"/>
          </w:tcPr>
          <w:p w:rsidR="00655642" w:rsidRPr="00C00C58" w:rsidRDefault="00655642" w:rsidP="00461D5B">
            <w:pPr>
              <w:tabs>
                <w:tab w:val="left" w:pos="8460"/>
              </w:tabs>
              <w:rPr>
                <w:rFonts w:cs="Arial"/>
              </w:rPr>
            </w:pPr>
            <w:r w:rsidRPr="00C00C58">
              <w:rPr>
                <w:rFonts w:cs="Arial"/>
                <w:sz w:val="22"/>
                <w:szCs w:val="22"/>
              </w:rPr>
              <w:t xml:space="preserve"> 20)  Invadir otras rutas.</w:t>
            </w:r>
          </w:p>
        </w:tc>
        <w:tc>
          <w:tcPr>
            <w:tcW w:w="901" w:type="pct"/>
            <w:gridSpan w:val="3"/>
            <w:vAlign w:val="bottom"/>
          </w:tcPr>
          <w:p w:rsidR="00655642" w:rsidRPr="00C00C58" w:rsidRDefault="00655642" w:rsidP="00461D5B">
            <w:pPr>
              <w:tabs>
                <w:tab w:val="left" w:pos="8460"/>
              </w:tabs>
              <w:jc w:val="center"/>
              <w:rPr>
                <w:rFonts w:cs="Arial"/>
              </w:rPr>
            </w:pPr>
            <w:r w:rsidRPr="00C00C58">
              <w:rPr>
                <w:rFonts w:cs="Arial"/>
                <w:sz w:val="22"/>
                <w:szCs w:val="22"/>
              </w:rPr>
              <w:t>131 fr.  VI</w:t>
            </w:r>
          </w:p>
        </w:tc>
        <w:tc>
          <w:tcPr>
            <w:tcW w:w="804" w:type="pct"/>
            <w:vAlign w:val="bottom"/>
          </w:tcPr>
          <w:p w:rsidR="00655642" w:rsidRPr="00C00C58" w:rsidRDefault="00655642" w:rsidP="00461D5B">
            <w:pPr>
              <w:tabs>
                <w:tab w:val="left" w:pos="8460"/>
              </w:tabs>
              <w:jc w:val="center"/>
              <w:rPr>
                <w:rFonts w:cs="Arial"/>
              </w:rPr>
            </w:pPr>
            <w:r w:rsidRPr="00C00C58">
              <w:rPr>
                <w:rFonts w:cs="Arial"/>
                <w:sz w:val="22"/>
                <w:szCs w:val="22"/>
              </w:rPr>
              <w:t xml:space="preserve">de   </w:t>
            </w:r>
            <w:smartTag w:uri="urn:schemas-microsoft-com:office:smarttags" w:element="metricconverter">
              <w:smartTagPr>
                <w:attr w:name="ProductID" w:val="5 a"/>
              </w:smartTagPr>
              <w:r w:rsidRPr="00C00C58">
                <w:rPr>
                  <w:rFonts w:cs="Arial"/>
                  <w:sz w:val="22"/>
                  <w:szCs w:val="22"/>
                </w:rPr>
                <w:t>5 a</w:t>
              </w:r>
            </w:smartTag>
            <w:r w:rsidRPr="00C00C58">
              <w:rPr>
                <w:rFonts w:cs="Arial"/>
                <w:sz w:val="22"/>
                <w:szCs w:val="22"/>
              </w:rPr>
              <w:t xml:space="preserve">   7</w:t>
            </w:r>
          </w:p>
        </w:tc>
      </w:tr>
      <w:tr w:rsidR="00655642" w:rsidRPr="00C00C58" w:rsidTr="001B5880">
        <w:trPr>
          <w:trHeight w:val="258"/>
        </w:trPr>
        <w:tc>
          <w:tcPr>
            <w:tcW w:w="3295" w:type="pct"/>
            <w:gridSpan w:val="2"/>
            <w:vAlign w:val="bottom"/>
          </w:tcPr>
          <w:p w:rsidR="00655642" w:rsidRPr="00C00C58" w:rsidRDefault="00655642" w:rsidP="00461D5B">
            <w:pPr>
              <w:tabs>
                <w:tab w:val="left" w:pos="8460"/>
              </w:tabs>
              <w:rPr>
                <w:rFonts w:cs="Arial"/>
              </w:rPr>
            </w:pPr>
            <w:r w:rsidRPr="00C00C58">
              <w:rPr>
                <w:rFonts w:cs="Arial"/>
                <w:sz w:val="22"/>
                <w:szCs w:val="22"/>
              </w:rPr>
              <w:t xml:space="preserve"> 21)  Abastecer combustible con pasaje abordo.</w:t>
            </w:r>
          </w:p>
        </w:tc>
        <w:tc>
          <w:tcPr>
            <w:tcW w:w="901" w:type="pct"/>
            <w:gridSpan w:val="3"/>
            <w:vAlign w:val="bottom"/>
          </w:tcPr>
          <w:p w:rsidR="00655642" w:rsidRPr="00C00C58" w:rsidRDefault="00655642" w:rsidP="00461D5B">
            <w:pPr>
              <w:tabs>
                <w:tab w:val="left" w:pos="8460"/>
              </w:tabs>
              <w:jc w:val="center"/>
              <w:rPr>
                <w:rFonts w:cs="Arial"/>
              </w:rPr>
            </w:pPr>
            <w:r w:rsidRPr="00C00C58">
              <w:rPr>
                <w:rFonts w:cs="Arial"/>
                <w:sz w:val="22"/>
                <w:szCs w:val="22"/>
              </w:rPr>
              <w:t>84 fr. IV</w:t>
            </w:r>
          </w:p>
        </w:tc>
        <w:tc>
          <w:tcPr>
            <w:tcW w:w="804" w:type="pct"/>
            <w:vAlign w:val="bottom"/>
          </w:tcPr>
          <w:p w:rsidR="00655642" w:rsidRPr="00C00C58" w:rsidRDefault="00655642" w:rsidP="00461D5B">
            <w:pPr>
              <w:tabs>
                <w:tab w:val="left" w:pos="8460"/>
              </w:tabs>
              <w:jc w:val="center"/>
              <w:rPr>
                <w:rFonts w:cs="Arial"/>
              </w:rPr>
            </w:pPr>
            <w:r w:rsidRPr="00C00C58">
              <w:rPr>
                <w:rFonts w:cs="Arial"/>
                <w:sz w:val="22"/>
                <w:szCs w:val="22"/>
              </w:rPr>
              <w:t xml:space="preserve">de </w:t>
            </w:r>
            <w:smartTag w:uri="urn:schemas-microsoft-com:office:smarttags" w:element="metricconverter">
              <w:smartTagPr>
                <w:attr w:name="ProductID" w:val="12 a"/>
              </w:smartTagPr>
              <w:r w:rsidRPr="00C00C58">
                <w:rPr>
                  <w:rFonts w:cs="Arial"/>
                  <w:sz w:val="22"/>
                  <w:szCs w:val="22"/>
                </w:rPr>
                <w:t>12 a</w:t>
              </w:r>
            </w:smartTag>
            <w:r w:rsidRPr="00C00C58">
              <w:rPr>
                <w:rFonts w:cs="Arial"/>
                <w:sz w:val="22"/>
                <w:szCs w:val="22"/>
              </w:rPr>
              <w:t xml:space="preserve"> 14</w:t>
            </w:r>
          </w:p>
        </w:tc>
      </w:tr>
      <w:tr w:rsidR="00655642" w:rsidRPr="00C00C58" w:rsidTr="001B5880">
        <w:trPr>
          <w:trHeight w:val="255"/>
        </w:trPr>
        <w:tc>
          <w:tcPr>
            <w:tcW w:w="3295" w:type="pct"/>
            <w:gridSpan w:val="2"/>
            <w:vAlign w:val="bottom"/>
          </w:tcPr>
          <w:p w:rsidR="00655642" w:rsidRPr="00C00C58" w:rsidRDefault="00655642" w:rsidP="00461D5B">
            <w:pPr>
              <w:tabs>
                <w:tab w:val="left" w:pos="8460"/>
              </w:tabs>
              <w:rPr>
                <w:rFonts w:cs="Arial"/>
              </w:rPr>
            </w:pPr>
            <w:r w:rsidRPr="00C00C58">
              <w:rPr>
                <w:rFonts w:cs="Arial"/>
                <w:sz w:val="22"/>
                <w:szCs w:val="22"/>
              </w:rPr>
              <w:t xml:space="preserve"> 22)  Viajar con auxiliares en vehículos de servicio público. </w:t>
            </w:r>
          </w:p>
        </w:tc>
        <w:tc>
          <w:tcPr>
            <w:tcW w:w="901" w:type="pct"/>
            <w:gridSpan w:val="3"/>
            <w:vAlign w:val="bottom"/>
          </w:tcPr>
          <w:p w:rsidR="00655642" w:rsidRPr="00C00C58" w:rsidRDefault="00655642" w:rsidP="00461D5B">
            <w:pPr>
              <w:tabs>
                <w:tab w:val="left" w:pos="8460"/>
              </w:tabs>
              <w:jc w:val="center"/>
              <w:rPr>
                <w:rFonts w:cs="Arial"/>
              </w:rPr>
            </w:pPr>
            <w:r w:rsidRPr="00C00C58">
              <w:rPr>
                <w:rFonts w:cs="Arial"/>
                <w:sz w:val="22"/>
                <w:szCs w:val="22"/>
              </w:rPr>
              <w:t>131 fr. VIII</w:t>
            </w:r>
          </w:p>
        </w:tc>
        <w:tc>
          <w:tcPr>
            <w:tcW w:w="804" w:type="pct"/>
            <w:vAlign w:val="bottom"/>
          </w:tcPr>
          <w:p w:rsidR="00655642" w:rsidRPr="00C00C58" w:rsidRDefault="00655642" w:rsidP="00461D5B">
            <w:pPr>
              <w:tabs>
                <w:tab w:val="left" w:pos="8460"/>
              </w:tabs>
              <w:jc w:val="center"/>
              <w:rPr>
                <w:rFonts w:cs="Arial"/>
              </w:rPr>
            </w:pPr>
            <w:r w:rsidRPr="00C00C58">
              <w:rPr>
                <w:rFonts w:cs="Arial"/>
                <w:sz w:val="22"/>
                <w:szCs w:val="22"/>
              </w:rPr>
              <w:t xml:space="preserve">de </w:t>
            </w:r>
            <w:smartTag w:uri="urn:schemas-microsoft-com:office:smarttags" w:element="metricconverter">
              <w:smartTagPr>
                <w:attr w:name="ProductID" w:val="10 a"/>
              </w:smartTagPr>
              <w:r w:rsidRPr="00C00C58">
                <w:rPr>
                  <w:rFonts w:cs="Arial"/>
                  <w:sz w:val="22"/>
                  <w:szCs w:val="22"/>
                </w:rPr>
                <w:t>10 a</w:t>
              </w:r>
            </w:smartTag>
            <w:r w:rsidRPr="00C00C58">
              <w:rPr>
                <w:rFonts w:cs="Arial"/>
                <w:sz w:val="22"/>
                <w:szCs w:val="22"/>
              </w:rPr>
              <w:t xml:space="preserve"> 15</w:t>
            </w:r>
          </w:p>
        </w:tc>
      </w:tr>
      <w:tr w:rsidR="00655642" w:rsidRPr="00C00C58" w:rsidTr="001B5880">
        <w:trPr>
          <w:trHeight w:val="474"/>
        </w:trPr>
        <w:tc>
          <w:tcPr>
            <w:tcW w:w="3295" w:type="pct"/>
            <w:gridSpan w:val="2"/>
            <w:vAlign w:val="bottom"/>
          </w:tcPr>
          <w:p w:rsidR="00655642" w:rsidRPr="00C00C58" w:rsidRDefault="00655642" w:rsidP="00461D5B">
            <w:pPr>
              <w:tabs>
                <w:tab w:val="left" w:pos="8460"/>
              </w:tabs>
              <w:rPr>
                <w:rFonts w:cs="Arial"/>
              </w:rPr>
            </w:pPr>
            <w:r w:rsidRPr="00C00C58">
              <w:rPr>
                <w:rFonts w:cs="Arial"/>
                <w:sz w:val="22"/>
                <w:szCs w:val="22"/>
              </w:rPr>
              <w:t xml:space="preserve"> 23) No usar la franja reglamentaria que identifique a los vehículos de servicio público.</w:t>
            </w:r>
          </w:p>
        </w:tc>
        <w:tc>
          <w:tcPr>
            <w:tcW w:w="901" w:type="pct"/>
            <w:gridSpan w:val="3"/>
            <w:vAlign w:val="bottom"/>
          </w:tcPr>
          <w:p w:rsidR="00655642" w:rsidRPr="00C00C58" w:rsidRDefault="00655642" w:rsidP="00461D5B">
            <w:pPr>
              <w:tabs>
                <w:tab w:val="left" w:pos="8460"/>
              </w:tabs>
              <w:jc w:val="center"/>
              <w:rPr>
                <w:rFonts w:cs="Arial"/>
              </w:rPr>
            </w:pPr>
            <w:r w:rsidRPr="00C00C58">
              <w:rPr>
                <w:rFonts w:cs="Arial"/>
                <w:sz w:val="22"/>
                <w:szCs w:val="22"/>
              </w:rPr>
              <w:t>137</w:t>
            </w:r>
          </w:p>
        </w:tc>
        <w:tc>
          <w:tcPr>
            <w:tcW w:w="804" w:type="pct"/>
            <w:vAlign w:val="bottom"/>
          </w:tcPr>
          <w:p w:rsidR="00655642" w:rsidRPr="00C00C58" w:rsidRDefault="00655642" w:rsidP="00461D5B">
            <w:pPr>
              <w:tabs>
                <w:tab w:val="left" w:pos="8460"/>
              </w:tabs>
              <w:jc w:val="center"/>
              <w:rPr>
                <w:rFonts w:cs="Arial"/>
              </w:rPr>
            </w:pPr>
            <w:r w:rsidRPr="00C00C58">
              <w:rPr>
                <w:rFonts w:cs="Arial"/>
                <w:sz w:val="22"/>
                <w:szCs w:val="22"/>
              </w:rPr>
              <w:t xml:space="preserve">de   </w:t>
            </w:r>
            <w:smartTag w:uri="urn:schemas-microsoft-com:office:smarttags" w:element="metricconverter">
              <w:smartTagPr>
                <w:attr w:name="ProductID" w:val="2 a"/>
              </w:smartTagPr>
              <w:r w:rsidRPr="00C00C58">
                <w:rPr>
                  <w:rFonts w:cs="Arial"/>
                  <w:sz w:val="22"/>
                  <w:szCs w:val="22"/>
                </w:rPr>
                <w:t>2 a</w:t>
              </w:r>
            </w:smartTag>
            <w:r w:rsidRPr="00C00C58">
              <w:rPr>
                <w:rFonts w:cs="Arial"/>
                <w:sz w:val="22"/>
                <w:szCs w:val="22"/>
              </w:rPr>
              <w:t xml:space="preserve">   4</w:t>
            </w:r>
          </w:p>
        </w:tc>
      </w:tr>
      <w:tr w:rsidR="00655642" w:rsidRPr="00C00C58" w:rsidTr="001B5880">
        <w:trPr>
          <w:trHeight w:val="474"/>
        </w:trPr>
        <w:tc>
          <w:tcPr>
            <w:tcW w:w="3295" w:type="pct"/>
            <w:gridSpan w:val="2"/>
            <w:vAlign w:val="bottom"/>
          </w:tcPr>
          <w:p w:rsidR="00655642" w:rsidRPr="00C00C58" w:rsidRDefault="00655642" w:rsidP="00461D5B">
            <w:pPr>
              <w:tabs>
                <w:tab w:val="left" w:pos="8460"/>
              </w:tabs>
              <w:rPr>
                <w:rFonts w:cs="Arial"/>
              </w:rPr>
            </w:pPr>
            <w:r w:rsidRPr="00C00C58">
              <w:rPr>
                <w:rFonts w:cs="Arial"/>
                <w:sz w:val="22"/>
                <w:szCs w:val="22"/>
              </w:rPr>
              <w:lastRenderedPageBreak/>
              <w:t xml:space="preserve"> 24) No contar con Póliza de Seguro de responsabilidad civil que ampare al menos daños a terceros.</w:t>
            </w:r>
          </w:p>
        </w:tc>
        <w:tc>
          <w:tcPr>
            <w:tcW w:w="901" w:type="pct"/>
            <w:gridSpan w:val="3"/>
            <w:vAlign w:val="bottom"/>
          </w:tcPr>
          <w:p w:rsidR="00655642" w:rsidRPr="00C00C58" w:rsidRDefault="00655642" w:rsidP="00461D5B">
            <w:pPr>
              <w:tabs>
                <w:tab w:val="left" w:pos="8460"/>
              </w:tabs>
              <w:jc w:val="center"/>
              <w:rPr>
                <w:rFonts w:cs="Arial"/>
              </w:rPr>
            </w:pPr>
            <w:r w:rsidRPr="00C00C58">
              <w:rPr>
                <w:rFonts w:cs="Arial"/>
                <w:sz w:val="22"/>
                <w:szCs w:val="22"/>
              </w:rPr>
              <w:t>62 Fr. XI</w:t>
            </w:r>
          </w:p>
        </w:tc>
        <w:tc>
          <w:tcPr>
            <w:tcW w:w="804" w:type="pct"/>
            <w:vAlign w:val="bottom"/>
          </w:tcPr>
          <w:p w:rsidR="00655642" w:rsidRPr="00C00C58" w:rsidRDefault="00655642" w:rsidP="00461D5B">
            <w:pPr>
              <w:tabs>
                <w:tab w:val="left" w:pos="8460"/>
              </w:tabs>
              <w:jc w:val="center"/>
              <w:rPr>
                <w:rFonts w:cs="Arial"/>
              </w:rPr>
            </w:pPr>
            <w:r w:rsidRPr="00C00C58">
              <w:rPr>
                <w:rFonts w:cs="Arial"/>
                <w:sz w:val="22"/>
                <w:szCs w:val="22"/>
              </w:rPr>
              <w:t>de 10 a 15</w:t>
            </w:r>
          </w:p>
        </w:tc>
      </w:tr>
      <w:tr w:rsidR="00655642" w:rsidRPr="00C00C58" w:rsidTr="00461D5B">
        <w:trPr>
          <w:trHeight w:val="410"/>
        </w:trPr>
        <w:tc>
          <w:tcPr>
            <w:tcW w:w="5000" w:type="pct"/>
            <w:gridSpan w:val="6"/>
            <w:vAlign w:val="bottom"/>
          </w:tcPr>
          <w:p w:rsidR="00655642" w:rsidRPr="00C00C58" w:rsidRDefault="00655642" w:rsidP="00461D5B">
            <w:pPr>
              <w:tabs>
                <w:tab w:val="left" w:pos="8460"/>
              </w:tabs>
              <w:rPr>
                <w:rFonts w:cs="Arial"/>
                <w:b/>
                <w:bCs/>
              </w:rPr>
            </w:pPr>
          </w:p>
          <w:p w:rsidR="00655642" w:rsidRPr="00C00C58" w:rsidRDefault="00655642" w:rsidP="00461D5B">
            <w:pPr>
              <w:tabs>
                <w:tab w:val="left" w:pos="8460"/>
              </w:tabs>
              <w:rPr>
                <w:rFonts w:cs="Arial"/>
                <w:bCs/>
              </w:rPr>
            </w:pPr>
            <w:r w:rsidRPr="00C00C58">
              <w:rPr>
                <w:rFonts w:cs="Arial"/>
                <w:b/>
                <w:bCs/>
                <w:sz w:val="22"/>
                <w:szCs w:val="22"/>
              </w:rPr>
              <w:t>k. INFRACCIÓN CONTRA LA SEGURIDAD PÚBLICA Y PROTECCIÓN A LAS PERSONAS</w:t>
            </w:r>
          </w:p>
        </w:tc>
      </w:tr>
      <w:tr w:rsidR="00655642" w:rsidRPr="00C00C58" w:rsidTr="001B5880">
        <w:trPr>
          <w:trHeight w:val="255"/>
        </w:trPr>
        <w:tc>
          <w:tcPr>
            <w:tcW w:w="3295" w:type="pct"/>
            <w:gridSpan w:val="2"/>
            <w:vAlign w:val="bottom"/>
          </w:tcPr>
          <w:p w:rsidR="00655642" w:rsidRPr="00C00C58" w:rsidRDefault="00655642" w:rsidP="00461D5B">
            <w:pPr>
              <w:numPr>
                <w:ilvl w:val="0"/>
                <w:numId w:val="74"/>
              </w:numPr>
              <w:tabs>
                <w:tab w:val="clear" w:pos="1068"/>
                <w:tab w:val="num" w:pos="564"/>
                <w:tab w:val="left" w:pos="8460"/>
              </w:tabs>
              <w:ind w:hanging="787"/>
              <w:rPr>
                <w:rFonts w:cs="Arial"/>
              </w:rPr>
            </w:pPr>
            <w:r w:rsidRPr="00C00C58">
              <w:rPr>
                <w:rFonts w:cs="Arial"/>
                <w:sz w:val="22"/>
                <w:szCs w:val="22"/>
              </w:rPr>
              <w:t xml:space="preserve"> Destruir las señales de tránsito.</w:t>
            </w:r>
          </w:p>
        </w:tc>
        <w:tc>
          <w:tcPr>
            <w:tcW w:w="866" w:type="pct"/>
            <w:gridSpan w:val="2"/>
            <w:vAlign w:val="bottom"/>
          </w:tcPr>
          <w:p w:rsidR="00655642" w:rsidRPr="00C00C58" w:rsidRDefault="00655642" w:rsidP="00461D5B">
            <w:pPr>
              <w:tabs>
                <w:tab w:val="num" w:pos="600"/>
                <w:tab w:val="left" w:pos="8460"/>
              </w:tabs>
              <w:ind w:left="600" w:hanging="360"/>
              <w:jc w:val="center"/>
              <w:rPr>
                <w:rFonts w:cs="Arial"/>
              </w:rPr>
            </w:pPr>
            <w:r w:rsidRPr="00C00C58">
              <w:rPr>
                <w:rFonts w:cs="Arial"/>
                <w:sz w:val="22"/>
                <w:szCs w:val="22"/>
              </w:rPr>
              <w:t>52</w:t>
            </w:r>
          </w:p>
        </w:tc>
        <w:tc>
          <w:tcPr>
            <w:tcW w:w="839" w:type="pct"/>
            <w:gridSpan w:val="2"/>
            <w:vAlign w:val="bottom"/>
          </w:tcPr>
          <w:p w:rsidR="00655642" w:rsidRPr="00C00C58" w:rsidRDefault="00655642" w:rsidP="00461D5B">
            <w:pPr>
              <w:tabs>
                <w:tab w:val="num" w:pos="600"/>
                <w:tab w:val="left" w:pos="8460"/>
              </w:tabs>
              <w:ind w:left="600" w:hanging="360"/>
              <w:rPr>
                <w:rFonts w:cs="Arial"/>
              </w:rPr>
            </w:pPr>
            <w:r w:rsidRPr="00C00C58">
              <w:rPr>
                <w:rFonts w:cs="Arial"/>
                <w:sz w:val="22"/>
                <w:szCs w:val="22"/>
              </w:rPr>
              <w:t xml:space="preserve">de  </w:t>
            </w:r>
            <w:smartTag w:uri="urn:schemas-microsoft-com:office:smarttags" w:element="metricconverter">
              <w:smartTagPr>
                <w:attr w:name="ProductID" w:val="3 a"/>
              </w:smartTagPr>
              <w:r w:rsidRPr="00C00C58">
                <w:rPr>
                  <w:rFonts w:cs="Arial"/>
                  <w:sz w:val="22"/>
                  <w:szCs w:val="22"/>
                </w:rPr>
                <w:t>3 a</w:t>
              </w:r>
            </w:smartTag>
            <w:r w:rsidRPr="00C00C58">
              <w:rPr>
                <w:rFonts w:cs="Arial"/>
                <w:sz w:val="22"/>
                <w:szCs w:val="22"/>
              </w:rPr>
              <w:t xml:space="preserve">   5</w:t>
            </w:r>
          </w:p>
        </w:tc>
      </w:tr>
      <w:tr w:rsidR="00655642" w:rsidRPr="00C00C58" w:rsidTr="001B5880">
        <w:trPr>
          <w:trHeight w:val="255"/>
        </w:trPr>
        <w:tc>
          <w:tcPr>
            <w:tcW w:w="3295" w:type="pct"/>
            <w:gridSpan w:val="2"/>
            <w:vAlign w:val="bottom"/>
          </w:tcPr>
          <w:p w:rsidR="00655642" w:rsidRPr="00C00C58" w:rsidRDefault="00655642" w:rsidP="00461D5B">
            <w:pPr>
              <w:numPr>
                <w:ilvl w:val="0"/>
                <w:numId w:val="74"/>
              </w:numPr>
              <w:tabs>
                <w:tab w:val="clear" w:pos="1068"/>
                <w:tab w:val="num" w:pos="567"/>
                <w:tab w:val="left" w:pos="8460"/>
              </w:tabs>
              <w:ind w:left="526" w:hanging="242"/>
              <w:rPr>
                <w:rFonts w:cs="Arial"/>
              </w:rPr>
            </w:pPr>
            <w:r w:rsidRPr="00C00C58">
              <w:rPr>
                <w:rFonts w:cs="Arial"/>
                <w:sz w:val="22"/>
                <w:szCs w:val="22"/>
              </w:rPr>
              <w:t xml:space="preserve"> No proteger con los indicadores necesarios los vehículos que así lo ameriten.</w:t>
            </w:r>
          </w:p>
        </w:tc>
        <w:tc>
          <w:tcPr>
            <w:tcW w:w="866" w:type="pct"/>
            <w:gridSpan w:val="2"/>
            <w:vAlign w:val="bottom"/>
          </w:tcPr>
          <w:p w:rsidR="00655642" w:rsidRPr="00C00C58" w:rsidRDefault="00655642" w:rsidP="00461D5B">
            <w:pPr>
              <w:tabs>
                <w:tab w:val="num" w:pos="600"/>
                <w:tab w:val="left" w:pos="8460"/>
              </w:tabs>
              <w:ind w:left="600" w:hanging="360"/>
              <w:jc w:val="center"/>
              <w:rPr>
                <w:rFonts w:cs="Arial"/>
              </w:rPr>
            </w:pPr>
            <w:r w:rsidRPr="00C00C58">
              <w:rPr>
                <w:rFonts w:cs="Arial"/>
                <w:sz w:val="22"/>
                <w:szCs w:val="22"/>
              </w:rPr>
              <w:t>145</w:t>
            </w:r>
          </w:p>
        </w:tc>
        <w:tc>
          <w:tcPr>
            <w:tcW w:w="839" w:type="pct"/>
            <w:gridSpan w:val="2"/>
            <w:vAlign w:val="bottom"/>
          </w:tcPr>
          <w:p w:rsidR="00655642" w:rsidRPr="00C00C58" w:rsidRDefault="00655642" w:rsidP="00461D5B">
            <w:pPr>
              <w:tabs>
                <w:tab w:val="num" w:pos="600"/>
                <w:tab w:val="left" w:pos="8460"/>
              </w:tabs>
              <w:ind w:left="600" w:hanging="360"/>
              <w:rPr>
                <w:rFonts w:cs="Arial"/>
              </w:rPr>
            </w:pPr>
            <w:r w:rsidRPr="00C00C58">
              <w:rPr>
                <w:rFonts w:cs="Arial"/>
                <w:sz w:val="22"/>
                <w:szCs w:val="22"/>
              </w:rPr>
              <w:t xml:space="preserve">de </w:t>
            </w:r>
            <w:smartTag w:uri="urn:schemas-microsoft-com:office:smarttags" w:element="metricconverter">
              <w:smartTagPr>
                <w:attr w:name="ProductID" w:val="2 a"/>
              </w:smartTagPr>
              <w:r w:rsidRPr="00C00C58">
                <w:rPr>
                  <w:rFonts w:cs="Arial"/>
                  <w:sz w:val="22"/>
                  <w:szCs w:val="22"/>
                </w:rPr>
                <w:t>2 a</w:t>
              </w:r>
            </w:smartTag>
            <w:r w:rsidRPr="00C00C58">
              <w:rPr>
                <w:rFonts w:cs="Arial"/>
                <w:sz w:val="22"/>
                <w:szCs w:val="22"/>
              </w:rPr>
              <w:t xml:space="preserve">   3</w:t>
            </w:r>
          </w:p>
        </w:tc>
      </w:tr>
      <w:tr w:rsidR="00655642" w:rsidRPr="00C00C58" w:rsidTr="001B5880">
        <w:trPr>
          <w:trHeight w:val="255"/>
        </w:trPr>
        <w:tc>
          <w:tcPr>
            <w:tcW w:w="3295" w:type="pct"/>
            <w:gridSpan w:val="2"/>
            <w:vAlign w:val="bottom"/>
          </w:tcPr>
          <w:p w:rsidR="00655642" w:rsidRPr="00C00C58" w:rsidRDefault="00655642" w:rsidP="00461D5B">
            <w:pPr>
              <w:numPr>
                <w:ilvl w:val="0"/>
                <w:numId w:val="74"/>
              </w:numPr>
              <w:tabs>
                <w:tab w:val="clear" w:pos="1068"/>
                <w:tab w:val="num" w:pos="567"/>
                <w:tab w:val="left" w:pos="8460"/>
              </w:tabs>
              <w:ind w:left="526" w:hanging="242"/>
              <w:rPr>
                <w:rFonts w:cs="Arial"/>
              </w:rPr>
            </w:pPr>
            <w:r w:rsidRPr="00C00C58">
              <w:rPr>
                <w:rFonts w:cs="Arial"/>
                <w:sz w:val="22"/>
                <w:szCs w:val="22"/>
              </w:rPr>
              <w:t>Cargar y descargar fuera de horario señalado.</w:t>
            </w:r>
          </w:p>
        </w:tc>
        <w:tc>
          <w:tcPr>
            <w:tcW w:w="866" w:type="pct"/>
            <w:gridSpan w:val="2"/>
            <w:vAlign w:val="bottom"/>
          </w:tcPr>
          <w:p w:rsidR="00655642" w:rsidRPr="00C00C58" w:rsidRDefault="00655642" w:rsidP="00461D5B">
            <w:pPr>
              <w:tabs>
                <w:tab w:val="num" w:pos="600"/>
                <w:tab w:val="left" w:pos="8460"/>
              </w:tabs>
              <w:ind w:left="600" w:hanging="360"/>
              <w:jc w:val="center"/>
              <w:rPr>
                <w:rFonts w:cs="Arial"/>
              </w:rPr>
            </w:pPr>
            <w:r w:rsidRPr="00C00C58">
              <w:rPr>
                <w:rFonts w:cs="Arial"/>
                <w:sz w:val="22"/>
                <w:szCs w:val="22"/>
              </w:rPr>
              <w:t>142</w:t>
            </w:r>
          </w:p>
        </w:tc>
        <w:tc>
          <w:tcPr>
            <w:tcW w:w="839" w:type="pct"/>
            <w:gridSpan w:val="2"/>
            <w:vAlign w:val="bottom"/>
          </w:tcPr>
          <w:p w:rsidR="00655642" w:rsidRPr="00C00C58" w:rsidRDefault="00655642" w:rsidP="00461D5B">
            <w:pPr>
              <w:tabs>
                <w:tab w:val="num" w:pos="600"/>
                <w:tab w:val="left" w:pos="8460"/>
              </w:tabs>
              <w:ind w:left="600" w:hanging="360"/>
              <w:rPr>
                <w:rFonts w:cs="Arial"/>
              </w:rPr>
            </w:pPr>
            <w:r w:rsidRPr="00C00C58">
              <w:rPr>
                <w:rFonts w:cs="Arial"/>
                <w:sz w:val="22"/>
                <w:szCs w:val="22"/>
              </w:rPr>
              <w:t xml:space="preserve">de  </w:t>
            </w:r>
            <w:smartTag w:uri="urn:schemas-microsoft-com:office:smarttags" w:element="metricconverter">
              <w:smartTagPr>
                <w:attr w:name="ProductID" w:val="2 a"/>
              </w:smartTagPr>
              <w:r w:rsidRPr="00C00C58">
                <w:rPr>
                  <w:rFonts w:cs="Arial"/>
                  <w:sz w:val="22"/>
                  <w:szCs w:val="22"/>
                </w:rPr>
                <w:t>2 a</w:t>
              </w:r>
            </w:smartTag>
            <w:r w:rsidRPr="00C00C58">
              <w:rPr>
                <w:rFonts w:cs="Arial"/>
                <w:sz w:val="22"/>
                <w:szCs w:val="22"/>
              </w:rPr>
              <w:t xml:space="preserve">   3</w:t>
            </w:r>
          </w:p>
        </w:tc>
      </w:tr>
      <w:tr w:rsidR="00655642" w:rsidRPr="00C00C58" w:rsidTr="001B5880">
        <w:trPr>
          <w:trHeight w:val="255"/>
        </w:trPr>
        <w:tc>
          <w:tcPr>
            <w:tcW w:w="3295" w:type="pct"/>
            <w:gridSpan w:val="2"/>
            <w:vAlign w:val="bottom"/>
          </w:tcPr>
          <w:p w:rsidR="00655642" w:rsidRPr="00C00C58" w:rsidRDefault="00655642" w:rsidP="00461D5B">
            <w:pPr>
              <w:numPr>
                <w:ilvl w:val="0"/>
                <w:numId w:val="74"/>
              </w:numPr>
              <w:tabs>
                <w:tab w:val="clear" w:pos="1068"/>
                <w:tab w:val="num" w:pos="567"/>
                <w:tab w:val="left" w:pos="8460"/>
              </w:tabs>
              <w:ind w:left="526" w:hanging="242"/>
              <w:rPr>
                <w:rFonts w:cs="Arial"/>
              </w:rPr>
            </w:pPr>
            <w:r w:rsidRPr="00C00C58">
              <w:rPr>
                <w:rFonts w:cs="Arial"/>
                <w:sz w:val="22"/>
                <w:szCs w:val="22"/>
              </w:rPr>
              <w:t>Obstruir el tránsito vial</w:t>
            </w:r>
          </w:p>
        </w:tc>
        <w:tc>
          <w:tcPr>
            <w:tcW w:w="866" w:type="pct"/>
            <w:gridSpan w:val="2"/>
            <w:vAlign w:val="bottom"/>
          </w:tcPr>
          <w:p w:rsidR="00655642" w:rsidRPr="00C00C58" w:rsidRDefault="00655642" w:rsidP="00461D5B">
            <w:pPr>
              <w:tabs>
                <w:tab w:val="num" w:pos="600"/>
                <w:tab w:val="left" w:pos="8460"/>
              </w:tabs>
              <w:ind w:left="600" w:hanging="360"/>
              <w:jc w:val="center"/>
              <w:rPr>
                <w:rFonts w:cs="Arial"/>
              </w:rPr>
            </w:pPr>
            <w:r w:rsidRPr="00C00C58">
              <w:rPr>
                <w:rFonts w:cs="Arial"/>
                <w:sz w:val="22"/>
                <w:szCs w:val="22"/>
              </w:rPr>
              <w:t>54</w:t>
            </w:r>
          </w:p>
        </w:tc>
        <w:tc>
          <w:tcPr>
            <w:tcW w:w="839" w:type="pct"/>
            <w:gridSpan w:val="2"/>
            <w:vAlign w:val="bottom"/>
          </w:tcPr>
          <w:p w:rsidR="00655642" w:rsidRPr="00C00C58" w:rsidRDefault="00655642" w:rsidP="00461D5B">
            <w:pPr>
              <w:tabs>
                <w:tab w:val="num" w:pos="600"/>
                <w:tab w:val="left" w:pos="8460"/>
              </w:tabs>
              <w:ind w:left="600" w:hanging="360"/>
              <w:rPr>
                <w:rFonts w:cs="Arial"/>
              </w:rPr>
            </w:pPr>
            <w:r w:rsidRPr="00C00C58">
              <w:rPr>
                <w:rFonts w:cs="Arial"/>
                <w:sz w:val="22"/>
                <w:szCs w:val="22"/>
              </w:rPr>
              <w:t xml:space="preserve">de  </w:t>
            </w:r>
            <w:smartTag w:uri="urn:schemas-microsoft-com:office:smarttags" w:element="metricconverter">
              <w:smartTagPr>
                <w:attr w:name="ProductID" w:val="2 a"/>
              </w:smartTagPr>
              <w:r w:rsidRPr="00C00C58">
                <w:rPr>
                  <w:rFonts w:cs="Arial"/>
                  <w:sz w:val="22"/>
                  <w:szCs w:val="22"/>
                </w:rPr>
                <w:t>2 a</w:t>
              </w:r>
            </w:smartTag>
            <w:r w:rsidRPr="00C00C58">
              <w:rPr>
                <w:rFonts w:cs="Arial"/>
                <w:sz w:val="22"/>
                <w:szCs w:val="22"/>
              </w:rPr>
              <w:t xml:space="preserve">   3</w:t>
            </w:r>
          </w:p>
        </w:tc>
      </w:tr>
      <w:tr w:rsidR="00655642" w:rsidRPr="00C00C58" w:rsidTr="001B5880">
        <w:trPr>
          <w:trHeight w:val="255"/>
        </w:trPr>
        <w:tc>
          <w:tcPr>
            <w:tcW w:w="3295" w:type="pct"/>
            <w:gridSpan w:val="2"/>
            <w:vAlign w:val="bottom"/>
          </w:tcPr>
          <w:p w:rsidR="00655642" w:rsidRPr="00C00C58" w:rsidRDefault="00655642" w:rsidP="00461D5B">
            <w:pPr>
              <w:numPr>
                <w:ilvl w:val="0"/>
                <w:numId w:val="74"/>
              </w:numPr>
              <w:tabs>
                <w:tab w:val="clear" w:pos="1068"/>
                <w:tab w:val="num" w:pos="567"/>
                <w:tab w:val="left" w:pos="8460"/>
              </w:tabs>
              <w:ind w:left="526" w:hanging="242"/>
              <w:rPr>
                <w:rFonts w:cs="Arial"/>
              </w:rPr>
            </w:pPr>
            <w:r w:rsidRPr="00C00C58">
              <w:rPr>
                <w:rFonts w:cs="Arial"/>
                <w:sz w:val="22"/>
                <w:szCs w:val="22"/>
              </w:rPr>
              <w:t>Abandonar vehículo injustificadamente.</w:t>
            </w:r>
          </w:p>
        </w:tc>
        <w:tc>
          <w:tcPr>
            <w:tcW w:w="866" w:type="pct"/>
            <w:gridSpan w:val="2"/>
            <w:vAlign w:val="bottom"/>
          </w:tcPr>
          <w:p w:rsidR="00655642" w:rsidRPr="00C00C58" w:rsidRDefault="00655642" w:rsidP="00461D5B">
            <w:pPr>
              <w:tabs>
                <w:tab w:val="num" w:pos="600"/>
                <w:tab w:val="left" w:pos="8460"/>
              </w:tabs>
              <w:ind w:left="600" w:hanging="360"/>
              <w:jc w:val="center"/>
              <w:rPr>
                <w:rFonts w:cs="Arial"/>
              </w:rPr>
            </w:pPr>
            <w:r w:rsidRPr="00C00C58">
              <w:rPr>
                <w:rFonts w:cs="Arial"/>
                <w:sz w:val="22"/>
                <w:szCs w:val="22"/>
              </w:rPr>
              <w:t>128</w:t>
            </w:r>
          </w:p>
        </w:tc>
        <w:tc>
          <w:tcPr>
            <w:tcW w:w="839" w:type="pct"/>
            <w:gridSpan w:val="2"/>
            <w:vAlign w:val="bottom"/>
          </w:tcPr>
          <w:p w:rsidR="00655642" w:rsidRPr="00C00C58" w:rsidRDefault="00655642" w:rsidP="00461D5B">
            <w:pPr>
              <w:tabs>
                <w:tab w:val="num" w:pos="600"/>
                <w:tab w:val="left" w:pos="8460"/>
              </w:tabs>
              <w:ind w:left="600" w:hanging="360"/>
              <w:rPr>
                <w:rFonts w:cs="Arial"/>
              </w:rPr>
            </w:pPr>
            <w:r w:rsidRPr="00C00C58">
              <w:rPr>
                <w:rFonts w:cs="Arial"/>
                <w:sz w:val="22"/>
                <w:szCs w:val="22"/>
              </w:rPr>
              <w:t xml:space="preserve">de </w:t>
            </w:r>
            <w:smartTag w:uri="urn:schemas-microsoft-com:office:smarttags" w:element="metricconverter">
              <w:smartTagPr>
                <w:attr w:name="ProductID" w:val="2 a"/>
              </w:smartTagPr>
              <w:r w:rsidRPr="00C00C58">
                <w:rPr>
                  <w:rFonts w:cs="Arial"/>
                  <w:sz w:val="22"/>
                  <w:szCs w:val="22"/>
                </w:rPr>
                <w:t>2 a</w:t>
              </w:r>
            </w:smartTag>
            <w:r w:rsidRPr="00C00C58">
              <w:rPr>
                <w:rFonts w:cs="Arial"/>
                <w:sz w:val="22"/>
                <w:szCs w:val="22"/>
              </w:rPr>
              <w:t xml:space="preserve">   4</w:t>
            </w:r>
          </w:p>
        </w:tc>
      </w:tr>
      <w:tr w:rsidR="00655642" w:rsidRPr="00C00C58" w:rsidTr="001B5880">
        <w:trPr>
          <w:trHeight w:val="255"/>
        </w:trPr>
        <w:tc>
          <w:tcPr>
            <w:tcW w:w="3295" w:type="pct"/>
            <w:gridSpan w:val="2"/>
            <w:vAlign w:val="bottom"/>
          </w:tcPr>
          <w:p w:rsidR="00655642" w:rsidRPr="00C00C58" w:rsidRDefault="00655642" w:rsidP="00461D5B">
            <w:pPr>
              <w:numPr>
                <w:ilvl w:val="0"/>
                <w:numId w:val="74"/>
              </w:numPr>
              <w:tabs>
                <w:tab w:val="clear" w:pos="1068"/>
                <w:tab w:val="num" w:pos="567"/>
                <w:tab w:val="left" w:pos="8460"/>
              </w:tabs>
              <w:ind w:left="526" w:hanging="242"/>
              <w:rPr>
                <w:rFonts w:cs="Arial"/>
              </w:rPr>
            </w:pPr>
            <w:r w:rsidRPr="00C00C58">
              <w:rPr>
                <w:rFonts w:cs="Arial"/>
                <w:sz w:val="22"/>
                <w:szCs w:val="22"/>
              </w:rPr>
              <w:t xml:space="preserve"> Menor en vehículo sin la compañía de un adulto.</w:t>
            </w:r>
          </w:p>
        </w:tc>
        <w:tc>
          <w:tcPr>
            <w:tcW w:w="866" w:type="pct"/>
            <w:gridSpan w:val="2"/>
            <w:vAlign w:val="bottom"/>
          </w:tcPr>
          <w:p w:rsidR="00655642" w:rsidRPr="00C00C58" w:rsidRDefault="00655642" w:rsidP="00461D5B">
            <w:pPr>
              <w:tabs>
                <w:tab w:val="num" w:pos="600"/>
                <w:tab w:val="left" w:pos="8460"/>
              </w:tabs>
              <w:ind w:left="600" w:hanging="538"/>
              <w:jc w:val="center"/>
              <w:rPr>
                <w:rFonts w:cs="Arial"/>
              </w:rPr>
            </w:pPr>
          </w:p>
          <w:p w:rsidR="00655642" w:rsidRPr="00C00C58" w:rsidRDefault="00655642" w:rsidP="00461D5B">
            <w:pPr>
              <w:tabs>
                <w:tab w:val="num" w:pos="600"/>
                <w:tab w:val="left" w:pos="8460"/>
              </w:tabs>
              <w:ind w:left="600" w:hanging="538"/>
              <w:jc w:val="center"/>
              <w:rPr>
                <w:rFonts w:cs="Arial"/>
              </w:rPr>
            </w:pPr>
            <w:r w:rsidRPr="00C00C58">
              <w:rPr>
                <w:rFonts w:cs="Arial"/>
                <w:sz w:val="22"/>
                <w:szCs w:val="22"/>
              </w:rPr>
              <w:t>62 fr.XII</w:t>
            </w:r>
          </w:p>
        </w:tc>
        <w:tc>
          <w:tcPr>
            <w:tcW w:w="839" w:type="pct"/>
            <w:gridSpan w:val="2"/>
            <w:vAlign w:val="bottom"/>
          </w:tcPr>
          <w:p w:rsidR="00655642" w:rsidRPr="00C00C58" w:rsidRDefault="00655642" w:rsidP="00461D5B">
            <w:pPr>
              <w:tabs>
                <w:tab w:val="num" w:pos="600"/>
                <w:tab w:val="left" w:pos="8460"/>
              </w:tabs>
              <w:rPr>
                <w:rFonts w:cs="Arial"/>
              </w:rPr>
            </w:pPr>
            <w:r w:rsidRPr="00C00C58">
              <w:rPr>
                <w:rFonts w:cs="Arial"/>
                <w:sz w:val="22"/>
                <w:szCs w:val="22"/>
              </w:rPr>
              <w:t xml:space="preserve">    de  </w:t>
            </w:r>
            <w:smartTag w:uri="urn:schemas-microsoft-com:office:smarttags" w:element="metricconverter">
              <w:smartTagPr>
                <w:attr w:name="ProductID" w:val="3 a"/>
              </w:smartTagPr>
              <w:r w:rsidRPr="00C00C58">
                <w:rPr>
                  <w:rFonts w:cs="Arial"/>
                  <w:sz w:val="22"/>
                  <w:szCs w:val="22"/>
                </w:rPr>
                <w:t>3 a</w:t>
              </w:r>
            </w:smartTag>
            <w:r w:rsidRPr="00C00C58">
              <w:rPr>
                <w:rFonts w:cs="Arial"/>
                <w:sz w:val="22"/>
                <w:szCs w:val="22"/>
              </w:rPr>
              <w:t xml:space="preserve">   5 </w:t>
            </w:r>
          </w:p>
        </w:tc>
      </w:tr>
      <w:tr w:rsidR="00655642" w:rsidRPr="00C00C58" w:rsidTr="001B5880">
        <w:trPr>
          <w:trHeight w:val="255"/>
        </w:trPr>
        <w:tc>
          <w:tcPr>
            <w:tcW w:w="3295" w:type="pct"/>
            <w:gridSpan w:val="2"/>
            <w:vAlign w:val="bottom"/>
          </w:tcPr>
          <w:p w:rsidR="00655642" w:rsidRPr="00C00C58" w:rsidRDefault="00655642" w:rsidP="00461D5B">
            <w:pPr>
              <w:numPr>
                <w:ilvl w:val="0"/>
                <w:numId w:val="74"/>
              </w:numPr>
              <w:tabs>
                <w:tab w:val="clear" w:pos="1068"/>
                <w:tab w:val="num" w:pos="567"/>
                <w:tab w:val="left" w:pos="8460"/>
              </w:tabs>
              <w:ind w:left="526" w:hanging="242"/>
              <w:rPr>
                <w:rFonts w:cs="Arial"/>
              </w:rPr>
            </w:pPr>
            <w:r w:rsidRPr="00C00C58">
              <w:rPr>
                <w:rFonts w:cs="Arial"/>
                <w:sz w:val="22"/>
                <w:szCs w:val="22"/>
              </w:rPr>
              <w:t xml:space="preserve">Autorizar el uso de vehículos a personas sin licencia de conducir. </w:t>
            </w:r>
          </w:p>
        </w:tc>
        <w:tc>
          <w:tcPr>
            <w:tcW w:w="866" w:type="pct"/>
            <w:gridSpan w:val="2"/>
            <w:vAlign w:val="bottom"/>
          </w:tcPr>
          <w:p w:rsidR="00655642" w:rsidRPr="00C00C58" w:rsidRDefault="00655642" w:rsidP="00461D5B">
            <w:pPr>
              <w:tabs>
                <w:tab w:val="num" w:pos="600"/>
                <w:tab w:val="left" w:pos="8460"/>
              </w:tabs>
              <w:ind w:left="600" w:hanging="360"/>
              <w:rPr>
                <w:rFonts w:cs="Arial"/>
              </w:rPr>
            </w:pPr>
            <w:r w:rsidRPr="00C00C58">
              <w:rPr>
                <w:rFonts w:cs="Arial"/>
                <w:sz w:val="22"/>
                <w:szCs w:val="22"/>
              </w:rPr>
              <w:t xml:space="preserve">    49</w:t>
            </w:r>
          </w:p>
        </w:tc>
        <w:tc>
          <w:tcPr>
            <w:tcW w:w="839" w:type="pct"/>
            <w:gridSpan w:val="2"/>
            <w:vAlign w:val="bottom"/>
          </w:tcPr>
          <w:p w:rsidR="00655642" w:rsidRPr="00C00C58" w:rsidRDefault="00655642" w:rsidP="00461D5B">
            <w:pPr>
              <w:tabs>
                <w:tab w:val="num" w:pos="600"/>
                <w:tab w:val="left" w:pos="8460"/>
              </w:tabs>
              <w:ind w:left="600" w:hanging="360"/>
              <w:rPr>
                <w:rFonts w:cs="Arial"/>
              </w:rPr>
            </w:pPr>
            <w:r w:rsidRPr="00C00C58">
              <w:rPr>
                <w:rFonts w:cs="Arial"/>
                <w:sz w:val="22"/>
                <w:szCs w:val="22"/>
              </w:rPr>
              <w:t xml:space="preserve">de  </w:t>
            </w:r>
            <w:smartTag w:uri="urn:schemas-microsoft-com:office:smarttags" w:element="metricconverter">
              <w:smartTagPr>
                <w:attr w:name="ProductID" w:val="8 a"/>
              </w:smartTagPr>
              <w:r w:rsidRPr="00C00C58">
                <w:rPr>
                  <w:rFonts w:cs="Arial"/>
                  <w:sz w:val="22"/>
                  <w:szCs w:val="22"/>
                </w:rPr>
                <w:t>8 a</w:t>
              </w:r>
            </w:smartTag>
            <w:r w:rsidRPr="00C00C58">
              <w:rPr>
                <w:rFonts w:cs="Arial"/>
                <w:sz w:val="22"/>
                <w:szCs w:val="22"/>
              </w:rPr>
              <w:t xml:space="preserve"> 10</w:t>
            </w:r>
          </w:p>
        </w:tc>
      </w:tr>
      <w:tr w:rsidR="00655642" w:rsidRPr="00C00C58" w:rsidTr="001B5880">
        <w:trPr>
          <w:trHeight w:val="255"/>
        </w:trPr>
        <w:tc>
          <w:tcPr>
            <w:tcW w:w="3295" w:type="pct"/>
            <w:gridSpan w:val="2"/>
            <w:vAlign w:val="bottom"/>
          </w:tcPr>
          <w:p w:rsidR="00655642" w:rsidRPr="00C00C58" w:rsidRDefault="00655642" w:rsidP="00461D5B">
            <w:pPr>
              <w:numPr>
                <w:ilvl w:val="0"/>
                <w:numId w:val="74"/>
              </w:numPr>
              <w:tabs>
                <w:tab w:val="clear" w:pos="1068"/>
                <w:tab w:val="num" w:pos="567"/>
                <w:tab w:val="left" w:pos="8460"/>
              </w:tabs>
              <w:ind w:left="526" w:hanging="242"/>
              <w:rPr>
                <w:rFonts w:cs="Arial"/>
              </w:rPr>
            </w:pPr>
            <w:r w:rsidRPr="00C00C58">
              <w:rPr>
                <w:rFonts w:cs="Arial"/>
                <w:sz w:val="22"/>
                <w:szCs w:val="22"/>
              </w:rPr>
              <w:t xml:space="preserve"> Permitir, quienes ejercen la patria potestad, el uso de vehículos a   menores que no cuenten con licencia para conducir.</w:t>
            </w:r>
          </w:p>
        </w:tc>
        <w:tc>
          <w:tcPr>
            <w:tcW w:w="866" w:type="pct"/>
            <w:gridSpan w:val="2"/>
            <w:vAlign w:val="bottom"/>
          </w:tcPr>
          <w:p w:rsidR="00655642" w:rsidRPr="00C00C58" w:rsidRDefault="00655642" w:rsidP="00461D5B">
            <w:pPr>
              <w:tabs>
                <w:tab w:val="num" w:pos="600"/>
                <w:tab w:val="left" w:pos="8460"/>
              </w:tabs>
              <w:ind w:left="600" w:hanging="360"/>
              <w:jc w:val="center"/>
              <w:rPr>
                <w:rFonts w:cs="Arial"/>
              </w:rPr>
            </w:pPr>
            <w:r w:rsidRPr="00C00C58">
              <w:rPr>
                <w:rFonts w:cs="Arial"/>
                <w:sz w:val="22"/>
                <w:szCs w:val="22"/>
              </w:rPr>
              <w:t>49-51</w:t>
            </w:r>
          </w:p>
        </w:tc>
        <w:tc>
          <w:tcPr>
            <w:tcW w:w="839" w:type="pct"/>
            <w:gridSpan w:val="2"/>
            <w:vAlign w:val="bottom"/>
          </w:tcPr>
          <w:p w:rsidR="00655642" w:rsidRPr="00C00C58" w:rsidRDefault="00655642" w:rsidP="00461D5B">
            <w:pPr>
              <w:tabs>
                <w:tab w:val="num" w:pos="600"/>
                <w:tab w:val="left" w:pos="8460"/>
              </w:tabs>
              <w:ind w:left="600" w:hanging="360"/>
              <w:rPr>
                <w:rFonts w:cs="Arial"/>
              </w:rPr>
            </w:pPr>
            <w:r w:rsidRPr="00C00C58">
              <w:rPr>
                <w:rFonts w:cs="Arial"/>
                <w:sz w:val="22"/>
                <w:szCs w:val="22"/>
              </w:rPr>
              <w:t xml:space="preserve">de </w:t>
            </w:r>
            <w:smartTag w:uri="urn:schemas-microsoft-com:office:smarttags" w:element="metricconverter">
              <w:smartTagPr>
                <w:attr w:name="ProductID" w:val="8 a"/>
              </w:smartTagPr>
              <w:r w:rsidRPr="00C00C58">
                <w:rPr>
                  <w:rFonts w:cs="Arial"/>
                  <w:sz w:val="22"/>
                  <w:szCs w:val="22"/>
                </w:rPr>
                <w:t>8 a</w:t>
              </w:r>
            </w:smartTag>
            <w:r w:rsidRPr="00C00C58">
              <w:rPr>
                <w:rFonts w:cs="Arial"/>
                <w:sz w:val="22"/>
                <w:szCs w:val="22"/>
              </w:rPr>
              <w:t xml:space="preserve"> 10</w:t>
            </w:r>
          </w:p>
        </w:tc>
      </w:tr>
      <w:tr w:rsidR="00655642" w:rsidRPr="00C00C58" w:rsidTr="001B5880">
        <w:trPr>
          <w:trHeight w:val="255"/>
        </w:trPr>
        <w:tc>
          <w:tcPr>
            <w:tcW w:w="3295" w:type="pct"/>
            <w:gridSpan w:val="2"/>
            <w:vAlign w:val="bottom"/>
          </w:tcPr>
          <w:p w:rsidR="00655642" w:rsidRPr="00C00C58" w:rsidRDefault="00655642" w:rsidP="00461D5B">
            <w:pPr>
              <w:numPr>
                <w:ilvl w:val="0"/>
                <w:numId w:val="74"/>
              </w:numPr>
              <w:tabs>
                <w:tab w:val="clear" w:pos="1068"/>
                <w:tab w:val="num" w:pos="567"/>
                <w:tab w:val="left" w:pos="8460"/>
              </w:tabs>
              <w:ind w:left="526" w:hanging="242"/>
              <w:rPr>
                <w:rFonts w:cs="Arial"/>
              </w:rPr>
            </w:pPr>
            <w:r w:rsidRPr="00C00C58">
              <w:rPr>
                <w:rFonts w:cs="Arial"/>
                <w:sz w:val="22"/>
                <w:szCs w:val="22"/>
              </w:rPr>
              <w:t xml:space="preserve"> Conducir o tripular una motocicleta sin casco protector.</w:t>
            </w:r>
          </w:p>
        </w:tc>
        <w:tc>
          <w:tcPr>
            <w:tcW w:w="866" w:type="pct"/>
            <w:gridSpan w:val="2"/>
            <w:vAlign w:val="bottom"/>
          </w:tcPr>
          <w:p w:rsidR="00655642" w:rsidRPr="00C00C58" w:rsidRDefault="00655642" w:rsidP="00461D5B">
            <w:pPr>
              <w:tabs>
                <w:tab w:val="num" w:pos="600"/>
                <w:tab w:val="left" w:pos="8460"/>
              </w:tabs>
              <w:ind w:left="600" w:hanging="538"/>
              <w:jc w:val="center"/>
              <w:rPr>
                <w:rFonts w:cs="Arial"/>
              </w:rPr>
            </w:pPr>
            <w:r w:rsidRPr="00C00C58">
              <w:rPr>
                <w:rFonts w:cs="Arial"/>
                <w:sz w:val="22"/>
                <w:szCs w:val="22"/>
              </w:rPr>
              <w:t>60 fr. VII</w:t>
            </w:r>
          </w:p>
        </w:tc>
        <w:tc>
          <w:tcPr>
            <w:tcW w:w="839" w:type="pct"/>
            <w:gridSpan w:val="2"/>
            <w:vAlign w:val="bottom"/>
          </w:tcPr>
          <w:p w:rsidR="00655642" w:rsidRPr="00C00C58" w:rsidRDefault="00655642" w:rsidP="00461D5B">
            <w:pPr>
              <w:tabs>
                <w:tab w:val="num" w:pos="600"/>
                <w:tab w:val="left" w:pos="8460"/>
              </w:tabs>
              <w:ind w:left="600" w:hanging="360"/>
              <w:rPr>
                <w:rFonts w:cs="Arial"/>
              </w:rPr>
            </w:pPr>
            <w:r w:rsidRPr="00C00C58">
              <w:rPr>
                <w:rFonts w:cs="Arial"/>
                <w:sz w:val="22"/>
                <w:szCs w:val="22"/>
              </w:rPr>
              <w:t>de</w:t>
            </w:r>
            <w:smartTag w:uri="urn:schemas-microsoft-com:office:smarttags" w:element="metricconverter">
              <w:smartTagPr>
                <w:attr w:name="ProductID" w:val="10 a"/>
              </w:smartTagPr>
              <w:r w:rsidRPr="00C00C58">
                <w:rPr>
                  <w:rFonts w:cs="Arial"/>
                  <w:sz w:val="22"/>
                  <w:szCs w:val="22"/>
                </w:rPr>
                <w:t>10 a</w:t>
              </w:r>
            </w:smartTag>
            <w:r w:rsidRPr="00C00C58">
              <w:rPr>
                <w:rFonts w:cs="Arial"/>
                <w:sz w:val="22"/>
                <w:szCs w:val="22"/>
              </w:rPr>
              <w:t xml:space="preserve"> 15</w:t>
            </w:r>
          </w:p>
        </w:tc>
      </w:tr>
      <w:tr w:rsidR="00655642" w:rsidRPr="00C00C58" w:rsidTr="001B5880">
        <w:trPr>
          <w:trHeight w:val="597"/>
        </w:trPr>
        <w:tc>
          <w:tcPr>
            <w:tcW w:w="3295" w:type="pct"/>
            <w:gridSpan w:val="2"/>
            <w:vAlign w:val="bottom"/>
          </w:tcPr>
          <w:p w:rsidR="00655642" w:rsidRPr="00C00C58" w:rsidRDefault="00655642" w:rsidP="00461D5B">
            <w:pPr>
              <w:numPr>
                <w:ilvl w:val="0"/>
                <w:numId w:val="74"/>
              </w:numPr>
              <w:tabs>
                <w:tab w:val="clear" w:pos="1068"/>
                <w:tab w:val="num" w:pos="567"/>
                <w:tab w:val="left" w:pos="8460"/>
              </w:tabs>
              <w:ind w:left="526" w:hanging="384"/>
              <w:rPr>
                <w:rFonts w:cs="Arial"/>
              </w:rPr>
            </w:pPr>
            <w:r w:rsidRPr="00C00C58">
              <w:rPr>
                <w:rFonts w:cs="Arial"/>
                <w:sz w:val="22"/>
                <w:szCs w:val="22"/>
              </w:rPr>
              <w:t xml:space="preserve"> Ascender o descender de vehículos sin observar medidas de seguridad.</w:t>
            </w:r>
          </w:p>
        </w:tc>
        <w:tc>
          <w:tcPr>
            <w:tcW w:w="866" w:type="pct"/>
            <w:gridSpan w:val="2"/>
            <w:vAlign w:val="bottom"/>
          </w:tcPr>
          <w:p w:rsidR="00655642" w:rsidRPr="00C00C58" w:rsidRDefault="00655642" w:rsidP="00461D5B">
            <w:pPr>
              <w:tabs>
                <w:tab w:val="num" w:pos="600"/>
                <w:tab w:val="left" w:pos="8460"/>
              </w:tabs>
              <w:ind w:left="600" w:hanging="360"/>
              <w:jc w:val="center"/>
              <w:rPr>
                <w:rFonts w:cs="Arial"/>
              </w:rPr>
            </w:pPr>
            <w:r w:rsidRPr="00C00C58">
              <w:rPr>
                <w:rFonts w:cs="Arial"/>
                <w:sz w:val="22"/>
                <w:szCs w:val="22"/>
              </w:rPr>
              <w:t>61 fr. II</w:t>
            </w:r>
          </w:p>
        </w:tc>
        <w:tc>
          <w:tcPr>
            <w:tcW w:w="839" w:type="pct"/>
            <w:gridSpan w:val="2"/>
            <w:vAlign w:val="bottom"/>
          </w:tcPr>
          <w:p w:rsidR="00655642" w:rsidRPr="00C00C58" w:rsidRDefault="00655642" w:rsidP="00461D5B">
            <w:pPr>
              <w:tabs>
                <w:tab w:val="num" w:pos="600"/>
                <w:tab w:val="left" w:pos="8460"/>
              </w:tabs>
              <w:ind w:left="600" w:hanging="360"/>
              <w:rPr>
                <w:rFonts w:cs="Arial"/>
              </w:rPr>
            </w:pPr>
            <w:r w:rsidRPr="00C00C58">
              <w:rPr>
                <w:rFonts w:cs="Arial"/>
                <w:sz w:val="22"/>
                <w:szCs w:val="22"/>
              </w:rPr>
              <w:t>de</w:t>
            </w:r>
            <w:smartTag w:uri="urn:schemas-microsoft-com:office:smarttags" w:element="metricconverter">
              <w:smartTagPr>
                <w:attr w:name="ProductID" w:val="2 a"/>
              </w:smartTagPr>
              <w:r w:rsidRPr="00C00C58">
                <w:rPr>
                  <w:rFonts w:cs="Arial"/>
                  <w:sz w:val="22"/>
                  <w:szCs w:val="22"/>
                </w:rPr>
                <w:t>2 a</w:t>
              </w:r>
            </w:smartTag>
            <w:r w:rsidRPr="00C00C58">
              <w:rPr>
                <w:rFonts w:cs="Arial"/>
                <w:sz w:val="22"/>
                <w:szCs w:val="22"/>
              </w:rPr>
              <w:t xml:space="preserve">  3</w:t>
            </w:r>
          </w:p>
        </w:tc>
      </w:tr>
      <w:tr w:rsidR="00655642" w:rsidRPr="00C00C58" w:rsidTr="001B5880">
        <w:trPr>
          <w:trHeight w:val="647"/>
        </w:trPr>
        <w:tc>
          <w:tcPr>
            <w:tcW w:w="3295" w:type="pct"/>
            <w:gridSpan w:val="2"/>
            <w:vAlign w:val="bottom"/>
          </w:tcPr>
          <w:p w:rsidR="00655642" w:rsidRPr="00C00C58" w:rsidRDefault="00655642" w:rsidP="00461D5B">
            <w:pPr>
              <w:numPr>
                <w:ilvl w:val="0"/>
                <w:numId w:val="74"/>
              </w:numPr>
              <w:tabs>
                <w:tab w:val="clear" w:pos="1068"/>
                <w:tab w:val="num" w:pos="567"/>
                <w:tab w:val="left" w:pos="8460"/>
              </w:tabs>
              <w:ind w:left="526" w:hanging="384"/>
              <w:rPr>
                <w:rFonts w:cs="Arial"/>
              </w:rPr>
            </w:pPr>
            <w:r w:rsidRPr="00C00C58">
              <w:rPr>
                <w:rFonts w:cs="Arial"/>
                <w:sz w:val="22"/>
                <w:szCs w:val="22"/>
              </w:rPr>
              <w:t>Abastecer combustible en vehículos con el motor  funcionando.</w:t>
            </w:r>
          </w:p>
          <w:p w:rsidR="00655642" w:rsidRPr="00C00C58" w:rsidRDefault="00655642" w:rsidP="00461D5B">
            <w:pPr>
              <w:tabs>
                <w:tab w:val="left" w:pos="8460"/>
              </w:tabs>
              <w:ind w:left="526"/>
              <w:rPr>
                <w:rFonts w:cs="Arial"/>
              </w:rPr>
            </w:pPr>
          </w:p>
        </w:tc>
        <w:tc>
          <w:tcPr>
            <w:tcW w:w="866" w:type="pct"/>
            <w:gridSpan w:val="2"/>
            <w:vAlign w:val="bottom"/>
          </w:tcPr>
          <w:p w:rsidR="00655642" w:rsidRPr="00C00C58" w:rsidRDefault="00655642" w:rsidP="00461D5B">
            <w:pPr>
              <w:tabs>
                <w:tab w:val="num" w:pos="600"/>
                <w:tab w:val="left" w:pos="8460"/>
              </w:tabs>
              <w:ind w:left="600" w:hanging="538"/>
              <w:jc w:val="center"/>
              <w:rPr>
                <w:rFonts w:cs="Arial"/>
              </w:rPr>
            </w:pPr>
            <w:r w:rsidRPr="00C00C58">
              <w:rPr>
                <w:rFonts w:cs="Arial"/>
                <w:sz w:val="22"/>
                <w:szCs w:val="22"/>
              </w:rPr>
              <w:t>84 fr. III</w:t>
            </w:r>
          </w:p>
        </w:tc>
        <w:tc>
          <w:tcPr>
            <w:tcW w:w="839" w:type="pct"/>
            <w:gridSpan w:val="2"/>
            <w:vAlign w:val="bottom"/>
          </w:tcPr>
          <w:p w:rsidR="00655642" w:rsidRPr="00C00C58" w:rsidRDefault="00655642" w:rsidP="00461D5B">
            <w:pPr>
              <w:tabs>
                <w:tab w:val="num" w:pos="600"/>
                <w:tab w:val="left" w:pos="8460"/>
              </w:tabs>
              <w:ind w:left="600" w:hanging="360"/>
              <w:rPr>
                <w:rFonts w:cs="Arial"/>
              </w:rPr>
            </w:pPr>
            <w:r w:rsidRPr="00C00C58">
              <w:rPr>
                <w:rFonts w:cs="Arial"/>
                <w:sz w:val="22"/>
                <w:szCs w:val="22"/>
              </w:rPr>
              <w:t xml:space="preserve"> de  </w:t>
            </w:r>
            <w:smartTag w:uri="urn:schemas-microsoft-com:office:smarttags" w:element="metricconverter">
              <w:smartTagPr>
                <w:attr w:name="ProductID" w:val="5 a"/>
              </w:smartTagPr>
              <w:r w:rsidRPr="00C00C58">
                <w:rPr>
                  <w:rFonts w:cs="Arial"/>
                  <w:sz w:val="22"/>
                  <w:szCs w:val="22"/>
                </w:rPr>
                <w:t>5 a</w:t>
              </w:r>
            </w:smartTag>
            <w:r w:rsidRPr="00C00C58">
              <w:rPr>
                <w:rFonts w:cs="Arial"/>
                <w:sz w:val="22"/>
                <w:szCs w:val="22"/>
              </w:rPr>
              <w:t xml:space="preserve">  7</w:t>
            </w:r>
          </w:p>
        </w:tc>
      </w:tr>
      <w:tr w:rsidR="00655642" w:rsidRPr="00C00C58" w:rsidTr="001B5880">
        <w:trPr>
          <w:trHeight w:val="255"/>
        </w:trPr>
        <w:tc>
          <w:tcPr>
            <w:tcW w:w="3295" w:type="pct"/>
            <w:gridSpan w:val="2"/>
            <w:vAlign w:val="bottom"/>
          </w:tcPr>
          <w:p w:rsidR="00655642" w:rsidRPr="00C00C58" w:rsidRDefault="00655642" w:rsidP="00461D5B">
            <w:pPr>
              <w:numPr>
                <w:ilvl w:val="0"/>
                <w:numId w:val="74"/>
              </w:numPr>
              <w:tabs>
                <w:tab w:val="clear" w:pos="1068"/>
                <w:tab w:val="num" w:pos="567"/>
                <w:tab w:val="left" w:pos="8460"/>
              </w:tabs>
              <w:ind w:left="526" w:hanging="384"/>
              <w:rPr>
                <w:rFonts w:cs="Arial"/>
              </w:rPr>
            </w:pPr>
            <w:r w:rsidRPr="00C00C58">
              <w:rPr>
                <w:rFonts w:cs="Arial"/>
                <w:sz w:val="22"/>
                <w:szCs w:val="22"/>
              </w:rPr>
              <w:t>Dañar destruir remover muebles o inmuebles de propiedad pública.</w:t>
            </w:r>
          </w:p>
        </w:tc>
        <w:tc>
          <w:tcPr>
            <w:tcW w:w="866" w:type="pct"/>
            <w:gridSpan w:val="2"/>
            <w:vAlign w:val="bottom"/>
          </w:tcPr>
          <w:p w:rsidR="00655642" w:rsidRPr="00C00C58" w:rsidRDefault="00655642" w:rsidP="00461D5B">
            <w:pPr>
              <w:tabs>
                <w:tab w:val="num" w:pos="600"/>
                <w:tab w:val="left" w:pos="8460"/>
              </w:tabs>
              <w:ind w:left="600" w:hanging="360"/>
              <w:jc w:val="center"/>
              <w:rPr>
                <w:rFonts w:cs="Arial"/>
              </w:rPr>
            </w:pPr>
            <w:r w:rsidRPr="00C00C58">
              <w:rPr>
                <w:rFonts w:cs="Arial"/>
                <w:sz w:val="22"/>
                <w:szCs w:val="22"/>
              </w:rPr>
              <w:t>181</w:t>
            </w:r>
          </w:p>
        </w:tc>
        <w:tc>
          <w:tcPr>
            <w:tcW w:w="839" w:type="pct"/>
            <w:gridSpan w:val="2"/>
            <w:vAlign w:val="bottom"/>
          </w:tcPr>
          <w:p w:rsidR="00655642" w:rsidRPr="00C00C58" w:rsidRDefault="00655642" w:rsidP="00461D5B">
            <w:pPr>
              <w:tabs>
                <w:tab w:val="num" w:pos="600"/>
                <w:tab w:val="left" w:pos="8460"/>
              </w:tabs>
              <w:ind w:left="600" w:hanging="360"/>
              <w:rPr>
                <w:rFonts w:cs="Arial"/>
              </w:rPr>
            </w:pPr>
            <w:r w:rsidRPr="00C00C58">
              <w:rPr>
                <w:rFonts w:cs="Arial"/>
                <w:sz w:val="22"/>
                <w:szCs w:val="22"/>
              </w:rPr>
              <w:t xml:space="preserve"> de </w:t>
            </w:r>
            <w:smartTag w:uri="urn:schemas-microsoft-com:office:smarttags" w:element="metricconverter">
              <w:smartTagPr>
                <w:attr w:name="ProductID" w:val="7 a"/>
              </w:smartTagPr>
              <w:r w:rsidRPr="00C00C58">
                <w:rPr>
                  <w:rFonts w:cs="Arial"/>
                  <w:sz w:val="22"/>
                  <w:szCs w:val="22"/>
                </w:rPr>
                <w:t>7 a</w:t>
              </w:r>
            </w:smartTag>
            <w:r w:rsidRPr="00C00C58">
              <w:rPr>
                <w:rFonts w:cs="Arial"/>
                <w:sz w:val="22"/>
                <w:szCs w:val="22"/>
              </w:rPr>
              <w:t xml:space="preserve"> 20</w:t>
            </w:r>
          </w:p>
        </w:tc>
      </w:tr>
      <w:tr w:rsidR="00655642" w:rsidRPr="00C00C58" w:rsidTr="001B5880">
        <w:trPr>
          <w:trHeight w:val="255"/>
        </w:trPr>
        <w:tc>
          <w:tcPr>
            <w:tcW w:w="3295" w:type="pct"/>
            <w:gridSpan w:val="2"/>
            <w:vAlign w:val="bottom"/>
          </w:tcPr>
          <w:p w:rsidR="00655642" w:rsidRPr="00C00C58" w:rsidRDefault="00655642" w:rsidP="00461D5B">
            <w:pPr>
              <w:numPr>
                <w:ilvl w:val="0"/>
                <w:numId w:val="74"/>
              </w:numPr>
              <w:tabs>
                <w:tab w:val="clear" w:pos="1068"/>
                <w:tab w:val="num" w:pos="567"/>
                <w:tab w:val="left" w:pos="8460"/>
              </w:tabs>
              <w:ind w:left="526" w:hanging="384"/>
              <w:rPr>
                <w:rFonts w:cs="Arial"/>
              </w:rPr>
            </w:pPr>
            <w:r w:rsidRPr="00C00C58">
              <w:rPr>
                <w:rFonts w:cs="Arial"/>
                <w:sz w:val="22"/>
                <w:szCs w:val="22"/>
              </w:rPr>
              <w:t>Derramar o provocar derrame de substancias peligrosas,       combustibles o que dañen la cinta asfáltica.</w:t>
            </w:r>
          </w:p>
        </w:tc>
        <w:tc>
          <w:tcPr>
            <w:tcW w:w="866" w:type="pct"/>
            <w:gridSpan w:val="2"/>
            <w:vAlign w:val="bottom"/>
          </w:tcPr>
          <w:p w:rsidR="00655642" w:rsidRPr="00C00C58" w:rsidRDefault="00655642" w:rsidP="00461D5B">
            <w:pPr>
              <w:tabs>
                <w:tab w:val="num" w:pos="600"/>
                <w:tab w:val="left" w:pos="8460"/>
              </w:tabs>
              <w:ind w:left="600" w:hanging="538"/>
              <w:jc w:val="center"/>
              <w:rPr>
                <w:rFonts w:cs="Arial"/>
              </w:rPr>
            </w:pPr>
            <w:r w:rsidRPr="00C00C58">
              <w:rPr>
                <w:rFonts w:cs="Arial"/>
                <w:sz w:val="22"/>
                <w:szCs w:val="22"/>
              </w:rPr>
              <w:t>144 fr. IX</w:t>
            </w:r>
          </w:p>
        </w:tc>
        <w:tc>
          <w:tcPr>
            <w:tcW w:w="839" w:type="pct"/>
            <w:gridSpan w:val="2"/>
            <w:vAlign w:val="bottom"/>
          </w:tcPr>
          <w:p w:rsidR="00655642" w:rsidRPr="00C00C58" w:rsidRDefault="00655642" w:rsidP="00461D5B">
            <w:pPr>
              <w:tabs>
                <w:tab w:val="num" w:pos="600"/>
                <w:tab w:val="left" w:pos="8460"/>
              </w:tabs>
              <w:ind w:left="600" w:hanging="360"/>
              <w:rPr>
                <w:rFonts w:cs="Arial"/>
              </w:rPr>
            </w:pPr>
            <w:r w:rsidRPr="00C00C58">
              <w:rPr>
                <w:rFonts w:cs="Arial"/>
                <w:sz w:val="22"/>
                <w:szCs w:val="22"/>
              </w:rPr>
              <w:t xml:space="preserve">de  </w:t>
            </w:r>
            <w:smartTag w:uri="urn:schemas-microsoft-com:office:smarttags" w:element="metricconverter">
              <w:smartTagPr>
                <w:attr w:name="ProductID" w:val="7 a"/>
              </w:smartTagPr>
              <w:r w:rsidRPr="00C00C58">
                <w:rPr>
                  <w:rFonts w:cs="Arial"/>
                  <w:sz w:val="22"/>
                  <w:szCs w:val="22"/>
                </w:rPr>
                <w:t>7 a</w:t>
              </w:r>
            </w:smartTag>
            <w:r w:rsidRPr="00C00C58">
              <w:rPr>
                <w:rFonts w:cs="Arial"/>
                <w:sz w:val="22"/>
                <w:szCs w:val="22"/>
              </w:rPr>
              <w:t xml:space="preserve"> 10</w:t>
            </w:r>
          </w:p>
        </w:tc>
      </w:tr>
      <w:tr w:rsidR="00655642" w:rsidRPr="00C00C58" w:rsidTr="001B5880">
        <w:trPr>
          <w:trHeight w:val="255"/>
        </w:trPr>
        <w:tc>
          <w:tcPr>
            <w:tcW w:w="3295" w:type="pct"/>
            <w:gridSpan w:val="2"/>
            <w:vAlign w:val="bottom"/>
          </w:tcPr>
          <w:p w:rsidR="00655642" w:rsidRPr="00C00C58" w:rsidRDefault="00655642" w:rsidP="00461D5B">
            <w:pPr>
              <w:numPr>
                <w:ilvl w:val="0"/>
                <w:numId w:val="74"/>
              </w:numPr>
              <w:tabs>
                <w:tab w:val="clear" w:pos="1068"/>
                <w:tab w:val="num" w:pos="567"/>
                <w:tab w:val="left" w:pos="8460"/>
              </w:tabs>
              <w:ind w:left="526" w:hanging="425"/>
              <w:rPr>
                <w:rFonts w:cs="Arial"/>
              </w:rPr>
            </w:pPr>
            <w:r w:rsidRPr="00C00C58">
              <w:rPr>
                <w:rFonts w:cs="Arial"/>
                <w:sz w:val="22"/>
                <w:szCs w:val="22"/>
              </w:rPr>
              <w:t>Abandonar un lugar después de cometer cualquier infracción o accidente.</w:t>
            </w:r>
          </w:p>
        </w:tc>
        <w:tc>
          <w:tcPr>
            <w:tcW w:w="866" w:type="pct"/>
            <w:gridSpan w:val="2"/>
            <w:vAlign w:val="bottom"/>
          </w:tcPr>
          <w:p w:rsidR="00655642" w:rsidRPr="00C00C58" w:rsidRDefault="00655642" w:rsidP="00461D5B">
            <w:pPr>
              <w:tabs>
                <w:tab w:val="num" w:pos="600"/>
                <w:tab w:val="left" w:pos="8460"/>
              </w:tabs>
              <w:ind w:left="600" w:hanging="538"/>
              <w:jc w:val="center"/>
              <w:rPr>
                <w:rFonts w:cs="Arial"/>
              </w:rPr>
            </w:pPr>
            <w:r w:rsidRPr="00C00C58">
              <w:rPr>
                <w:rFonts w:cs="Arial"/>
                <w:sz w:val="22"/>
                <w:szCs w:val="22"/>
              </w:rPr>
              <w:t>177 fr. I</w:t>
            </w:r>
          </w:p>
        </w:tc>
        <w:tc>
          <w:tcPr>
            <w:tcW w:w="839" w:type="pct"/>
            <w:gridSpan w:val="2"/>
            <w:vAlign w:val="bottom"/>
          </w:tcPr>
          <w:p w:rsidR="00655642" w:rsidRPr="00C00C58" w:rsidRDefault="00655642" w:rsidP="00461D5B">
            <w:pPr>
              <w:tabs>
                <w:tab w:val="num" w:pos="600"/>
                <w:tab w:val="left" w:pos="8460"/>
              </w:tabs>
              <w:ind w:left="600" w:hanging="360"/>
              <w:rPr>
                <w:rFonts w:cs="Arial"/>
              </w:rPr>
            </w:pPr>
            <w:r w:rsidRPr="00C00C58">
              <w:rPr>
                <w:rFonts w:cs="Arial"/>
                <w:sz w:val="22"/>
                <w:szCs w:val="22"/>
              </w:rPr>
              <w:t>de</w:t>
            </w:r>
            <w:smartTag w:uri="urn:schemas-microsoft-com:office:smarttags" w:element="metricconverter">
              <w:smartTagPr>
                <w:attr w:name="ProductID" w:val="20 a"/>
              </w:smartTagPr>
              <w:r w:rsidRPr="00C00C58">
                <w:rPr>
                  <w:rFonts w:cs="Arial"/>
                  <w:sz w:val="22"/>
                  <w:szCs w:val="22"/>
                </w:rPr>
                <w:t>20 a</w:t>
              </w:r>
            </w:smartTag>
            <w:r w:rsidRPr="00C00C58">
              <w:rPr>
                <w:rFonts w:cs="Arial"/>
                <w:sz w:val="22"/>
                <w:szCs w:val="22"/>
              </w:rPr>
              <w:t xml:space="preserve"> 25</w:t>
            </w:r>
          </w:p>
        </w:tc>
      </w:tr>
      <w:tr w:rsidR="00655642" w:rsidRPr="00C00C58" w:rsidTr="001B5880">
        <w:trPr>
          <w:trHeight w:val="255"/>
        </w:trPr>
        <w:tc>
          <w:tcPr>
            <w:tcW w:w="3295" w:type="pct"/>
            <w:gridSpan w:val="2"/>
            <w:vAlign w:val="bottom"/>
          </w:tcPr>
          <w:p w:rsidR="00655642" w:rsidRPr="00C00C58" w:rsidRDefault="00655642" w:rsidP="00461D5B">
            <w:pPr>
              <w:numPr>
                <w:ilvl w:val="0"/>
                <w:numId w:val="74"/>
              </w:numPr>
              <w:tabs>
                <w:tab w:val="clear" w:pos="1068"/>
                <w:tab w:val="num" w:pos="567"/>
                <w:tab w:val="left" w:pos="8460"/>
              </w:tabs>
              <w:ind w:left="526" w:hanging="425"/>
              <w:rPr>
                <w:rFonts w:cs="Arial"/>
              </w:rPr>
            </w:pPr>
            <w:r w:rsidRPr="00C00C58">
              <w:rPr>
                <w:rFonts w:cs="Arial"/>
                <w:sz w:val="22"/>
                <w:szCs w:val="22"/>
              </w:rPr>
              <w:t>No realizar cambio de luz al ser requerido.</w:t>
            </w:r>
          </w:p>
        </w:tc>
        <w:tc>
          <w:tcPr>
            <w:tcW w:w="866" w:type="pct"/>
            <w:gridSpan w:val="2"/>
            <w:vAlign w:val="bottom"/>
          </w:tcPr>
          <w:p w:rsidR="00655642" w:rsidRPr="00C00C58" w:rsidRDefault="00655642" w:rsidP="00461D5B">
            <w:pPr>
              <w:tabs>
                <w:tab w:val="num" w:pos="600"/>
                <w:tab w:val="left" w:pos="8460"/>
              </w:tabs>
              <w:ind w:left="600" w:hanging="360"/>
              <w:jc w:val="center"/>
              <w:rPr>
                <w:rFonts w:cs="Arial"/>
              </w:rPr>
            </w:pPr>
            <w:r w:rsidRPr="00C00C58">
              <w:rPr>
                <w:rFonts w:cs="Arial"/>
                <w:sz w:val="22"/>
                <w:szCs w:val="22"/>
              </w:rPr>
              <w:t>39</w:t>
            </w:r>
          </w:p>
        </w:tc>
        <w:tc>
          <w:tcPr>
            <w:tcW w:w="839" w:type="pct"/>
            <w:gridSpan w:val="2"/>
            <w:vAlign w:val="bottom"/>
          </w:tcPr>
          <w:p w:rsidR="00655642" w:rsidRPr="00C00C58" w:rsidRDefault="00655642" w:rsidP="00461D5B">
            <w:pPr>
              <w:tabs>
                <w:tab w:val="num" w:pos="600"/>
                <w:tab w:val="left" w:pos="8460"/>
              </w:tabs>
              <w:ind w:left="600" w:hanging="360"/>
              <w:rPr>
                <w:rFonts w:cs="Arial"/>
              </w:rPr>
            </w:pPr>
            <w:r w:rsidRPr="00C00C58">
              <w:rPr>
                <w:rFonts w:cs="Arial"/>
                <w:sz w:val="22"/>
                <w:szCs w:val="22"/>
              </w:rPr>
              <w:t xml:space="preserve"> de  </w:t>
            </w:r>
            <w:smartTag w:uri="urn:schemas-microsoft-com:office:smarttags" w:element="metricconverter">
              <w:smartTagPr>
                <w:attr w:name="ProductID" w:val="2 a"/>
              </w:smartTagPr>
              <w:r w:rsidRPr="00C00C58">
                <w:rPr>
                  <w:rFonts w:cs="Arial"/>
                  <w:sz w:val="22"/>
                  <w:szCs w:val="22"/>
                </w:rPr>
                <w:t>2 a</w:t>
              </w:r>
            </w:smartTag>
            <w:r w:rsidRPr="00C00C58">
              <w:rPr>
                <w:rFonts w:cs="Arial"/>
                <w:sz w:val="22"/>
                <w:szCs w:val="22"/>
              </w:rPr>
              <w:t xml:space="preserve">  3</w:t>
            </w:r>
          </w:p>
        </w:tc>
      </w:tr>
      <w:tr w:rsidR="00655642" w:rsidRPr="00C00C58" w:rsidTr="001B5880">
        <w:trPr>
          <w:trHeight w:val="255"/>
        </w:trPr>
        <w:tc>
          <w:tcPr>
            <w:tcW w:w="3295" w:type="pct"/>
            <w:gridSpan w:val="2"/>
            <w:vAlign w:val="bottom"/>
          </w:tcPr>
          <w:p w:rsidR="00655642" w:rsidRPr="00C00C58" w:rsidRDefault="00655642" w:rsidP="00461D5B">
            <w:pPr>
              <w:numPr>
                <w:ilvl w:val="0"/>
                <w:numId w:val="74"/>
              </w:numPr>
              <w:tabs>
                <w:tab w:val="clear" w:pos="1068"/>
                <w:tab w:val="num" w:pos="567"/>
                <w:tab w:val="left" w:pos="8460"/>
              </w:tabs>
              <w:ind w:left="526" w:hanging="425"/>
              <w:rPr>
                <w:rFonts w:cs="Arial"/>
              </w:rPr>
            </w:pPr>
            <w:r w:rsidRPr="00C00C58">
              <w:rPr>
                <w:rFonts w:cs="Arial"/>
                <w:sz w:val="22"/>
                <w:szCs w:val="22"/>
              </w:rPr>
              <w:t>Continuar la circulación de un vehículo cuando el semáforo indique luz ámbar.</w:t>
            </w:r>
          </w:p>
        </w:tc>
        <w:tc>
          <w:tcPr>
            <w:tcW w:w="866" w:type="pct"/>
            <w:gridSpan w:val="2"/>
            <w:vAlign w:val="bottom"/>
          </w:tcPr>
          <w:p w:rsidR="00655642" w:rsidRPr="00C00C58" w:rsidRDefault="00655642" w:rsidP="00461D5B">
            <w:pPr>
              <w:tabs>
                <w:tab w:val="num" w:pos="600"/>
                <w:tab w:val="left" w:pos="8460"/>
              </w:tabs>
              <w:ind w:left="600" w:hanging="538"/>
              <w:jc w:val="center"/>
              <w:rPr>
                <w:rFonts w:cs="Arial"/>
              </w:rPr>
            </w:pPr>
            <w:r w:rsidRPr="00C00C58">
              <w:rPr>
                <w:rFonts w:cs="Arial"/>
                <w:sz w:val="22"/>
                <w:szCs w:val="22"/>
              </w:rPr>
              <w:t>56 fr. III</w:t>
            </w:r>
          </w:p>
        </w:tc>
        <w:tc>
          <w:tcPr>
            <w:tcW w:w="839" w:type="pct"/>
            <w:gridSpan w:val="2"/>
            <w:vAlign w:val="bottom"/>
          </w:tcPr>
          <w:p w:rsidR="00655642" w:rsidRPr="00C00C58" w:rsidRDefault="00655642" w:rsidP="00461D5B">
            <w:pPr>
              <w:tabs>
                <w:tab w:val="num" w:pos="600"/>
                <w:tab w:val="left" w:pos="8460"/>
              </w:tabs>
              <w:ind w:left="600" w:hanging="360"/>
              <w:rPr>
                <w:rFonts w:cs="Arial"/>
              </w:rPr>
            </w:pPr>
            <w:r w:rsidRPr="00C00C58">
              <w:rPr>
                <w:rFonts w:cs="Arial"/>
                <w:sz w:val="22"/>
                <w:szCs w:val="22"/>
              </w:rPr>
              <w:t xml:space="preserve"> de  </w:t>
            </w:r>
            <w:smartTag w:uri="urn:schemas-microsoft-com:office:smarttags" w:element="metricconverter">
              <w:smartTagPr>
                <w:attr w:name="ProductID" w:val="6 a"/>
              </w:smartTagPr>
              <w:r w:rsidRPr="00C00C58">
                <w:rPr>
                  <w:rFonts w:cs="Arial"/>
                  <w:sz w:val="22"/>
                  <w:szCs w:val="22"/>
                </w:rPr>
                <w:t>6 a</w:t>
              </w:r>
            </w:smartTag>
            <w:r w:rsidRPr="00C00C58">
              <w:rPr>
                <w:rFonts w:cs="Arial"/>
                <w:sz w:val="22"/>
                <w:szCs w:val="22"/>
              </w:rPr>
              <w:t xml:space="preserve">  8</w:t>
            </w:r>
          </w:p>
        </w:tc>
      </w:tr>
      <w:tr w:rsidR="00655642" w:rsidRPr="00C00C58" w:rsidTr="001B5880">
        <w:trPr>
          <w:trHeight w:val="255"/>
        </w:trPr>
        <w:tc>
          <w:tcPr>
            <w:tcW w:w="3295" w:type="pct"/>
            <w:gridSpan w:val="2"/>
            <w:vAlign w:val="bottom"/>
          </w:tcPr>
          <w:p w:rsidR="00655642" w:rsidRPr="00C00C58" w:rsidRDefault="00655642" w:rsidP="00461D5B">
            <w:pPr>
              <w:numPr>
                <w:ilvl w:val="0"/>
                <w:numId w:val="74"/>
              </w:numPr>
              <w:tabs>
                <w:tab w:val="clear" w:pos="1068"/>
                <w:tab w:val="num" w:pos="426"/>
                <w:tab w:val="left" w:pos="8460"/>
              </w:tabs>
              <w:ind w:left="526" w:hanging="425"/>
              <w:rPr>
                <w:rFonts w:cs="Arial"/>
              </w:rPr>
            </w:pPr>
            <w:r w:rsidRPr="00C00C58">
              <w:rPr>
                <w:rFonts w:cs="Arial"/>
                <w:sz w:val="22"/>
                <w:szCs w:val="22"/>
              </w:rPr>
              <w:t xml:space="preserve"> Hacer uso, de teléfonos celulares o similares al conducir un vehículo</w:t>
            </w:r>
          </w:p>
        </w:tc>
        <w:tc>
          <w:tcPr>
            <w:tcW w:w="866" w:type="pct"/>
            <w:gridSpan w:val="2"/>
            <w:vAlign w:val="bottom"/>
          </w:tcPr>
          <w:p w:rsidR="00655642" w:rsidRPr="00C00C58" w:rsidRDefault="00655642" w:rsidP="00461D5B">
            <w:pPr>
              <w:tabs>
                <w:tab w:val="num" w:pos="600"/>
                <w:tab w:val="left" w:pos="8460"/>
              </w:tabs>
              <w:ind w:left="600" w:hanging="538"/>
              <w:jc w:val="center"/>
              <w:rPr>
                <w:rFonts w:cs="Arial"/>
                <w:u w:val="single"/>
              </w:rPr>
            </w:pPr>
            <w:r w:rsidRPr="00C00C58">
              <w:rPr>
                <w:rFonts w:cs="Arial"/>
                <w:sz w:val="22"/>
                <w:szCs w:val="22"/>
              </w:rPr>
              <w:t>84 fr. IX</w:t>
            </w:r>
          </w:p>
        </w:tc>
        <w:tc>
          <w:tcPr>
            <w:tcW w:w="839" w:type="pct"/>
            <w:gridSpan w:val="2"/>
            <w:vAlign w:val="bottom"/>
          </w:tcPr>
          <w:p w:rsidR="00655642" w:rsidRPr="00C00C58" w:rsidRDefault="00655642" w:rsidP="00461D5B">
            <w:pPr>
              <w:tabs>
                <w:tab w:val="num" w:pos="600"/>
                <w:tab w:val="left" w:pos="8460"/>
              </w:tabs>
              <w:jc w:val="center"/>
              <w:rPr>
                <w:rFonts w:cs="Arial"/>
              </w:rPr>
            </w:pPr>
            <w:r w:rsidRPr="00C00C58">
              <w:rPr>
                <w:rFonts w:cs="Arial"/>
                <w:sz w:val="22"/>
                <w:szCs w:val="22"/>
              </w:rPr>
              <w:t>de 20 a 30</w:t>
            </w:r>
          </w:p>
        </w:tc>
      </w:tr>
      <w:tr w:rsidR="00655642" w:rsidRPr="00C00C58" w:rsidTr="001B5880">
        <w:trPr>
          <w:trHeight w:val="255"/>
        </w:trPr>
        <w:tc>
          <w:tcPr>
            <w:tcW w:w="3295" w:type="pct"/>
            <w:gridSpan w:val="2"/>
            <w:vAlign w:val="bottom"/>
          </w:tcPr>
          <w:p w:rsidR="00655642" w:rsidRPr="00C00C58" w:rsidRDefault="00655642" w:rsidP="00461D5B">
            <w:pPr>
              <w:numPr>
                <w:ilvl w:val="0"/>
                <w:numId w:val="74"/>
              </w:numPr>
              <w:tabs>
                <w:tab w:val="clear" w:pos="1068"/>
                <w:tab w:val="num" w:pos="426"/>
                <w:tab w:val="left" w:pos="8460"/>
              </w:tabs>
              <w:ind w:left="526" w:hanging="425"/>
              <w:rPr>
                <w:rFonts w:cs="Arial"/>
              </w:rPr>
            </w:pPr>
            <w:r w:rsidRPr="00C00C58">
              <w:rPr>
                <w:rFonts w:cs="Arial"/>
                <w:sz w:val="22"/>
                <w:szCs w:val="22"/>
              </w:rPr>
              <w:t>Hacer uso de teléfonos celulares o similares al conducir un vehículo por parte de funcionarios públicos o choferes de transporte urbano público (autobuses o taxis).</w:t>
            </w:r>
          </w:p>
        </w:tc>
        <w:tc>
          <w:tcPr>
            <w:tcW w:w="866" w:type="pct"/>
            <w:gridSpan w:val="2"/>
            <w:vAlign w:val="bottom"/>
          </w:tcPr>
          <w:p w:rsidR="00655642" w:rsidRPr="00C00C58" w:rsidRDefault="00655642" w:rsidP="00461D5B">
            <w:pPr>
              <w:tabs>
                <w:tab w:val="num" w:pos="600"/>
                <w:tab w:val="left" w:pos="8460"/>
              </w:tabs>
              <w:ind w:left="600" w:hanging="538"/>
              <w:jc w:val="center"/>
              <w:rPr>
                <w:rFonts w:cs="Arial"/>
              </w:rPr>
            </w:pPr>
            <w:r w:rsidRPr="00C00C58">
              <w:rPr>
                <w:rFonts w:cs="Arial"/>
                <w:sz w:val="22"/>
                <w:szCs w:val="22"/>
              </w:rPr>
              <w:t>84 fr. IX</w:t>
            </w:r>
          </w:p>
        </w:tc>
        <w:tc>
          <w:tcPr>
            <w:tcW w:w="839" w:type="pct"/>
            <w:gridSpan w:val="2"/>
            <w:vAlign w:val="bottom"/>
          </w:tcPr>
          <w:p w:rsidR="00655642" w:rsidRPr="00C00C58" w:rsidRDefault="00655642" w:rsidP="00461D5B">
            <w:pPr>
              <w:tabs>
                <w:tab w:val="num" w:pos="600"/>
                <w:tab w:val="left" w:pos="8460"/>
              </w:tabs>
              <w:jc w:val="center"/>
              <w:rPr>
                <w:rFonts w:cs="Arial"/>
              </w:rPr>
            </w:pPr>
            <w:r w:rsidRPr="00C00C58">
              <w:rPr>
                <w:rFonts w:cs="Arial"/>
                <w:sz w:val="22"/>
                <w:szCs w:val="22"/>
              </w:rPr>
              <w:t>de 40 a 60</w:t>
            </w:r>
          </w:p>
        </w:tc>
      </w:tr>
      <w:tr w:rsidR="00655642" w:rsidRPr="00C00C58" w:rsidTr="001B5880">
        <w:trPr>
          <w:trHeight w:val="255"/>
        </w:trPr>
        <w:tc>
          <w:tcPr>
            <w:tcW w:w="3295" w:type="pct"/>
            <w:gridSpan w:val="2"/>
            <w:vAlign w:val="bottom"/>
          </w:tcPr>
          <w:p w:rsidR="00655642" w:rsidRPr="00C00C58" w:rsidRDefault="00655642" w:rsidP="00461D5B">
            <w:pPr>
              <w:numPr>
                <w:ilvl w:val="0"/>
                <w:numId w:val="74"/>
              </w:numPr>
              <w:tabs>
                <w:tab w:val="clear" w:pos="1068"/>
                <w:tab w:val="num" w:pos="567"/>
                <w:tab w:val="left" w:pos="8460"/>
              </w:tabs>
              <w:ind w:left="526" w:hanging="425"/>
              <w:rPr>
                <w:rFonts w:cs="Arial"/>
              </w:rPr>
            </w:pPr>
            <w:r w:rsidRPr="00C00C58">
              <w:rPr>
                <w:rFonts w:cs="Arial"/>
                <w:sz w:val="22"/>
                <w:szCs w:val="22"/>
              </w:rPr>
              <w:t>No hacer alto antes de cruzar las vías de ferrocarril</w:t>
            </w:r>
          </w:p>
        </w:tc>
        <w:tc>
          <w:tcPr>
            <w:tcW w:w="866" w:type="pct"/>
            <w:gridSpan w:val="2"/>
            <w:vAlign w:val="bottom"/>
          </w:tcPr>
          <w:p w:rsidR="00655642" w:rsidRPr="00C00C58" w:rsidRDefault="00655642" w:rsidP="00461D5B">
            <w:pPr>
              <w:tabs>
                <w:tab w:val="num" w:pos="600"/>
                <w:tab w:val="left" w:pos="8460"/>
              </w:tabs>
              <w:ind w:left="600" w:hanging="360"/>
              <w:jc w:val="center"/>
              <w:rPr>
                <w:rFonts w:cs="Arial"/>
              </w:rPr>
            </w:pPr>
            <w:r w:rsidRPr="00C00C58">
              <w:rPr>
                <w:rFonts w:cs="Arial"/>
                <w:sz w:val="22"/>
                <w:szCs w:val="22"/>
              </w:rPr>
              <w:t xml:space="preserve">124 </w:t>
            </w:r>
          </w:p>
        </w:tc>
        <w:tc>
          <w:tcPr>
            <w:tcW w:w="839" w:type="pct"/>
            <w:gridSpan w:val="2"/>
            <w:vAlign w:val="bottom"/>
          </w:tcPr>
          <w:p w:rsidR="00655642" w:rsidRPr="00C00C58" w:rsidRDefault="00655642" w:rsidP="00461D5B">
            <w:pPr>
              <w:tabs>
                <w:tab w:val="num" w:pos="600"/>
                <w:tab w:val="left" w:pos="8460"/>
              </w:tabs>
              <w:jc w:val="center"/>
              <w:rPr>
                <w:rFonts w:cs="Arial"/>
              </w:rPr>
            </w:pPr>
            <w:r w:rsidRPr="00C00C58">
              <w:rPr>
                <w:rFonts w:cs="Arial"/>
                <w:sz w:val="22"/>
                <w:szCs w:val="22"/>
              </w:rPr>
              <w:t xml:space="preserve">de  </w:t>
            </w:r>
            <w:smartTag w:uri="urn:schemas-microsoft-com:office:smarttags" w:element="metricconverter">
              <w:smartTagPr>
                <w:attr w:name="ProductID" w:val="2 a"/>
              </w:smartTagPr>
              <w:r w:rsidRPr="00C00C58">
                <w:rPr>
                  <w:rFonts w:cs="Arial"/>
                  <w:sz w:val="22"/>
                  <w:szCs w:val="22"/>
                </w:rPr>
                <w:t>2 a</w:t>
              </w:r>
            </w:smartTag>
            <w:r w:rsidRPr="00C00C58">
              <w:rPr>
                <w:rFonts w:cs="Arial"/>
                <w:sz w:val="22"/>
                <w:szCs w:val="22"/>
              </w:rPr>
              <w:t xml:space="preserve">  3</w:t>
            </w:r>
          </w:p>
        </w:tc>
      </w:tr>
      <w:tr w:rsidR="00655642" w:rsidRPr="00C00C58" w:rsidTr="001B5880">
        <w:trPr>
          <w:trHeight w:val="255"/>
        </w:trPr>
        <w:tc>
          <w:tcPr>
            <w:tcW w:w="3295" w:type="pct"/>
            <w:gridSpan w:val="2"/>
            <w:vAlign w:val="bottom"/>
          </w:tcPr>
          <w:p w:rsidR="00655642" w:rsidRPr="00C00C58" w:rsidRDefault="00655642" w:rsidP="00461D5B">
            <w:pPr>
              <w:numPr>
                <w:ilvl w:val="0"/>
                <w:numId w:val="74"/>
              </w:numPr>
              <w:tabs>
                <w:tab w:val="clear" w:pos="1068"/>
                <w:tab w:val="num" w:pos="567"/>
                <w:tab w:val="left" w:pos="8460"/>
              </w:tabs>
              <w:ind w:left="526" w:hanging="425"/>
              <w:rPr>
                <w:rFonts w:cs="Arial"/>
              </w:rPr>
            </w:pPr>
            <w:r w:rsidRPr="00C00C58">
              <w:rPr>
                <w:rFonts w:cs="Arial"/>
                <w:sz w:val="22"/>
                <w:szCs w:val="22"/>
              </w:rPr>
              <w:t>No contar con Póliza de Seguro de responsabilidad civil que ampare al menos daños a terceros.</w:t>
            </w:r>
          </w:p>
        </w:tc>
        <w:tc>
          <w:tcPr>
            <w:tcW w:w="866" w:type="pct"/>
            <w:gridSpan w:val="2"/>
            <w:vAlign w:val="bottom"/>
          </w:tcPr>
          <w:p w:rsidR="00655642" w:rsidRPr="00C00C58" w:rsidRDefault="00655642" w:rsidP="00461D5B">
            <w:pPr>
              <w:tabs>
                <w:tab w:val="num" w:pos="600"/>
                <w:tab w:val="left" w:pos="8460"/>
              </w:tabs>
              <w:rPr>
                <w:rFonts w:cs="Arial"/>
              </w:rPr>
            </w:pPr>
            <w:r w:rsidRPr="00C00C58">
              <w:rPr>
                <w:rFonts w:cs="Arial"/>
                <w:sz w:val="22"/>
                <w:szCs w:val="22"/>
              </w:rPr>
              <w:t>62 fr XI</w:t>
            </w:r>
          </w:p>
        </w:tc>
        <w:tc>
          <w:tcPr>
            <w:tcW w:w="839" w:type="pct"/>
            <w:gridSpan w:val="2"/>
            <w:vAlign w:val="bottom"/>
          </w:tcPr>
          <w:p w:rsidR="00655642" w:rsidRPr="00C00C58" w:rsidRDefault="00655642" w:rsidP="00461D5B">
            <w:pPr>
              <w:tabs>
                <w:tab w:val="num" w:pos="600"/>
                <w:tab w:val="left" w:pos="8460"/>
              </w:tabs>
              <w:jc w:val="center"/>
              <w:rPr>
                <w:rFonts w:cs="Arial"/>
              </w:rPr>
            </w:pPr>
            <w:r w:rsidRPr="00C00C58">
              <w:rPr>
                <w:rFonts w:cs="Arial"/>
                <w:sz w:val="22"/>
                <w:szCs w:val="22"/>
              </w:rPr>
              <w:t>de 10 a 15</w:t>
            </w:r>
          </w:p>
        </w:tc>
      </w:tr>
    </w:tbl>
    <w:p w:rsidR="00655642" w:rsidRPr="00C00C58" w:rsidRDefault="00655642" w:rsidP="00655642">
      <w:pPr>
        <w:spacing w:line="360" w:lineRule="auto"/>
        <w:rPr>
          <w:rFonts w:cs="Arial"/>
        </w:rPr>
      </w:pPr>
    </w:p>
    <w:p w:rsidR="00655642" w:rsidRPr="00C00C58" w:rsidRDefault="00655642" w:rsidP="00655642">
      <w:pPr>
        <w:keepLines/>
        <w:numPr>
          <w:ilvl w:val="0"/>
          <w:numId w:val="59"/>
        </w:numPr>
        <w:tabs>
          <w:tab w:val="left" w:pos="-720"/>
        </w:tabs>
        <w:snapToGrid w:val="0"/>
        <w:ind w:right="49"/>
        <w:rPr>
          <w:rFonts w:cs="Arial"/>
          <w:spacing w:val="-3"/>
        </w:rPr>
      </w:pPr>
      <w:r w:rsidRPr="00C00C58">
        <w:rPr>
          <w:rFonts w:cs="Arial"/>
          <w:spacing w:val="-3"/>
          <w:sz w:val="22"/>
          <w:szCs w:val="22"/>
        </w:rPr>
        <w:t>La contravención a las disposiciones del reglamento municipal que regula los establecimientos de venta, almacenamiento y autoconsumo de gasolinas y diesel, las estaciones de servicio de venta y las plantas de almacenamiento para distribución de gas licuado de petróleo en el Municipio de Saltillo, Coahuila de Zaragoza, que merezcan sanción pecuniaria será de: </w:t>
      </w:r>
    </w:p>
    <w:p w:rsidR="00655642" w:rsidRPr="00C00C58" w:rsidRDefault="00655642" w:rsidP="00655642">
      <w:pPr>
        <w:keepLines/>
        <w:tabs>
          <w:tab w:val="left" w:pos="-720"/>
        </w:tabs>
        <w:snapToGrid w:val="0"/>
        <w:ind w:left="360" w:right="49"/>
        <w:rPr>
          <w:rFonts w:cs="Arial"/>
          <w:spacing w:val="-3"/>
        </w:rPr>
      </w:pPr>
    </w:p>
    <w:p w:rsidR="00655642" w:rsidRPr="00C00C58" w:rsidRDefault="00655642" w:rsidP="00655642">
      <w:pPr>
        <w:keepLines/>
        <w:tabs>
          <w:tab w:val="left" w:pos="-720"/>
        </w:tabs>
        <w:snapToGrid w:val="0"/>
        <w:ind w:right="380"/>
        <w:rPr>
          <w:rFonts w:cs="Arial"/>
          <w:spacing w:val="-3"/>
        </w:rPr>
      </w:pPr>
      <w:r w:rsidRPr="00C00C58">
        <w:rPr>
          <w:rFonts w:cs="Arial"/>
          <w:sz w:val="22"/>
          <w:szCs w:val="22"/>
        </w:rPr>
        <w:lastRenderedPageBreak/>
        <w:t xml:space="preserve">a) Multa de 100 hasta </w:t>
      </w:r>
      <w:r w:rsidR="00997E58">
        <w:rPr>
          <w:rFonts w:cs="Arial"/>
          <w:sz w:val="22"/>
          <w:szCs w:val="22"/>
        </w:rPr>
        <w:t>5000 veces el valor de una Unidad de Cuenta</w:t>
      </w:r>
      <w:r w:rsidR="00997E58" w:rsidRPr="00C00C58">
        <w:rPr>
          <w:rFonts w:cs="Arial"/>
          <w:sz w:val="22"/>
          <w:szCs w:val="22"/>
        </w:rPr>
        <w:t xml:space="preserve"> vigente en el Estado</w:t>
      </w:r>
      <w:r w:rsidR="00997E58">
        <w:rPr>
          <w:rFonts w:cs="Arial"/>
          <w:sz w:val="22"/>
          <w:szCs w:val="22"/>
        </w:rPr>
        <w:t xml:space="preserve"> </w:t>
      </w:r>
      <w:r w:rsidRPr="00C00C58">
        <w:rPr>
          <w:rFonts w:cs="Arial"/>
          <w:sz w:val="22"/>
          <w:szCs w:val="22"/>
        </w:rPr>
        <w:t>que corresponda al lugar donde se cometa la infracción.</w:t>
      </w:r>
    </w:p>
    <w:p w:rsidR="00655642" w:rsidRPr="00C00C58" w:rsidRDefault="00655642" w:rsidP="00655642">
      <w:pPr>
        <w:tabs>
          <w:tab w:val="num" w:pos="840"/>
        </w:tabs>
        <w:ind w:left="840" w:hanging="360"/>
        <w:rPr>
          <w:rFonts w:cs="Arial"/>
        </w:rPr>
      </w:pPr>
    </w:p>
    <w:p w:rsidR="00655642" w:rsidRPr="00C00C58" w:rsidRDefault="00655642" w:rsidP="00655642">
      <w:pPr>
        <w:keepLines/>
        <w:ind w:right="-21"/>
        <w:rPr>
          <w:rFonts w:cs="Arial"/>
        </w:rPr>
      </w:pPr>
      <w:r w:rsidRPr="00C00C58">
        <w:rPr>
          <w:rFonts w:cs="Arial"/>
          <w:bCs/>
          <w:sz w:val="22"/>
          <w:szCs w:val="22"/>
        </w:rPr>
        <w:t>14. Las Infracciones al Reglamento para la Apertura de Comercios Temporales, que merezcan sanción  pecuniaria será de:</w:t>
      </w:r>
    </w:p>
    <w:p w:rsidR="00655642" w:rsidRPr="00C00C58" w:rsidRDefault="00655642" w:rsidP="00655642">
      <w:pPr>
        <w:keepLines/>
        <w:ind w:right="-21"/>
        <w:rPr>
          <w:rFonts w:cs="Arial"/>
        </w:rPr>
      </w:pPr>
    </w:p>
    <w:p w:rsidR="00655642" w:rsidRPr="00C00C58" w:rsidRDefault="00655642" w:rsidP="00655642">
      <w:pPr>
        <w:keepLines/>
        <w:numPr>
          <w:ilvl w:val="0"/>
          <w:numId w:val="75"/>
        </w:numPr>
        <w:tabs>
          <w:tab w:val="clear" w:pos="720"/>
          <w:tab w:val="num" w:pos="284"/>
          <w:tab w:val="left" w:pos="851"/>
        </w:tabs>
        <w:ind w:left="284" w:right="-21" w:hanging="284"/>
        <w:rPr>
          <w:rFonts w:cs="Arial"/>
        </w:rPr>
      </w:pPr>
      <w:r w:rsidRPr="00C00C58">
        <w:rPr>
          <w:rFonts w:cs="Arial"/>
          <w:sz w:val="22"/>
          <w:szCs w:val="22"/>
        </w:rPr>
        <w:t xml:space="preserve">Multa de </w:t>
      </w:r>
      <w:smartTag w:uri="urn:schemas-microsoft-com:office:smarttags" w:element="metricconverter">
        <w:smartTagPr>
          <w:attr w:name="ProductID" w:val="100 a"/>
        </w:smartTagPr>
        <w:r w:rsidRPr="00C00C58">
          <w:rPr>
            <w:rFonts w:cs="Arial"/>
            <w:sz w:val="22"/>
            <w:szCs w:val="22"/>
          </w:rPr>
          <w:t>100 a</w:t>
        </w:r>
      </w:smartTag>
      <w:r w:rsidR="00997E58">
        <w:rPr>
          <w:rFonts w:cs="Arial"/>
          <w:sz w:val="22"/>
          <w:szCs w:val="22"/>
        </w:rPr>
        <w:t xml:space="preserve"> 200 veces el valor de una Unidad de Cuenta</w:t>
      </w:r>
      <w:r w:rsidRPr="00C00C58">
        <w:rPr>
          <w:rFonts w:cs="Arial"/>
          <w:sz w:val="22"/>
          <w:szCs w:val="22"/>
        </w:rPr>
        <w:t xml:space="preserve"> vigente en el Estado a quié</w:t>
      </w:r>
      <w:r w:rsidR="00997E58">
        <w:rPr>
          <w:rFonts w:cs="Arial"/>
          <w:sz w:val="22"/>
          <w:szCs w:val="22"/>
        </w:rPr>
        <w:t xml:space="preserve">n incumpla las disposiciones </w:t>
      </w:r>
      <w:r w:rsidRPr="00C00C58">
        <w:rPr>
          <w:rFonts w:cs="Arial"/>
          <w:sz w:val="22"/>
          <w:szCs w:val="22"/>
        </w:rPr>
        <w:t xml:space="preserve">contenidas en este ordenamiento; </w:t>
      </w:r>
    </w:p>
    <w:p w:rsidR="00655642" w:rsidRPr="00C00C58" w:rsidRDefault="00655642" w:rsidP="00655642">
      <w:pPr>
        <w:rPr>
          <w:rFonts w:cs="Arial"/>
        </w:rPr>
      </w:pPr>
    </w:p>
    <w:p w:rsidR="00655642" w:rsidRPr="00C00C58" w:rsidRDefault="00655642" w:rsidP="00655642">
      <w:pPr>
        <w:rPr>
          <w:rFonts w:cs="Arial"/>
        </w:rPr>
      </w:pPr>
      <w:r w:rsidRPr="00C00C58">
        <w:rPr>
          <w:rFonts w:cs="Arial"/>
          <w:b/>
          <w:sz w:val="22"/>
          <w:szCs w:val="22"/>
        </w:rPr>
        <w:t>XXVIII.-</w:t>
      </w:r>
      <w:r w:rsidRPr="00C00C58">
        <w:rPr>
          <w:rFonts w:cs="Arial"/>
          <w:sz w:val="22"/>
          <w:szCs w:val="22"/>
        </w:rPr>
        <w:t xml:space="preserve"> Cualquier otra infracción a esta Ley o de los Reglamentos Municipales que no estén expresamente previstas en este capítulo, se aplicará una sanción de </w:t>
      </w:r>
      <w:smartTag w:uri="urn:schemas-microsoft-com:office:smarttags" w:element="metricconverter">
        <w:smartTagPr>
          <w:attr w:name="ProductID" w:val="10 a"/>
        </w:smartTagPr>
        <w:r w:rsidRPr="00C00C58">
          <w:rPr>
            <w:rFonts w:cs="Arial"/>
            <w:sz w:val="22"/>
            <w:szCs w:val="22"/>
          </w:rPr>
          <w:t>10 a</w:t>
        </w:r>
      </w:smartTag>
      <w:r w:rsidRPr="00C00C58">
        <w:rPr>
          <w:rFonts w:cs="Arial"/>
          <w:sz w:val="22"/>
          <w:szCs w:val="22"/>
        </w:rPr>
        <w:t xml:space="preserve"> 20</w:t>
      </w:r>
      <w:r w:rsidR="00997E58">
        <w:rPr>
          <w:rFonts w:cs="Arial"/>
          <w:sz w:val="22"/>
          <w:szCs w:val="22"/>
        </w:rPr>
        <w:t>0 veces el valor de una Unidad de Cuenta</w:t>
      </w:r>
      <w:r w:rsidRPr="00C00C58">
        <w:rPr>
          <w:rFonts w:cs="Arial"/>
          <w:sz w:val="22"/>
          <w:szCs w:val="22"/>
        </w:rPr>
        <w:t xml:space="preserve"> vigente en el Estado.</w:t>
      </w:r>
    </w:p>
    <w:p w:rsidR="00655642" w:rsidRPr="00C00C58" w:rsidRDefault="00655642" w:rsidP="00655642">
      <w:pPr>
        <w:rPr>
          <w:rFonts w:cs="Arial"/>
        </w:rPr>
      </w:pPr>
    </w:p>
    <w:p w:rsidR="00655642" w:rsidRPr="00C00C58" w:rsidRDefault="00655642" w:rsidP="00655642">
      <w:pPr>
        <w:rPr>
          <w:rFonts w:cs="Arial"/>
        </w:rPr>
      </w:pPr>
      <w:r w:rsidRPr="00C00C58">
        <w:rPr>
          <w:rFonts w:cs="Arial"/>
          <w:b/>
          <w:sz w:val="22"/>
          <w:szCs w:val="22"/>
        </w:rPr>
        <w:t>XXIX.-</w:t>
      </w:r>
      <w:r w:rsidRPr="00C00C58">
        <w:rPr>
          <w:rFonts w:cs="Arial"/>
          <w:sz w:val="22"/>
          <w:szCs w:val="22"/>
        </w:rPr>
        <w:t xml:space="preserve"> De </w:t>
      </w:r>
      <w:smartTag w:uri="urn:schemas-microsoft-com:office:smarttags" w:element="metricconverter">
        <w:smartTagPr>
          <w:attr w:name="ProductID" w:val="1 a"/>
        </w:smartTagPr>
        <w:r w:rsidRPr="00C00C58">
          <w:rPr>
            <w:rFonts w:cs="Arial"/>
            <w:sz w:val="22"/>
            <w:szCs w:val="22"/>
          </w:rPr>
          <w:t>1 a</w:t>
        </w:r>
      </w:smartTag>
      <w:r w:rsidRPr="00C00C58">
        <w:rPr>
          <w:rFonts w:cs="Arial"/>
          <w:sz w:val="22"/>
          <w:szCs w:val="22"/>
        </w:rPr>
        <w:t xml:space="preserve"> 5</w:t>
      </w:r>
      <w:r w:rsidR="00997E58">
        <w:rPr>
          <w:rFonts w:cs="Arial"/>
          <w:sz w:val="22"/>
          <w:szCs w:val="22"/>
        </w:rPr>
        <w:t>0 veces el valor de una Unidad de Cuenta</w:t>
      </w:r>
      <w:r w:rsidRPr="00C00C58">
        <w:rPr>
          <w:rFonts w:cs="Arial"/>
          <w:sz w:val="22"/>
          <w:szCs w:val="22"/>
        </w:rPr>
        <w:t xml:space="preserve"> vigente en el Estado,  a quienes realicen actividades mercantiles de las previstas conforme a la legislación  municipal aplicable, sin autorización.</w:t>
      </w:r>
    </w:p>
    <w:p w:rsidR="00655642" w:rsidRPr="00C00C58" w:rsidRDefault="00655642" w:rsidP="00655642">
      <w:pPr>
        <w:rPr>
          <w:rFonts w:cs="Arial"/>
        </w:rPr>
      </w:pPr>
    </w:p>
    <w:p w:rsidR="00655642" w:rsidRPr="00C00C58" w:rsidRDefault="00655642" w:rsidP="00655642">
      <w:pPr>
        <w:rPr>
          <w:rFonts w:cs="Arial"/>
        </w:rPr>
      </w:pPr>
      <w:r w:rsidRPr="00C00C58">
        <w:rPr>
          <w:rFonts w:cs="Arial"/>
          <w:b/>
          <w:sz w:val="22"/>
          <w:szCs w:val="22"/>
        </w:rPr>
        <w:t xml:space="preserve">XXX.- </w:t>
      </w:r>
      <w:r w:rsidRPr="00C00C58">
        <w:rPr>
          <w:rFonts w:cs="Arial"/>
          <w:sz w:val="22"/>
          <w:szCs w:val="22"/>
        </w:rPr>
        <w:t xml:space="preserve"> De </w:t>
      </w:r>
      <w:smartTag w:uri="urn:schemas-microsoft-com:office:smarttags" w:element="metricconverter">
        <w:smartTagPr>
          <w:attr w:name="ProductID" w:val="50 a"/>
        </w:smartTagPr>
        <w:r w:rsidRPr="00C00C58">
          <w:rPr>
            <w:rFonts w:cs="Arial"/>
            <w:sz w:val="22"/>
            <w:szCs w:val="22"/>
          </w:rPr>
          <w:t>50 a</w:t>
        </w:r>
      </w:smartTag>
      <w:r w:rsidR="00997E58">
        <w:rPr>
          <w:rFonts w:cs="Arial"/>
          <w:sz w:val="22"/>
          <w:szCs w:val="22"/>
        </w:rPr>
        <w:t xml:space="preserve"> 100 veces el valor de una Unidad de Cuenta</w:t>
      </w:r>
      <w:r w:rsidRPr="00C00C58">
        <w:rPr>
          <w:rFonts w:cs="Arial"/>
          <w:sz w:val="22"/>
          <w:szCs w:val="22"/>
        </w:rPr>
        <w:t xml:space="preserve"> vigente en el Estado a las empresas con las que se tenga el convenio  para la ocupación de vía pública en puentes peatonales por falta de mantenimiento permanente, siempre y cuando no se encuentren en óptimas condiciones de uso, imagen y limpieza.</w:t>
      </w:r>
    </w:p>
    <w:p w:rsidR="00655642" w:rsidRPr="00C00C58" w:rsidRDefault="00655642" w:rsidP="00655642">
      <w:pPr>
        <w:rPr>
          <w:rFonts w:cs="Arial"/>
          <w:b/>
          <w:bCs/>
        </w:rPr>
      </w:pPr>
    </w:p>
    <w:p w:rsidR="00655642" w:rsidRPr="00C00C58" w:rsidRDefault="00655642" w:rsidP="00655642">
      <w:pPr>
        <w:rPr>
          <w:rFonts w:cs="Arial"/>
          <w:bCs/>
        </w:rPr>
      </w:pPr>
      <w:r w:rsidRPr="00C00C58">
        <w:rPr>
          <w:rFonts w:cs="Arial"/>
          <w:b/>
          <w:bCs/>
          <w:sz w:val="22"/>
          <w:szCs w:val="22"/>
        </w:rPr>
        <w:t>XXXI.-</w:t>
      </w:r>
      <w:r w:rsidRPr="00C00C58">
        <w:rPr>
          <w:rFonts w:cs="Arial"/>
          <w:bCs/>
          <w:sz w:val="22"/>
          <w:szCs w:val="22"/>
        </w:rPr>
        <w:t xml:space="preserve"> Por utilizar la vía pública como exclusividad sin contar con el derecho correspondiente de </w:t>
      </w:r>
      <w:smartTag w:uri="urn:schemas-microsoft-com:office:smarttags" w:element="metricconverter">
        <w:smartTagPr>
          <w:attr w:name="ProductID" w:val="10 a"/>
        </w:smartTagPr>
        <w:r w:rsidRPr="00C00C58">
          <w:rPr>
            <w:rFonts w:cs="Arial"/>
            <w:bCs/>
            <w:sz w:val="22"/>
            <w:szCs w:val="22"/>
          </w:rPr>
          <w:t>10 a</w:t>
        </w:r>
      </w:smartTag>
      <w:r w:rsidRPr="00C00C58">
        <w:rPr>
          <w:rFonts w:cs="Arial"/>
          <w:bCs/>
          <w:sz w:val="22"/>
          <w:szCs w:val="22"/>
        </w:rPr>
        <w:t xml:space="preserve"> 5</w:t>
      </w:r>
      <w:r w:rsidR="00997E58">
        <w:rPr>
          <w:rFonts w:cs="Arial"/>
          <w:bCs/>
          <w:sz w:val="22"/>
          <w:szCs w:val="22"/>
        </w:rPr>
        <w:t xml:space="preserve">0 veces el </w:t>
      </w:r>
      <w:r w:rsidR="00997E58">
        <w:rPr>
          <w:rFonts w:cs="Arial"/>
          <w:sz w:val="22"/>
          <w:szCs w:val="22"/>
        </w:rPr>
        <w:t>valor de una Unidad de Cuenta</w:t>
      </w:r>
      <w:r w:rsidRPr="00C00C58">
        <w:rPr>
          <w:rFonts w:cs="Arial"/>
          <w:bCs/>
          <w:sz w:val="22"/>
          <w:szCs w:val="22"/>
        </w:rPr>
        <w:t xml:space="preserve"> vigente </w:t>
      </w:r>
      <w:r w:rsidRPr="00C00C58">
        <w:rPr>
          <w:rFonts w:cs="Arial"/>
          <w:sz w:val="22"/>
          <w:szCs w:val="22"/>
        </w:rPr>
        <w:t>en el Estado</w:t>
      </w:r>
      <w:r w:rsidRPr="00C00C58">
        <w:rPr>
          <w:rFonts w:cs="Arial"/>
          <w:bCs/>
          <w:sz w:val="22"/>
          <w:szCs w:val="22"/>
        </w:rPr>
        <w:t>.</w:t>
      </w:r>
    </w:p>
    <w:p w:rsidR="00655642" w:rsidRPr="00C00C58" w:rsidRDefault="00655642" w:rsidP="00655642">
      <w:pPr>
        <w:rPr>
          <w:rFonts w:cs="Arial"/>
          <w:bCs/>
        </w:rPr>
      </w:pPr>
    </w:p>
    <w:p w:rsidR="00655642" w:rsidRPr="00C00C58" w:rsidRDefault="00655642" w:rsidP="00655642">
      <w:pPr>
        <w:rPr>
          <w:rFonts w:cs="Arial"/>
          <w:bCs/>
        </w:rPr>
      </w:pPr>
      <w:r w:rsidRPr="00C00C58">
        <w:rPr>
          <w:rFonts w:cs="Arial"/>
          <w:b/>
          <w:bCs/>
          <w:sz w:val="22"/>
          <w:szCs w:val="22"/>
        </w:rPr>
        <w:t>XXXII.-</w:t>
      </w:r>
      <w:r w:rsidRPr="00C00C58">
        <w:rPr>
          <w:rFonts w:cs="Arial"/>
          <w:bCs/>
          <w:sz w:val="22"/>
          <w:szCs w:val="22"/>
        </w:rPr>
        <w:t xml:space="preserve"> Por no contar con la autorización correspondiente para llevar a cabo espectáculos públicos se aplicará una sanción de </w:t>
      </w:r>
      <w:smartTag w:uri="urn:schemas-microsoft-com:office:smarttags" w:element="metricconverter">
        <w:smartTagPr>
          <w:attr w:name="ProductID" w:val="100 a"/>
        </w:smartTagPr>
        <w:r w:rsidRPr="00C00C58">
          <w:rPr>
            <w:rFonts w:cs="Arial"/>
            <w:bCs/>
            <w:sz w:val="22"/>
            <w:szCs w:val="22"/>
          </w:rPr>
          <w:t>100 a</w:t>
        </w:r>
      </w:smartTag>
      <w:r w:rsidRPr="00C00C58">
        <w:rPr>
          <w:rFonts w:cs="Arial"/>
          <w:bCs/>
          <w:sz w:val="22"/>
          <w:szCs w:val="22"/>
        </w:rPr>
        <w:t xml:space="preserve"> 20</w:t>
      </w:r>
      <w:r w:rsidR="00997E58">
        <w:rPr>
          <w:rFonts w:cs="Arial"/>
          <w:bCs/>
          <w:sz w:val="22"/>
          <w:szCs w:val="22"/>
        </w:rPr>
        <w:t xml:space="preserve">0 veces el </w:t>
      </w:r>
      <w:r w:rsidR="00997E58">
        <w:rPr>
          <w:rFonts w:cs="Arial"/>
          <w:sz w:val="22"/>
          <w:szCs w:val="22"/>
        </w:rPr>
        <w:t>valor de una Unidad de Cuenta</w:t>
      </w:r>
      <w:r w:rsidRPr="00C00C58">
        <w:rPr>
          <w:rFonts w:cs="Arial"/>
          <w:bCs/>
          <w:sz w:val="22"/>
          <w:szCs w:val="22"/>
        </w:rPr>
        <w:t xml:space="preserve"> vigente </w:t>
      </w:r>
      <w:r w:rsidRPr="00C00C58">
        <w:rPr>
          <w:rFonts w:cs="Arial"/>
          <w:sz w:val="22"/>
          <w:szCs w:val="22"/>
        </w:rPr>
        <w:t>en el Estado</w:t>
      </w:r>
      <w:r w:rsidRPr="00C00C58">
        <w:rPr>
          <w:rFonts w:cs="Arial"/>
          <w:bCs/>
          <w:sz w:val="22"/>
          <w:szCs w:val="22"/>
        </w:rPr>
        <w:t>.</w:t>
      </w:r>
    </w:p>
    <w:p w:rsidR="00655642" w:rsidRPr="00C00C58" w:rsidRDefault="00655642" w:rsidP="00655642">
      <w:pPr>
        <w:rPr>
          <w:rFonts w:cs="Arial"/>
          <w:bCs/>
        </w:rPr>
      </w:pPr>
    </w:p>
    <w:p w:rsidR="00655642" w:rsidRPr="00C00C58" w:rsidRDefault="00655642" w:rsidP="00655642">
      <w:pPr>
        <w:rPr>
          <w:rFonts w:cs="Arial"/>
          <w:bCs/>
        </w:rPr>
      </w:pPr>
      <w:r w:rsidRPr="00C00C58">
        <w:rPr>
          <w:rFonts w:cs="Arial"/>
          <w:b/>
          <w:bCs/>
          <w:sz w:val="22"/>
          <w:szCs w:val="22"/>
        </w:rPr>
        <w:t>XXXIII.-</w:t>
      </w:r>
      <w:r w:rsidRPr="00C00C58">
        <w:rPr>
          <w:rFonts w:cs="Arial"/>
          <w:bCs/>
          <w:sz w:val="22"/>
          <w:szCs w:val="22"/>
        </w:rPr>
        <w:t xml:space="preserve"> Por no contar con la autorización correspondiente para llevar a cabo eventos privados se aplicará una sanción de </w:t>
      </w:r>
      <w:smartTag w:uri="urn:schemas-microsoft-com:office:smarttags" w:element="metricconverter">
        <w:smartTagPr>
          <w:attr w:name="ProductID" w:val="50 a"/>
        </w:smartTagPr>
        <w:r w:rsidRPr="00C00C58">
          <w:rPr>
            <w:rFonts w:cs="Arial"/>
            <w:bCs/>
            <w:sz w:val="22"/>
            <w:szCs w:val="22"/>
          </w:rPr>
          <w:t>50 a</w:t>
        </w:r>
      </w:smartTag>
      <w:r w:rsidRPr="00C00C58">
        <w:rPr>
          <w:rFonts w:cs="Arial"/>
          <w:bCs/>
          <w:sz w:val="22"/>
          <w:szCs w:val="22"/>
        </w:rPr>
        <w:t xml:space="preserve"> 10</w:t>
      </w:r>
      <w:r w:rsidR="00997E58">
        <w:rPr>
          <w:rFonts w:cs="Arial"/>
          <w:bCs/>
          <w:sz w:val="22"/>
          <w:szCs w:val="22"/>
        </w:rPr>
        <w:t xml:space="preserve">0 veces el </w:t>
      </w:r>
      <w:r w:rsidR="00997E58">
        <w:rPr>
          <w:rFonts w:cs="Arial"/>
          <w:sz w:val="22"/>
          <w:szCs w:val="22"/>
        </w:rPr>
        <w:t>valor de una Unidad de Cuenta</w:t>
      </w:r>
      <w:r w:rsidRPr="00C00C58">
        <w:rPr>
          <w:rFonts w:cs="Arial"/>
          <w:bCs/>
          <w:sz w:val="22"/>
          <w:szCs w:val="22"/>
        </w:rPr>
        <w:t xml:space="preserve"> vigente </w:t>
      </w:r>
      <w:r w:rsidRPr="00C00C58">
        <w:rPr>
          <w:rFonts w:cs="Arial"/>
          <w:sz w:val="22"/>
          <w:szCs w:val="22"/>
        </w:rPr>
        <w:t>en el Estado</w:t>
      </w:r>
      <w:r w:rsidRPr="00C00C58">
        <w:rPr>
          <w:rFonts w:cs="Arial"/>
          <w:bCs/>
          <w:sz w:val="22"/>
          <w:szCs w:val="22"/>
        </w:rPr>
        <w:t>.</w:t>
      </w:r>
    </w:p>
    <w:p w:rsidR="00655642" w:rsidRPr="00C00C58" w:rsidRDefault="00655642" w:rsidP="00655642">
      <w:pPr>
        <w:rPr>
          <w:rFonts w:cs="Arial"/>
          <w:b/>
          <w:bCs/>
        </w:rPr>
      </w:pPr>
    </w:p>
    <w:p w:rsidR="00655642" w:rsidRPr="00C00C58" w:rsidRDefault="00655642" w:rsidP="00655642">
      <w:pPr>
        <w:keepLines/>
        <w:tabs>
          <w:tab w:val="left" w:pos="-567"/>
        </w:tabs>
        <w:overflowPunct w:val="0"/>
        <w:autoSpaceDE w:val="0"/>
        <w:autoSpaceDN w:val="0"/>
        <w:adjustRightInd w:val="0"/>
        <w:ind w:right="380" w:firstLine="34"/>
        <w:textAlignment w:val="baseline"/>
        <w:rPr>
          <w:rFonts w:cs="Arial"/>
        </w:rPr>
      </w:pPr>
      <w:r w:rsidRPr="00C00C58">
        <w:rPr>
          <w:rFonts w:cs="Arial"/>
          <w:b/>
          <w:bCs/>
          <w:sz w:val="22"/>
          <w:szCs w:val="22"/>
        </w:rPr>
        <w:t>XXXIV.-</w:t>
      </w:r>
      <w:r w:rsidRPr="00C00C58">
        <w:rPr>
          <w:rFonts w:cs="Arial"/>
          <w:sz w:val="22"/>
          <w:szCs w:val="22"/>
        </w:rPr>
        <w:t>Las sanciones pecuniarias antes previstas, se duplicarán en los casos de reincidencia.</w:t>
      </w:r>
    </w:p>
    <w:p w:rsidR="00655642" w:rsidRPr="00C00C58" w:rsidRDefault="00655642" w:rsidP="00655642">
      <w:pPr>
        <w:keepLines/>
        <w:tabs>
          <w:tab w:val="left" w:pos="-567"/>
        </w:tabs>
        <w:overflowPunct w:val="0"/>
        <w:autoSpaceDE w:val="0"/>
        <w:autoSpaceDN w:val="0"/>
        <w:adjustRightInd w:val="0"/>
        <w:ind w:right="380" w:firstLine="34"/>
        <w:textAlignment w:val="baseline"/>
        <w:rPr>
          <w:rFonts w:cs="Arial"/>
        </w:rPr>
      </w:pPr>
    </w:p>
    <w:p w:rsidR="00655642" w:rsidRPr="00C00C58" w:rsidRDefault="00655642" w:rsidP="00655642">
      <w:pPr>
        <w:keepLines/>
        <w:tabs>
          <w:tab w:val="left" w:pos="-720"/>
        </w:tabs>
        <w:snapToGrid w:val="0"/>
        <w:ind w:right="380"/>
        <w:rPr>
          <w:rFonts w:cs="Arial"/>
        </w:rPr>
      </w:pPr>
      <w:r w:rsidRPr="00C00C58">
        <w:rPr>
          <w:rFonts w:cs="Arial"/>
          <w:spacing w:val="-3"/>
          <w:sz w:val="22"/>
          <w:szCs w:val="22"/>
        </w:rPr>
        <w:t> </w:t>
      </w:r>
      <w:r w:rsidRPr="00C00C58">
        <w:rPr>
          <w:rFonts w:cs="Arial"/>
          <w:b/>
          <w:sz w:val="22"/>
          <w:szCs w:val="22"/>
        </w:rPr>
        <w:t xml:space="preserve">XXXV.- </w:t>
      </w:r>
      <w:r w:rsidRPr="00C00C58">
        <w:rPr>
          <w:rFonts w:cs="Arial"/>
          <w:sz w:val="22"/>
          <w:szCs w:val="22"/>
        </w:rPr>
        <w:t>Por lo que se refiere a las sanciones contempladas en este Artículo, la autoridad las impondrá atendiendo a las siguientes circunstancias:</w:t>
      </w:r>
    </w:p>
    <w:p w:rsidR="00655642" w:rsidRPr="00C00C58" w:rsidRDefault="00655642" w:rsidP="00655642">
      <w:pPr>
        <w:keepLines/>
        <w:ind w:right="-21"/>
        <w:rPr>
          <w:rFonts w:cs="Arial"/>
        </w:rPr>
      </w:pPr>
    </w:p>
    <w:p w:rsidR="00655642" w:rsidRPr="00C00C58" w:rsidRDefault="00655642" w:rsidP="00655642">
      <w:pPr>
        <w:keepLines/>
        <w:numPr>
          <w:ilvl w:val="0"/>
          <w:numId w:val="76"/>
        </w:numPr>
        <w:ind w:right="-21"/>
        <w:rPr>
          <w:rFonts w:cs="Arial"/>
        </w:rPr>
      </w:pPr>
      <w:r w:rsidRPr="00C00C58">
        <w:rPr>
          <w:rFonts w:cs="Arial"/>
          <w:sz w:val="22"/>
          <w:szCs w:val="22"/>
        </w:rPr>
        <w:t>Causas que dieron motivo a la infracción y</w:t>
      </w:r>
    </w:p>
    <w:p w:rsidR="00655642" w:rsidRPr="00C00C58" w:rsidRDefault="00655642" w:rsidP="00655642">
      <w:pPr>
        <w:keepLines/>
        <w:numPr>
          <w:ilvl w:val="0"/>
          <w:numId w:val="76"/>
        </w:numPr>
        <w:ind w:right="-21"/>
        <w:rPr>
          <w:rFonts w:cs="Arial"/>
          <w:spacing w:val="-3"/>
        </w:rPr>
      </w:pPr>
      <w:r w:rsidRPr="00C00C58">
        <w:rPr>
          <w:rFonts w:cs="Arial"/>
          <w:sz w:val="22"/>
          <w:szCs w:val="22"/>
        </w:rPr>
        <w:t>Circunstancias económicas, sociales y antecedentes del infractor.</w:t>
      </w:r>
    </w:p>
    <w:p w:rsidR="00655642" w:rsidRPr="00C00C58" w:rsidRDefault="00655642" w:rsidP="00655642">
      <w:pPr>
        <w:keepLines/>
        <w:ind w:right="-21"/>
        <w:rPr>
          <w:rFonts w:cs="Arial"/>
        </w:rPr>
      </w:pPr>
      <w:r w:rsidRPr="00C00C58">
        <w:rPr>
          <w:rFonts w:cs="Arial"/>
          <w:sz w:val="22"/>
          <w:szCs w:val="22"/>
        </w:rPr>
        <w:t>Las sanciones a que se refiere este Artículo podrán imponerse conjunta o separadamente.</w:t>
      </w:r>
    </w:p>
    <w:p w:rsidR="00655642" w:rsidRPr="00C00C58" w:rsidRDefault="00655642" w:rsidP="00655642">
      <w:pPr>
        <w:keepLines/>
        <w:ind w:right="-21"/>
        <w:rPr>
          <w:rFonts w:cs="Arial"/>
        </w:rPr>
      </w:pPr>
    </w:p>
    <w:p w:rsidR="00655642" w:rsidRPr="00C00C58" w:rsidRDefault="00655642" w:rsidP="00655642">
      <w:pPr>
        <w:rPr>
          <w:rFonts w:cs="Arial"/>
        </w:rPr>
      </w:pPr>
      <w:r w:rsidRPr="00C00C58">
        <w:rPr>
          <w:rFonts w:cs="Arial"/>
          <w:b/>
          <w:sz w:val="22"/>
          <w:szCs w:val="22"/>
        </w:rPr>
        <w:t xml:space="preserve">ARTÍCULO 48.- </w:t>
      </w:r>
      <w:r w:rsidRPr="00C00C58">
        <w:rPr>
          <w:rFonts w:cs="Arial"/>
          <w:sz w:val="22"/>
          <w:szCs w:val="22"/>
        </w:rPr>
        <w:t>En la aplicación de las multas a que se refiere el presente capítulo, se tomará en consideración lo dispuesto en el Artículo 21 de la Constitución Política de los Estados Unidos Mexicanos.</w:t>
      </w:r>
    </w:p>
    <w:p w:rsidR="00655642" w:rsidRPr="00C00C58" w:rsidRDefault="00655642" w:rsidP="00655642">
      <w:pPr>
        <w:rPr>
          <w:rFonts w:cs="Arial"/>
          <w:b/>
        </w:rPr>
      </w:pPr>
    </w:p>
    <w:p w:rsidR="00655642" w:rsidRPr="00C00C58" w:rsidRDefault="00655642" w:rsidP="00655642">
      <w:pPr>
        <w:rPr>
          <w:rFonts w:cs="Arial"/>
        </w:rPr>
      </w:pPr>
      <w:r w:rsidRPr="00C00C58">
        <w:rPr>
          <w:rFonts w:cs="Arial"/>
          <w:b/>
          <w:sz w:val="22"/>
          <w:szCs w:val="22"/>
        </w:rPr>
        <w:t>ARTÍCULO 49.-</w:t>
      </w:r>
      <w:r w:rsidRPr="00C00C58">
        <w:rPr>
          <w:rFonts w:cs="Arial"/>
          <w:sz w:val="22"/>
          <w:szCs w:val="22"/>
        </w:rPr>
        <w:t xml:space="preserve"> Cuando se autorice el pago de contribuciones en forma diferida o en parcialidades, se causarán recargos a razón del 1.5 % mensual sobre saldos insolutos.</w:t>
      </w:r>
    </w:p>
    <w:p w:rsidR="00655642" w:rsidRPr="00C00C58" w:rsidRDefault="00655642" w:rsidP="00655642">
      <w:pPr>
        <w:rPr>
          <w:rFonts w:cs="Arial"/>
        </w:rPr>
      </w:pPr>
    </w:p>
    <w:p w:rsidR="00655642" w:rsidRPr="00C00C58" w:rsidRDefault="00655642" w:rsidP="00655642">
      <w:pPr>
        <w:rPr>
          <w:rFonts w:cs="Arial"/>
          <w:b/>
          <w:i/>
        </w:rPr>
      </w:pPr>
      <w:r w:rsidRPr="00C00C58">
        <w:rPr>
          <w:rFonts w:cs="Arial"/>
          <w:b/>
          <w:sz w:val="22"/>
          <w:szCs w:val="22"/>
        </w:rPr>
        <w:t>ARTÍCULO 50.-</w:t>
      </w:r>
      <w:r w:rsidRPr="00C00C58">
        <w:rPr>
          <w:rFonts w:cs="Arial"/>
          <w:sz w:val="22"/>
          <w:szCs w:val="22"/>
        </w:rPr>
        <w:t xml:space="preserve"> Cuando no se cubran las contribuciones en la fecha o dentro de los plazos fijados por las disposiciones fiscales, se pagarán recargos por concepto de indemnización al fisco municipal a razón del 2 % por cada mes o fracción que transcurra, a partir del día en que debió hacerse el pago, en recolección de basura, pisos, mercados, transporte urbano,  a partir del mes de Abril; y en alcoholes a partir del 01 de </w:t>
      </w:r>
      <w:r w:rsidRPr="00C00C58">
        <w:rPr>
          <w:rFonts w:cs="Arial"/>
          <w:sz w:val="22"/>
          <w:szCs w:val="22"/>
        </w:rPr>
        <w:lastRenderedPageBreak/>
        <w:t>Febrero, en Impuesto Sobre Adquisición de Inmuebles después de transcurridos 15 días naturales de la fecha de firma de escritura, hasta que el mismo se efectúe y respecto a las sanciones administrativas y fiscales a partir de los 15 días siguiente</w:t>
      </w:r>
      <w:r w:rsidR="00665BD7" w:rsidRPr="00C00C58">
        <w:rPr>
          <w:rFonts w:cs="Arial"/>
          <w:sz w:val="22"/>
          <w:szCs w:val="22"/>
        </w:rPr>
        <w:t>s</w:t>
      </w:r>
      <w:r w:rsidRPr="00C00C58">
        <w:rPr>
          <w:rFonts w:cs="Arial"/>
          <w:sz w:val="22"/>
          <w:szCs w:val="22"/>
        </w:rPr>
        <w:t xml:space="preserve"> de </w:t>
      </w:r>
      <w:r w:rsidR="00665BD7" w:rsidRPr="00C00C58">
        <w:rPr>
          <w:rFonts w:cs="Arial"/>
          <w:sz w:val="22"/>
          <w:szCs w:val="22"/>
        </w:rPr>
        <w:t>notificada</w:t>
      </w:r>
      <w:r w:rsidRPr="00C00C58">
        <w:rPr>
          <w:rFonts w:cs="Arial"/>
          <w:sz w:val="22"/>
          <w:szCs w:val="22"/>
        </w:rPr>
        <w:t xml:space="preserve"> la multa.</w:t>
      </w:r>
    </w:p>
    <w:p w:rsidR="00655642" w:rsidRPr="00C00C58" w:rsidRDefault="00655642" w:rsidP="00655642">
      <w:pPr>
        <w:rPr>
          <w:rFonts w:cs="Arial"/>
        </w:rPr>
      </w:pPr>
    </w:p>
    <w:p w:rsidR="00655642" w:rsidRPr="00C00C58" w:rsidRDefault="00655642" w:rsidP="00655642">
      <w:pPr>
        <w:rPr>
          <w:rFonts w:cs="Arial"/>
        </w:rPr>
      </w:pPr>
      <w:r w:rsidRPr="00C00C58">
        <w:rPr>
          <w:rFonts w:cs="Arial"/>
          <w:sz w:val="22"/>
          <w:szCs w:val="22"/>
        </w:rPr>
        <w:t>Se otorgará un incentivo en recargos del 50 % en los meses de Enero, Febrero y Marzo; 25% en los meses de Abril, Mayo, Junio y 10% en el resto del año, no aplica para los recargos en los conceptos de alcoholes e impuesto sobre adquisición de inmuebles.</w:t>
      </w:r>
    </w:p>
    <w:p w:rsidR="00655642" w:rsidRPr="00C00C58" w:rsidRDefault="00655642" w:rsidP="00655642">
      <w:pPr>
        <w:rPr>
          <w:rFonts w:cs="Arial"/>
        </w:rPr>
      </w:pPr>
    </w:p>
    <w:p w:rsidR="00655642" w:rsidRPr="00C00C58" w:rsidRDefault="00655642" w:rsidP="00655642">
      <w:pPr>
        <w:rPr>
          <w:rFonts w:cs="Arial"/>
        </w:rPr>
      </w:pPr>
      <w:r w:rsidRPr="00C00C58">
        <w:rPr>
          <w:rFonts w:cs="Arial"/>
          <w:bCs/>
          <w:sz w:val="22"/>
          <w:szCs w:val="22"/>
        </w:rPr>
        <w:t>Con respecto al Impuesto Predial, el 50 % será del 01de Enero al 15 de Mayo,  25%  del 16 de Mayo al 15 de Septiembre y el 10 % el resto del año.</w:t>
      </w:r>
    </w:p>
    <w:p w:rsidR="00655642" w:rsidRPr="00C00C58" w:rsidRDefault="00655642" w:rsidP="00655642">
      <w:pPr>
        <w:rPr>
          <w:rFonts w:cs="Arial"/>
          <w:bCs/>
        </w:rPr>
      </w:pPr>
    </w:p>
    <w:p w:rsidR="00655642" w:rsidRPr="00C00C58" w:rsidRDefault="00655642" w:rsidP="00655642">
      <w:pPr>
        <w:ind w:right="50"/>
        <w:jc w:val="center"/>
        <w:rPr>
          <w:rFonts w:cs="Arial"/>
          <w:b/>
        </w:rPr>
      </w:pPr>
      <w:r w:rsidRPr="00C00C58">
        <w:rPr>
          <w:rFonts w:cs="Arial"/>
          <w:b/>
          <w:sz w:val="22"/>
          <w:szCs w:val="22"/>
        </w:rPr>
        <w:t>CAPÍTULO TERCERO</w:t>
      </w:r>
    </w:p>
    <w:p w:rsidR="00655642" w:rsidRPr="00C00C58" w:rsidRDefault="00655642" w:rsidP="00655642">
      <w:pPr>
        <w:jc w:val="center"/>
        <w:rPr>
          <w:rFonts w:cs="Arial"/>
          <w:b/>
          <w:bCs/>
        </w:rPr>
      </w:pPr>
      <w:r w:rsidRPr="00C00C58">
        <w:rPr>
          <w:rFonts w:cs="Arial"/>
          <w:b/>
          <w:bCs/>
          <w:sz w:val="22"/>
          <w:szCs w:val="22"/>
        </w:rPr>
        <w:t>DE LAS PARTICIPACIONES Y APORTACIONES</w:t>
      </w:r>
    </w:p>
    <w:p w:rsidR="00655642" w:rsidRPr="00C00C58" w:rsidRDefault="00655642" w:rsidP="00655642">
      <w:pPr>
        <w:rPr>
          <w:rFonts w:cs="Arial"/>
          <w:b/>
        </w:rPr>
      </w:pPr>
    </w:p>
    <w:p w:rsidR="00655642" w:rsidRPr="00C00C58" w:rsidRDefault="00655642" w:rsidP="00655642">
      <w:pPr>
        <w:rPr>
          <w:rFonts w:cs="Arial"/>
          <w:bCs/>
        </w:rPr>
      </w:pPr>
      <w:r w:rsidRPr="00C00C58">
        <w:rPr>
          <w:rFonts w:cs="Arial"/>
          <w:b/>
          <w:sz w:val="22"/>
          <w:szCs w:val="22"/>
        </w:rPr>
        <w:t xml:space="preserve">ARTÍCULO 51.- </w:t>
      </w:r>
      <w:r w:rsidRPr="00C00C58">
        <w:rPr>
          <w:rFonts w:cs="Arial"/>
          <w:bCs/>
          <w:sz w:val="22"/>
          <w:szCs w:val="22"/>
        </w:rPr>
        <w:t>Constituyen este ingreso las cantidades que perciban los Municipios del Estado de Coahuila de Zaragoza, con arreglo a las bases, montos y plazos que anualmente determine, en el ámbito de su competencia, el Congreso del Estado, de conformidad con la Constitución Política de los Estados Unidos Mexicanos, la  Constitución Política del Estado de Coahuila de Zaragoza, la Ley Federal de Coordinación Fiscal, el Convenio de Adhesión al Sistema Nacional de Coordinación Fiscal, el Convenio de Colaboración Administrativa en Materia Fiscal Federal, celebrado por el Gobierno del Estado con el Gobierno Federal, así como de conformidad con las disposiciones del Estado y demás convenios y acuerdos que se celebren entre éste y sus Municipios para otorgar participaciones a éstos.</w:t>
      </w:r>
    </w:p>
    <w:p w:rsidR="00655642" w:rsidRPr="00C00C58" w:rsidRDefault="00655642" w:rsidP="00655642">
      <w:pPr>
        <w:rPr>
          <w:rFonts w:cs="Arial"/>
        </w:rPr>
      </w:pPr>
    </w:p>
    <w:p w:rsidR="00655642" w:rsidRPr="00C00C58" w:rsidRDefault="00655642" w:rsidP="00655642">
      <w:pPr>
        <w:rPr>
          <w:rFonts w:cs="Arial"/>
          <w:bCs/>
        </w:rPr>
      </w:pPr>
      <w:r w:rsidRPr="00C00C58">
        <w:rPr>
          <w:rFonts w:cs="Arial"/>
          <w:b/>
          <w:sz w:val="22"/>
          <w:szCs w:val="22"/>
        </w:rPr>
        <w:t>ARTÍCULO 52.-</w:t>
      </w:r>
      <w:r w:rsidRPr="00C00C58">
        <w:rPr>
          <w:rFonts w:cs="Arial"/>
          <w:bCs/>
          <w:sz w:val="22"/>
          <w:szCs w:val="22"/>
        </w:rPr>
        <w:t xml:space="preserve"> Las participaciones que perciba el Municipio por ingresos del Estado, se determinarán en los acuerdos o convenios que al efecto se celebren.</w:t>
      </w:r>
    </w:p>
    <w:p w:rsidR="00655642" w:rsidRPr="00C00C58" w:rsidRDefault="00655642" w:rsidP="00655642">
      <w:pPr>
        <w:rPr>
          <w:rFonts w:cs="Arial"/>
          <w:bCs/>
        </w:rPr>
      </w:pPr>
    </w:p>
    <w:p w:rsidR="00655642" w:rsidRPr="00C00C58" w:rsidRDefault="00655642" w:rsidP="00655642">
      <w:pPr>
        <w:jc w:val="center"/>
        <w:rPr>
          <w:rFonts w:cs="Arial"/>
          <w:b/>
          <w:bCs/>
        </w:rPr>
      </w:pPr>
      <w:r w:rsidRPr="00C00C58">
        <w:rPr>
          <w:rFonts w:cs="Arial"/>
          <w:b/>
          <w:bCs/>
          <w:sz w:val="22"/>
          <w:szCs w:val="22"/>
        </w:rPr>
        <w:t>CAPÍTULO CUARTO</w:t>
      </w:r>
    </w:p>
    <w:p w:rsidR="00655642" w:rsidRPr="00C00C58" w:rsidRDefault="00655642" w:rsidP="00655642">
      <w:pPr>
        <w:jc w:val="center"/>
        <w:rPr>
          <w:rFonts w:cs="Arial"/>
          <w:b/>
          <w:bCs/>
        </w:rPr>
      </w:pPr>
      <w:r w:rsidRPr="00C00C58">
        <w:rPr>
          <w:rFonts w:cs="Arial"/>
          <w:b/>
          <w:bCs/>
          <w:sz w:val="22"/>
          <w:szCs w:val="22"/>
        </w:rPr>
        <w:t>DE LOS INGRESOS EXTRAORDINARIOS</w:t>
      </w:r>
    </w:p>
    <w:p w:rsidR="00655642" w:rsidRPr="00C00C58" w:rsidRDefault="00655642" w:rsidP="00655642">
      <w:pPr>
        <w:rPr>
          <w:rFonts w:cs="Arial"/>
          <w:b/>
        </w:rPr>
      </w:pPr>
    </w:p>
    <w:p w:rsidR="00655642" w:rsidRPr="00C00C58" w:rsidRDefault="00655642" w:rsidP="00655642">
      <w:pPr>
        <w:rPr>
          <w:rFonts w:cs="Arial"/>
          <w:bCs/>
        </w:rPr>
      </w:pPr>
      <w:r w:rsidRPr="00C00C58">
        <w:rPr>
          <w:rFonts w:cs="Arial"/>
          <w:b/>
          <w:sz w:val="22"/>
          <w:szCs w:val="22"/>
        </w:rPr>
        <w:t>ARTÍCULO 53.-</w:t>
      </w:r>
      <w:r w:rsidRPr="00C00C58">
        <w:rPr>
          <w:rFonts w:cs="Arial"/>
          <w:bCs/>
          <w:sz w:val="22"/>
          <w:szCs w:val="22"/>
        </w:rPr>
        <w:t xml:space="preserve"> Quedan comprendidos dentro de esta clasificación, los ingresos cuya percepción se decrete excepcionalmente para proveer el pago de gastos por inversiones extraordinarias o especiales del Municipio. </w:t>
      </w:r>
    </w:p>
    <w:p w:rsidR="00655642" w:rsidRPr="00C00C58" w:rsidRDefault="00655642" w:rsidP="00655642">
      <w:pPr>
        <w:rPr>
          <w:rFonts w:cs="Arial"/>
          <w:bCs/>
        </w:rPr>
      </w:pPr>
    </w:p>
    <w:p w:rsidR="00655642" w:rsidRPr="00C00C58" w:rsidRDefault="00655642" w:rsidP="00655642">
      <w:pPr>
        <w:jc w:val="center"/>
        <w:rPr>
          <w:rFonts w:cs="Arial"/>
          <w:b/>
          <w:bCs/>
        </w:rPr>
      </w:pPr>
      <w:r w:rsidRPr="00C00C58">
        <w:rPr>
          <w:rFonts w:cs="Arial"/>
          <w:b/>
          <w:bCs/>
          <w:sz w:val="22"/>
          <w:szCs w:val="22"/>
        </w:rPr>
        <w:t>TITULO CUARTO</w:t>
      </w:r>
    </w:p>
    <w:p w:rsidR="00655642" w:rsidRPr="00C00C58" w:rsidRDefault="00655642" w:rsidP="00655642">
      <w:pPr>
        <w:jc w:val="center"/>
        <w:rPr>
          <w:rFonts w:cs="Arial"/>
          <w:b/>
          <w:bCs/>
        </w:rPr>
      </w:pPr>
      <w:r w:rsidRPr="00C00C58">
        <w:rPr>
          <w:rFonts w:cs="Arial"/>
          <w:b/>
          <w:bCs/>
          <w:sz w:val="22"/>
          <w:szCs w:val="22"/>
        </w:rPr>
        <w:t>CAPÍTULO PRIMERO</w:t>
      </w:r>
    </w:p>
    <w:p w:rsidR="00655642" w:rsidRPr="00C00C58" w:rsidRDefault="00655642" w:rsidP="00655642">
      <w:pPr>
        <w:jc w:val="center"/>
        <w:rPr>
          <w:rFonts w:cs="Arial"/>
          <w:b/>
          <w:bCs/>
        </w:rPr>
      </w:pPr>
      <w:r w:rsidRPr="00C00C58">
        <w:rPr>
          <w:rFonts w:cs="Arial"/>
          <w:b/>
          <w:bCs/>
          <w:sz w:val="22"/>
          <w:szCs w:val="22"/>
        </w:rPr>
        <w:t>DE LOS ESTÍMULOS FISCALES E INCENTIVOS</w:t>
      </w:r>
    </w:p>
    <w:p w:rsidR="00655642" w:rsidRPr="00C00C58" w:rsidRDefault="00655642" w:rsidP="00655642">
      <w:pPr>
        <w:jc w:val="center"/>
        <w:rPr>
          <w:rFonts w:cs="Arial"/>
          <w:b/>
          <w:bCs/>
        </w:rPr>
      </w:pPr>
    </w:p>
    <w:p w:rsidR="00655642" w:rsidRPr="00C00C58" w:rsidRDefault="00655642" w:rsidP="00655642">
      <w:pPr>
        <w:autoSpaceDE w:val="0"/>
        <w:autoSpaceDN w:val="0"/>
        <w:adjustRightInd w:val="0"/>
        <w:ind w:right="49"/>
        <w:contextualSpacing/>
        <w:rPr>
          <w:rFonts w:cs="Arial"/>
          <w:b/>
          <w:color w:val="000000"/>
        </w:rPr>
      </w:pPr>
      <w:r w:rsidRPr="00C00C58">
        <w:rPr>
          <w:rFonts w:cs="Arial"/>
          <w:b/>
          <w:bCs/>
          <w:sz w:val="22"/>
          <w:szCs w:val="22"/>
        </w:rPr>
        <w:t xml:space="preserve">ARTÍCULO 54.- </w:t>
      </w:r>
      <w:r w:rsidRPr="00C00C58">
        <w:rPr>
          <w:rFonts w:cs="Arial"/>
          <w:color w:val="000000"/>
          <w:sz w:val="22"/>
          <w:szCs w:val="22"/>
        </w:rPr>
        <w:t xml:space="preserve">Todos los estímulos fiscales e incentivos contenidos en las Leyes de Ingresos Municipales, se otorgarán únicamente a aquellos contribuyentes que estén al corriente en el cumplimiento de las obligaciones fiscales que este Código, las Leyes Municipales o Reglamentos establezcan, así como cumplir con todos los requisitos que para tal efecto se establezcan en dichos ordenamientos.  </w:t>
      </w:r>
    </w:p>
    <w:p w:rsidR="00655642" w:rsidRPr="00C00C58" w:rsidRDefault="00655642" w:rsidP="00655642">
      <w:pPr>
        <w:jc w:val="center"/>
        <w:rPr>
          <w:rFonts w:cs="Arial"/>
          <w:b/>
          <w:bCs/>
        </w:rPr>
      </w:pPr>
    </w:p>
    <w:p w:rsidR="00655642" w:rsidRPr="00C00C58" w:rsidRDefault="00655642" w:rsidP="00655642">
      <w:pPr>
        <w:jc w:val="center"/>
        <w:rPr>
          <w:rFonts w:cs="Arial"/>
          <w:b/>
          <w:lang w:val="en-US"/>
        </w:rPr>
      </w:pPr>
      <w:r w:rsidRPr="00C00C58">
        <w:rPr>
          <w:rFonts w:cs="Arial"/>
          <w:b/>
          <w:sz w:val="22"/>
          <w:szCs w:val="22"/>
          <w:lang w:val="en-US"/>
        </w:rPr>
        <w:t>T R A N S I T O R I O S</w:t>
      </w:r>
    </w:p>
    <w:p w:rsidR="00655642" w:rsidRPr="00C00C58" w:rsidRDefault="00655642" w:rsidP="00655642">
      <w:pPr>
        <w:jc w:val="center"/>
        <w:rPr>
          <w:rFonts w:cs="Arial"/>
          <w:b/>
          <w:lang w:val="en-US"/>
        </w:rPr>
      </w:pPr>
    </w:p>
    <w:p w:rsidR="00655642" w:rsidRPr="00C00C58" w:rsidRDefault="00655642" w:rsidP="00655642">
      <w:pPr>
        <w:rPr>
          <w:rFonts w:cs="Arial"/>
          <w:lang w:val="es-ES_tradnl"/>
        </w:rPr>
      </w:pPr>
      <w:r w:rsidRPr="00C00C58">
        <w:rPr>
          <w:rFonts w:cs="Arial"/>
          <w:b/>
          <w:sz w:val="22"/>
          <w:szCs w:val="22"/>
          <w:lang w:val="es-ES_tradnl"/>
        </w:rPr>
        <w:t>PRIMERO.-</w:t>
      </w:r>
      <w:r w:rsidRPr="00C00C58">
        <w:rPr>
          <w:rFonts w:cs="Arial"/>
          <w:sz w:val="22"/>
          <w:szCs w:val="22"/>
          <w:lang w:val="es-ES_tradnl"/>
        </w:rPr>
        <w:t xml:space="preserve"> Esta Ley empezará a regir a partir del  01 de  Enero del año </w:t>
      </w:r>
      <w:r w:rsidR="009A6B03" w:rsidRPr="00C00C58">
        <w:rPr>
          <w:rFonts w:cs="Arial"/>
          <w:sz w:val="22"/>
          <w:szCs w:val="22"/>
          <w:lang w:val="es-ES_tradnl"/>
        </w:rPr>
        <w:t>2016</w:t>
      </w:r>
      <w:r w:rsidRPr="00C00C58">
        <w:rPr>
          <w:rFonts w:cs="Arial"/>
          <w:sz w:val="22"/>
          <w:szCs w:val="22"/>
          <w:lang w:val="es-ES_tradnl"/>
        </w:rPr>
        <w:t>.</w:t>
      </w:r>
    </w:p>
    <w:p w:rsidR="00655642" w:rsidRPr="00C00C58" w:rsidRDefault="00655642" w:rsidP="00655642">
      <w:pPr>
        <w:rPr>
          <w:rFonts w:cs="Arial"/>
          <w:lang w:val="es-ES_tradnl"/>
        </w:rPr>
      </w:pPr>
    </w:p>
    <w:p w:rsidR="00655642" w:rsidRPr="00C00C58" w:rsidRDefault="00655642" w:rsidP="00655642">
      <w:pPr>
        <w:rPr>
          <w:rFonts w:cs="Arial"/>
          <w:lang w:val="es-ES_tradnl"/>
        </w:rPr>
      </w:pPr>
      <w:r w:rsidRPr="00C00C58">
        <w:rPr>
          <w:rFonts w:cs="Arial"/>
          <w:b/>
          <w:sz w:val="22"/>
          <w:szCs w:val="22"/>
          <w:lang w:val="es-ES_tradnl"/>
        </w:rPr>
        <w:t>SEGUNDO.-</w:t>
      </w:r>
      <w:r w:rsidRPr="00C00C58">
        <w:rPr>
          <w:rFonts w:cs="Arial"/>
          <w:sz w:val="22"/>
          <w:szCs w:val="22"/>
          <w:lang w:val="es-ES_tradnl"/>
        </w:rPr>
        <w:t xml:space="preserve"> Los créditos que no hayan sido cubiertos en los términos previstos en las leyes de ingresos de los ejercicios fiscales anteriores, deberán ser enterados a la Tesorería Municipal de acuerdo a las tasas o </w:t>
      </w:r>
      <w:r w:rsidRPr="00C00C58">
        <w:rPr>
          <w:rFonts w:cs="Arial"/>
          <w:sz w:val="22"/>
          <w:szCs w:val="22"/>
          <w:lang w:val="es-ES_tradnl"/>
        </w:rPr>
        <w:lastRenderedPageBreak/>
        <w:t>tarifas previstas en dichas leyes, con los recargos y en su caso, los accesorios  previstos en el Código Financiero para los Municipios del Estado de Coahuila de Zaragoza.</w:t>
      </w:r>
    </w:p>
    <w:p w:rsidR="00655642" w:rsidRPr="00C00C58" w:rsidRDefault="00655642" w:rsidP="00655642">
      <w:pPr>
        <w:rPr>
          <w:rFonts w:cs="Arial"/>
          <w:lang w:val="es-ES_tradnl"/>
        </w:rPr>
      </w:pPr>
    </w:p>
    <w:p w:rsidR="00655642" w:rsidRPr="00C00C58" w:rsidRDefault="00655642" w:rsidP="00655642">
      <w:pPr>
        <w:rPr>
          <w:rFonts w:cs="Arial"/>
          <w:lang w:val="es-ES_tradnl"/>
        </w:rPr>
      </w:pPr>
      <w:r w:rsidRPr="00C00C58">
        <w:rPr>
          <w:rFonts w:cs="Arial"/>
          <w:b/>
          <w:sz w:val="22"/>
          <w:szCs w:val="22"/>
          <w:lang w:val="es-ES_tradnl"/>
        </w:rPr>
        <w:t>TERCERO.-</w:t>
      </w:r>
      <w:r w:rsidRPr="00C00C58">
        <w:rPr>
          <w:rFonts w:cs="Arial"/>
          <w:sz w:val="22"/>
          <w:szCs w:val="22"/>
          <w:lang w:val="es-ES_tradnl"/>
        </w:rPr>
        <w:t xml:space="preserve"> Para los efectos en lo dispuesto en esta Ley se entenderá por:</w:t>
      </w:r>
    </w:p>
    <w:p w:rsidR="00655642" w:rsidRPr="00C00C58" w:rsidRDefault="00655642" w:rsidP="00655642">
      <w:pPr>
        <w:rPr>
          <w:rFonts w:cs="Arial"/>
          <w:lang w:val="es-ES_tradnl"/>
        </w:rPr>
      </w:pPr>
    </w:p>
    <w:p w:rsidR="00655642" w:rsidRPr="00C00C58" w:rsidRDefault="00655642" w:rsidP="00655642">
      <w:pPr>
        <w:tabs>
          <w:tab w:val="left" w:pos="-709"/>
        </w:tabs>
        <w:rPr>
          <w:rFonts w:cs="Arial"/>
          <w:lang w:val="es-ES_tradnl"/>
        </w:rPr>
      </w:pPr>
      <w:r w:rsidRPr="00C00C58">
        <w:rPr>
          <w:rFonts w:cs="Arial"/>
          <w:sz w:val="22"/>
          <w:szCs w:val="22"/>
          <w:lang w:val="es-ES_tradnl"/>
        </w:rPr>
        <w:t>I.-  Adultos mayores.- Personas de 60 o más años de edad.</w:t>
      </w:r>
    </w:p>
    <w:p w:rsidR="00655642" w:rsidRPr="00C00C58" w:rsidRDefault="00655642" w:rsidP="00655642">
      <w:pPr>
        <w:tabs>
          <w:tab w:val="left" w:pos="-709"/>
        </w:tabs>
        <w:rPr>
          <w:rFonts w:cs="Arial"/>
          <w:lang w:val="es-ES_tradnl"/>
        </w:rPr>
      </w:pPr>
    </w:p>
    <w:p w:rsidR="00655642" w:rsidRPr="00C00C58" w:rsidRDefault="00655642" w:rsidP="00655642">
      <w:pPr>
        <w:rPr>
          <w:rFonts w:cs="Arial"/>
          <w:lang w:val="es-ES_tradnl"/>
        </w:rPr>
      </w:pPr>
      <w:r w:rsidRPr="00C00C58">
        <w:rPr>
          <w:rFonts w:cs="Arial"/>
          <w:sz w:val="22"/>
          <w:szCs w:val="22"/>
          <w:lang w:val="es-ES_tradnl"/>
        </w:rPr>
        <w:t>II.- Personas con Discapacidad.- Todo ser humano que presente temporal o permanentemente una limitación, pérdida o disminución de sus facultades físicas, intelectuales o sensoriales, para realizar sus actividades.</w:t>
      </w:r>
    </w:p>
    <w:p w:rsidR="00655642" w:rsidRPr="00C00C58" w:rsidRDefault="00655642" w:rsidP="00655642">
      <w:pPr>
        <w:rPr>
          <w:rFonts w:cs="Arial"/>
          <w:lang w:val="es-ES_tradnl"/>
        </w:rPr>
      </w:pPr>
    </w:p>
    <w:p w:rsidR="00655642" w:rsidRPr="00C00C58" w:rsidRDefault="00655642" w:rsidP="00655642">
      <w:pPr>
        <w:rPr>
          <w:rFonts w:cs="Arial"/>
          <w:lang w:val="es-ES_tradnl"/>
        </w:rPr>
      </w:pPr>
      <w:r w:rsidRPr="00C00C58">
        <w:rPr>
          <w:rFonts w:cs="Arial"/>
          <w:sz w:val="22"/>
          <w:szCs w:val="22"/>
          <w:lang w:val="es-ES_tradnl"/>
        </w:rPr>
        <w:t>III.- Pensionados.- Personas que por vejez, incapacidad, viudez o enfermedad, reciben una pensión por cualquier institución.</w:t>
      </w:r>
    </w:p>
    <w:p w:rsidR="00655642" w:rsidRPr="00C00C58" w:rsidRDefault="00655642" w:rsidP="00655642">
      <w:pPr>
        <w:tabs>
          <w:tab w:val="left" w:pos="1139"/>
        </w:tabs>
        <w:rPr>
          <w:rFonts w:cs="Arial"/>
        </w:rPr>
      </w:pPr>
    </w:p>
    <w:p w:rsidR="00655642" w:rsidRPr="00C00C58" w:rsidRDefault="00655642" w:rsidP="00655642">
      <w:pPr>
        <w:rPr>
          <w:rFonts w:cs="Arial"/>
        </w:rPr>
      </w:pPr>
      <w:r w:rsidRPr="00C00C58">
        <w:rPr>
          <w:rFonts w:cs="Arial"/>
          <w:sz w:val="22"/>
          <w:szCs w:val="22"/>
        </w:rPr>
        <w:t>IV.- Jubilados.- Personas separadas del ámbito laboral por antigüedad en el servicio.</w:t>
      </w:r>
    </w:p>
    <w:p w:rsidR="00655642" w:rsidRPr="00C00C58" w:rsidRDefault="00655642" w:rsidP="00655642">
      <w:pPr>
        <w:rPr>
          <w:rFonts w:cs="Arial"/>
          <w:b/>
        </w:rPr>
      </w:pPr>
    </w:p>
    <w:p w:rsidR="00655642" w:rsidRPr="00C00C58" w:rsidRDefault="00655642" w:rsidP="00655642">
      <w:pPr>
        <w:rPr>
          <w:rFonts w:cs="Arial"/>
          <w:b/>
          <w:bCs/>
        </w:rPr>
      </w:pPr>
      <w:r w:rsidRPr="00C00C58">
        <w:rPr>
          <w:rFonts w:cs="Arial"/>
          <w:b/>
          <w:sz w:val="22"/>
          <w:szCs w:val="22"/>
        </w:rPr>
        <w:t>CUARTO.-</w:t>
      </w:r>
      <w:r w:rsidRPr="00C00C58">
        <w:rPr>
          <w:rFonts w:cs="Arial"/>
          <w:bCs/>
          <w:sz w:val="22"/>
          <w:szCs w:val="22"/>
        </w:rPr>
        <w:t>Los derechos a pagar por la Expedición de las Certificaciones Municipales a que se refiere la Ley para la regulación de venta y consumo de alcohol en el Estado de Coahuila de Zaragoza, se entenderá referidas como las Licencias para Establecimientos que Expendan Bebidas Alcohólicas, conforme como se dispone en esta Ley de Ingresos, según corresponda el caso de que se trate; igualmente, en consecuencia, las certificaciones municipales tendrán los mismos elementos tributarios que para tales licencias dispone el Código Financiero para los Municipios del Estado de Coahuila de Zaragoza.</w:t>
      </w:r>
    </w:p>
    <w:p w:rsidR="00655642" w:rsidRPr="00C00C58" w:rsidRDefault="00655642" w:rsidP="00655642">
      <w:pPr>
        <w:rPr>
          <w:rFonts w:cs="Arial"/>
        </w:rPr>
      </w:pPr>
    </w:p>
    <w:p w:rsidR="00655642" w:rsidRPr="00C00C58" w:rsidRDefault="00655642" w:rsidP="00655642">
      <w:pPr>
        <w:rPr>
          <w:rFonts w:cs="Arial"/>
        </w:rPr>
      </w:pPr>
      <w:r w:rsidRPr="00C00C58">
        <w:rPr>
          <w:rFonts w:cs="Arial"/>
          <w:b/>
          <w:sz w:val="22"/>
          <w:szCs w:val="22"/>
        </w:rPr>
        <w:t xml:space="preserve">QUINTO.- </w:t>
      </w:r>
      <w:r w:rsidRPr="00C00C58">
        <w:rPr>
          <w:rFonts w:cs="Arial"/>
          <w:sz w:val="22"/>
          <w:szCs w:val="22"/>
        </w:rPr>
        <w:t xml:space="preserve">Tratándose del pago de los derechos que correspondan a las tarifas de agua potable y alcantarillado se otorgará un 50% de descuento a pensionados, jubilados, adultos mayores y a personas con discapacidad, única y exclusivamente respecto de la casa habitación en que tengan señalado su domicilio, siempre que el consumo mensual no exceda </w:t>
      </w:r>
      <w:smartTag w:uri="urn:schemas-microsoft-com:office:smarttags" w:element="metricconverter">
        <w:smartTagPr>
          <w:attr w:name="ProductID" w:val="30 m3"/>
        </w:smartTagPr>
        <w:r w:rsidRPr="00C00C58">
          <w:rPr>
            <w:rFonts w:cs="Arial"/>
            <w:sz w:val="22"/>
            <w:szCs w:val="22"/>
          </w:rPr>
          <w:t>30 m3</w:t>
        </w:r>
      </w:smartTag>
      <w:r w:rsidRPr="00C00C58">
        <w:rPr>
          <w:rFonts w:cs="Arial"/>
          <w:sz w:val="22"/>
          <w:szCs w:val="22"/>
        </w:rPr>
        <w:t>.</w:t>
      </w:r>
    </w:p>
    <w:p w:rsidR="00655642" w:rsidRPr="00C00C58" w:rsidRDefault="00655642" w:rsidP="00655642">
      <w:pPr>
        <w:rPr>
          <w:rFonts w:cs="Arial"/>
        </w:rPr>
      </w:pPr>
    </w:p>
    <w:p w:rsidR="00113EBE" w:rsidRPr="00C00C58" w:rsidRDefault="00113EBE" w:rsidP="00113EBE">
      <w:pPr>
        <w:pStyle w:val="Sinespaciado"/>
        <w:jc w:val="both"/>
        <w:rPr>
          <w:rFonts w:ascii="Arial" w:hAnsi="Arial" w:cs="Arial"/>
        </w:rPr>
      </w:pPr>
      <w:r w:rsidRPr="00C00C58">
        <w:rPr>
          <w:rFonts w:ascii="Arial" w:hAnsi="Arial" w:cs="Arial"/>
          <w:b/>
        </w:rPr>
        <w:t xml:space="preserve">SEXTO.- </w:t>
      </w:r>
      <w:r w:rsidRPr="00C00C58">
        <w:rPr>
          <w:rFonts w:ascii="Arial" w:hAnsi="Arial" w:cs="Arial"/>
        </w:rPr>
        <w:t>El municipio de Saltillo, Coahuila de Zaragoza, elaborará y difundirá a más tardar 30 días naturales siguientes a la promulgación del presente decreto, en su respectiva página de Internet la ley de ingresos ciudadana con base en la información presupuestal contenida en el presente decreto, de conformidad con el artículo 62 de la Ley General de Contabilidad Gubernamental y con la Norma para la difusión a la ciudadanía de la Ley de Ingresos y del Presupuesto de Egresos emitida por el Consejo Nacional de Armonización Contable.</w:t>
      </w:r>
    </w:p>
    <w:p w:rsidR="00113EBE" w:rsidRPr="00C00C58" w:rsidRDefault="00113EBE" w:rsidP="00113EBE">
      <w:pPr>
        <w:pStyle w:val="Sinespaciado"/>
        <w:jc w:val="both"/>
        <w:rPr>
          <w:rFonts w:ascii="Arial" w:hAnsi="Arial" w:cs="Arial"/>
        </w:rPr>
      </w:pPr>
    </w:p>
    <w:p w:rsidR="00113EBE" w:rsidRPr="00C00C58" w:rsidRDefault="00997E58" w:rsidP="00113EBE">
      <w:pPr>
        <w:pStyle w:val="Sinespaciado"/>
        <w:jc w:val="both"/>
        <w:rPr>
          <w:rFonts w:ascii="Arial" w:hAnsi="Arial" w:cs="Arial"/>
        </w:rPr>
      </w:pPr>
      <w:r>
        <w:rPr>
          <w:rFonts w:ascii="Arial" w:hAnsi="Arial" w:cs="Arial"/>
          <w:b/>
        </w:rPr>
        <w:t>SÉPTIMO</w:t>
      </w:r>
      <w:r w:rsidR="00113EBE" w:rsidRPr="00C00C58">
        <w:rPr>
          <w:rFonts w:ascii="Arial" w:hAnsi="Arial" w:cs="Arial"/>
          <w:b/>
        </w:rPr>
        <w:t xml:space="preserve">.- </w:t>
      </w:r>
      <w:r w:rsidR="00113EBE" w:rsidRPr="00C00C58">
        <w:rPr>
          <w:rFonts w:ascii="Arial" w:hAnsi="Arial" w:cs="Arial"/>
        </w:rPr>
        <w:t xml:space="preserve">El municipio de Saltillo, Coahuila de Zaragoza, elaborará y difundirá a más tardar el 31 de enero de </w:t>
      </w:r>
      <w:r w:rsidR="009A6B03" w:rsidRPr="00C00C58">
        <w:rPr>
          <w:rFonts w:ascii="Arial" w:hAnsi="Arial" w:cs="Arial"/>
        </w:rPr>
        <w:t>2016</w:t>
      </w:r>
      <w:r w:rsidR="00113EBE" w:rsidRPr="00C00C58">
        <w:rPr>
          <w:rFonts w:ascii="Arial" w:hAnsi="Arial" w:cs="Arial"/>
        </w:rPr>
        <w:t>, en su respectiva página de Internet el calendario de presupuesto de ingresos con base mensual con los datos contenidos en el presente decreto, en el formato establecido por el Consejo Nacional de Armonización Contable mediante la Norma para establecer la estructura del Calendario del Presupuesto de Ingresos base mensual.</w:t>
      </w:r>
    </w:p>
    <w:p w:rsidR="00113EBE" w:rsidRPr="00C00C58" w:rsidRDefault="00113EBE" w:rsidP="00113EBE">
      <w:pPr>
        <w:pStyle w:val="Sinespaciado"/>
        <w:jc w:val="both"/>
        <w:rPr>
          <w:rFonts w:ascii="Arial" w:hAnsi="Arial" w:cs="Arial"/>
        </w:rPr>
      </w:pPr>
    </w:p>
    <w:p w:rsidR="00655642" w:rsidRPr="00676FE2" w:rsidRDefault="00997E58" w:rsidP="00655642">
      <w:pPr>
        <w:rPr>
          <w:rFonts w:cs="Arial"/>
        </w:rPr>
      </w:pPr>
      <w:r>
        <w:rPr>
          <w:rFonts w:cs="Arial"/>
          <w:b/>
          <w:sz w:val="22"/>
          <w:szCs w:val="22"/>
        </w:rPr>
        <w:t>OCTAVO</w:t>
      </w:r>
      <w:r w:rsidR="00113EBE" w:rsidRPr="00C00C58">
        <w:rPr>
          <w:rFonts w:cs="Arial"/>
          <w:b/>
          <w:sz w:val="22"/>
          <w:szCs w:val="22"/>
        </w:rPr>
        <w:t xml:space="preserve">.- </w:t>
      </w:r>
      <w:r w:rsidR="00655642" w:rsidRPr="00C00C58">
        <w:rPr>
          <w:rFonts w:cs="Arial"/>
          <w:sz w:val="22"/>
          <w:szCs w:val="22"/>
        </w:rPr>
        <w:t>Publíquese la presente Ley en el Periódico Oficial del Gobierno del Estado</w:t>
      </w:r>
    </w:p>
    <w:p w:rsidR="00655642" w:rsidRPr="003F3802" w:rsidRDefault="00655642" w:rsidP="00655642">
      <w:pPr>
        <w:pStyle w:val="Prrafodelista"/>
        <w:ind w:left="0"/>
        <w:rPr>
          <w:rFonts w:cs="Arial"/>
          <w:sz w:val="18"/>
          <w:szCs w:val="18"/>
        </w:rPr>
      </w:pPr>
    </w:p>
    <w:p w:rsidR="00655642" w:rsidRDefault="00655642"/>
    <w:sectPr w:rsidR="00655642" w:rsidSect="00F80D07">
      <w:footerReference w:type="default" r:id="rId8"/>
      <w:pgSz w:w="12240" w:h="15840"/>
      <w:pgMar w:top="2552" w:right="851" w:bottom="1134"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1443" w:rsidRDefault="00591443" w:rsidP="00D464C5">
      <w:r>
        <w:separator/>
      </w:r>
    </w:p>
  </w:endnote>
  <w:endnote w:type="continuationSeparator" w:id="0">
    <w:p w:rsidR="00591443" w:rsidRDefault="00591443" w:rsidP="00D464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554189"/>
      <w:docPartObj>
        <w:docPartGallery w:val="Page Numbers (Bottom of Page)"/>
        <w:docPartUnique/>
      </w:docPartObj>
    </w:sdtPr>
    <w:sdtEndPr/>
    <w:sdtContent>
      <w:p w:rsidR="001B5880" w:rsidRDefault="001B5880">
        <w:pPr>
          <w:pStyle w:val="Piedepgina"/>
          <w:jc w:val="right"/>
        </w:pPr>
        <w:r>
          <w:fldChar w:fldCharType="begin"/>
        </w:r>
        <w:r>
          <w:instrText xml:space="preserve"> PAGE   \* MERGEFORMAT </w:instrText>
        </w:r>
        <w:r>
          <w:fldChar w:fldCharType="separate"/>
        </w:r>
        <w:r w:rsidR="001418F3">
          <w:rPr>
            <w:noProof/>
          </w:rPr>
          <w:t>1</w:t>
        </w:r>
        <w:r>
          <w:rPr>
            <w:noProof/>
          </w:rPr>
          <w:fldChar w:fldCharType="end"/>
        </w:r>
      </w:p>
    </w:sdtContent>
  </w:sdt>
  <w:p w:rsidR="001B5880" w:rsidRDefault="001B588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1443" w:rsidRDefault="00591443" w:rsidP="00D464C5">
      <w:r>
        <w:separator/>
      </w:r>
    </w:p>
  </w:footnote>
  <w:footnote w:type="continuationSeparator" w:id="0">
    <w:p w:rsidR="00591443" w:rsidRDefault="00591443" w:rsidP="00D464C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262DC"/>
    <w:multiLevelType w:val="hybridMultilevel"/>
    <w:tmpl w:val="E3A6E140"/>
    <w:lvl w:ilvl="0" w:tplc="D5F83698">
      <w:start w:val="1"/>
      <w:numFmt w:val="lowerLetter"/>
      <w:lvlText w:val="%1)"/>
      <w:lvlJc w:val="left"/>
      <w:pPr>
        <w:ind w:left="1068" w:hanging="360"/>
      </w:pPr>
      <w:rPr>
        <w:rFonts w:hint="default"/>
        <w:b w:val="0"/>
        <w:sz w:val="22"/>
        <w:szCs w:val="22"/>
      </w:rPr>
    </w:lvl>
    <w:lvl w:ilvl="1" w:tplc="0C0A0019" w:tentative="1">
      <w:start w:val="1"/>
      <w:numFmt w:val="lowerLetter"/>
      <w:lvlText w:val="%2."/>
      <w:lvlJc w:val="left"/>
      <w:pPr>
        <w:ind w:left="1428" w:hanging="360"/>
      </w:pPr>
    </w:lvl>
    <w:lvl w:ilvl="2" w:tplc="0C0A001B" w:tentative="1">
      <w:start w:val="1"/>
      <w:numFmt w:val="lowerRoman"/>
      <w:lvlText w:val="%3."/>
      <w:lvlJc w:val="right"/>
      <w:pPr>
        <w:ind w:left="2148" w:hanging="180"/>
      </w:pPr>
    </w:lvl>
    <w:lvl w:ilvl="3" w:tplc="0C0A000F" w:tentative="1">
      <w:start w:val="1"/>
      <w:numFmt w:val="decimal"/>
      <w:lvlText w:val="%4."/>
      <w:lvlJc w:val="left"/>
      <w:pPr>
        <w:ind w:left="2868" w:hanging="360"/>
      </w:pPr>
    </w:lvl>
    <w:lvl w:ilvl="4" w:tplc="0C0A0019" w:tentative="1">
      <w:start w:val="1"/>
      <w:numFmt w:val="lowerLetter"/>
      <w:lvlText w:val="%5."/>
      <w:lvlJc w:val="left"/>
      <w:pPr>
        <w:ind w:left="3588" w:hanging="360"/>
      </w:pPr>
    </w:lvl>
    <w:lvl w:ilvl="5" w:tplc="0C0A001B" w:tentative="1">
      <w:start w:val="1"/>
      <w:numFmt w:val="lowerRoman"/>
      <w:lvlText w:val="%6."/>
      <w:lvlJc w:val="right"/>
      <w:pPr>
        <w:ind w:left="4308" w:hanging="180"/>
      </w:pPr>
    </w:lvl>
    <w:lvl w:ilvl="6" w:tplc="0C0A000F" w:tentative="1">
      <w:start w:val="1"/>
      <w:numFmt w:val="decimal"/>
      <w:lvlText w:val="%7."/>
      <w:lvlJc w:val="left"/>
      <w:pPr>
        <w:ind w:left="5028" w:hanging="360"/>
      </w:pPr>
    </w:lvl>
    <w:lvl w:ilvl="7" w:tplc="0C0A0019" w:tentative="1">
      <w:start w:val="1"/>
      <w:numFmt w:val="lowerLetter"/>
      <w:lvlText w:val="%8."/>
      <w:lvlJc w:val="left"/>
      <w:pPr>
        <w:ind w:left="5748" w:hanging="360"/>
      </w:pPr>
    </w:lvl>
    <w:lvl w:ilvl="8" w:tplc="0C0A001B" w:tentative="1">
      <w:start w:val="1"/>
      <w:numFmt w:val="lowerRoman"/>
      <w:lvlText w:val="%9."/>
      <w:lvlJc w:val="right"/>
      <w:pPr>
        <w:ind w:left="6468" w:hanging="180"/>
      </w:pPr>
    </w:lvl>
  </w:abstractNum>
  <w:abstractNum w:abstractNumId="1" w15:restartNumberingAfterBreak="0">
    <w:nsid w:val="03230ABE"/>
    <w:multiLevelType w:val="hybridMultilevel"/>
    <w:tmpl w:val="73CCE7B8"/>
    <w:lvl w:ilvl="0" w:tplc="0C0A0011">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042D5494"/>
    <w:multiLevelType w:val="hybridMultilevel"/>
    <w:tmpl w:val="5B809C6A"/>
    <w:lvl w:ilvl="0" w:tplc="35CC4038">
      <w:start w:val="1"/>
      <w:numFmt w:val="lowerLetter"/>
      <w:lvlText w:val="%1)"/>
      <w:lvlJc w:val="left"/>
      <w:pPr>
        <w:ind w:left="360" w:hanging="360"/>
      </w:pPr>
      <w:rPr>
        <w:rFonts w:hint="default"/>
        <w:sz w:val="22"/>
        <w:szCs w:val="22"/>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07003880"/>
    <w:multiLevelType w:val="hybridMultilevel"/>
    <w:tmpl w:val="70DE6A9C"/>
    <w:lvl w:ilvl="0" w:tplc="E09680A0">
      <w:start w:val="1"/>
      <w:numFmt w:val="decimal"/>
      <w:lvlText w:val="%1.-"/>
      <w:lvlJc w:val="left"/>
      <w:pPr>
        <w:ind w:left="719"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9A10E56"/>
    <w:multiLevelType w:val="hybridMultilevel"/>
    <w:tmpl w:val="382A0992"/>
    <w:lvl w:ilvl="0" w:tplc="080A0017">
      <w:start w:val="1"/>
      <w:numFmt w:val="lowerLetter"/>
      <w:lvlText w:val="%1)"/>
      <w:lvlJc w:val="left"/>
      <w:pPr>
        <w:ind w:left="1321" w:hanging="360"/>
      </w:pPr>
    </w:lvl>
    <w:lvl w:ilvl="1" w:tplc="080A0019" w:tentative="1">
      <w:start w:val="1"/>
      <w:numFmt w:val="lowerLetter"/>
      <w:lvlText w:val="%2."/>
      <w:lvlJc w:val="left"/>
      <w:pPr>
        <w:ind w:left="2041" w:hanging="360"/>
      </w:pPr>
    </w:lvl>
    <w:lvl w:ilvl="2" w:tplc="080A001B" w:tentative="1">
      <w:start w:val="1"/>
      <w:numFmt w:val="lowerRoman"/>
      <w:lvlText w:val="%3."/>
      <w:lvlJc w:val="right"/>
      <w:pPr>
        <w:ind w:left="2761" w:hanging="180"/>
      </w:pPr>
    </w:lvl>
    <w:lvl w:ilvl="3" w:tplc="080A000F" w:tentative="1">
      <w:start w:val="1"/>
      <w:numFmt w:val="decimal"/>
      <w:lvlText w:val="%4."/>
      <w:lvlJc w:val="left"/>
      <w:pPr>
        <w:ind w:left="3481" w:hanging="360"/>
      </w:pPr>
    </w:lvl>
    <w:lvl w:ilvl="4" w:tplc="080A0019" w:tentative="1">
      <w:start w:val="1"/>
      <w:numFmt w:val="lowerLetter"/>
      <w:lvlText w:val="%5."/>
      <w:lvlJc w:val="left"/>
      <w:pPr>
        <w:ind w:left="4201" w:hanging="360"/>
      </w:pPr>
    </w:lvl>
    <w:lvl w:ilvl="5" w:tplc="080A001B" w:tentative="1">
      <w:start w:val="1"/>
      <w:numFmt w:val="lowerRoman"/>
      <w:lvlText w:val="%6."/>
      <w:lvlJc w:val="right"/>
      <w:pPr>
        <w:ind w:left="4921" w:hanging="180"/>
      </w:pPr>
    </w:lvl>
    <w:lvl w:ilvl="6" w:tplc="080A000F" w:tentative="1">
      <w:start w:val="1"/>
      <w:numFmt w:val="decimal"/>
      <w:lvlText w:val="%7."/>
      <w:lvlJc w:val="left"/>
      <w:pPr>
        <w:ind w:left="5641" w:hanging="360"/>
      </w:pPr>
    </w:lvl>
    <w:lvl w:ilvl="7" w:tplc="080A0019" w:tentative="1">
      <w:start w:val="1"/>
      <w:numFmt w:val="lowerLetter"/>
      <w:lvlText w:val="%8."/>
      <w:lvlJc w:val="left"/>
      <w:pPr>
        <w:ind w:left="6361" w:hanging="360"/>
      </w:pPr>
    </w:lvl>
    <w:lvl w:ilvl="8" w:tplc="080A001B" w:tentative="1">
      <w:start w:val="1"/>
      <w:numFmt w:val="lowerRoman"/>
      <w:lvlText w:val="%9."/>
      <w:lvlJc w:val="right"/>
      <w:pPr>
        <w:ind w:left="7081" w:hanging="180"/>
      </w:pPr>
    </w:lvl>
  </w:abstractNum>
  <w:abstractNum w:abstractNumId="5" w15:restartNumberingAfterBreak="0">
    <w:nsid w:val="0A6F6ECA"/>
    <w:multiLevelType w:val="hybridMultilevel"/>
    <w:tmpl w:val="14B83CD2"/>
    <w:lvl w:ilvl="0" w:tplc="A4C498F4">
      <w:start w:val="1"/>
      <w:numFmt w:val="decimal"/>
      <w:pStyle w:val="Listaconvietas"/>
      <w:lvlText w:val="%1."/>
      <w:lvlJc w:val="left"/>
      <w:pPr>
        <w:tabs>
          <w:tab w:val="num" w:pos="720"/>
        </w:tabs>
        <w:ind w:left="720" w:hanging="360"/>
      </w:pPr>
      <w:rPr>
        <w:rFonts w:cs="Times New Roman"/>
      </w:rPr>
    </w:lvl>
    <w:lvl w:ilvl="1" w:tplc="080A0019" w:tentative="1">
      <w:start w:val="1"/>
      <w:numFmt w:val="lowerLetter"/>
      <w:lvlText w:val="%2."/>
      <w:lvlJc w:val="left"/>
      <w:pPr>
        <w:tabs>
          <w:tab w:val="num" w:pos="1440"/>
        </w:tabs>
        <w:ind w:left="1440" w:hanging="360"/>
      </w:pPr>
      <w:rPr>
        <w:rFonts w:cs="Times New Roman"/>
      </w:rPr>
    </w:lvl>
    <w:lvl w:ilvl="2" w:tplc="080A001B" w:tentative="1">
      <w:start w:val="1"/>
      <w:numFmt w:val="lowerRoman"/>
      <w:lvlText w:val="%3."/>
      <w:lvlJc w:val="right"/>
      <w:pPr>
        <w:tabs>
          <w:tab w:val="num" w:pos="2160"/>
        </w:tabs>
        <w:ind w:left="2160" w:hanging="180"/>
      </w:pPr>
      <w:rPr>
        <w:rFonts w:cs="Times New Roman"/>
      </w:rPr>
    </w:lvl>
    <w:lvl w:ilvl="3" w:tplc="080A000F" w:tentative="1">
      <w:start w:val="1"/>
      <w:numFmt w:val="decimal"/>
      <w:lvlText w:val="%4."/>
      <w:lvlJc w:val="left"/>
      <w:pPr>
        <w:tabs>
          <w:tab w:val="num" w:pos="2880"/>
        </w:tabs>
        <w:ind w:left="2880" w:hanging="360"/>
      </w:pPr>
      <w:rPr>
        <w:rFonts w:cs="Times New Roman"/>
      </w:rPr>
    </w:lvl>
    <w:lvl w:ilvl="4" w:tplc="080A0019" w:tentative="1">
      <w:start w:val="1"/>
      <w:numFmt w:val="lowerLetter"/>
      <w:lvlText w:val="%5."/>
      <w:lvlJc w:val="left"/>
      <w:pPr>
        <w:tabs>
          <w:tab w:val="num" w:pos="3600"/>
        </w:tabs>
        <w:ind w:left="3600" w:hanging="360"/>
      </w:pPr>
      <w:rPr>
        <w:rFonts w:cs="Times New Roman"/>
      </w:rPr>
    </w:lvl>
    <w:lvl w:ilvl="5" w:tplc="080A001B" w:tentative="1">
      <w:start w:val="1"/>
      <w:numFmt w:val="lowerRoman"/>
      <w:lvlText w:val="%6."/>
      <w:lvlJc w:val="right"/>
      <w:pPr>
        <w:tabs>
          <w:tab w:val="num" w:pos="4320"/>
        </w:tabs>
        <w:ind w:left="4320" w:hanging="180"/>
      </w:pPr>
      <w:rPr>
        <w:rFonts w:cs="Times New Roman"/>
      </w:rPr>
    </w:lvl>
    <w:lvl w:ilvl="6" w:tplc="080A000F" w:tentative="1">
      <w:start w:val="1"/>
      <w:numFmt w:val="decimal"/>
      <w:lvlText w:val="%7."/>
      <w:lvlJc w:val="left"/>
      <w:pPr>
        <w:tabs>
          <w:tab w:val="num" w:pos="5040"/>
        </w:tabs>
        <w:ind w:left="5040" w:hanging="360"/>
      </w:pPr>
      <w:rPr>
        <w:rFonts w:cs="Times New Roman"/>
      </w:rPr>
    </w:lvl>
    <w:lvl w:ilvl="7" w:tplc="080A0019" w:tentative="1">
      <w:start w:val="1"/>
      <w:numFmt w:val="lowerLetter"/>
      <w:lvlText w:val="%8."/>
      <w:lvlJc w:val="left"/>
      <w:pPr>
        <w:tabs>
          <w:tab w:val="num" w:pos="5760"/>
        </w:tabs>
        <w:ind w:left="5760" w:hanging="360"/>
      </w:pPr>
      <w:rPr>
        <w:rFonts w:cs="Times New Roman"/>
      </w:rPr>
    </w:lvl>
    <w:lvl w:ilvl="8" w:tplc="080A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0CA12881"/>
    <w:multiLevelType w:val="hybridMultilevel"/>
    <w:tmpl w:val="5D8E7DE8"/>
    <w:lvl w:ilvl="0" w:tplc="EE26CD18">
      <w:start w:val="1"/>
      <w:numFmt w:val="decimal"/>
      <w:lvlText w:val="%1)"/>
      <w:lvlJc w:val="left"/>
      <w:pPr>
        <w:tabs>
          <w:tab w:val="num" w:pos="1068"/>
        </w:tabs>
        <w:ind w:left="1068"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0D412FB6"/>
    <w:multiLevelType w:val="hybridMultilevel"/>
    <w:tmpl w:val="46546BDC"/>
    <w:lvl w:ilvl="0" w:tplc="310E4A82">
      <w:start w:val="1"/>
      <w:numFmt w:val="lowerLetter"/>
      <w:lvlText w:val="%1)"/>
      <w:lvlJc w:val="left"/>
      <w:pPr>
        <w:ind w:left="175" w:hanging="360"/>
      </w:pPr>
      <w:rPr>
        <w:rFonts w:hint="default"/>
        <w:sz w:val="22"/>
        <w:szCs w:val="22"/>
      </w:rPr>
    </w:lvl>
    <w:lvl w:ilvl="1" w:tplc="080A0019" w:tentative="1">
      <w:start w:val="1"/>
      <w:numFmt w:val="lowerLetter"/>
      <w:lvlText w:val="%2."/>
      <w:lvlJc w:val="left"/>
      <w:pPr>
        <w:ind w:left="1539" w:hanging="360"/>
      </w:pPr>
    </w:lvl>
    <w:lvl w:ilvl="2" w:tplc="080A001B" w:tentative="1">
      <w:start w:val="1"/>
      <w:numFmt w:val="lowerRoman"/>
      <w:lvlText w:val="%3."/>
      <w:lvlJc w:val="right"/>
      <w:pPr>
        <w:ind w:left="2259" w:hanging="180"/>
      </w:pPr>
    </w:lvl>
    <w:lvl w:ilvl="3" w:tplc="080A000F" w:tentative="1">
      <w:start w:val="1"/>
      <w:numFmt w:val="decimal"/>
      <w:lvlText w:val="%4."/>
      <w:lvlJc w:val="left"/>
      <w:pPr>
        <w:ind w:left="2979" w:hanging="360"/>
      </w:pPr>
    </w:lvl>
    <w:lvl w:ilvl="4" w:tplc="080A0019" w:tentative="1">
      <w:start w:val="1"/>
      <w:numFmt w:val="lowerLetter"/>
      <w:lvlText w:val="%5."/>
      <w:lvlJc w:val="left"/>
      <w:pPr>
        <w:ind w:left="3699" w:hanging="360"/>
      </w:pPr>
    </w:lvl>
    <w:lvl w:ilvl="5" w:tplc="080A001B" w:tentative="1">
      <w:start w:val="1"/>
      <w:numFmt w:val="lowerRoman"/>
      <w:lvlText w:val="%6."/>
      <w:lvlJc w:val="right"/>
      <w:pPr>
        <w:ind w:left="4419" w:hanging="180"/>
      </w:pPr>
    </w:lvl>
    <w:lvl w:ilvl="6" w:tplc="080A000F" w:tentative="1">
      <w:start w:val="1"/>
      <w:numFmt w:val="decimal"/>
      <w:lvlText w:val="%7."/>
      <w:lvlJc w:val="left"/>
      <w:pPr>
        <w:ind w:left="5139" w:hanging="360"/>
      </w:pPr>
    </w:lvl>
    <w:lvl w:ilvl="7" w:tplc="080A0019" w:tentative="1">
      <w:start w:val="1"/>
      <w:numFmt w:val="lowerLetter"/>
      <w:lvlText w:val="%8."/>
      <w:lvlJc w:val="left"/>
      <w:pPr>
        <w:ind w:left="5859" w:hanging="360"/>
      </w:pPr>
    </w:lvl>
    <w:lvl w:ilvl="8" w:tplc="080A001B" w:tentative="1">
      <w:start w:val="1"/>
      <w:numFmt w:val="lowerRoman"/>
      <w:lvlText w:val="%9."/>
      <w:lvlJc w:val="right"/>
      <w:pPr>
        <w:ind w:left="6579" w:hanging="180"/>
      </w:pPr>
    </w:lvl>
  </w:abstractNum>
  <w:abstractNum w:abstractNumId="8" w15:restartNumberingAfterBreak="0">
    <w:nsid w:val="113848D8"/>
    <w:multiLevelType w:val="hybridMultilevel"/>
    <w:tmpl w:val="89E22DD6"/>
    <w:lvl w:ilvl="0" w:tplc="080A0017">
      <w:start w:val="1"/>
      <w:numFmt w:val="lowerLetter"/>
      <w:lvlText w:val="%1)"/>
      <w:lvlJc w:val="left"/>
      <w:pPr>
        <w:ind w:left="2073" w:hanging="360"/>
      </w:pPr>
    </w:lvl>
    <w:lvl w:ilvl="1" w:tplc="080A0019" w:tentative="1">
      <w:start w:val="1"/>
      <w:numFmt w:val="lowerLetter"/>
      <w:lvlText w:val="%2."/>
      <w:lvlJc w:val="left"/>
      <w:pPr>
        <w:ind w:left="2793" w:hanging="360"/>
      </w:pPr>
    </w:lvl>
    <w:lvl w:ilvl="2" w:tplc="080A001B" w:tentative="1">
      <w:start w:val="1"/>
      <w:numFmt w:val="lowerRoman"/>
      <w:lvlText w:val="%3."/>
      <w:lvlJc w:val="right"/>
      <w:pPr>
        <w:ind w:left="3513" w:hanging="180"/>
      </w:pPr>
    </w:lvl>
    <w:lvl w:ilvl="3" w:tplc="080A000F" w:tentative="1">
      <w:start w:val="1"/>
      <w:numFmt w:val="decimal"/>
      <w:lvlText w:val="%4."/>
      <w:lvlJc w:val="left"/>
      <w:pPr>
        <w:ind w:left="4233" w:hanging="360"/>
      </w:pPr>
    </w:lvl>
    <w:lvl w:ilvl="4" w:tplc="080A0019" w:tentative="1">
      <w:start w:val="1"/>
      <w:numFmt w:val="lowerLetter"/>
      <w:lvlText w:val="%5."/>
      <w:lvlJc w:val="left"/>
      <w:pPr>
        <w:ind w:left="4953" w:hanging="360"/>
      </w:pPr>
    </w:lvl>
    <w:lvl w:ilvl="5" w:tplc="080A001B" w:tentative="1">
      <w:start w:val="1"/>
      <w:numFmt w:val="lowerRoman"/>
      <w:lvlText w:val="%6."/>
      <w:lvlJc w:val="right"/>
      <w:pPr>
        <w:ind w:left="5673" w:hanging="180"/>
      </w:pPr>
    </w:lvl>
    <w:lvl w:ilvl="6" w:tplc="080A000F" w:tentative="1">
      <w:start w:val="1"/>
      <w:numFmt w:val="decimal"/>
      <w:lvlText w:val="%7."/>
      <w:lvlJc w:val="left"/>
      <w:pPr>
        <w:ind w:left="6393" w:hanging="360"/>
      </w:pPr>
    </w:lvl>
    <w:lvl w:ilvl="7" w:tplc="080A0019" w:tentative="1">
      <w:start w:val="1"/>
      <w:numFmt w:val="lowerLetter"/>
      <w:lvlText w:val="%8."/>
      <w:lvlJc w:val="left"/>
      <w:pPr>
        <w:ind w:left="7113" w:hanging="360"/>
      </w:pPr>
    </w:lvl>
    <w:lvl w:ilvl="8" w:tplc="080A001B" w:tentative="1">
      <w:start w:val="1"/>
      <w:numFmt w:val="lowerRoman"/>
      <w:lvlText w:val="%9."/>
      <w:lvlJc w:val="right"/>
      <w:pPr>
        <w:ind w:left="7833" w:hanging="180"/>
      </w:pPr>
    </w:lvl>
  </w:abstractNum>
  <w:abstractNum w:abstractNumId="9" w15:restartNumberingAfterBreak="0">
    <w:nsid w:val="11D83F15"/>
    <w:multiLevelType w:val="hybridMultilevel"/>
    <w:tmpl w:val="B45E0A48"/>
    <w:lvl w:ilvl="0" w:tplc="C53C0952">
      <w:start w:val="24"/>
      <w:numFmt w:val="upperRoman"/>
      <w:lvlText w:val="%1.-"/>
      <w:lvlJc w:val="left"/>
      <w:pPr>
        <w:tabs>
          <w:tab w:val="num" w:pos="720"/>
        </w:tabs>
        <w:ind w:left="720" w:hanging="720"/>
      </w:pPr>
      <w:rPr>
        <w:rFonts w:hint="default"/>
        <w:b/>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0" w15:restartNumberingAfterBreak="0">
    <w:nsid w:val="15B60B2A"/>
    <w:multiLevelType w:val="hybridMultilevel"/>
    <w:tmpl w:val="AB62789E"/>
    <w:lvl w:ilvl="0" w:tplc="13E820FC">
      <w:start w:val="3"/>
      <w:numFmt w:val="lowerLetter"/>
      <w:lvlText w:val="%1)"/>
      <w:lvlJc w:val="left"/>
      <w:pPr>
        <w:ind w:left="1321" w:hanging="360"/>
      </w:pPr>
      <w:rPr>
        <w:rFonts w:hint="default"/>
      </w:rPr>
    </w:lvl>
    <w:lvl w:ilvl="1" w:tplc="080A0019" w:tentative="1">
      <w:start w:val="1"/>
      <w:numFmt w:val="lowerLetter"/>
      <w:lvlText w:val="%2."/>
      <w:lvlJc w:val="left"/>
      <w:pPr>
        <w:ind w:left="2041" w:hanging="360"/>
      </w:pPr>
    </w:lvl>
    <w:lvl w:ilvl="2" w:tplc="080A001B" w:tentative="1">
      <w:start w:val="1"/>
      <w:numFmt w:val="lowerRoman"/>
      <w:lvlText w:val="%3."/>
      <w:lvlJc w:val="right"/>
      <w:pPr>
        <w:ind w:left="2761" w:hanging="180"/>
      </w:pPr>
    </w:lvl>
    <w:lvl w:ilvl="3" w:tplc="080A000F" w:tentative="1">
      <w:start w:val="1"/>
      <w:numFmt w:val="decimal"/>
      <w:lvlText w:val="%4."/>
      <w:lvlJc w:val="left"/>
      <w:pPr>
        <w:ind w:left="3481" w:hanging="360"/>
      </w:pPr>
    </w:lvl>
    <w:lvl w:ilvl="4" w:tplc="080A0019" w:tentative="1">
      <w:start w:val="1"/>
      <w:numFmt w:val="lowerLetter"/>
      <w:lvlText w:val="%5."/>
      <w:lvlJc w:val="left"/>
      <w:pPr>
        <w:ind w:left="4201" w:hanging="360"/>
      </w:pPr>
    </w:lvl>
    <w:lvl w:ilvl="5" w:tplc="080A001B" w:tentative="1">
      <w:start w:val="1"/>
      <w:numFmt w:val="lowerRoman"/>
      <w:lvlText w:val="%6."/>
      <w:lvlJc w:val="right"/>
      <w:pPr>
        <w:ind w:left="4921" w:hanging="180"/>
      </w:pPr>
    </w:lvl>
    <w:lvl w:ilvl="6" w:tplc="080A000F" w:tentative="1">
      <w:start w:val="1"/>
      <w:numFmt w:val="decimal"/>
      <w:lvlText w:val="%7."/>
      <w:lvlJc w:val="left"/>
      <w:pPr>
        <w:ind w:left="5641" w:hanging="360"/>
      </w:pPr>
    </w:lvl>
    <w:lvl w:ilvl="7" w:tplc="080A0019" w:tentative="1">
      <w:start w:val="1"/>
      <w:numFmt w:val="lowerLetter"/>
      <w:lvlText w:val="%8."/>
      <w:lvlJc w:val="left"/>
      <w:pPr>
        <w:ind w:left="6361" w:hanging="360"/>
      </w:pPr>
    </w:lvl>
    <w:lvl w:ilvl="8" w:tplc="080A001B" w:tentative="1">
      <w:start w:val="1"/>
      <w:numFmt w:val="lowerRoman"/>
      <w:lvlText w:val="%9."/>
      <w:lvlJc w:val="right"/>
      <w:pPr>
        <w:ind w:left="7081" w:hanging="180"/>
      </w:pPr>
    </w:lvl>
  </w:abstractNum>
  <w:abstractNum w:abstractNumId="11" w15:restartNumberingAfterBreak="0">
    <w:nsid w:val="16F26819"/>
    <w:multiLevelType w:val="hybridMultilevel"/>
    <w:tmpl w:val="E854964E"/>
    <w:lvl w:ilvl="0" w:tplc="EC6683EE">
      <w:start w:val="1"/>
      <w:numFmt w:val="decimal"/>
      <w:lvlText w:val="%1)"/>
      <w:lvlJc w:val="left"/>
      <w:pPr>
        <w:tabs>
          <w:tab w:val="num" w:pos="1068"/>
        </w:tabs>
        <w:ind w:left="1068" w:hanging="360"/>
      </w:pPr>
      <w:rPr>
        <w:rFonts w:hint="default"/>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12" w15:restartNumberingAfterBreak="0">
    <w:nsid w:val="18F0624D"/>
    <w:multiLevelType w:val="hybridMultilevel"/>
    <w:tmpl w:val="B1269586"/>
    <w:lvl w:ilvl="0" w:tplc="48A44A34">
      <w:start w:val="1"/>
      <w:numFmt w:val="decimal"/>
      <w:lvlText w:val="%1."/>
      <w:lvlJc w:val="left"/>
      <w:pPr>
        <w:tabs>
          <w:tab w:val="num" w:pos="900"/>
        </w:tabs>
        <w:ind w:left="90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19E64785"/>
    <w:multiLevelType w:val="hybridMultilevel"/>
    <w:tmpl w:val="4818276A"/>
    <w:lvl w:ilvl="0" w:tplc="76787EFE">
      <w:start w:val="1"/>
      <w:numFmt w:val="upperRoman"/>
      <w:lvlText w:val="%1."/>
      <w:lvlJc w:val="left"/>
      <w:pPr>
        <w:ind w:left="1440" w:hanging="72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4" w15:restartNumberingAfterBreak="0">
    <w:nsid w:val="1B397D05"/>
    <w:multiLevelType w:val="hybridMultilevel"/>
    <w:tmpl w:val="970AE0EA"/>
    <w:lvl w:ilvl="0" w:tplc="00B8035A">
      <w:start w:val="2"/>
      <w:numFmt w:val="decimal"/>
      <w:lvlText w:val="%1)"/>
      <w:lvlJc w:val="left"/>
      <w:pPr>
        <w:tabs>
          <w:tab w:val="num" w:pos="1776"/>
        </w:tabs>
        <w:ind w:left="1776"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1E1A7858"/>
    <w:multiLevelType w:val="hybridMultilevel"/>
    <w:tmpl w:val="DE9E0D56"/>
    <w:lvl w:ilvl="0" w:tplc="FD100028">
      <w:start w:val="1"/>
      <w:numFmt w:val="decimal"/>
      <w:lvlText w:val="%1.-"/>
      <w:lvlJc w:val="left"/>
      <w:pPr>
        <w:ind w:left="720" w:hanging="360"/>
      </w:pPr>
      <w:rPr>
        <w:rFonts w:hint="default"/>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1F1A5EE0"/>
    <w:multiLevelType w:val="hybridMultilevel"/>
    <w:tmpl w:val="EC46BD5A"/>
    <w:lvl w:ilvl="0" w:tplc="DCE84208">
      <w:start w:val="1"/>
      <w:numFmt w:val="decimal"/>
      <w:lvlText w:val="%1.-"/>
      <w:lvlJc w:val="left"/>
      <w:pPr>
        <w:ind w:left="720" w:hanging="360"/>
      </w:pPr>
      <w:rPr>
        <w:rFonts w:hint="default"/>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1F1B7DAF"/>
    <w:multiLevelType w:val="hybridMultilevel"/>
    <w:tmpl w:val="90F6CE88"/>
    <w:lvl w:ilvl="0" w:tplc="612089E2">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27A507C"/>
    <w:multiLevelType w:val="hybridMultilevel"/>
    <w:tmpl w:val="8D6CF0C0"/>
    <w:lvl w:ilvl="0" w:tplc="AB5EBF3A">
      <w:start w:val="1"/>
      <w:numFmt w:val="decimal"/>
      <w:lvlText w:val="%1.-"/>
      <w:lvlJc w:val="left"/>
      <w:pPr>
        <w:ind w:left="719" w:hanging="360"/>
      </w:pPr>
      <w:rPr>
        <w:rFonts w:hint="default"/>
        <w:sz w:val="22"/>
        <w:szCs w:val="22"/>
      </w:rPr>
    </w:lvl>
    <w:lvl w:ilvl="1" w:tplc="0C0A0019" w:tentative="1">
      <w:start w:val="1"/>
      <w:numFmt w:val="lowerLetter"/>
      <w:lvlText w:val="%2."/>
      <w:lvlJc w:val="left"/>
      <w:pPr>
        <w:ind w:left="1439" w:hanging="360"/>
      </w:pPr>
    </w:lvl>
    <w:lvl w:ilvl="2" w:tplc="0C0A001B" w:tentative="1">
      <w:start w:val="1"/>
      <w:numFmt w:val="lowerRoman"/>
      <w:lvlText w:val="%3."/>
      <w:lvlJc w:val="right"/>
      <w:pPr>
        <w:ind w:left="2159" w:hanging="180"/>
      </w:pPr>
    </w:lvl>
    <w:lvl w:ilvl="3" w:tplc="0C0A000F" w:tentative="1">
      <w:start w:val="1"/>
      <w:numFmt w:val="decimal"/>
      <w:lvlText w:val="%4."/>
      <w:lvlJc w:val="left"/>
      <w:pPr>
        <w:ind w:left="2879" w:hanging="360"/>
      </w:pPr>
    </w:lvl>
    <w:lvl w:ilvl="4" w:tplc="0C0A0019" w:tentative="1">
      <w:start w:val="1"/>
      <w:numFmt w:val="lowerLetter"/>
      <w:lvlText w:val="%5."/>
      <w:lvlJc w:val="left"/>
      <w:pPr>
        <w:ind w:left="3599" w:hanging="360"/>
      </w:pPr>
    </w:lvl>
    <w:lvl w:ilvl="5" w:tplc="0C0A001B" w:tentative="1">
      <w:start w:val="1"/>
      <w:numFmt w:val="lowerRoman"/>
      <w:lvlText w:val="%6."/>
      <w:lvlJc w:val="right"/>
      <w:pPr>
        <w:ind w:left="4319" w:hanging="180"/>
      </w:pPr>
    </w:lvl>
    <w:lvl w:ilvl="6" w:tplc="0C0A000F" w:tentative="1">
      <w:start w:val="1"/>
      <w:numFmt w:val="decimal"/>
      <w:lvlText w:val="%7."/>
      <w:lvlJc w:val="left"/>
      <w:pPr>
        <w:ind w:left="5039" w:hanging="360"/>
      </w:pPr>
    </w:lvl>
    <w:lvl w:ilvl="7" w:tplc="0C0A0019" w:tentative="1">
      <w:start w:val="1"/>
      <w:numFmt w:val="lowerLetter"/>
      <w:lvlText w:val="%8."/>
      <w:lvlJc w:val="left"/>
      <w:pPr>
        <w:ind w:left="5759" w:hanging="360"/>
      </w:pPr>
    </w:lvl>
    <w:lvl w:ilvl="8" w:tplc="0C0A001B" w:tentative="1">
      <w:start w:val="1"/>
      <w:numFmt w:val="lowerRoman"/>
      <w:lvlText w:val="%9."/>
      <w:lvlJc w:val="right"/>
      <w:pPr>
        <w:ind w:left="6479" w:hanging="180"/>
      </w:pPr>
    </w:lvl>
  </w:abstractNum>
  <w:abstractNum w:abstractNumId="19" w15:restartNumberingAfterBreak="0">
    <w:nsid w:val="22CB74C2"/>
    <w:multiLevelType w:val="hybridMultilevel"/>
    <w:tmpl w:val="A3E4FA76"/>
    <w:lvl w:ilvl="0" w:tplc="3F96B836">
      <w:start w:val="1"/>
      <w:numFmt w:val="lowerLetter"/>
      <w:lvlText w:val="%1)"/>
      <w:lvlJc w:val="left"/>
      <w:pPr>
        <w:ind w:left="1800" w:hanging="360"/>
      </w:pPr>
      <w:rPr>
        <w:rFonts w:hint="default"/>
      </w:rPr>
    </w:lvl>
    <w:lvl w:ilvl="1" w:tplc="0C0A0019" w:tentative="1">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20" w15:restartNumberingAfterBreak="0">
    <w:nsid w:val="2585187A"/>
    <w:multiLevelType w:val="hybridMultilevel"/>
    <w:tmpl w:val="81587028"/>
    <w:lvl w:ilvl="0" w:tplc="F596087E">
      <w:start w:val="1"/>
      <w:numFmt w:val="decimal"/>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25EC7D5A"/>
    <w:multiLevelType w:val="hybridMultilevel"/>
    <w:tmpl w:val="5652DFF2"/>
    <w:lvl w:ilvl="0" w:tplc="1DD25042">
      <w:start w:val="11"/>
      <w:numFmt w:val="decimal"/>
      <w:lvlText w:val="%1."/>
      <w:lvlJc w:val="left"/>
      <w:pPr>
        <w:ind w:left="928"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27040709"/>
    <w:multiLevelType w:val="hybridMultilevel"/>
    <w:tmpl w:val="014030F8"/>
    <w:lvl w:ilvl="0" w:tplc="F704FDD2">
      <w:start w:val="1"/>
      <w:numFmt w:val="decimal"/>
      <w:lvlText w:val="%1.-"/>
      <w:lvlJc w:val="left"/>
      <w:pPr>
        <w:ind w:left="720" w:hanging="360"/>
      </w:pPr>
      <w:rPr>
        <w:rFonts w:hint="default"/>
        <w:sz w:val="22"/>
        <w:szCs w:val="22"/>
        <w:lang w:val="es-MX"/>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280207B7"/>
    <w:multiLevelType w:val="hybridMultilevel"/>
    <w:tmpl w:val="39D04878"/>
    <w:lvl w:ilvl="0" w:tplc="50F41D8E">
      <w:start w:val="1"/>
      <w:numFmt w:val="decimal"/>
      <w:lvlText w:val="%1)"/>
      <w:lvlJc w:val="left"/>
      <w:pPr>
        <w:tabs>
          <w:tab w:val="num" w:pos="2148"/>
        </w:tabs>
        <w:ind w:left="1814" w:hanging="26"/>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28C83947"/>
    <w:multiLevelType w:val="hybridMultilevel"/>
    <w:tmpl w:val="8776246A"/>
    <w:lvl w:ilvl="0" w:tplc="6EDC8522">
      <w:start w:val="1"/>
      <w:numFmt w:val="decimal"/>
      <w:lvlText w:val="%1.-"/>
      <w:lvlJc w:val="left"/>
      <w:pPr>
        <w:ind w:left="720" w:hanging="360"/>
      </w:pPr>
      <w:rPr>
        <w:rFonts w:hint="default"/>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29AC6446"/>
    <w:multiLevelType w:val="hybridMultilevel"/>
    <w:tmpl w:val="1F46355A"/>
    <w:lvl w:ilvl="0" w:tplc="2E98C1A6">
      <w:start w:val="8"/>
      <w:numFmt w:val="decimal"/>
      <w:lvlText w:val="%1."/>
      <w:lvlJc w:val="left"/>
      <w:pPr>
        <w:tabs>
          <w:tab w:val="num" w:pos="360"/>
        </w:tabs>
        <w:ind w:left="360" w:hanging="360"/>
      </w:pPr>
      <w:rPr>
        <w:rFonts w:hint="default"/>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0">
    <w:nsid w:val="2A1A665F"/>
    <w:multiLevelType w:val="hybridMultilevel"/>
    <w:tmpl w:val="3CC83F66"/>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7" w15:restartNumberingAfterBreak="0">
    <w:nsid w:val="2A2162B9"/>
    <w:multiLevelType w:val="hybridMultilevel"/>
    <w:tmpl w:val="550897CA"/>
    <w:lvl w:ilvl="0" w:tplc="9320AB08">
      <w:start w:val="5"/>
      <w:numFmt w:val="decimal"/>
      <w:lvlText w:val="%1."/>
      <w:lvlJc w:val="left"/>
      <w:pPr>
        <w:tabs>
          <w:tab w:val="num" w:pos="360"/>
        </w:tabs>
        <w:ind w:left="360" w:hanging="360"/>
      </w:pPr>
      <w:rPr>
        <w:rFonts w:hint="default"/>
        <w:sz w:val="22"/>
        <w:szCs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2AA40ABD"/>
    <w:multiLevelType w:val="hybridMultilevel"/>
    <w:tmpl w:val="76923AEA"/>
    <w:lvl w:ilvl="0" w:tplc="9CCE3226">
      <w:start w:val="1"/>
      <w:numFmt w:val="lowerLetter"/>
      <w:lvlText w:val="%1)"/>
      <w:lvlJc w:val="left"/>
      <w:pPr>
        <w:ind w:left="863" w:hanging="360"/>
      </w:pPr>
      <w:rPr>
        <w:rFonts w:hint="default"/>
        <w:sz w:val="22"/>
        <w:szCs w:val="22"/>
      </w:rPr>
    </w:lvl>
    <w:lvl w:ilvl="1" w:tplc="080A0019" w:tentative="1">
      <w:start w:val="1"/>
      <w:numFmt w:val="lowerLetter"/>
      <w:lvlText w:val="%2."/>
      <w:lvlJc w:val="left"/>
      <w:pPr>
        <w:ind w:left="1583" w:hanging="360"/>
      </w:pPr>
    </w:lvl>
    <w:lvl w:ilvl="2" w:tplc="080A001B" w:tentative="1">
      <w:start w:val="1"/>
      <w:numFmt w:val="lowerRoman"/>
      <w:lvlText w:val="%3."/>
      <w:lvlJc w:val="right"/>
      <w:pPr>
        <w:ind w:left="2303" w:hanging="180"/>
      </w:pPr>
    </w:lvl>
    <w:lvl w:ilvl="3" w:tplc="080A000F" w:tentative="1">
      <w:start w:val="1"/>
      <w:numFmt w:val="decimal"/>
      <w:lvlText w:val="%4."/>
      <w:lvlJc w:val="left"/>
      <w:pPr>
        <w:ind w:left="3023" w:hanging="360"/>
      </w:pPr>
    </w:lvl>
    <w:lvl w:ilvl="4" w:tplc="080A0019" w:tentative="1">
      <w:start w:val="1"/>
      <w:numFmt w:val="lowerLetter"/>
      <w:lvlText w:val="%5."/>
      <w:lvlJc w:val="left"/>
      <w:pPr>
        <w:ind w:left="3743" w:hanging="360"/>
      </w:pPr>
    </w:lvl>
    <w:lvl w:ilvl="5" w:tplc="080A001B" w:tentative="1">
      <w:start w:val="1"/>
      <w:numFmt w:val="lowerRoman"/>
      <w:lvlText w:val="%6."/>
      <w:lvlJc w:val="right"/>
      <w:pPr>
        <w:ind w:left="4463" w:hanging="180"/>
      </w:pPr>
    </w:lvl>
    <w:lvl w:ilvl="6" w:tplc="080A000F" w:tentative="1">
      <w:start w:val="1"/>
      <w:numFmt w:val="decimal"/>
      <w:lvlText w:val="%7."/>
      <w:lvlJc w:val="left"/>
      <w:pPr>
        <w:ind w:left="5183" w:hanging="360"/>
      </w:pPr>
    </w:lvl>
    <w:lvl w:ilvl="7" w:tplc="080A0019" w:tentative="1">
      <w:start w:val="1"/>
      <w:numFmt w:val="lowerLetter"/>
      <w:lvlText w:val="%8."/>
      <w:lvlJc w:val="left"/>
      <w:pPr>
        <w:ind w:left="5903" w:hanging="360"/>
      </w:pPr>
    </w:lvl>
    <w:lvl w:ilvl="8" w:tplc="080A001B" w:tentative="1">
      <w:start w:val="1"/>
      <w:numFmt w:val="lowerRoman"/>
      <w:lvlText w:val="%9."/>
      <w:lvlJc w:val="right"/>
      <w:pPr>
        <w:ind w:left="6623" w:hanging="180"/>
      </w:pPr>
    </w:lvl>
  </w:abstractNum>
  <w:abstractNum w:abstractNumId="29" w15:restartNumberingAfterBreak="0">
    <w:nsid w:val="2BA75D4E"/>
    <w:multiLevelType w:val="hybridMultilevel"/>
    <w:tmpl w:val="95046380"/>
    <w:lvl w:ilvl="0" w:tplc="5418A544">
      <w:start w:val="6"/>
      <w:numFmt w:val="decimal"/>
      <w:lvlText w:val="%1."/>
      <w:lvlJc w:val="left"/>
      <w:pPr>
        <w:tabs>
          <w:tab w:val="num" w:pos="360"/>
        </w:tabs>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2EDF53FF"/>
    <w:multiLevelType w:val="hybridMultilevel"/>
    <w:tmpl w:val="2E1083E6"/>
    <w:lvl w:ilvl="0" w:tplc="92A8B540">
      <w:start w:val="1"/>
      <w:numFmt w:val="decimal"/>
      <w:lvlText w:val="%1."/>
      <w:lvlJc w:val="left"/>
      <w:pPr>
        <w:tabs>
          <w:tab w:val="num" w:pos="1768"/>
        </w:tabs>
        <w:ind w:left="2108" w:hanging="340"/>
      </w:pPr>
      <w:rPr>
        <w:rFonts w:hint="default"/>
        <w:sz w:val="22"/>
        <w:szCs w:val="22"/>
      </w:rPr>
    </w:lvl>
    <w:lvl w:ilvl="1" w:tplc="DDE8C0EA" w:tentative="1">
      <w:start w:val="1"/>
      <w:numFmt w:val="lowerLetter"/>
      <w:lvlText w:val="%2."/>
      <w:lvlJc w:val="left"/>
      <w:pPr>
        <w:tabs>
          <w:tab w:val="num" w:pos="2924"/>
        </w:tabs>
        <w:ind w:left="2924" w:hanging="360"/>
      </w:pPr>
    </w:lvl>
    <w:lvl w:ilvl="2" w:tplc="7C1CBC42" w:tentative="1">
      <w:start w:val="1"/>
      <w:numFmt w:val="lowerRoman"/>
      <w:lvlText w:val="%3."/>
      <w:lvlJc w:val="right"/>
      <w:pPr>
        <w:tabs>
          <w:tab w:val="num" w:pos="3644"/>
        </w:tabs>
        <w:ind w:left="3644" w:hanging="180"/>
      </w:pPr>
    </w:lvl>
    <w:lvl w:ilvl="3" w:tplc="C504D606" w:tentative="1">
      <w:start w:val="1"/>
      <w:numFmt w:val="decimal"/>
      <w:lvlText w:val="%4."/>
      <w:lvlJc w:val="left"/>
      <w:pPr>
        <w:tabs>
          <w:tab w:val="num" w:pos="4364"/>
        </w:tabs>
        <w:ind w:left="4364" w:hanging="360"/>
      </w:pPr>
    </w:lvl>
    <w:lvl w:ilvl="4" w:tplc="34701434" w:tentative="1">
      <w:start w:val="1"/>
      <w:numFmt w:val="lowerLetter"/>
      <w:lvlText w:val="%5."/>
      <w:lvlJc w:val="left"/>
      <w:pPr>
        <w:tabs>
          <w:tab w:val="num" w:pos="5084"/>
        </w:tabs>
        <w:ind w:left="5084" w:hanging="360"/>
      </w:pPr>
    </w:lvl>
    <w:lvl w:ilvl="5" w:tplc="7FB841F8" w:tentative="1">
      <w:start w:val="1"/>
      <w:numFmt w:val="lowerRoman"/>
      <w:lvlText w:val="%6."/>
      <w:lvlJc w:val="right"/>
      <w:pPr>
        <w:tabs>
          <w:tab w:val="num" w:pos="5804"/>
        </w:tabs>
        <w:ind w:left="5804" w:hanging="180"/>
      </w:pPr>
    </w:lvl>
    <w:lvl w:ilvl="6" w:tplc="366AFAFA" w:tentative="1">
      <w:start w:val="1"/>
      <w:numFmt w:val="decimal"/>
      <w:lvlText w:val="%7."/>
      <w:lvlJc w:val="left"/>
      <w:pPr>
        <w:tabs>
          <w:tab w:val="num" w:pos="6524"/>
        </w:tabs>
        <w:ind w:left="6524" w:hanging="360"/>
      </w:pPr>
    </w:lvl>
    <w:lvl w:ilvl="7" w:tplc="CC6A7C4E" w:tentative="1">
      <w:start w:val="1"/>
      <w:numFmt w:val="lowerLetter"/>
      <w:lvlText w:val="%8."/>
      <w:lvlJc w:val="left"/>
      <w:pPr>
        <w:tabs>
          <w:tab w:val="num" w:pos="7244"/>
        </w:tabs>
        <w:ind w:left="7244" w:hanging="360"/>
      </w:pPr>
    </w:lvl>
    <w:lvl w:ilvl="8" w:tplc="2A3E078C" w:tentative="1">
      <w:start w:val="1"/>
      <w:numFmt w:val="lowerRoman"/>
      <w:lvlText w:val="%9."/>
      <w:lvlJc w:val="right"/>
      <w:pPr>
        <w:tabs>
          <w:tab w:val="num" w:pos="7964"/>
        </w:tabs>
        <w:ind w:left="7964" w:hanging="180"/>
      </w:pPr>
    </w:lvl>
  </w:abstractNum>
  <w:abstractNum w:abstractNumId="31" w15:restartNumberingAfterBreak="0">
    <w:nsid w:val="2FF920D0"/>
    <w:multiLevelType w:val="multilevel"/>
    <w:tmpl w:val="2B4A424E"/>
    <w:lvl w:ilvl="0">
      <w:start w:val="21"/>
      <w:numFmt w:val="decimal"/>
      <w:lvlText w:val="%1)"/>
      <w:lvlJc w:val="left"/>
      <w:pPr>
        <w:tabs>
          <w:tab w:val="num" w:pos="1068"/>
        </w:tabs>
        <w:ind w:left="1068" w:hanging="360"/>
      </w:pPr>
      <w:rPr>
        <w:rFonts w:hint="default"/>
      </w:rPr>
    </w:lvl>
    <w:lvl w:ilvl="1">
      <w:start w:val="1"/>
      <w:numFmt w:val="lowerLetter"/>
      <w:lvlText w:val="%2)"/>
      <w:lvlJc w:val="left"/>
      <w:pPr>
        <w:tabs>
          <w:tab w:val="num" w:pos="1428"/>
        </w:tabs>
        <w:ind w:left="1428" w:hanging="360"/>
      </w:pPr>
      <w:rPr>
        <w:rFonts w:hint="default"/>
      </w:rPr>
    </w:lvl>
    <w:lvl w:ilvl="2">
      <w:start w:val="1"/>
      <w:numFmt w:val="lowerRoman"/>
      <w:lvlText w:val="%3)"/>
      <w:lvlJc w:val="left"/>
      <w:pPr>
        <w:tabs>
          <w:tab w:val="num" w:pos="1788"/>
        </w:tabs>
        <w:ind w:left="1788" w:hanging="360"/>
      </w:pPr>
      <w:rPr>
        <w:rFonts w:hint="default"/>
      </w:rPr>
    </w:lvl>
    <w:lvl w:ilvl="3">
      <w:start w:val="1"/>
      <w:numFmt w:val="decimal"/>
      <w:lvlText w:val="(%4)"/>
      <w:lvlJc w:val="left"/>
      <w:pPr>
        <w:tabs>
          <w:tab w:val="num" w:pos="2148"/>
        </w:tabs>
        <w:ind w:left="2148" w:hanging="360"/>
      </w:pPr>
      <w:rPr>
        <w:rFonts w:hint="default"/>
      </w:rPr>
    </w:lvl>
    <w:lvl w:ilvl="4">
      <w:start w:val="1"/>
      <w:numFmt w:val="lowerLetter"/>
      <w:lvlText w:val="(%5)"/>
      <w:lvlJc w:val="left"/>
      <w:pPr>
        <w:tabs>
          <w:tab w:val="num" w:pos="2508"/>
        </w:tabs>
        <w:ind w:left="2508" w:hanging="360"/>
      </w:pPr>
      <w:rPr>
        <w:rFonts w:hint="default"/>
      </w:rPr>
    </w:lvl>
    <w:lvl w:ilvl="5">
      <w:start w:val="1"/>
      <w:numFmt w:val="lowerRoman"/>
      <w:lvlText w:val="(%6)"/>
      <w:lvlJc w:val="left"/>
      <w:pPr>
        <w:tabs>
          <w:tab w:val="num" w:pos="2868"/>
        </w:tabs>
        <w:ind w:left="2868" w:hanging="360"/>
      </w:pPr>
      <w:rPr>
        <w:rFonts w:hint="default"/>
      </w:rPr>
    </w:lvl>
    <w:lvl w:ilvl="6">
      <w:start w:val="1"/>
      <w:numFmt w:val="decimal"/>
      <w:lvlText w:val="%7."/>
      <w:lvlJc w:val="left"/>
      <w:pPr>
        <w:tabs>
          <w:tab w:val="num" w:pos="3228"/>
        </w:tabs>
        <w:ind w:left="3228" w:hanging="360"/>
      </w:pPr>
      <w:rPr>
        <w:rFonts w:hint="default"/>
      </w:rPr>
    </w:lvl>
    <w:lvl w:ilvl="7">
      <w:start w:val="1"/>
      <w:numFmt w:val="lowerLetter"/>
      <w:lvlText w:val="%8."/>
      <w:lvlJc w:val="left"/>
      <w:pPr>
        <w:tabs>
          <w:tab w:val="num" w:pos="3588"/>
        </w:tabs>
        <w:ind w:left="3588" w:hanging="360"/>
      </w:pPr>
      <w:rPr>
        <w:rFonts w:hint="default"/>
      </w:rPr>
    </w:lvl>
    <w:lvl w:ilvl="8">
      <w:start w:val="1"/>
      <w:numFmt w:val="lowerRoman"/>
      <w:lvlText w:val="%9."/>
      <w:lvlJc w:val="left"/>
      <w:pPr>
        <w:tabs>
          <w:tab w:val="num" w:pos="3948"/>
        </w:tabs>
        <w:ind w:left="3948" w:hanging="360"/>
      </w:pPr>
      <w:rPr>
        <w:rFonts w:hint="default"/>
      </w:rPr>
    </w:lvl>
  </w:abstractNum>
  <w:abstractNum w:abstractNumId="32" w15:restartNumberingAfterBreak="0">
    <w:nsid w:val="30530D19"/>
    <w:multiLevelType w:val="hybridMultilevel"/>
    <w:tmpl w:val="C65C5230"/>
    <w:lvl w:ilvl="0" w:tplc="4D680134">
      <w:start w:val="1"/>
      <w:numFmt w:val="lowerLetter"/>
      <w:lvlText w:val="%1)"/>
      <w:lvlJc w:val="left"/>
      <w:pPr>
        <w:ind w:left="1211" w:hanging="360"/>
      </w:pPr>
      <w:rPr>
        <w:rFonts w:hint="default"/>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3" w15:restartNumberingAfterBreak="0">
    <w:nsid w:val="308805FA"/>
    <w:multiLevelType w:val="hybridMultilevel"/>
    <w:tmpl w:val="4B80BFD6"/>
    <w:lvl w:ilvl="0" w:tplc="F0BE4258">
      <w:start w:val="1"/>
      <w:numFmt w:val="lowerLetter"/>
      <w:lvlText w:val="%1)"/>
      <w:lvlJc w:val="left"/>
      <w:pPr>
        <w:tabs>
          <w:tab w:val="num" w:pos="1068"/>
        </w:tabs>
        <w:ind w:left="1068" w:hanging="360"/>
      </w:pPr>
      <w:rPr>
        <w:sz w:val="22"/>
        <w:szCs w:val="22"/>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34" w15:restartNumberingAfterBreak="0">
    <w:nsid w:val="3192767A"/>
    <w:multiLevelType w:val="hybridMultilevel"/>
    <w:tmpl w:val="EE70C688"/>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15:restartNumberingAfterBreak="0">
    <w:nsid w:val="31954C79"/>
    <w:multiLevelType w:val="hybridMultilevel"/>
    <w:tmpl w:val="0AC6B68A"/>
    <w:lvl w:ilvl="0" w:tplc="83747D96">
      <w:start w:val="3"/>
      <w:numFmt w:val="lowerLetter"/>
      <w:lvlText w:val="%1)"/>
      <w:lvlJc w:val="left"/>
      <w:pPr>
        <w:tabs>
          <w:tab w:val="num" w:pos="720"/>
        </w:tabs>
        <w:ind w:left="720" w:hanging="360"/>
      </w:pPr>
      <w:rPr>
        <w:rFonts w:hint="default"/>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3266278B"/>
    <w:multiLevelType w:val="hybridMultilevel"/>
    <w:tmpl w:val="1BF87CF6"/>
    <w:lvl w:ilvl="0" w:tplc="879C0F4A">
      <w:start w:val="1"/>
      <w:numFmt w:val="decimal"/>
      <w:lvlText w:val="%1."/>
      <w:lvlJc w:val="left"/>
      <w:pPr>
        <w:tabs>
          <w:tab w:val="num" w:pos="720"/>
        </w:tabs>
        <w:ind w:left="1060" w:hanging="340"/>
      </w:pPr>
      <w:rPr>
        <w:rFonts w:hint="default"/>
        <w:sz w:val="22"/>
        <w:szCs w:val="22"/>
      </w:rPr>
    </w:lvl>
    <w:lvl w:ilvl="1" w:tplc="0C0A0019">
      <w:start w:val="1"/>
      <w:numFmt w:val="lowerLetter"/>
      <w:lvlText w:val="%2."/>
      <w:lvlJc w:val="left"/>
      <w:pPr>
        <w:tabs>
          <w:tab w:val="num" w:pos="1876"/>
        </w:tabs>
        <w:ind w:left="1876" w:hanging="360"/>
      </w:pPr>
    </w:lvl>
    <w:lvl w:ilvl="2" w:tplc="0C0A001B">
      <w:start w:val="1"/>
      <w:numFmt w:val="lowerRoman"/>
      <w:lvlText w:val="%3."/>
      <w:lvlJc w:val="right"/>
      <w:pPr>
        <w:tabs>
          <w:tab w:val="num" w:pos="2596"/>
        </w:tabs>
        <w:ind w:left="2596" w:hanging="180"/>
      </w:pPr>
    </w:lvl>
    <w:lvl w:ilvl="3" w:tplc="0C0A000F" w:tentative="1">
      <w:start w:val="1"/>
      <w:numFmt w:val="decimal"/>
      <w:lvlText w:val="%4."/>
      <w:lvlJc w:val="left"/>
      <w:pPr>
        <w:tabs>
          <w:tab w:val="num" w:pos="3316"/>
        </w:tabs>
        <w:ind w:left="3316" w:hanging="360"/>
      </w:pPr>
    </w:lvl>
    <w:lvl w:ilvl="4" w:tplc="0C0A0019" w:tentative="1">
      <w:start w:val="1"/>
      <w:numFmt w:val="lowerLetter"/>
      <w:lvlText w:val="%5."/>
      <w:lvlJc w:val="left"/>
      <w:pPr>
        <w:tabs>
          <w:tab w:val="num" w:pos="4036"/>
        </w:tabs>
        <w:ind w:left="4036" w:hanging="360"/>
      </w:pPr>
    </w:lvl>
    <w:lvl w:ilvl="5" w:tplc="0C0A001B" w:tentative="1">
      <w:start w:val="1"/>
      <w:numFmt w:val="lowerRoman"/>
      <w:lvlText w:val="%6."/>
      <w:lvlJc w:val="right"/>
      <w:pPr>
        <w:tabs>
          <w:tab w:val="num" w:pos="4756"/>
        </w:tabs>
        <w:ind w:left="4756" w:hanging="180"/>
      </w:pPr>
    </w:lvl>
    <w:lvl w:ilvl="6" w:tplc="0C0A000F" w:tentative="1">
      <w:start w:val="1"/>
      <w:numFmt w:val="decimal"/>
      <w:lvlText w:val="%7."/>
      <w:lvlJc w:val="left"/>
      <w:pPr>
        <w:tabs>
          <w:tab w:val="num" w:pos="5476"/>
        </w:tabs>
        <w:ind w:left="5476" w:hanging="360"/>
      </w:pPr>
    </w:lvl>
    <w:lvl w:ilvl="7" w:tplc="0C0A0019" w:tentative="1">
      <w:start w:val="1"/>
      <w:numFmt w:val="lowerLetter"/>
      <w:lvlText w:val="%8."/>
      <w:lvlJc w:val="left"/>
      <w:pPr>
        <w:tabs>
          <w:tab w:val="num" w:pos="6196"/>
        </w:tabs>
        <w:ind w:left="6196" w:hanging="360"/>
      </w:pPr>
    </w:lvl>
    <w:lvl w:ilvl="8" w:tplc="0C0A001B" w:tentative="1">
      <w:start w:val="1"/>
      <w:numFmt w:val="lowerRoman"/>
      <w:lvlText w:val="%9."/>
      <w:lvlJc w:val="right"/>
      <w:pPr>
        <w:tabs>
          <w:tab w:val="num" w:pos="6916"/>
        </w:tabs>
        <w:ind w:left="6916" w:hanging="180"/>
      </w:pPr>
    </w:lvl>
  </w:abstractNum>
  <w:abstractNum w:abstractNumId="37" w15:restartNumberingAfterBreak="0">
    <w:nsid w:val="3A0A40AD"/>
    <w:multiLevelType w:val="hybridMultilevel"/>
    <w:tmpl w:val="E4DA4352"/>
    <w:lvl w:ilvl="0" w:tplc="25601EFC">
      <w:start w:val="1"/>
      <w:numFmt w:val="decimal"/>
      <w:lvlText w:val="%1.-"/>
      <w:lvlJc w:val="left"/>
      <w:pPr>
        <w:ind w:left="1037" w:hanging="360"/>
      </w:pPr>
      <w:rPr>
        <w:rFonts w:hint="default"/>
        <w:sz w:val="22"/>
        <w:szCs w:val="22"/>
      </w:rPr>
    </w:lvl>
    <w:lvl w:ilvl="1" w:tplc="080A0019" w:tentative="1">
      <w:start w:val="1"/>
      <w:numFmt w:val="lowerLetter"/>
      <w:lvlText w:val="%2."/>
      <w:lvlJc w:val="left"/>
      <w:pPr>
        <w:ind w:left="1757" w:hanging="360"/>
      </w:pPr>
    </w:lvl>
    <w:lvl w:ilvl="2" w:tplc="080A001B" w:tentative="1">
      <w:start w:val="1"/>
      <w:numFmt w:val="lowerRoman"/>
      <w:lvlText w:val="%3."/>
      <w:lvlJc w:val="right"/>
      <w:pPr>
        <w:ind w:left="2477" w:hanging="180"/>
      </w:pPr>
    </w:lvl>
    <w:lvl w:ilvl="3" w:tplc="080A000F" w:tentative="1">
      <w:start w:val="1"/>
      <w:numFmt w:val="decimal"/>
      <w:lvlText w:val="%4."/>
      <w:lvlJc w:val="left"/>
      <w:pPr>
        <w:ind w:left="3197" w:hanging="360"/>
      </w:pPr>
    </w:lvl>
    <w:lvl w:ilvl="4" w:tplc="080A0019" w:tentative="1">
      <w:start w:val="1"/>
      <w:numFmt w:val="lowerLetter"/>
      <w:lvlText w:val="%5."/>
      <w:lvlJc w:val="left"/>
      <w:pPr>
        <w:ind w:left="3917" w:hanging="360"/>
      </w:pPr>
    </w:lvl>
    <w:lvl w:ilvl="5" w:tplc="080A001B" w:tentative="1">
      <w:start w:val="1"/>
      <w:numFmt w:val="lowerRoman"/>
      <w:lvlText w:val="%6."/>
      <w:lvlJc w:val="right"/>
      <w:pPr>
        <w:ind w:left="4637" w:hanging="180"/>
      </w:pPr>
    </w:lvl>
    <w:lvl w:ilvl="6" w:tplc="080A000F" w:tentative="1">
      <w:start w:val="1"/>
      <w:numFmt w:val="decimal"/>
      <w:lvlText w:val="%7."/>
      <w:lvlJc w:val="left"/>
      <w:pPr>
        <w:ind w:left="5357" w:hanging="360"/>
      </w:pPr>
    </w:lvl>
    <w:lvl w:ilvl="7" w:tplc="080A0019" w:tentative="1">
      <w:start w:val="1"/>
      <w:numFmt w:val="lowerLetter"/>
      <w:lvlText w:val="%8."/>
      <w:lvlJc w:val="left"/>
      <w:pPr>
        <w:ind w:left="6077" w:hanging="360"/>
      </w:pPr>
    </w:lvl>
    <w:lvl w:ilvl="8" w:tplc="080A001B" w:tentative="1">
      <w:start w:val="1"/>
      <w:numFmt w:val="lowerRoman"/>
      <w:lvlText w:val="%9."/>
      <w:lvlJc w:val="right"/>
      <w:pPr>
        <w:ind w:left="6797" w:hanging="180"/>
      </w:pPr>
    </w:lvl>
  </w:abstractNum>
  <w:abstractNum w:abstractNumId="38" w15:restartNumberingAfterBreak="0">
    <w:nsid w:val="3BA14953"/>
    <w:multiLevelType w:val="hybridMultilevel"/>
    <w:tmpl w:val="1A78E236"/>
    <w:lvl w:ilvl="0" w:tplc="BD32BF1C">
      <w:start w:val="1"/>
      <w:numFmt w:val="upperRoman"/>
      <w:lvlText w:val="%1.-"/>
      <w:lvlJc w:val="left"/>
      <w:pPr>
        <w:ind w:left="720" w:hanging="360"/>
      </w:pPr>
      <w:rPr>
        <w:rFonts w:hint="default"/>
        <w:b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3C582E5A"/>
    <w:multiLevelType w:val="hybridMultilevel"/>
    <w:tmpl w:val="FCE47E72"/>
    <w:lvl w:ilvl="0" w:tplc="AF7CB9A2">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0" w15:restartNumberingAfterBreak="0">
    <w:nsid w:val="3E185F93"/>
    <w:multiLevelType w:val="hybridMultilevel"/>
    <w:tmpl w:val="0E9274E4"/>
    <w:lvl w:ilvl="0" w:tplc="F596087E">
      <w:start w:val="1"/>
      <w:numFmt w:val="decimal"/>
      <w:lvlText w:val="%1)"/>
      <w:lvlJc w:val="right"/>
      <w:pPr>
        <w:tabs>
          <w:tab w:val="num" w:pos="1068"/>
        </w:tabs>
        <w:ind w:left="1068"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15:restartNumberingAfterBreak="0">
    <w:nsid w:val="3E7E30A7"/>
    <w:multiLevelType w:val="hybridMultilevel"/>
    <w:tmpl w:val="BFC6C1C0"/>
    <w:lvl w:ilvl="0" w:tplc="9C1C715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3F544D9A"/>
    <w:multiLevelType w:val="hybridMultilevel"/>
    <w:tmpl w:val="795411CC"/>
    <w:lvl w:ilvl="0" w:tplc="EE26CD18">
      <w:start w:val="1"/>
      <w:numFmt w:val="decimal"/>
      <w:lvlText w:val="%1)"/>
      <w:lvlJc w:val="left"/>
      <w:pPr>
        <w:tabs>
          <w:tab w:val="num" w:pos="1068"/>
        </w:tabs>
        <w:ind w:left="1068"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3" w15:restartNumberingAfterBreak="0">
    <w:nsid w:val="3F90266B"/>
    <w:multiLevelType w:val="hybridMultilevel"/>
    <w:tmpl w:val="66AA0C14"/>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4" w15:restartNumberingAfterBreak="0">
    <w:nsid w:val="40D97B15"/>
    <w:multiLevelType w:val="multilevel"/>
    <w:tmpl w:val="6B9CDA12"/>
    <w:lvl w:ilvl="0">
      <w:start w:val="2"/>
      <w:numFmt w:val="decimal"/>
      <w:lvlText w:val="%1)"/>
      <w:lvlJc w:val="righ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sz w:val="22"/>
        <w:szCs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5" w15:restartNumberingAfterBreak="0">
    <w:nsid w:val="416D41A3"/>
    <w:multiLevelType w:val="hybridMultilevel"/>
    <w:tmpl w:val="2D2C5160"/>
    <w:lvl w:ilvl="0" w:tplc="602E35F6">
      <w:start w:val="1"/>
      <w:numFmt w:val="decimal"/>
      <w:lvlText w:val="%1.-"/>
      <w:lvlJc w:val="left"/>
      <w:pPr>
        <w:ind w:left="720" w:hanging="360"/>
      </w:pPr>
      <w:rPr>
        <w:rFonts w:hint="default"/>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437B096A"/>
    <w:multiLevelType w:val="hybridMultilevel"/>
    <w:tmpl w:val="9B28BB62"/>
    <w:lvl w:ilvl="0" w:tplc="BC382316">
      <w:start w:val="1"/>
      <w:numFmt w:val="decimal"/>
      <w:lvlText w:val="%1)"/>
      <w:lvlJc w:val="left"/>
      <w:pPr>
        <w:tabs>
          <w:tab w:val="num" w:pos="1068"/>
        </w:tabs>
        <w:ind w:left="1068"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4578541B"/>
    <w:multiLevelType w:val="hybridMultilevel"/>
    <w:tmpl w:val="2CAC2DAE"/>
    <w:lvl w:ilvl="0" w:tplc="9C1C715E">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47524921"/>
    <w:multiLevelType w:val="hybridMultilevel"/>
    <w:tmpl w:val="6C044D88"/>
    <w:lvl w:ilvl="0" w:tplc="EA4623DA">
      <w:start w:val="1"/>
      <w:numFmt w:val="lowerLetter"/>
      <w:lvlText w:val="%1)"/>
      <w:lvlJc w:val="left"/>
      <w:pPr>
        <w:ind w:left="360" w:hanging="360"/>
      </w:pPr>
      <w:rPr>
        <w:rFonts w:hint="default"/>
        <w:sz w:val="22"/>
        <w:szCs w:val="22"/>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9" w15:restartNumberingAfterBreak="0">
    <w:nsid w:val="494F1577"/>
    <w:multiLevelType w:val="hybridMultilevel"/>
    <w:tmpl w:val="461E5E48"/>
    <w:lvl w:ilvl="0" w:tplc="7126476C">
      <w:start w:val="1"/>
      <w:numFmt w:val="lowerLetter"/>
      <w:lvlText w:val="%1)"/>
      <w:lvlJc w:val="left"/>
      <w:pPr>
        <w:ind w:left="502" w:hanging="360"/>
      </w:pPr>
      <w:rPr>
        <w:rFonts w:hint="default"/>
        <w:sz w:val="22"/>
        <w:szCs w:val="22"/>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50" w15:restartNumberingAfterBreak="0">
    <w:nsid w:val="495A42DE"/>
    <w:multiLevelType w:val="hybridMultilevel"/>
    <w:tmpl w:val="259EA2A0"/>
    <w:lvl w:ilvl="0" w:tplc="4CDAD65A">
      <w:start w:val="1"/>
      <w:numFmt w:val="lowerLetter"/>
      <w:lvlText w:val="%1)"/>
      <w:lvlJc w:val="left"/>
      <w:pPr>
        <w:tabs>
          <w:tab w:val="num" w:pos="720"/>
        </w:tabs>
        <w:ind w:left="720" w:hanging="360"/>
      </w:pPr>
      <w:rPr>
        <w:rFonts w:hint="default"/>
        <w:sz w:val="22"/>
        <w:szCs w:val="22"/>
      </w:rPr>
    </w:lvl>
    <w:lvl w:ilvl="1" w:tplc="0C0A0019" w:tentative="1">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1" w15:restartNumberingAfterBreak="0">
    <w:nsid w:val="4BAD6606"/>
    <w:multiLevelType w:val="hybridMultilevel"/>
    <w:tmpl w:val="ECC00E48"/>
    <w:lvl w:ilvl="0" w:tplc="9C1C715E">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2" w15:restartNumberingAfterBreak="0">
    <w:nsid w:val="4D04450F"/>
    <w:multiLevelType w:val="hybridMultilevel"/>
    <w:tmpl w:val="6E309496"/>
    <w:lvl w:ilvl="0" w:tplc="080A0017">
      <w:start w:val="1"/>
      <w:numFmt w:val="lowerLetter"/>
      <w:lvlText w:val="%1)"/>
      <w:lvlJc w:val="left"/>
      <w:pPr>
        <w:ind w:left="1353" w:hanging="360"/>
      </w:p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53" w15:restartNumberingAfterBreak="0">
    <w:nsid w:val="501F002D"/>
    <w:multiLevelType w:val="multilevel"/>
    <w:tmpl w:val="798C5A46"/>
    <w:lvl w:ilvl="0">
      <w:start w:val="31"/>
      <w:numFmt w:val="decimal"/>
      <w:lvlText w:val="%1)"/>
      <w:lvlJc w:val="left"/>
      <w:pPr>
        <w:tabs>
          <w:tab w:val="num" w:pos="1068"/>
        </w:tabs>
        <w:ind w:left="1068" w:hanging="360"/>
      </w:pPr>
      <w:rPr>
        <w:rFonts w:hint="default"/>
      </w:rPr>
    </w:lvl>
    <w:lvl w:ilvl="1">
      <w:start w:val="1"/>
      <w:numFmt w:val="lowerLetter"/>
      <w:lvlText w:val="%2)"/>
      <w:lvlJc w:val="left"/>
      <w:pPr>
        <w:tabs>
          <w:tab w:val="num" w:pos="1428"/>
        </w:tabs>
        <w:ind w:left="1428" w:hanging="360"/>
      </w:pPr>
      <w:rPr>
        <w:rFonts w:hint="default"/>
      </w:rPr>
    </w:lvl>
    <w:lvl w:ilvl="2">
      <w:start w:val="1"/>
      <w:numFmt w:val="lowerRoman"/>
      <w:lvlText w:val="%3)"/>
      <w:lvlJc w:val="left"/>
      <w:pPr>
        <w:tabs>
          <w:tab w:val="num" w:pos="1788"/>
        </w:tabs>
        <w:ind w:left="1788" w:hanging="360"/>
      </w:pPr>
      <w:rPr>
        <w:rFonts w:hint="default"/>
      </w:rPr>
    </w:lvl>
    <w:lvl w:ilvl="3">
      <w:start w:val="1"/>
      <w:numFmt w:val="decimal"/>
      <w:lvlText w:val="(%4)"/>
      <w:lvlJc w:val="left"/>
      <w:pPr>
        <w:tabs>
          <w:tab w:val="num" w:pos="2148"/>
        </w:tabs>
        <w:ind w:left="2148" w:hanging="360"/>
      </w:pPr>
      <w:rPr>
        <w:rFonts w:hint="default"/>
      </w:rPr>
    </w:lvl>
    <w:lvl w:ilvl="4">
      <w:start w:val="1"/>
      <w:numFmt w:val="lowerLetter"/>
      <w:lvlText w:val="(%5)"/>
      <w:lvlJc w:val="left"/>
      <w:pPr>
        <w:tabs>
          <w:tab w:val="num" w:pos="2508"/>
        </w:tabs>
        <w:ind w:left="2508" w:hanging="360"/>
      </w:pPr>
      <w:rPr>
        <w:rFonts w:hint="default"/>
      </w:rPr>
    </w:lvl>
    <w:lvl w:ilvl="5">
      <w:start w:val="1"/>
      <w:numFmt w:val="lowerRoman"/>
      <w:lvlText w:val="(%6)"/>
      <w:lvlJc w:val="left"/>
      <w:pPr>
        <w:tabs>
          <w:tab w:val="num" w:pos="2868"/>
        </w:tabs>
        <w:ind w:left="2868" w:hanging="360"/>
      </w:pPr>
      <w:rPr>
        <w:rFonts w:hint="default"/>
      </w:rPr>
    </w:lvl>
    <w:lvl w:ilvl="6">
      <w:start w:val="1"/>
      <w:numFmt w:val="decimal"/>
      <w:lvlText w:val="%7."/>
      <w:lvlJc w:val="left"/>
      <w:pPr>
        <w:tabs>
          <w:tab w:val="num" w:pos="3228"/>
        </w:tabs>
        <w:ind w:left="3228" w:hanging="360"/>
      </w:pPr>
      <w:rPr>
        <w:rFonts w:hint="default"/>
      </w:rPr>
    </w:lvl>
    <w:lvl w:ilvl="7">
      <w:start w:val="1"/>
      <w:numFmt w:val="lowerLetter"/>
      <w:lvlText w:val="%8."/>
      <w:lvlJc w:val="left"/>
      <w:pPr>
        <w:tabs>
          <w:tab w:val="num" w:pos="3588"/>
        </w:tabs>
        <w:ind w:left="3588" w:hanging="360"/>
      </w:pPr>
      <w:rPr>
        <w:rFonts w:hint="default"/>
      </w:rPr>
    </w:lvl>
    <w:lvl w:ilvl="8">
      <w:start w:val="1"/>
      <w:numFmt w:val="lowerRoman"/>
      <w:lvlText w:val="%9."/>
      <w:lvlJc w:val="left"/>
      <w:pPr>
        <w:tabs>
          <w:tab w:val="num" w:pos="3948"/>
        </w:tabs>
        <w:ind w:left="3948" w:hanging="360"/>
      </w:pPr>
      <w:rPr>
        <w:rFonts w:hint="default"/>
      </w:rPr>
    </w:lvl>
  </w:abstractNum>
  <w:abstractNum w:abstractNumId="54" w15:restartNumberingAfterBreak="0">
    <w:nsid w:val="507A15AB"/>
    <w:multiLevelType w:val="hybridMultilevel"/>
    <w:tmpl w:val="EE70C688"/>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5" w15:restartNumberingAfterBreak="0">
    <w:nsid w:val="535F2D30"/>
    <w:multiLevelType w:val="hybridMultilevel"/>
    <w:tmpl w:val="A0B27A4C"/>
    <w:lvl w:ilvl="0" w:tplc="1F8C8E4E">
      <w:start w:val="1"/>
      <w:numFmt w:val="decimal"/>
      <w:lvlText w:val="%1.-"/>
      <w:lvlJc w:val="left"/>
      <w:pPr>
        <w:ind w:left="720" w:hanging="360"/>
      </w:pPr>
      <w:rPr>
        <w:rFonts w:ascii="Arial" w:hAnsi="Arial" w:hint="default"/>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6" w15:restartNumberingAfterBreak="0">
    <w:nsid w:val="57C85691"/>
    <w:multiLevelType w:val="hybridMultilevel"/>
    <w:tmpl w:val="B5AE4ECE"/>
    <w:lvl w:ilvl="0" w:tplc="C406B49C">
      <w:start w:val="1"/>
      <w:numFmt w:val="lowerLetter"/>
      <w:lvlText w:val="%1)"/>
      <w:lvlJc w:val="left"/>
      <w:pPr>
        <w:tabs>
          <w:tab w:val="num" w:pos="1068"/>
        </w:tabs>
        <w:ind w:left="1068" w:hanging="360"/>
      </w:pPr>
      <w:rPr>
        <w:sz w:val="22"/>
        <w:szCs w:val="22"/>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57" w15:restartNumberingAfterBreak="0">
    <w:nsid w:val="5A6D52D4"/>
    <w:multiLevelType w:val="hybridMultilevel"/>
    <w:tmpl w:val="684C97A2"/>
    <w:lvl w:ilvl="0" w:tplc="080A0017">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58" w15:restartNumberingAfterBreak="0">
    <w:nsid w:val="5D7F09F8"/>
    <w:multiLevelType w:val="hybridMultilevel"/>
    <w:tmpl w:val="CC64A3F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9" w15:restartNumberingAfterBreak="0">
    <w:nsid w:val="5EAB1F38"/>
    <w:multiLevelType w:val="hybridMultilevel"/>
    <w:tmpl w:val="D72AE582"/>
    <w:lvl w:ilvl="0" w:tplc="0A629FFC">
      <w:start w:val="1"/>
      <w:numFmt w:val="decimal"/>
      <w:lvlText w:val="%1.-"/>
      <w:lvlJc w:val="left"/>
      <w:pPr>
        <w:ind w:left="720" w:hanging="360"/>
      </w:pPr>
      <w:rPr>
        <w:rFonts w:hint="default"/>
        <w:b w:val="0"/>
        <w:i w:val="0"/>
      </w:rPr>
    </w:lvl>
    <w:lvl w:ilvl="1" w:tplc="65A4C0E0">
      <w:start w:val="1"/>
      <w:numFmt w:val="lowerLetter"/>
      <w:lvlText w:val="%2)"/>
      <w:lvlJc w:val="left"/>
      <w:pPr>
        <w:ind w:left="1440" w:hanging="360"/>
      </w:pPr>
      <w:rPr>
        <w:rFonts w:hint="default"/>
        <w:sz w:val="22"/>
        <w:szCs w:val="22"/>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0" w15:restartNumberingAfterBreak="0">
    <w:nsid w:val="5EC33671"/>
    <w:multiLevelType w:val="multilevel"/>
    <w:tmpl w:val="DDFE1234"/>
    <w:lvl w:ilvl="0">
      <w:start w:val="1"/>
      <w:numFmt w:val="decimal"/>
      <w:lvlText w:val="%1)"/>
      <w:lvlJc w:val="right"/>
      <w:pPr>
        <w:tabs>
          <w:tab w:val="num" w:pos="1068"/>
        </w:tabs>
        <w:ind w:left="1068" w:hanging="360"/>
      </w:pPr>
      <w:rPr>
        <w:rFonts w:hint="default"/>
      </w:rPr>
    </w:lvl>
    <w:lvl w:ilvl="1">
      <w:start w:val="1"/>
      <w:numFmt w:val="lowerLetter"/>
      <w:lvlText w:val="%2)"/>
      <w:lvlJc w:val="left"/>
      <w:pPr>
        <w:tabs>
          <w:tab w:val="num" w:pos="1428"/>
        </w:tabs>
        <w:ind w:left="1428" w:hanging="360"/>
      </w:pPr>
      <w:rPr>
        <w:rFonts w:hint="default"/>
      </w:rPr>
    </w:lvl>
    <w:lvl w:ilvl="2">
      <w:start w:val="1"/>
      <w:numFmt w:val="lowerRoman"/>
      <w:lvlText w:val="%3)"/>
      <w:lvlJc w:val="left"/>
      <w:pPr>
        <w:tabs>
          <w:tab w:val="num" w:pos="1788"/>
        </w:tabs>
        <w:ind w:left="1788" w:hanging="360"/>
      </w:pPr>
      <w:rPr>
        <w:rFonts w:hint="default"/>
      </w:rPr>
    </w:lvl>
    <w:lvl w:ilvl="3">
      <w:start w:val="1"/>
      <w:numFmt w:val="decimal"/>
      <w:lvlText w:val="(%4)"/>
      <w:lvlJc w:val="left"/>
      <w:pPr>
        <w:tabs>
          <w:tab w:val="num" w:pos="2148"/>
        </w:tabs>
        <w:ind w:left="2148" w:hanging="360"/>
      </w:pPr>
      <w:rPr>
        <w:rFonts w:hint="default"/>
      </w:rPr>
    </w:lvl>
    <w:lvl w:ilvl="4">
      <w:start w:val="1"/>
      <w:numFmt w:val="lowerLetter"/>
      <w:lvlText w:val="(%5)"/>
      <w:lvlJc w:val="left"/>
      <w:pPr>
        <w:tabs>
          <w:tab w:val="num" w:pos="2508"/>
        </w:tabs>
        <w:ind w:left="2508" w:hanging="360"/>
      </w:pPr>
      <w:rPr>
        <w:rFonts w:hint="default"/>
      </w:rPr>
    </w:lvl>
    <w:lvl w:ilvl="5">
      <w:start w:val="1"/>
      <w:numFmt w:val="lowerRoman"/>
      <w:lvlText w:val="(%6)"/>
      <w:lvlJc w:val="left"/>
      <w:pPr>
        <w:tabs>
          <w:tab w:val="num" w:pos="2868"/>
        </w:tabs>
        <w:ind w:left="2868" w:hanging="360"/>
      </w:pPr>
      <w:rPr>
        <w:rFonts w:hint="default"/>
      </w:rPr>
    </w:lvl>
    <w:lvl w:ilvl="6">
      <w:start w:val="1"/>
      <w:numFmt w:val="decimal"/>
      <w:lvlText w:val="%7."/>
      <w:lvlJc w:val="left"/>
      <w:pPr>
        <w:tabs>
          <w:tab w:val="num" w:pos="3228"/>
        </w:tabs>
        <w:ind w:left="3228" w:hanging="360"/>
      </w:pPr>
      <w:rPr>
        <w:rFonts w:hint="default"/>
      </w:rPr>
    </w:lvl>
    <w:lvl w:ilvl="7">
      <w:start w:val="1"/>
      <w:numFmt w:val="lowerLetter"/>
      <w:lvlText w:val="%8."/>
      <w:lvlJc w:val="left"/>
      <w:pPr>
        <w:tabs>
          <w:tab w:val="num" w:pos="3588"/>
        </w:tabs>
        <w:ind w:left="3588" w:hanging="360"/>
      </w:pPr>
      <w:rPr>
        <w:rFonts w:hint="default"/>
      </w:rPr>
    </w:lvl>
    <w:lvl w:ilvl="8">
      <w:start w:val="1"/>
      <w:numFmt w:val="lowerRoman"/>
      <w:lvlText w:val="%9."/>
      <w:lvlJc w:val="left"/>
      <w:pPr>
        <w:tabs>
          <w:tab w:val="num" w:pos="3948"/>
        </w:tabs>
        <w:ind w:left="3948" w:hanging="360"/>
      </w:pPr>
      <w:rPr>
        <w:rFonts w:hint="default"/>
      </w:rPr>
    </w:lvl>
  </w:abstractNum>
  <w:abstractNum w:abstractNumId="61" w15:restartNumberingAfterBreak="0">
    <w:nsid w:val="5FFF7698"/>
    <w:multiLevelType w:val="hybridMultilevel"/>
    <w:tmpl w:val="0E58B81A"/>
    <w:lvl w:ilvl="0" w:tplc="43F43AFA">
      <w:start w:val="1"/>
      <w:numFmt w:val="lowerLetter"/>
      <w:lvlText w:val="%1)"/>
      <w:lvlJc w:val="left"/>
      <w:pPr>
        <w:tabs>
          <w:tab w:val="num" w:pos="720"/>
        </w:tabs>
        <w:ind w:left="720" w:hanging="360"/>
      </w:pPr>
      <w:rPr>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2" w15:restartNumberingAfterBreak="0">
    <w:nsid w:val="605B4F9F"/>
    <w:multiLevelType w:val="hybridMultilevel"/>
    <w:tmpl w:val="EC589D82"/>
    <w:lvl w:ilvl="0" w:tplc="08306D20">
      <w:start w:val="1"/>
      <w:numFmt w:val="decimal"/>
      <w:lvlText w:val="%1."/>
      <w:lvlJc w:val="left"/>
      <w:pPr>
        <w:tabs>
          <w:tab w:val="num" w:pos="360"/>
        </w:tabs>
        <w:ind w:left="360" w:hanging="360"/>
      </w:pPr>
      <w:rPr>
        <w:rFonts w:hint="default"/>
        <w:sz w:val="22"/>
        <w:szCs w:val="22"/>
      </w:rPr>
    </w:lvl>
    <w:lvl w:ilvl="1" w:tplc="A4C6D798">
      <w:start w:val="20"/>
      <w:numFmt w:val="upperRoman"/>
      <w:lvlText w:val="%2.-"/>
      <w:lvlJc w:val="right"/>
      <w:pPr>
        <w:tabs>
          <w:tab w:val="num" w:pos="1496"/>
        </w:tabs>
        <w:ind w:left="1383" w:firstLine="57"/>
      </w:pPr>
      <w:rPr>
        <w:rFonts w:hint="default"/>
      </w:rPr>
    </w:lvl>
    <w:lvl w:ilvl="2" w:tplc="64F23090" w:tentative="1">
      <w:start w:val="1"/>
      <w:numFmt w:val="lowerRoman"/>
      <w:lvlText w:val="%3."/>
      <w:lvlJc w:val="right"/>
      <w:pPr>
        <w:tabs>
          <w:tab w:val="num" w:pos="2520"/>
        </w:tabs>
        <w:ind w:left="2520" w:hanging="180"/>
      </w:pPr>
    </w:lvl>
    <w:lvl w:ilvl="3" w:tplc="673AAA60" w:tentative="1">
      <w:start w:val="1"/>
      <w:numFmt w:val="decimal"/>
      <w:lvlText w:val="%4."/>
      <w:lvlJc w:val="left"/>
      <w:pPr>
        <w:tabs>
          <w:tab w:val="num" w:pos="3240"/>
        </w:tabs>
        <w:ind w:left="3240" w:hanging="360"/>
      </w:pPr>
    </w:lvl>
    <w:lvl w:ilvl="4" w:tplc="B69C066E" w:tentative="1">
      <w:start w:val="1"/>
      <w:numFmt w:val="lowerLetter"/>
      <w:lvlText w:val="%5."/>
      <w:lvlJc w:val="left"/>
      <w:pPr>
        <w:tabs>
          <w:tab w:val="num" w:pos="3960"/>
        </w:tabs>
        <w:ind w:left="3960" w:hanging="360"/>
      </w:pPr>
    </w:lvl>
    <w:lvl w:ilvl="5" w:tplc="EF8A49E2" w:tentative="1">
      <w:start w:val="1"/>
      <w:numFmt w:val="lowerRoman"/>
      <w:lvlText w:val="%6."/>
      <w:lvlJc w:val="right"/>
      <w:pPr>
        <w:tabs>
          <w:tab w:val="num" w:pos="4680"/>
        </w:tabs>
        <w:ind w:left="4680" w:hanging="180"/>
      </w:pPr>
    </w:lvl>
    <w:lvl w:ilvl="6" w:tplc="BEF44ECE" w:tentative="1">
      <w:start w:val="1"/>
      <w:numFmt w:val="decimal"/>
      <w:lvlText w:val="%7."/>
      <w:lvlJc w:val="left"/>
      <w:pPr>
        <w:tabs>
          <w:tab w:val="num" w:pos="5400"/>
        </w:tabs>
        <w:ind w:left="5400" w:hanging="360"/>
      </w:pPr>
    </w:lvl>
    <w:lvl w:ilvl="7" w:tplc="8BBE719E" w:tentative="1">
      <w:start w:val="1"/>
      <w:numFmt w:val="lowerLetter"/>
      <w:lvlText w:val="%8."/>
      <w:lvlJc w:val="left"/>
      <w:pPr>
        <w:tabs>
          <w:tab w:val="num" w:pos="6120"/>
        </w:tabs>
        <w:ind w:left="6120" w:hanging="360"/>
      </w:pPr>
    </w:lvl>
    <w:lvl w:ilvl="8" w:tplc="47F86FFA" w:tentative="1">
      <w:start w:val="1"/>
      <w:numFmt w:val="lowerRoman"/>
      <w:lvlText w:val="%9."/>
      <w:lvlJc w:val="right"/>
      <w:pPr>
        <w:tabs>
          <w:tab w:val="num" w:pos="6840"/>
        </w:tabs>
        <w:ind w:left="6840" w:hanging="180"/>
      </w:pPr>
    </w:lvl>
  </w:abstractNum>
  <w:abstractNum w:abstractNumId="63" w15:restartNumberingAfterBreak="0">
    <w:nsid w:val="656E7A88"/>
    <w:multiLevelType w:val="multilevel"/>
    <w:tmpl w:val="F650DC46"/>
    <w:lvl w:ilvl="0">
      <w:start w:val="1"/>
      <w:numFmt w:val="decimal"/>
      <w:lvlText w:val="%1)"/>
      <w:lvlJc w:val="left"/>
      <w:pPr>
        <w:tabs>
          <w:tab w:val="num" w:pos="1068"/>
        </w:tabs>
        <w:ind w:left="1068" w:hanging="360"/>
      </w:pPr>
      <w:rPr>
        <w:rFonts w:hint="default"/>
      </w:rPr>
    </w:lvl>
    <w:lvl w:ilvl="1">
      <w:start w:val="1"/>
      <w:numFmt w:val="decimal"/>
      <w:lvlText w:val="%1.%2."/>
      <w:lvlJc w:val="left"/>
      <w:pPr>
        <w:tabs>
          <w:tab w:val="num" w:pos="1500"/>
        </w:tabs>
        <w:ind w:left="1500" w:hanging="432"/>
      </w:pPr>
      <w:rPr>
        <w:rFonts w:hint="default"/>
      </w:rPr>
    </w:lvl>
    <w:lvl w:ilvl="2">
      <w:start w:val="1"/>
      <w:numFmt w:val="decimal"/>
      <w:lvlText w:val="%1.%2.%3."/>
      <w:lvlJc w:val="left"/>
      <w:pPr>
        <w:tabs>
          <w:tab w:val="num" w:pos="2148"/>
        </w:tabs>
        <w:ind w:left="1932" w:hanging="504"/>
      </w:pPr>
      <w:rPr>
        <w:rFonts w:hint="default"/>
      </w:rPr>
    </w:lvl>
    <w:lvl w:ilvl="3">
      <w:start w:val="1"/>
      <w:numFmt w:val="decimal"/>
      <w:lvlText w:val="%1.%2.%3.%4."/>
      <w:lvlJc w:val="left"/>
      <w:pPr>
        <w:tabs>
          <w:tab w:val="num" w:pos="2868"/>
        </w:tabs>
        <w:ind w:left="2436" w:hanging="648"/>
      </w:pPr>
      <w:rPr>
        <w:rFonts w:hint="default"/>
      </w:rPr>
    </w:lvl>
    <w:lvl w:ilvl="4">
      <w:start w:val="1"/>
      <w:numFmt w:val="decimal"/>
      <w:lvlText w:val="%1.%2.%3.%4.%5."/>
      <w:lvlJc w:val="left"/>
      <w:pPr>
        <w:tabs>
          <w:tab w:val="num" w:pos="3228"/>
        </w:tabs>
        <w:ind w:left="2940" w:hanging="792"/>
      </w:pPr>
      <w:rPr>
        <w:rFonts w:hint="default"/>
      </w:rPr>
    </w:lvl>
    <w:lvl w:ilvl="5">
      <w:start w:val="1"/>
      <w:numFmt w:val="decimal"/>
      <w:lvlText w:val="%1.%2.%3.%4.%5.%6."/>
      <w:lvlJc w:val="left"/>
      <w:pPr>
        <w:tabs>
          <w:tab w:val="num" w:pos="3948"/>
        </w:tabs>
        <w:ind w:left="3444" w:hanging="936"/>
      </w:pPr>
      <w:rPr>
        <w:rFonts w:hint="default"/>
      </w:rPr>
    </w:lvl>
    <w:lvl w:ilvl="6">
      <w:start w:val="1"/>
      <w:numFmt w:val="decimal"/>
      <w:lvlText w:val="%1.%2.%3.%4.%5.%6.%7."/>
      <w:lvlJc w:val="left"/>
      <w:pPr>
        <w:tabs>
          <w:tab w:val="num" w:pos="4308"/>
        </w:tabs>
        <w:ind w:left="3948" w:hanging="1080"/>
      </w:pPr>
      <w:rPr>
        <w:rFonts w:hint="default"/>
      </w:rPr>
    </w:lvl>
    <w:lvl w:ilvl="7">
      <w:start w:val="1"/>
      <w:numFmt w:val="decimal"/>
      <w:lvlText w:val="%1.%2.%3.%4.%5.%6.%7.%8."/>
      <w:lvlJc w:val="left"/>
      <w:pPr>
        <w:tabs>
          <w:tab w:val="num" w:pos="5028"/>
        </w:tabs>
        <w:ind w:left="4452" w:hanging="1224"/>
      </w:pPr>
      <w:rPr>
        <w:rFonts w:hint="default"/>
      </w:rPr>
    </w:lvl>
    <w:lvl w:ilvl="8">
      <w:start w:val="1"/>
      <w:numFmt w:val="decimal"/>
      <w:lvlText w:val="%1.%2.%3.%4.%5.%6.%7.%8.%9."/>
      <w:lvlJc w:val="left"/>
      <w:pPr>
        <w:tabs>
          <w:tab w:val="num" w:pos="5748"/>
        </w:tabs>
        <w:ind w:left="5028" w:hanging="1440"/>
      </w:pPr>
      <w:rPr>
        <w:rFonts w:hint="default"/>
      </w:rPr>
    </w:lvl>
  </w:abstractNum>
  <w:abstractNum w:abstractNumId="64" w15:restartNumberingAfterBreak="0">
    <w:nsid w:val="666F02F9"/>
    <w:multiLevelType w:val="multilevel"/>
    <w:tmpl w:val="0CA6B372"/>
    <w:lvl w:ilvl="0">
      <w:start w:val="3"/>
      <w:numFmt w:val="decimal"/>
      <w:lvlText w:val="%1)"/>
      <w:lvlJc w:val="righ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lowerRoman"/>
      <w:lvlText w:val="%4."/>
      <w:lvlJc w:val="righ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5" w15:restartNumberingAfterBreak="0">
    <w:nsid w:val="67CB1925"/>
    <w:multiLevelType w:val="hybridMultilevel"/>
    <w:tmpl w:val="F8D82FC6"/>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6" w15:restartNumberingAfterBreak="0">
    <w:nsid w:val="68624515"/>
    <w:multiLevelType w:val="hybridMultilevel"/>
    <w:tmpl w:val="1D6ABE26"/>
    <w:lvl w:ilvl="0" w:tplc="D6DAFC14">
      <w:start w:val="1"/>
      <w:numFmt w:val="lowerLetter"/>
      <w:lvlText w:val="%1)"/>
      <w:lvlJc w:val="left"/>
      <w:pPr>
        <w:ind w:left="1800" w:hanging="360"/>
      </w:pPr>
      <w:rPr>
        <w:rFonts w:hint="default"/>
      </w:rPr>
    </w:lvl>
    <w:lvl w:ilvl="1" w:tplc="0C0A0019" w:tentative="1">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67" w15:restartNumberingAfterBreak="0">
    <w:nsid w:val="6C001087"/>
    <w:multiLevelType w:val="hybridMultilevel"/>
    <w:tmpl w:val="912493E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8" w15:restartNumberingAfterBreak="0">
    <w:nsid w:val="6D0647BA"/>
    <w:multiLevelType w:val="hybridMultilevel"/>
    <w:tmpl w:val="EEA48E12"/>
    <w:lvl w:ilvl="0" w:tplc="C4125F7C">
      <w:start w:val="1"/>
      <w:numFmt w:val="ordinal"/>
      <w:lvlText w:val="%1"/>
      <w:lvlJc w:val="left"/>
      <w:pPr>
        <w:tabs>
          <w:tab w:val="num" w:pos="1776"/>
        </w:tabs>
        <w:ind w:left="1776" w:hanging="360"/>
      </w:pPr>
      <w:rPr>
        <w:rFonts w:ascii="Arial" w:hAnsi="Arial" w:hint="default"/>
      </w:rPr>
    </w:lvl>
    <w:lvl w:ilvl="1" w:tplc="0C0A0019" w:tentative="1">
      <w:start w:val="1"/>
      <w:numFmt w:val="lowerLetter"/>
      <w:lvlText w:val="%2."/>
      <w:lvlJc w:val="left"/>
      <w:pPr>
        <w:tabs>
          <w:tab w:val="num" w:pos="2148"/>
        </w:tabs>
        <w:ind w:left="2148" w:hanging="360"/>
      </w:pPr>
    </w:lvl>
    <w:lvl w:ilvl="2" w:tplc="0C0A001B" w:tentative="1">
      <w:start w:val="1"/>
      <w:numFmt w:val="lowerRoman"/>
      <w:lvlText w:val="%3."/>
      <w:lvlJc w:val="right"/>
      <w:pPr>
        <w:tabs>
          <w:tab w:val="num" w:pos="2868"/>
        </w:tabs>
        <w:ind w:left="2868" w:hanging="180"/>
      </w:pPr>
    </w:lvl>
    <w:lvl w:ilvl="3" w:tplc="0C0A000F" w:tentative="1">
      <w:start w:val="1"/>
      <w:numFmt w:val="decimal"/>
      <w:lvlText w:val="%4."/>
      <w:lvlJc w:val="left"/>
      <w:pPr>
        <w:tabs>
          <w:tab w:val="num" w:pos="3588"/>
        </w:tabs>
        <w:ind w:left="3588" w:hanging="360"/>
      </w:pPr>
    </w:lvl>
    <w:lvl w:ilvl="4" w:tplc="0C0A0019" w:tentative="1">
      <w:start w:val="1"/>
      <w:numFmt w:val="lowerLetter"/>
      <w:lvlText w:val="%5."/>
      <w:lvlJc w:val="left"/>
      <w:pPr>
        <w:tabs>
          <w:tab w:val="num" w:pos="4308"/>
        </w:tabs>
        <w:ind w:left="4308" w:hanging="360"/>
      </w:pPr>
    </w:lvl>
    <w:lvl w:ilvl="5" w:tplc="0C0A001B" w:tentative="1">
      <w:start w:val="1"/>
      <w:numFmt w:val="lowerRoman"/>
      <w:lvlText w:val="%6."/>
      <w:lvlJc w:val="right"/>
      <w:pPr>
        <w:tabs>
          <w:tab w:val="num" w:pos="5028"/>
        </w:tabs>
        <w:ind w:left="5028" w:hanging="180"/>
      </w:pPr>
    </w:lvl>
    <w:lvl w:ilvl="6" w:tplc="0C0A000F" w:tentative="1">
      <w:start w:val="1"/>
      <w:numFmt w:val="decimal"/>
      <w:lvlText w:val="%7."/>
      <w:lvlJc w:val="left"/>
      <w:pPr>
        <w:tabs>
          <w:tab w:val="num" w:pos="5748"/>
        </w:tabs>
        <w:ind w:left="5748" w:hanging="360"/>
      </w:pPr>
    </w:lvl>
    <w:lvl w:ilvl="7" w:tplc="0C0A0019" w:tentative="1">
      <w:start w:val="1"/>
      <w:numFmt w:val="lowerLetter"/>
      <w:lvlText w:val="%8."/>
      <w:lvlJc w:val="left"/>
      <w:pPr>
        <w:tabs>
          <w:tab w:val="num" w:pos="6468"/>
        </w:tabs>
        <w:ind w:left="6468" w:hanging="360"/>
      </w:pPr>
    </w:lvl>
    <w:lvl w:ilvl="8" w:tplc="0C0A001B" w:tentative="1">
      <w:start w:val="1"/>
      <w:numFmt w:val="lowerRoman"/>
      <w:lvlText w:val="%9."/>
      <w:lvlJc w:val="right"/>
      <w:pPr>
        <w:tabs>
          <w:tab w:val="num" w:pos="7188"/>
        </w:tabs>
        <w:ind w:left="7188" w:hanging="180"/>
      </w:pPr>
    </w:lvl>
  </w:abstractNum>
  <w:abstractNum w:abstractNumId="69" w15:restartNumberingAfterBreak="0">
    <w:nsid w:val="6D471A48"/>
    <w:multiLevelType w:val="hybridMultilevel"/>
    <w:tmpl w:val="FFB2E780"/>
    <w:lvl w:ilvl="0" w:tplc="080A000F">
      <w:start w:val="1"/>
      <w:numFmt w:val="decimal"/>
      <w:lvlText w:val="%1."/>
      <w:lvlJc w:val="left"/>
      <w:pPr>
        <w:ind w:left="928" w:hanging="360"/>
      </w:pPr>
    </w:lvl>
    <w:lvl w:ilvl="1" w:tplc="080A0019" w:tentative="1">
      <w:start w:val="1"/>
      <w:numFmt w:val="lowerLetter"/>
      <w:lvlText w:val="%2."/>
      <w:lvlJc w:val="left"/>
      <w:pPr>
        <w:ind w:left="1648"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70" w15:restartNumberingAfterBreak="0">
    <w:nsid w:val="6EDA7B7E"/>
    <w:multiLevelType w:val="hybridMultilevel"/>
    <w:tmpl w:val="FA647090"/>
    <w:lvl w:ilvl="0" w:tplc="19D67D9A">
      <w:start w:val="1"/>
      <w:numFmt w:val="lowerLetter"/>
      <w:lvlText w:val="%1)"/>
      <w:lvlJc w:val="left"/>
      <w:pPr>
        <w:ind w:left="1800" w:hanging="360"/>
      </w:pPr>
      <w:rPr>
        <w:rFonts w:hint="default"/>
      </w:rPr>
    </w:lvl>
    <w:lvl w:ilvl="1" w:tplc="0C0A0019" w:tentative="1">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71" w15:restartNumberingAfterBreak="0">
    <w:nsid w:val="6F50125D"/>
    <w:multiLevelType w:val="hybridMultilevel"/>
    <w:tmpl w:val="659206D8"/>
    <w:lvl w:ilvl="0" w:tplc="B6A0B930">
      <w:start w:val="1"/>
      <w:numFmt w:val="decimal"/>
      <w:lvlText w:val="%1)"/>
      <w:lvlJc w:val="left"/>
      <w:pPr>
        <w:tabs>
          <w:tab w:val="num" w:pos="1068"/>
        </w:tabs>
        <w:ind w:left="1068"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2" w15:restartNumberingAfterBreak="0">
    <w:nsid w:val="70F52E88"/>
    <w:multiLevelType w:val="hybridMultilevel"/>
    <w:tmpl w:val="183ACE88"/>
    <w:lvl w:ilvl="0" w:tplc="EA789152">
      <w:start w:val="1"/>
      <w:numFmt w:val="decimal"/>
      <w:lvlText w:val="%1.-"/>
      <w:lvlJc w:val="left"/>
      <w:pPr>
        <w:ind w:left="720" w:hanging="360"/>
      </w:pPr>
      <w:rPr>
        <w:rFonts w:hint="default"/>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3" w15:restartNumberingAfterBreak="0">
    <w:nsid w:val="753B20DD"/>
    <w:multiLevelType w:val="hybridMultilevel"/>
    <w:tmpl w:val="6AC20BF2"/>
    <w:lvl w:ilvl="0" w:tplc="080A000F">
      <w:start w:val="1"/>
      <w:numFmt w:val="decimal"/>
      <w:lvlText w:val="%1."/>
      <w:lvlJc w:val="left"/>
      <w:pPr>
        <w:ind w:left="348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4" w15:restartNumberingAfterBreak="0">
    <w:nsid w:val="75E358A0"/>
    <w:multiLevelType w:val="hybridMultilevel"/>
    <w:tmpl w:val="4EFC8FAC"/>
    <w:lvl w:ilvl="0" w:tplc="DB4C73C0">
      <w:start w:val="1"/>
      <w:numFmt w:val="decimal"/>
      <w:lvlText w:val="%1)"/>
      <w:lvlJc w:val="left"/>
      <w:pPr>
        <w:tabs>
          <w:tab w:val="num" w:pos="1068"/>
        </w:tabs>
        <w:ind w:left="1068" w:hanging="360"/>
      </w:pPr>
      <w:rPr>
        <w:rFonts w:hint="default"/>
      </w:rPr>
    </w:lvl>
    <w:lvl w:ilvl="1" w:tplc="0C0A0011"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5" w15:restartNumberingAfterBreak="0">
    <w:nsid w:val="7F104DDB"/>
    <w:multiLevelType w:val="hybridMultilevel"/>
    <w:tmpl w:val="F146B1EC"/>
    <w:lvl w:ilvl="0" w:tplc="7F60E656">
      <w:start w:val="12"/>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5"/>
  </w:num>
  <w:num w:numId="2">
    <w:abstractNumId w:val="43"/>
  </w:num>
  <w:num w:numId="3">
    <w:abstractNumId w:val="1"/>
  </w:num>
  <w:num w:numId="4">
    <w:abstractNumId w:val="42"/>
  </w:num>
  <w:num w:numId="5">
    <w:abstractNumId w:val="57"/>
  </w:num>
  <w:num w:numId="6">
    <w:abstractNumId w:val="32"/>
  </w:num>
  <w:num w:numId="7">
    <w:abstractNumId w:val="34"/>
  </w:num>
  <w:num w:numId="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2"/>
    <w:lvlOverride w:ilvl="0">
      <w:startOverride w:val="1"/>
    </w:lvlOverride>
    <w:lvlOverride w:ilvl="1">
      <w:startOverride w:val="2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0"/>
  </w:num>
  <w:num w:numId="39">
    <w:abstractNumId w:val="18"/>
  </w:num>
  <w:num w:numId="40">
    <w:abstractNumId w:val="3"/>
  </w:num>
  <w:num w:numId="41">
    <w:abstractNumId w:val="22"/>
  </w:num>
  <w:num w:numId="42">
    <w:abstractNumId w:val="73"/>
  </w:num>
  <w:num w:numId="43">
    <w:abstractNumId w:val="4"/>
  </w:num>
  <w:num w:numId="44">
    <w:abstractNumId w:val="69"/>
  </w:num>
  <w:num w:numId="45">
    <w:abstractNumId w:val="58"/>
  </w:num>
  <w:num w:numId="46">
    <w:abstractNumId w:val="16"/>
  </w:num>
  <w:num w:numId="47">
    <w:abstractNumId w:val="15"/>
  </w:num>
  <w:num w:numId="48">
    <w:abstractNumId w:val="55"/>
  </w:num>
  <w:num w:numId="49">
    <w:abstractNumId w:val="37"/>
  </w:num>
  <w:num w:numId="50">
    <w:abstractNumId w:val="45"/>
  </w:num>
  <w:num w:numId="51">
    <w:abstractNumId w:val="24"/>
  </w:num>
  <w:num w:numId="52">
    <w:abstractNumId w:val="59"/>
  </w:num>
  <w:num w:numId="53">
    <w:abstractNumId w:val="26"/>
  </w:num>
  <w:num w:numId="54">
    <w:abstractNumId w:val="72"/>
  </w:num>
  <w:num w:numId="55">
    <w:abstractNumId w:val="52"/>
  </w:num>
  <w:num w:numId="56">
    <w:abstractNumId w:val="51"/>
  </w:num>
  <w:num w:numId="57">
    <w:abstractNumId w:val="47"/>
  </w:num>
  <w:num w:numId="58">
    <w:abstractNumId w:val="8"/>
  </w:num>
  <w:num w:numId="59">
    <w:abstractNumId w:val="75"/>
  </w:num>
  <w:num w:numId="60">
    <w:abstractNumId w:val="53"/>
  </w:num>
  <w:num w:numId="61">
    <w:abstractNumId w:val="60"/>
  </w:num>
  <w:num w:numId="62">
    <w:abstractNumId w:val="31"/>
  </w:num>
  <w:num w:numId="63">
    <w:abstractNumId w:val="23"/>
  </w:num>
  <w:num w:numId="64">
    <w:abstractNumId w:val="40"/>
  </w:num>
  <w:num w:numId="65">
    <w:abstractNumId w:val="20"/>
  </w:num>
  <w:num w:numId="66">
    <w:abstractNumId w:val="64"/>
  </w:num>
  <w:num w:numId="67">
    <w:abstractNumId w:val="63"/>
  </w:num>
  <w:num w:numId="68">
    <w:abstractNumId w:val="11"/>
  </w:num>
  <w:num w:numId="69">
    <w:abstractNumId w:val="46"/>
  </w:num>
  <w:num w:numId="70">
    <w:abstractNumId w:val="74"/>
  </w:num>
  <w:num w:numId="71">
    <w:abstractNumId w:val="71"/>
  </w:num>
  <w:num w:numId="72">
    <w:abstractNumId w:val="68"/>
  </w:num>
  <w:num w:numId="73">
    <w:abstractNumId w:val="14"/>
  </w:num>
  <w:num w:numId="74">
    <w:abstractNumId w:val="6"/>
  </w:num>
  <w:num w:numId="75">
    <w:abstractNumId w:val="54"/>
  </w:num>
  <w:num w:numId="76">
    <w:abstractNumId w:val="17"/>
  </w:num>
  <w:num w:numId="77">
    <w:abstractNumId w:val="21"/>
  </w:num>
  <w:num w:numId="78">
    <w:abstractNumId w:val="67"/>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5642"/>
    <w:rsid w:val="00000B8D"/>
    <w:rsid w:val="00000DED"/>
    <w:rsid w:val="000058F6"/>
    <w:rsid w:val="00010E2E"/>
    <w:rsid w:val="00015C12"/>
    <w:rsid w:val="000364F7"/>
    <w:rsid w:val="00037F6B"/>
    <w:rsid w:val="00042B8C"/>
    <w:rsid w:val="00055707"/>
    <w:rsid w:val="0005638C"/>
    <w:rsid w:val="00062032"/>
    <w:rsid w:val="00063E85"/>
    <w:rsid w:val="000712BC"/>
    <w:rsid w:val="00072904"/>
    <w:rsid w:val="00073D66"/>
    <w:rsid w:val="00077714"/>
    <w:rsid w:val="00084AA2"/>
    <w:rsid w:val="000924C2"/>
    <w:rsid w:val="000A4B15"/>
    <w:rsid w:val="000A4F6F"/>
    <w:rsid w:val="000B392F"/>
    <w:rsid w:val="000C5959"/>
    <w:rsid w:val="00113EBE"/>
    <w:rsid w:val="001163B7"/>
    <w:rsid w:val="0013160D"/>
    <w:rsid w:val="00132037"/>
    <w:rsid w:val="001323AC"/>
    <w:rsid w:val="001418F3"/>
    <w:rsid w:val="00172AA5"/>
    <w:rsid w:val="00190ACF"/>
    <w:rsid w:val="00195247"/>
    <w:rsid w:val="001A3CB3"/>
    <w:rsid w:val="001B5880"/>
    <w:rsid w:val="001C7427"/>
    <w:rsid w:val="001D0201"/>
    <w:rsid w:val="001D753B"/>
    <w:rsid w:val="001E5514"/>
    <w:rsid w:val="001F1EF4"/>
    <w:rsid w:val="002143F7"/>
    <w:rsid w:val="00231DCB"/>
    <w:rsid w:val="00245D43"/>
    <w:rsid w:val="00250138"/>
    <w:rsid w:val="00253806"/>
    <w:rsid w:val="00261480"/>
    <w:rsid w:val="00263335"/>
    <w:rsid w:val="0026493A"/>
    <w:rsid w:val="00274468"/>
    <w:rsid w:val="002824D3"/>
    <w:rsid w:val="002825B1"/>
    <w:rsid w:val="00287A3E"/>
    <w:rsid w:val="002916D0"/>
    <w:rsid w:val="002A5884"/>
    <w:rsid w:val="002E2EEC"/>
    <w:rsid w:val="002E650B"/>
    <w:rsid w:val="002F5E3C"/>
    <w:rsid w:val="002F6399"/>
    <w:rsid w:val="00313B67"/>
    <w:rsid w:val="00317811"/>
    <w:rsid w:val="00332549"/>
    <w:rsid w:val="003615FB"/>
    <w:rsid w:val="00381529"/>
    <w:rsid w:val="00394053"/>
    <w:rsid w:val="003C1DAF"/>
    <w:rsid w:val="003C7D3A"/>
    <w:rsid w:val="003D1559"/>
    <w:rsid w:val="003E53EF"/>
    <w:rsid w:val="004124CC"/>
    <w:rsid w:val="00413BE0"/>
    <w:rsid w:val="0042653A"/>
    <w:rsid w:val="0046118C"/>
    <w:rsid w:val="00461D5B"/>
    <w:rsid w:val="00462126"/>
    <w:rsid w:val="004770CC"/>
    <w:rsid w:val="00481992"/>
    <w:rsid w:val="004A1B24"/>
    <w:rsid w:val="004B2956"/>
    <w:rsid w:val="004B6E39"/>
    <w:rsid w:val="004C23EA"/>
    <w:rsid w:val="004D39A3"/>
    <w:rsid w:val="004E6FF0"/>
    <w:rsid w:val="004E75D4"/>
    <w:rsid w:val="004F400A"/>
    <w:rsid w:val="00507DF1"/>
    <w:rsid w:val="005659F5"/>
    <w:rsid w:val="005665CD"/>
    <w:rsid w:val="00591443"/>
    <w:rsid w:val="005B0C71"/>
    <w:rsid w:val="005B14E4"/>
    <w:rsid w:val="005C6BD3"/>
    <w:rsid w:val="005D349B"/>
    <w:rsid w:val="005E1AA1"/>
    <w:rsid w:val="005F619B"/>
    <w:rsid w:val="006009A8"/>
    <w:rsid w:val="0061775A"/>
    <w:rsid w:val="006235F9"/>
    <w:rsid w:val="006270EC"/>
    <w:rsid w:val="00631FD5"/>
    <w:rsid w:val="0064506D"/>
    <w:rsid w:val="00646A2C"/>
    <w:rsid w:val="00651F4F"/>
    <w:rsid w:val="00655642"/>
    <w:rsid w:val="00665BD7"/>
    <w:rsid w:val="00667611"/>
    <w:rsid w:val="00681B2D"/>
    <w:rsid w:val="00686FDD"/>
    <w:rsid w:val="0069609E"/>
    <w:rsid w:val="006A28BE"/>
    <w:rsid w:val="006A3DB1"/>
    <w:rsid w:val="006B0124"/>
    <w:rsid w:val="006B225C"/>
    <w:rsid w:val="006B2EE9"/>
    <w:rsid w:val="006C5B3C"/>
    <w:rsid w:val="006D29A1"/>
    <w:rsid w:val="006D3DA5"/>
    <w:rsid w:val="0070709B"/>
    <w:rsid w:val="00722617"/>
    <w:rsid w:val="00740CEB"/>
    <w:rsid w:val="007424BD"/>
    <w:rsid w:val="007474AB"/>
    <w:rsid w:val="00752640"/>
    <w:rsid w:val="00755E50"/>
    <w:rsid w:val="007723C4"/>
    <w:rsid w:val="007750CE"/>
    <w:rsid w:val="00792479"/>
    <w:rsid w:val="007932F3"/>
    <w:rsid w:val="00795F13"/>
    <w:rsid w:val="007A142E"/>
    <w:rsid w:val="007A1C6A"/>
    <w:rsid w:val="007A432B"/>
    <w:rsid w:val="007B41CB"/>
    <w:rsid w:val="007B5622"/>
    <w:rsid w:val="007B5E46"/>
    <w:rsid w:val="007C5EB7"/>
    <w:rsid w:val="007E3FA6"/>
    <w:rsid w:val="007E6C43"/>
    <w:rsid w:val="00820383"/>
    <w:rsid w:val="008236C2"/>
    <w:rsid w:val="00827242"/>
    <w:rsid w:val="00831C17"/>
    <w:rsid w:val="00852930"/>
    <w:rsid w:val="00855901"/>
    <w:rsid w:val="00866A69"/>
    <w:rsid w:val="00875C34"/>
    <w:rsid w:val="008B1917"/>
    <w:rsid w:val="008C5166"/>
    <w:rsid w:val="008E39C0"/>
    <w:rsid w:val="008F1262"/>
    <w:rsid w:val="008F19ED"/>
    <w:rsid w:val="008F6D5A"/>
    <w:rsid w:val="00920F66"/>
    <w:rsid w:val="009335F3"/>
    <w:rsid w:val="0093723D"/>
    <w:rsid w:val="00960A14"/>
    <w:rsid w:val="009856A4"/>
    <w:rsid w:val="00997E58"/>
    <w:rsid w:val="009A6B03"/>
    <w:rsid w:val="009B37B2"/>
    <w:rsid w:val="009C446C"/>
    <w:rsid w:val="009D1DD1"/>
    <w:rsid w:val="009E247A"/>
    <w:rsid w:val="009F799B"/>
    <w:rsid w:val="00A04C50"/>
    <w:rsid w:val="00A46200"/>
    <w:rsid w:val="00A567AE"/>
    <w:rsid w:val="00A612AE"/>
    <w:rsid w:val="00A83CFB"/>
    <w:rsid w:val="00A9049B"/>
    <w:rsid w:val="00A93514"/>
    <w:rsid w:val="00A97C83"/>
    <w:rsid w:val="00AA4CCF"/>
    <w:rsid w:val="00AB4C46"/>
    <w:rsid w:val="00AC4FBD"/>
    <w:rsid w:val="00AC6952"/>
    <w:rsid w:val="00AC77FF"/>
    <w:rsid w:val="00AE1DF6"/>
    <w:rsid w:val="00AE66D9"/>
    <w:rsid w:val="00B02BB0"/>
    <w:rsid w:val="00B237AC"/>
    <w:rsid w:val="00B31116"/>
    <w:rsid w:val="00B3636F"/>
    <w:rsid w:val="00B51EAE"/>
    <w:rsid w:val="00B51EC7"/>
    <w:rsid w:val="00B62038"/>
    <w:rsid w:val="00B63E64"/>
    <w:rsid w:val="00B70461"/>
    <w:rsid w:val="00B8010B"/>
    <w:rsid w:val="00B80B8D"/>
    <w:rsid w:val="00B81E4A"/>
    <w:rsid w:val="00B93D00"/>
    <w:rsid w:val="00B956B3"/>
    <w:rsid w:val="00BA4F0A"/>
    <w:rsid w:val="00BB186C"/>
    <w:rsid w:val="00BB2BCF"/>
    <w:rsid w:val="00BB6A47"/>
    <w:rsid w:val="00BC4C5A"/>
    <w:rsid w:val="00BF2848"/>
    <w:rsid w:val="00C00815"/>
    <w:rsid w:val="00C00C58"/>
    <w:rsid w:val="00C0230A"/>
    <w:rsid w:val="00C1072F"/>
    <w:rsid w:val="00C211B7"/>
    <w:rsid w:val="00C3754C"/>
    <w:rsid w:val="00C615EF"/>
    <w:rsid w:val="00C709A9"/>
    <w:rsid w:val="00C7734F"/>
    <w:rsid w:val="00C86D0D"/>
    <w:rsid w:val="00CB1D52"/>
    <w:rsid w:val="00CC299E"/>
    <w:rsid w:val="00D464C5"/>
    <w:rsid w:val="00D5324B"/>
    <w:rsid w:val="00D55CEF"/>
    <w:rsid w:val="00D60C9F"/>
    <w:rsid w:val="00D81D3A"/>
    <w:rsid w:val="00D93EC5"/>
    <w:rsid w:val="00D97A60"/>
    <w:rsid w:val="00DC4DC6"/>
    <w:rsid w:val="00DC724D"/>
    <w:rsid w:val="00DE3304"/>
    <w:rsid w:val="00DE40A3"/>
    <w:rsid w:val="00DE4EF1"/>
    <w:rsid w:val="00DF0D59"/>
    <w:rsid w:val="00DF1C4A"/>
    <w:rsid w:val="00DF1DAC"/>
    <w:rsid w:val="00DF627F"/>
    <w:rsid w:val="00E01823"/>
    <w:rsid w:val="00E13C00"/>
    <w:rsid w:val="00E165C3"/>
    <w:rsid w:val="00E2784A"/>
    <w:rsid w:val="00E3522D"/>
    <w:rsid w:val="00E455A3"/>
    <w:rsid w:val="00E519F8"/>
    <w:rsid w:val="00E54DC2"/>
    <w:rsid w:val="00E62C5F"/>
    <w:rsid w:val="00E63771"/>
    <w:rsid w:val="00E71C34"/>
    <w:rsid w:val="00EB5AC2"/>
    <w:rsid w:val="00EE0CEA"/>
    <w:rsid w:val="00EE0D7C"/>
    <w:rsid w:val="00EE4829"/>
    <w:rsid w:val="00EF4BD9"/>
    <w:rsid w:val="00F10018"/>
    <w:rsid w:val="00F21E6C"/>
    <w:rsid w:val="00F268FF"/>
    <w:rsid w:val="00F26CC2"/>
    <w:rsid w:val="00F31C0E"/>
    <w:rsid w:val="00F31F48"/>
    <w:rsid w:val="00F335F7"/>
    <w:rsid w:val="00F5399F"/>
    <w:rsid w:val="00F60474"/>
    <w:rsid w:val="00F76119"/>
    <w:rsid w:val="00F76FC1"/>
    <w:rsid w:val="00F80D07"/>
    <w:rsid w:val="00FA5740"/>
    <w:rsid w:val="00FC14EE"/>
    <w:rsid w:val="00FC20F7"/>
    <w:rsid w:val="00FC4241"/>
    <w:rsid w:val="00FC530F"/>
    <w:rsid w:val="00FC64B4"/>
    <w:rsid w:val="00FC6697"/>
    <w:rsid w:val="00FD1B40"/>
    <w:rsid w:val="00FE2D6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2D119D3B-B2E8-42A8-A01B-CFE7F9676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5642"/>
    <w:pPr>
      <w:jc w:val="both"/>
    </w:pPr>
    <w:rPr>
      <w:rFonts w:ascii="Arial" w:hAnsi="Arial"/>
      <w:lang w:eastAsia="es-ES"/>
    </w:rPr>
  </w:style>
  <w:style w:type="paragraph" w:styleId="Ttulo1">
    <w:name w:val="heading 1"/>
    <w:basedOn w:val="Normal"/>
    <w:next w:val="Normal"/>
    <w:link w:val="Ttulo1Car"/>
    <w:qFormat/>
    <w:rsid w:val="00655642"/>
    <w:pPr>
      <w:keepNext/>
      <w:outlineLvl w:val="0"/>
    </w:pPr>
    <w:rPr>
      <w:b/>
      <w:sz w:val="22"/>
      <w:lang w:val="es-ES_tradnl"/>
    </w:rPr>
  </w:style>
  <w:style w:type="paragraph" w:styleId="Ttulo2">
    <w:name w:val="heading 2"/>
    <w:basedOn w:val="Normal"/>
    <w:next w:val="Normal"/>
    <w:link w:val="Ttulo2Car"/>
    <w:unhideWhenUsed/>
    <w:qFormat/>
    <w:rsid w:val="00655642"/>
    <w:pPr>
      <w:keepNext/>
      <w:keepLines/>
      <w:spacing w:before="200"/>
      <w:jc w:val="left"/>
      <w:outlineLvl w:val="1"/>
    </w:pPr>
    <w:rPr>
      <w:rFonts w:ascii="Cambria" w:hAnsi="Cambria"/>
      <w:b/>
      <w:bCs/>
      <w:color w:val="4F81BD"/>
      <w:sz w:val="26"/>
      <w:szCs w:val="26"/>
      <w:lang w:val="es-ES"/>
    </w:rPr>
  </w:style>
  <w:style w:type="paragraph" w:styleId="Ttulo3">
    <w:name w:val="heading 3"/>
    <w:basedOn w:val="Normal"/>
    <w:next w:val="Normal"/>
    <w:link w:val="Ttulo3Car"/>
    <w:unhideWhenUsed/>
    <w:qFormat/>
    <w:rsid w:val="00655642"/>
    <w:pPr>
      <w:keepNext/>
      <w:spacing w:before="240" w:after="60"/>
      <w:outlineLvl w:val="2"/>
    </w:pPr>
    <w:rPr>
      <w:rFonts w:ascii="Cambria" w:hAnsi="Cambria"/>
      <w:b/>
      <w:bCs/>
      <w:sz w:val="26"/>
      <w:szCs w:val="26"/>
    </w:rPr>
  </w:style>
  <w:style w:type="paragraph" w:styleId="Ttulo4">
    <w:name w:val="heading 4"/>
    <w:basedOn w:val="Normal"/>
    <w:next w:val="Normal"/>
    <w:link w:val="Ttulo4Car"/>
    <w:unhideWhenUsed/>
    <w:qFormat/>
    <w:rsid w:val="00655642"/>
    <w:pPr>
      <w:keepNext/>
      <w:spacing w:before="240" w:after="60"/>
      <w:outlineLvl w:val="3"/>
    </w:pPr>
    <w:rPr>
      <w:rFonts w:ascii="Calibri" w:hAnsi="Calibri"/>
      <w:b/>
      <w:bCs/>
      <w:sz w:val="28"/>
      <w:szCs w:val="28"/>
    </w:rPr>
  </w:style>
  <w:style w:type="paragraph" w:styleId="Ttulo5">
    <w:name w:val="heading 5"/>
    <w:basedOn w:val="Normal"/>
    <w:next w:val="Normal"/>
    <w:link w:val="Ttulo5Car"/>
    <w:unhideWhenUsed/>
    <w:qFormat/>
    <w:rsid w:val="00655642"/>
    <w:pPr>
      <w:keepNext/>
      <w:keepLines/>
      <w:spacing w:before="200"/>
      <w:jc w:val="left"/>
      <w:outlineLvl w:val="4"/>
    </w:pPr>
    <w:rPr>
      <w:rFonts w:ascii="Cambria" w:hAnsi="Cambria"/>
      <w:color w:val="243F60"/>
      <w:lang w:val="es-ES"/>
    </w:rPr>
  </w:style>
  <w:style w:type="paragraph" w:styleId="Ttulo6">
    <w:name w:val="heading 6"/>
    <w:basedOn w:val="Normal"/>
    <w:next w:val="Normal"/>
    <w:link w:val="Ttulo6Car"/>
    <w:qFormat/>
    <w:rsid w:val="00655642"/>
    <w:pPr>
      <w:keepNext/>
      <w:spacing w:line="360" w:lineRule="auto"/>
      <w:outlineLvl w:val="5"/>
    </w:pPr>
    <w:rPr>
      <w:rFonts w:eastAsia="Calibri"/>
      <w:b/>
      <w:sz w:val="36"/>
    </w:rPr>
  </w:style>
  <w:style w:type="paragraph" w:styleId="Ttulo7">
    <w:name w:val="heading 7"/>
    <w:basedOn w:val="Normal"/>
    <w:next w:val="Normal"/>
    <w:link w:val="Ttulo7Car"/>
    <w:qFormat/>
    <w:rsid w:val="00655642"/>
    <w:pPr>
      <w:keepNext/>
      <w:spacing w:line="360" w:lineRule="auto"/>
      <w:outlineLvl w:val="6"/>
    </w:pPr>
    <w:rPr>
      <w:rFonts w:eastAsia="Calibri"/>
      <w:b/>
      <w:sz w:val="36"/>
    </w:rPr>
  </w:style>
  <w:style w:type="paragraph" w:styleId="Ttulo8">
    <w:name w:val="heading 8"/>
    <w:basedOn w:val="Normal"/>
    <w:next w:val="Normal"/>
    <w:link w:val="Ttulo8Car"/>
    <w:qFormat/>
    <w:rsid w:val="00655642"/>
    <w:pPr>
      <w:keepNext/>
      <w:keepLines/>
      <w:spacing w:before="200"/>
      <w:outlineLvl w:val="7"/>
    </w:pPr>
    <w:rPr>
      <w:rFonts w:ascii="Cambria" w:hAnsi="Cambria"/>
      <w:color w:val="404040"/>
    </w:rPr>
  </w:style>
  <w:style w:type="paragraph" w:styleId="Ttulo9">
    <w:name w:val="heading 9"/>
    <w:basedOn w:val="Normal"/>
    <w:next w:val="Normal"/>
    <w:link w:val="Ttulo9Car"/>
    <w:qFormat/>
    <w:rsid w:val="00655642"/>
    <w:pPr>
      <w:keepNext/>
      <w:spacing w:line="360" w:lineRule="auto"/>
      <w:outlineLvl w:val="8"/>
    </w:pPr>
    <w:rPr>
      <w:rFonts w:eastAsia="Calibri"/>
      <w:b/>
      <w:sz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655642"/>
    <w:rPr>
      <w:rFonts w:ascii="Arial" w:hAnsi="Arial"/>
      <w:b/>
      <w:sz w:val="22"/>
      <w:lang w:val="es-ES_tradnl" w:eastAsia="es-ES"/>
    </w:rPr>
  </w:style>
  <w:style w:type="character" w:customStyle="1" w:styleId="Ttulo2Car">
    <w:name w:val="Título 2 Car"/>
    <w:basedOn w:val="Fuentedeprrafopredeter"/>
    <w:link w:val="Ttulo2"/>
    <w:rsid w:val="00655642"/>
    <w:rPr>
      <w:rFonts w:ascii="Cambria" w:hAnsi="Cambria"/>
      <w:b/>
      <w:bCs/>
      <w:color w:val="4F81BD"/>
      <w:sz w:val="26"/>
      <w:szCs w:val="26"/>
      <w:lang w:val="es-ES" w:eastAsia="es-ES"/>
    </w:rPr>
  </w:style>
  <w:style w:type="character" w:customStyle="1" w:styleId="Ttulo3Car">
    <w:name w:val="Título 3 Car"/>
    <w:basedOn w:val="Fuentedeprrafopredeter"/>
    <w:link w:val="Ttulo3"/>
    <w:rsid w:val="00655642"/>
    <w:rPr>
      <w:rFonts w:ascii="Cambria" w:hAnsi="Cambria"/>
      <w:b/>
      <w:bCs/>
      <w:sz w:val="26"/>
      <w:szCs w:val="26"/>
      <w:lang w:eastAsia="es-ES"/>
    </w:rPr>
  </w:style>
  <w:style w:type="character" w:customStyle="1" w:styleId="Ttulo4Car">
    <w:name w:val="Título 4 Car"/>
    <w:basedOn w:val="Fuentedeprrafopredeter"/>
    <w:link w:val="Ttulo4"/>
    <w:rsid w:val="00655642"/>
    <w:rPr>
      <w:rFonts w:ascii="Calibri" w:hAnsi="Calibri"/>
      <w:b/>
      <w:bCs/>
      <w:sz w:val="28"/>
      <w:szCs w:val="28"/>
      <w:lang w:eastAsia="es-ES"/>
    </w:rPr>
  </w:style>
  <w:style w:type="character" w:customStyle="1" w:styleId="Ttulo5Car">
    <w:name w:val="Título 5 Car"/>
    <w:basedOn w:val="Fuentedeprrafopredeter"/>
    <w:link w:val="Ttulo5"/>
    <w:rsid w:val="00655642"/>
    <w:rPr>
      <w:rFonts w:ascii="Cambria" w:hAnsi="Cambria"/>
      <w:color w:val="243F60"/>
      <w:lang w:val="es-ES" w:eastAsia="es-ES"/>
    </w:rPr>
  </w:style>
  <w:style w:type="character" w:customStyle="1" w:styleId="Ttulo6Car">
    <w:name w:val="Título 6 Car"/>
    <w:basedOn w:val="Fuentedeprrafopredeter"/>
    <w:link w:val="Ttulo6"/>
    <w:rsid w:val="00655642"/>
    <w:rPr>
      <w:rFonts w:ascii="Arial" w:eastAsia="Calibri" w:hAnsi="Arial"/>
      <w:b/>
      <w:sz w:val="36"/>
      <w:lang w:eastAsia="es-ES"/>
    </w:rPr>
  </w:style>
  <w:style w:type="character" w:customStyle="1" w:styleId="Ttulo7Car">
    <w:name w:val="Título 7 Car"/>
    <w:basedOn w:val="Fuentedeprrafopredeter"/>
    <w:link w:val="Ttulo7"/>
    <w:rsid w:val="00655642"/>
    <w:rPr>
      <w:rFonts w:ascii="Arial" w:eastAsia="Calibri" w:hAnsi="Arial"/>
      <w:b/>
      <w:sz w:val="36"/>
      <w:lang w:eastAsia="es-ES"/>
    </w:rPr>
  </w:style>
  <w:style w:type="character" w:customStyle="1" w:styleId="Ttulo8Car">
    <w:name w:val="Título 8 Car"/>
    <w:basedOn w:val="Fuentedeprrafopredeter"/>
    <w:link w:val="Ttulo8"/>
    <w:rsid w:val="00655642"/>
    <w:rPr>
      <w:rFonts w:ascii="Cambria" w:hAnsi="Cambria"/>
      <w:color w:val="404040"/>
      <w:lang w:eastAsia="es-ES"/>
    </w:rPr>
  </w:style>
  <w:style w:type="character" w:customStyle="1" w:styleId="Ttulo9Car">
    <w:name w:val="Título 9 Car"/>
    <w:basedOn w:val="Fuentedeprrafopredeter"/>
    <w:link w:val="Ttulo9"/>
    <w:rsid w:val="00655642"/>
    <w:rPr>
      <w:rFonts w:ascii="Arial" w:eastAsia="Calibri" w:hAnsi="Arial"/>
      <w:b/>
      <w:sz w:val="36"/>
      <w:lang w:eastAsia="es-ES"/>
    </w:rPr>
  </w:style>
  <w:style w:type="paragraph" w:styleId="Encabezado">
    <w:name w:val="header"/>
    <w:basedOn w:val="Normal"/>
    <w:link w:val="EncabezadoCar"/>
    <w:uiPriority w:val="99"/>
    <w:rsid w:val="00655642"/>
    <w:pPr>
      <w:tabs>
        <w:tab w:val="center" w:pos="4419"/>
        <w:tab w:val="right" w:pos="8838"/>
      </w:tabs>
    </w:pPr>
  </w:style>
  <w:style w:type="character" w:customStyle="1" w:styleId="EncabezadoCar">
    <w:name w:val="Encabezado Car"/>
    <w:basedOn w:val="Fuentedeprrafopredeter"/>
    <w:link w:val="Encabezado"/>
    <w:uiPriority w:val="99"/>
    <w:rsid w:val="00655642"/>
    <w:rPr>
      <w:rFonts w:ascii="Arial" w:hAnsi="Arial"/>
      <w:lang w:eastAsia="es-ES"/>
    </w:rPr>
  </w:style>
  <w:style w:type="paragraph" w:styleId="Piedepgina">
    <w:name w:val="footer"/>
    <w:basedOn w:val="Normal"/>
    <w:link w:val="PiedepginaCar"/>
    <w:uiPriority w:val="99"/>
    <w:rsid w:val="00655642"/>
    <w:pPr>
      <w:tabs>
        <w:tab w:val="center" w:pos="4419"/>
        <w:tab w:val="right" w:pos="8838"/>
      </w:tabs>
    </w:pPr>
  </w:style>
  <w:style w:type="character" w:customStyle="1" w:styleId="PiedepginaCar">
    <w:name w:val="Pie de página Car"/>
    <w:basedOn w:val="Fuentedeprrafopredeter"/>
    <w:link w:val="Piedepgina"/>
    <w:uiPriority w:val="99"/>
    <w:rsid w:val="00655642"/>
    <w:rPr>
      <w:rFonts w:ascii="Arial" w:hAnsi="Arial"/>
      <w:lang w:eastAsia="es-ES"/>
    </w:rPr>
  </w:style>
  <w:style w:type="paragraph" w:styleId="Textodeglobo">
    <w:name w:val="Balloon Text"/>
    <w:basedOn w:val="Normal"/>
    <w:link w:val="TextodegloboCar"/>
    <w:uiPriority w:val="99"/>
    <w:rsid w:val="00655642"/>
    <w:rPr>
      <w:rFonts w:ascii="Tahoma" w:hAnsi="Tahoma" w:cs="Tahoma"/>
      <w:sz w:val="16"/>
      <w:szCs w:val="16"/>
    </w:rPr>
  </w:style>
  <w:style w:type="character" w:customStyle="1" w:styleId="TextodegloboCar">
    <w:name w:val="Texto de globo Car"/>
    <w:basedOn w:val="Fuentedeprrafopredeter"/>
    <w:link w:val="Textodeglobo"/>
    <w:uiPriority w:val="99"/>
    <w:rsid w:val="00655642"/>
    <w:rPr>
      <w:rFonts w:ascii="Tahoma" w:hAnsi="Tahoma" w:cs="Tahoma"/>
      <w:sz w:val="16"/>
      <w:szCs w:val="16"/>
      <w:lang w:eastAsia="es-ES"/>
    </w:rPr>
  </w:style>
  <w:style w:type="paragraph" w:styleId="Textonotapie">
    <w:name w:val="footnote text"/>
    <w:basedOn w:val="Normal"/>
    <w:link w:val="TextonotapieCar"/>
    <w:semiHidden/>
    <w:rsid w:val="00655642"/>
  </w:style>
  <w:style w:type="character" w:customStyle="1" w:styleId="TextonotapieCar">
    <w:name w:val="Texto nota pie Car"/>
    <w:basedOn w:val="Fuentedeprrafopredeter"/>
    <w:link w:val="Textonotapie"/>
    <w:semiHidden/>
    <w:rsid w:val="00655642"/>
    <w:rPr>
      <w:rFonts w:ascii="Arial" w:hAnsi="Arial"/>
      <w:lang w:eastAsia="es-ES"/>
    </w:rPr>
  </w:style>
  <w:style w:type="character" w:styleId="Refdenotaalpie">
    <w:name w:val="footnote reference"/>
    <w:basedOn w:val="Fuentedeprrafopredeter"/>
    <w:semiHidden/>
    <w:rsid w:val="00655642"/>
    <w:rPr>
      <w:vertAlign w:val="superscript"/>
    </w:rPr>
  </w:style>
  <w:style w:type="paragraph" w:styleId="Textoindependiente">
    <w:name w:val="Body Text"/>
    <w:basedOn w:val="Normal"/>
    <w:link w:val="TextoindependienteCar"/>
    <w:rsid w:val="00655642"/>
    <w:pPr>
      <w:spacing w:after="120"/>
    </w:pPr>
  </w:style>
  <w:style w:type="character" w:customStyle="1" w:styleId="TextoindependienteCar">
    <w:name w:val="Texto independiente Car"/>
    <w:basedOn w:val="Fuentedeprrafopredeter"/>
    <w:link w:val="Textoindependiente"/>
    <w:rsid w:val="00655642"/>
    <w:rPr>
      <w:rFonts w:ascii="Arial" w:hAnsi="Arial"/>
      <w:lang w:eastAsia="es-ES"/>
    </w:rPr>
  </w:style>
  <w:style w:type="paragraph" w:styleId="Textoindependienteprimerasangra">
    <w:name w:val="Body Text First Indent"/>
    <w:basedOn w:val="Textoindependiente"/>
    <w:link w:val="TextoindependienteprimerasangraCar"/>
    <w:rsid w:val="00655642"/>
    <w:pPr>
      <w:ind w:firstLine="210"/>
      <w:jc w:val="left"/>
    </w:pPr>
    <w:rPr>
      <w:rFonts w:ascii="Times New Roman" w:hAnsi="Times New Roman"/>
      <w:sz w:val="24"/>
      <w:szCs w:val="24"/>
      <w:lang w:val="es-ES"/>
    </w:rPr>
  </w:style>
  <w:style w:type="character" w:customStyle="1" w:styleId="TextoindependienteprimerasangraCar">
    <w:name w:val="Texto independiente primera sangría Car"/>
    <w:basedOn w:val="TextoindependienteCar"/>
    <w:link w:val="Textoindependienteprimerasangra"/>
    <w:rsid w:val="00655642"/>
    <w:rPr>
      <w:rFonts w:ascii="Arial" w:hAnsi="Arial"/>
      <w:sz w:val="24"/>
      <w:szCs w:val="24"/>
      <w:lang w:val="es-ES" w:eastAsia="es-ES"/>
    </w:rPr>
  </w:style>
  <w:style w:type="character" w:styleId="Nmerodepgina">
    <w:name w:val="page number"/>
    <w:basedOn w:val="Fuentedeprrafopredeter"/>
    <w:rsid w:val="00655642"/>
  </w:style>
  <w:style w:type="paragraph" w:styleId="Puesto">
    <w:name w:val="Title"/>
    <w:basedOn w:val="Normal"/>
    <w:link w:val="PuestoCar"/>
    <w:qFormat/>
    <w:rsid w:val="00655642"/>
    <w:pPr>
      <w:jc w:val="center"/>
    </w:pPr>
    <w:rPr>
      <w:b/>
      <w:sz w:val="24"/>
      <w:szCs w:val="24"/>
    </w:rPr>
  </w:style>
  <w:style w:type="character" w:customStyle="1" w:styleId="PuestoCar">
    <w:name w:val="Puesto Car"/>
    <w:basedOn w:val="Fuentedeprrafopredeter"/>
    <w:link w:val="Puesto"/>
    <w:rsid w:val="00655642"/>
    <w:rPr>
      <w:rFonts w:ascii="Arial" w:hAnsi="Arial"/>
      <w:b/>
      <w:sz w:val="24"/>
      <w:szCs w:val="24"/>
      <w:lang w:eastAsia="es-ES"/>
    </w:rPr>
  </w:style>
  <w:style w:type="paragraph" w:styleId="Prrafodelista">
    <w:name w:val="List Paragraph"/>
    <w:basedOn w:val="Normal"/>
    <w:uiPriority w:val="34"/>
    <w:qFormat/>
    <w:rsid w:val="00655642"/>
    <w:pPr>
      <w:ind w:left="720"/>
      <w:contextualSpacing/>
    </w:pPr>
  </w:style>
  <w:style w:type="paragraph" w:styleId="Textoindependiente2">
    <w:name w:val="Body Text 2"/>
    <w:basedOn w:val="Normal"/>
    <w:link w:val="Textoindependiente2Car"/>
    <w:rsid w:val="00655642"/>
    <w:rPr>
      <w:sz w:val="24"/>
    </w:rPr>
  </w:style>
  <w:style w:type="character" w:customStyle="1" w:styleId="Textoindependiente2Car">
    <w:name w:val="Texto independiente 2 Car"/>
    <w:basedOn w:val="Fuentedeprrafopredeter"/>
    <w:link w:val="Textoindependiente2"/>
    <w:rsid w:val="00655642"/>
    <w:rPr>
      <w:rFonts w:ascii="Arial" w:hAnsi="Arial"/>
      <w:sz w:val="24"/>
      <w:lang w:eastAsia="es-ES"/>
    </w:rPr>
  </w:style>
  <w:style w:type="paragraph" w:styleId="Listaconvietas">
    <w:name w:val="List Bullet"/>
    <w:basedOn w:val="Normal"/>
    <w:autoRedefine/>
    <w:rsid w:val="00655642"/>
    <w:pPr>
      <w:numPr>
        <w:numId w:val="1"/>
      </w:numPr>
    </w:pPr>
    <w:rPr>
      <w:rFonts w:eastAsia="Calibri"/>
      <w:lang w:val="es-ES"/>
    </w:rPr>
  </w:style>
  <w:style w:type="paragraph" w:styleId="Mapadeldocumento">
    <w:name w:val="Document Map"/>
    <w:basedOn w:val="Normal"/>
    <w:link w:val="MapadeldocumentoCar"/>
    <w:rsid w:val="00655642"/>
    <w:rPr>
      <w:rFonts w:ascii="Tahoma" w:eastAsia="Calibri" w:hAnsi="Tahoma" w:cs="Tahoma"/>
      <w:sz w:val="16"/>
      <w:szCs w:val="16"/>
    </w:rPr>
  </w:style>
  <w:style w:type="character" w:customStyle="1" w:styleId="MapadeldocumentoCar">
    <w:name w:val="Mapa del documento Car"/>
    <w:basedOn w:val="Fuentedeprrafopredeter"/>
    <w:link w:val="Mapadeldocumento"/>
    <w:rsid w:val="00655642"/>
    <w:rPr>
      <w:rFonts w:ascii="Tahoma" w:eastAsia="Calibri" w:hAnsi="Tahoma" w:cs="Tahoma"/>
      <w:sz w:val="16"/>
      <w:szCs w:val="16"/>
      <w:lang w:eastAsia="es-ES"/>
    </w:rPr>
  </w:style>
  <w:style w:type="paragraph" w:customStyle="1" w:styleId="Prrafodelista1">
    <w:name w:val="Párrafo de lista1"/>
    <w:basedOn w:val="Normal"/>
    <w:qFormat/>
    <w:rsid w:val="00655642"/>
    <w:pPr>
      <w:ind w:left="708"/>
    </w:pPr>
  </w:style>
  <w:style w:type="paragraph" w:styleId="Sangra3detindependiente">
    <w:name w:val="Body Text Indent 3"/>
    <w:basedOn w:val="Normal"/>
    <w:link w:val="Sangra3detindependienteCar"/>
    <w:rsid w:val="00655642"/>
    <w:pPr>
      <w:ind w:firstLine="2160"/>
    </w:pPr>
    <w:rPr>
      <w:rFonts w:eastAsia="Calibri"/>
      <w:sz w:val="28"/>
    </w:rPr>
  </w:style>
  <w:style w:type="character" w:customStyle="1" w:styleId="Sangra3detindependienteCar">
    <w:name w:val="Sangría 3 de t. independiente Car"/>
    <w:basedOn w:val="Fuentedeprrafopredeter"/>
    <w:link w:val="Sangra3detindependiente"/>
    <w:rsid w:val="00655642"/>
    <w:rPr>
      <w:rFonts w:ascii="Arial" w:eastAsia="Calibri" w:hAnsi="Arial"/>
      <w:sz w:val="28"/>
      <w:lang w:eastAsia="es-ES"/>
    </w:rPr>
  </w:style>
  <w:style w:type="paragraph" w:styleId="Sangradetextonormal">
    <w:name w:val="Body Text Indent"/>
    <w:basedOn w:val="Normal"/>
    <w:link w:val="SangradetextonormalCar"/>
    <w:rsid w:val="00655642"/>
    <w:pPr>
      <w:spacing w:after="120"/>
      <w:ind w:left="283"/>
    </w:pPr>
    <w:rPr>
      <w:rFonts w:eastAsia="Calibri"/>
    </w:rPr>
  </w:style>
  <w:style w:type="character" w:customStyle="1" w:styleId="SangradetextonormalCar">
    <w:name w:val="Sangría de texto normal Car"/>
    <w:basedOn w:val="Fuentedeprrafopredeter"/>
    <w:link w:val="Sangradetextonormal"/>
    <w:rsid w:val="00655642"/>
    <w:rPr>
      <w:rFonts w:ascii="Arial" w:eastAsia="Calibri" w:hAnsi="Arial"/>
      <w:lang w:eastAsia="es-ES"/>
    </w:rPr>
  </w:style>
  <w:style w:type="character" w:styleId="Textoennegrita">
    <w:name w:val="Strong"/>
    <w:basedOn w:val="Fuentedeprrafopredeter"/>
    <w:qFormat/>
    <w:rsid w:val="00655642"/>
    <w:rPr>
      <w:rFonts w:cs="Times New Roman"/>
      <w:b/>
      <w:bCs/>
    </w:rPr>
  </w:style>
  <w:style w:type="paragraph" w:styleId="Textoindependiente3">
    <w:name w:val="Body Text 3"/>
    <w:basedOn w:val="Normal"/>
    <w:link w:val="Textoindependiente3Car"/>
    <w:rsid w:val="00655642"/>
    <w:pPr>
      <w:jc w:val="center"/>
    </w:pPr>
    <w:rPr>
      <w:rFonts w:eastAsia="Calibri"/>
      <w:b/>
      <w:bCs/>
    </w:rPr>
  </w:style>
  <w:style w:type="character" w:customStyle="1" w:styleId="Textoindependiente3Car">
    <w:name w:val="Texto independiente 3 Car"/>
    <w:basedOn w:val="Fuentedeprrafopredeter"/>
    <w:link w:val="Textoindependiente3"/>
    <w:rsid w:val="00655642"/>
    <w:rPr>
      <w:rFonts w:ascii="Arial" w:eastAsia="Calibri" w:hAnsi="Arial"/>
      <w:b/>
      <w:bCs/>
      <w:lang w:eastAsia="es-ES"/>
    </w:rPr>
  </w:style>
  <w:style w:type="table" w:styleId="Tablaconcuadrcula">
    <w:name w:val="Table Grid"/>
    <w:basedOn w:val="Tablanormal"/>
    <w:uiPriority w:val="59"/>
    <w:rsid w:val="006556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independiente31">
    <w:name w:val="Texto independiente 31"/>
    <w:basedOn w:val="Normal"/>
    <w:rsid w:val="00655642"/>
    <w:pPr>
      <w:overflowPunct w:val="0"/>
      <w:autoSpaceDE w:val="0"/>
      <w:autoSpaceDN w:val="0"/>
      <w:adjustRightInd w:val="0"/>
      <w:textAlignment w:val="baseline"/>
    </w:pPr>
    <w:rPr>
      <w:sz w:val="22"/>
      <w:lang w:val="es-ES_tradnl"/>
    </w:rPr>
  </w:style>
  <w:style w:type="paragraph" w:customStyle="1" w:styleId="Textoindependiente21">
    <w:name w:val="Texto independiente 21"/>
    <w:basedOn w:val="Normal"/>
    <w:rsid w:val="00655642"/>
    <w:pPr>
      <w:overflowPunct w:val="0"/>
      <w:autoSpaceDE w:val="0"/>
      <w:autoSpaceDN w:val="0"/>
      <w:adjustRightInd w:val="0"/>
      <w:textAlignment w:val="baseline"/>
    </w:pPr>
    <w:rPr>
      <w:b/>
      <w:sz w:val="24"/>
      <w:lang w:val="es-ES_tradnl"/>
    </w:rPr>
  </w:style>
  <w:style w:type="paragraph" w:styleId="Sangra2detindependiente">
    <w:name w:val="Body Text Indent 2"/>
    <w:basedOn w:val="Normal"/>
    <w:link w:val="Sangra2detindependienteCar"/>
    <w:rsid w:val="00655642"/>
    <w:pPr>
      <w:ind w:left="708" w:hanging="334"/>
      <w:jc w:val="left"/>
    </w:pPr>
    <w:rPr>
      <w:sz w:val="22"/>
      <w:szCs w:val="24"/>
      <w:lang w:val="es-ES"/>
    </w:rPr>
  </w:style>
  <w:style w:type="character" w:customStyle="1" w:styleId="Sangra2detindependienteCar">
    <w:name w:val="Sangría 2 de t. independiente Car"/>
    <w:basedOn w:val="Fuentedeprrafopredeter"/>
    <w:link w:val="Sangra2detindependiente"/>
    <w:rsid w:val="00655642"/>
    <w:rPr>
      <w:rFonts w:ascii="Arial" w:hAnsi="Arial"/>
      <w:sz w:val="22"/>
      <w:szCs w:val="24"/>
      <w:lang w:val="es-ES" w:eastAsia="es-ES"/>
    </w:rPr>
  </w:style>
  <w:style w:type="paragraph" w:customStyle="1" w:styleId="Sangra2detindependiente1">
    <w:name w:val="Sangría 2 de t. independiente1"/>
    <w:basedOn w:val="Normal"/>
    <w:rsid w:val="00655642"/>
    <w:pPr>
      <w:shd w:val="clear" w:color="FF00FF" w:fill="auto"/>
      <w:overflowPunct w:val="0"/>
      <w:autoSpaceDE w:val="0"/>
      <w:autoSpaceDN w:val="0"/>
      <w:adjustRightInd w:val="0"/>
      <w:ind w:firstLine="709"/>
      <w:textAlignment w:val="baseline"/>
    </w:pPr>
    <w:rPr>
      <w:sz w:val="24"/>
      <w:lang w:val="es-ES_tradnl"/>
    </w:rPr>
  </w:style>
  <w:style w:type="paragraph" w:customStyle="1" w:styleId="Sangra3detindependiente1">
    <w:name w:val="Sangría 3 de t. independiente1"/>
    <w:basedOn w:val="Normal"/>
    <w:rsid w:val="00655642"/>
    <w:pPr>
      <w:overflowPunct w:val="0"/>
      <w:autoSpaceDE w:val="0"/>
      <w:autoSpaceDN w:val="0"/>
      <w:adjustRightInd w:val="0"/>
      <w:ind w:left="1134"/>
      <w:textAlignment w:val="baseline"/>
    </w:pPr>
    <w:rPr>
      <w:sz w:val="24"/>
      <w:lang w:val="es-ES_tradnl"/>
    </w:rPr>
  </w:style>
  <w:style w:type="paragraph" w:styleId="Subttulo">
    <w:name w:val="Subtitle"/>
    <w:basedOn w:val="Normal"/>
    <w:link w:val="SubttuloCar"/>
    <w:qFormat/>
    <w:rsid w:val="00655642"/>
    <w:pPr>
      <w:jc w:val="center"/>
    </w:pPr>
    <w:rPr>
      <w:b/>
      <w:bCs/>
      <w:sz w:val="24"/>
      <w:szCs w:val="24"/>
      <w:lang w:val="es-ES"/>
    </w:rPr>
  </w:style>
  <w:style w:type="character" w:customStyle="1" w:styleId="SubttuloCar">
    <w:name w:val="Subtítulo Car"/>
    <w:basedOn w:val="Fuentedeprrafopredeter"/>
    <w:link w:val="Subttulo"/>
    <w:rsid w:val="00655642"/>
    <w:rPr>
      <w:rFonts w:ascii="Arial" w:hAnsi="Arial"/>
      <w:b/>
      <w:bCs/>
      <w:sz w:val="24"/>
      <w:szCs w:val="24"/>
      <w:lang w:val="es-ES" w:eastAsia="es-ES"/>
    </w:rPr>
  </w:style>
  <w:style w:type="paragraph" w:customStyle="1" w:styleId="rbano">
    <w:name w:val="rbano"/>
    <w:basedOn w:val="Normal"/>
    <w:rsid w:val="00655642"/>
    <w:rPr>
      <w:rFonts w:ascii="Verdana" w:hAnsi="Verdana" w:cs="Arial"/>
      <w:sz w:val="24"/>
      <w:szCs w:val="24"/>
      <w:lang w:eastAsia="es-MX"/>
    </w:rPr>
  </w:style>
  <w:style w:type="numbering" w:customStyle="1" w:styleId="Sinlista1">
    <w:name w:val="Sin lista1"/>
    <w:next w:val="Sinlista"/>
    <w:uiPriority w:val="99"/>
    <w:semiHidden/>
    <w:unhideWhenUsed/>
    <w:rsid w:val="00655642"/>
  </w:style>
  <w:style w:type="table" w:customStyle="1" w:styleId="Tablaconcuadrcula1">
    <w:name w:val="Tabla con cuadrícula1"/>
    <w:basedOn w:val="Tablanormal"/>
    <w:next w:val="Tablaconcuadrcula"/>
    <w:uiPriority w:val="59"/>
    <w:rsid w:val="006556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qFormat/>
    <w:rsid w:val="00655642"/>
    <w:rPr>
      <w:i/>
      <w:iCs/>
    </w:rPr>
  </w:style>
  <w:style w:type="paragraph" w:customStyle="1" w:styleId="Default">
    <w:name w:val="Default"/>
    <w:rsid w:val="00655642"/>
    <w:pPr>
      <w:autoSpaceDE w:val="0"/>
      <w:autoSpaceDN w:val="0"/>
      <w:adjustRightInd w:val="0"/>
    </w:pPr>
    <w:rPr>
      <w:rFonts w:ascii="Arial" w:eastAsia="Calibri" w:hAnsi="Arial" w:cs="Arial"/>
      <w:color w:val="000000"/>
      <w:sz w:val="24"/>
      <w:szCs w:val="24"/>
      <w:lang w:eastAsia="en-US"/>
    </w:rPr>
  </w:style>
  <w:style w:type="character" w:styleId="Refdecomentario">
    <w:name w:val="annotation reference"/>
    <w:basedOn w:val="Fuentedeprrafopredeter"/>
    <w:rsid w:val="00655642"/>
    <w:rPr>
      <w:sz w:val="16"/>
      <w:szCs w:val="16"/>
    </w:rPr>
  </w:style>
  <w:style w:type="paragraph" w:styleId="Textocomentario">
    <w:name w:val="annotation text"/>
    <w:basedOn w:val="Normal"/>
    <w:link w:val="TextocomentarioCar"/>
    <w:uiPriority w:val="99"/>
    <w:rsid w:val="00655642"/>
    <w:rPr>
      <w:lang w:val="es-ES_tradnl"/>
    </w:rPr>
  </w:style>
  <w:style w:type="character" w:customStyle="1" w:styleId="TextocomentarioCar">
    <w:name w:val="Texto comentario Car"/>
    <w:basedOn w:val="Fuentedeprrafopredeter"/>
    <w:link w:val="Textocomentario"/>
    <w:uiPriority w:val="99"/>
    <w:rsid w:val="00655642"/>
    <w:rPr>
      <w:rFonts w:ascii="Arial" w:hAnsi="Arial"/>
      <w:lang w:val="es-ES_tradnl" w:eastAsia="es-ES"/>
    </w:rPr>
  </w:style>
  <w:style w:type="paragraph" w:styleId="Asuntodelcomentario">
    <w:name w:val="annotation subject"/>
    <w:basedOn w:val="Textocomentario"/>
    <w:next w:val="Textocomentario"/>
    <w:link w:val="AsuntodelcomentarioCar"/>
    <w:uiPriority w:val="99"/>
    <w:rsid w:val="00655642"/>
    <w:rPr>
      <w:b/>
      <w:bCs/>
    </w:rPr>
  </w:style>
  <w:style w:type="character" w:customStyle="1" w:styleId="AsuntodelcomentarioCar">
    <w:name w:val="Asunto del comentario Car"/>
    <w:basedOn w:val="TextocomentarioCar"/>
    <w:link w:val="Asuntodelcomentario"/>
    <w:uiPriority w:val="99"/>
    <w:rsid w:val="00655642"/>
    <w:rPr>
      <w:rFonts w:ascii="Arial" w:hAnsi="Arial"/>
      <w:b/>
      <w:bCs/>
      <w:lang w:val="es-ES_tradnl" w:eastAsia="es-ES"/>
    </w:rPr>
  </w:style>
  <w:style w:type="paragraph" w:styleId="Textosinformato">
    <w:name w:val="Plain Text"/>
    <w:basedOn w:val="Normal"/>
    <w:link w:val="TextosinformatoCar"/>
    <w:uiPriority w:val="99"/>
    <w:unhideWhenUsed/>
    <w:rsid w:val="00655642"/>
    <w:rPr>
      <w:rFonts w:ascii="Consolas" w:hAnsi="Consolas" w:cs="Consolas"/>
      <w:sz w:val="21"/>
      <w:szCs w:val="21"/>
      <w:lang w:val="es-ES_tradnl"/>
    </w:rPr>
  </w:style>
  <w:style w:type="character" w:customStyle="1" w:styleId="TextosinformatoCar">
    <w:name w:val="Texto sin formato Car"/>
    <w:basedOn w:val="Fuentedeprrafopredeter"/>
    <w:link w:val="Textosinformato"/>
    <w:uiPriority w:val="99"/>
    <w:rsid w:val="00655642"/>
    <w:rPr>
      <w:rFonts w:ascii="Consolas" w:hAnsi="Consolas" w:cs="Consolas"/>
      <w:sz w:val="21"/>
      <w:szCs w:val="21"/>
      <w:lang w:val="es-ES_tradnl" w:eastAsia="es-ES"/>
    </w:rPr>
  </w:style>
  <w:style w:type="paragraph" w:styleId="Sinespaciado">
    <w:name w:val="No Spacing"/>
    <w:uiPriority w:val="1"/>
    <w:qFormat/>
    <w:rsid w:val="00655642"/>
    <w:rPr>
      <w:rFonts w:ascii="Calibri" w:eastAsia="Calibri" w:hAnsi="Calibri"/>
      <w:sz w:val="22"/>
      <w:szCs w:val="22"/>
      <w:lang w:eastAsia="en-US"/>
    </w:rPr>
  </w:style>
  <w:style w:type="paragraph" w:styleId="NormalWeb">
    <w:name w:val="Normal (Web)"/>
    <w:basedOn w:val="Normal"/>
    <w:uiPriority w:val="99"/>
    <w:unhideWhenUsed/>
    <w:rsid w:val="00655642"/>
    <w:pPr>
      <w:spacing w:before="100" w:beforeAutospacing="1" w:after="100" w:afterAutospacing="1"/>
      <w:jc w:val="left"/>
    </w:pPr>
    <w:rPr>
      <w:rFonts w:ascii="Times New Roman" w:hAnsi="Times New Roman"/>
      <w:color w:val="333333"/>
      <w:sz w:val="24"/>
      <w:szCs w:val="24"/>
      <w:lang w:eastAsia="es-MX"/>
    </w:rPr>
  </w:style>
  <w:style w:type="paragraph" w:customStyle="1" w:styleId="Texto">
    <w:name w:val="Texto"/>
    <w:basedOn w:val="Normal"/>
    <w:link w:val="TextoCar"/>
    <w:rsid w:val="00655642"/>
    <w:pPr>
      <w:spacing w:after="101" w:line="216" w:lineRule="exact"/>
      <w:ind w:firstLine="288"/>
    </w:pPr>
    <w:rPr>
      <w:sz w:val="18"/>
      <w:szCs w:val="18"/>
      <w:lang w:val="es-ES"/>
    </w:rPr>
  </w:style>
  <w:style w:type="character" w:customStyle="1" w:styleId="TextoCar">
    <w:name w:val="Texto Car"/>
    <w:link w:val="Texto"/>
    <w:locked/>
    <w:rsid w:val="00655642"/>
    <w:rPr>
      <w:rFonts w:ascii="Arial" w:hAnsi="Arial"/>
      <w:sz w:val="18"/>
      <w:szCs w:val="18"/>
      <w:lang w:val="es-ES"/>
    </w:rPr>
  </w:style>
  <w:style w:type="paragraph" w:customStyle="1" w:styleId="P18">
    <w:name w:val="P18"/>
    <w:basedOn w:val="Normal"/>
    <w:hidden/>
    <w:rsid w:val="00655642"/>
    <w:pPr>
      <w:widowControl w:val="0"/>
      <w:tabs>
        <w:tab w:val="left" w:pos="2780"/>
      </w:tabs>
      <w:adjustRightInd w:val="0"/>
      <w:jc w:val="distribute"/>
    </w:pPr>
    <w:rPr>
      <w:rFonts w:cs="Arial"/>
      <w:sz w:val="22"/>
    </w:rPr>
  </w:style>
  <w:style w:type="paragraph" w:customStyle="1" w:styleId="P37">
    <w:name w:val="P37"/>
    <w:basedOn w:val="Normal"/>
    <w:hidden/>
    <w:rsid w:val="00655642"/>
    <w:pPr>
      <w:widowControl w:val="0"/>
      <w:tabs>
        <w:tab w:val="left" w:pos="2780"/>
      </w:tabs>
      <w:adjustRightInd w:val="0"/>
      <w:ind w:left="708"/>
      <w:jc w:val="distribute"/>
    </w:pPr>
    <w:rPr>
      <w:rFonts w:cs="Arial"/>
      <w:sz w:val="22"/>
    </w:rPr>
  </w:style>
  <w:style w:type="paragraph" w:customStyle="1" w:styleId="P13">
    <w:name w:val="P13"/>
    <w:basedOn w:val="Normal"/>
    <w:hidden/>
    <w:rsid w:val="00655642"/>
    <w:pPr>
      <w:widowControl w:val="0"/>
      <w:tabs>
        <w:tab w:val="left" w:pos="2780"/>
      </w:tabs>
      <w:adjustRightInd w:val="0"/>
      <w:jc w:val="distribute"/>
    </w:pPr>
    <w:rPr>
      <w:rFonts w:cs="Arial"/>
      <w:b/>
      <w:sz w:val="22"/>
    </w:rPr>
  </w:style>
  <w:style w:type="numbering" w:customStyle="1" w:styleId="Sinlista2">
    <w:name w:val="Sin lista2"/>
    <w:next w:val="Sinlista"/>
    <w:uiPriority w:val="99"/>
    <w:semiHidden/>
    <w:unhideWhenUsed/>
    <w:rsid w:val="00655642"/>
  </w:style>
  <w:style w:type="character" w:customStyle="1" w:styleId="AsuntodelcomentarioCar1">
    <w:name w:val="Asunto del comentario Car1"/>
    <w:basedOn w:val="TextocomentarioCar"/>
    <w:uiPriority w:val="99"/>
    <w:semiHidden/>
    <w:rsid w:val="00655642"/>
    <w:rPr>
      <w:rFonts w:ascii="Arial" w:eastAsia="Times New Roman" w:hAnsi="Arial" w:cs="Times New Roman"/>
      <w:b/>
      <w:bCs/>
      <w:sz w:val="20"/>
      <w:szCs w:val="20"/>
      <w:lang w:val="es-ES_tradnl" w:eastAsia="es-ES"/>
    </w:rPr>
  </w:style>
  <w:style w:type="character" w:customStyle="1" w:styleId="TextodegloboCar1">
    <w:name w:val="Texto de globo Car1"/>
    <w:basedOn w:val="Fuentedeprrafopredeter"/>
    <w:uiPriority w:val="99"/>
    <w:semiHidden/>
    <w:rsid w:val="00655642"/>
    <w:rPr>
      <w:rFonts w:ascii="Tahoma" w:hAnsi="Tahoma" w:cs="Tahoma"/>
      <w:sz w:val="16"/>
      <w:szCs w:val="16"/>
    </w:rPr>
  </w:style>
  <w:style w:type="table" w:customStyle="1" w:styleId="Tablaconcuadrcula11">
    <w:name w:val="Tabla con cuadrícula11"/>
    <w:basedOn w:val="Tablanormal"/>
    <w:next w:val="Tablaconcuadrcula"/>
    <w:uiPriority w:val="59"/>
    <w:rsid w:val="00655642"/>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59"/>
    <w:rsid w:val="0065564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655642"/>
  </w:style>
  <w:style w:type="table" w:customStyle="1" w:styleId="Tablaconcuadrcula12">
    <w:name w:val="Tabla con cuadrícula12"/>
    <w:basedOn w:val="Tablanormal"/>
    <w:next w:val="Tablaconcuadrcula"/>
    <w:uiPriority w:val="59"/>
    <w:rsid w:val="00655642"/>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
    <w:name w:val="Tabla con cuadrícula3"/>
    <w:basedOn w:val="Tablanormal"/>
    <w:next w:val="Tablaconcuadrcula"/>
    <w:uiPriority w:val="59"/>
    <w:rsid w:val="0065564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rsid w:val="00BF28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8804260">
      <w:bodyDiv w:val="1"/>
      <w:marLeft w:val="0"/>
      <w:marRight w:val="0"/>
      <w:marTop w:val="0"/>
      <w:marBottom w:val="0"/>
      <w:divBdr>
        <w:top w:val="none" w:sz="0" w:space="0" w:color="auto"/>
        <w:left w:val="none" w:sz="0" w:space="0" w:color="auto"/>
        <w:bottom w:val="none" w:sz="0" w:space="0" w:color="auto"/>
        <w:right w:val="none" w:sz="0" w:space="0" w:color="auto"/>
      </w:divBdr>
    </w:div>
    <w:div w:id="842286140">
      <w:bodyDiv w:val="1"/>
      <w:marLeft w:val="0"/>
      <w:marRight w:val="0"/>
      <w:marTop w:val="0"/>
      <w:marBottom w:val="0"/>
      <w:divBdr>
        <w:top w:val="none" w:sz="0" w:space="0" w:color="auto"/>
        <w:left w:val="none" w:sz="0" w:space="0" w:color="auto"/>
        <w:bottom w:val="none" w:sz="0" w:space="0" w:color="auto"/>
        <w:right w:val="none" w:sz="0" w:space="0" w:color="auto"/>
      </w:divBdr>
    </w:div>
    <w:div w:id="2125997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7D6720-BF44-4AE9-A6B1-C75B9F6771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23909</Words>
  <Characters>131505</Characters>
  <Application>Microsoft Office Word</Application>
  <DocSecurity>0</DocSecurity>
  <Lines>1095</Lines>
  <Paragraphs>310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155104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Usuario21</dc:creator>
  <cp:lastModifiedBy>SCERDA</cp:lastModifiedBy>
  <cp:revision>3</cp:revision>
  <cp:lastPrinted>2015-10-08T17:17:00Z</cp:lastPrinted>
  <dcterms:created xsi:type="dcterms:W3CDTF">2017-05-09T19:53:00Z</dcterms:created>
  <dcterms:modified xsi:type="dcterms:W3CDTF">2017-05-09T19:53:00Z</dcterms:modified>
</cp:coreProperties>
</file>