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911" w:rsidRDefault="005E7140">
      <w:pPr>
        <w:pStyle w:val="Ttulo20"/>
        <w:keepNext/>
        <w:keepLines/>
        <w:shd w:val="clear" w:color="auto" w:fill="auto"/>
        <w:spacing w:after="1222"/>
        <w:ind w:left="400"/>
      </w:pPr>
      <w:bookmarkStart w:id="0" w:name="bookmark1"/>
      <w:r>
        <w:rPr>
          <w:rStyle w:val="Ttulo275pto"/>
        </w:rPr>
        <w:t>Presidencia Municipal De Progreso</w:t>
      </w:r>
      <w:r>
        <w:rPr>
          <w:rStyle w:val="Ttulo275pto"/>
        </w:rPr>
        <w:br/>
      </w:r>
      <w:r>
        <w:t>Estado de Flujo de Efectivo</w:t>
      </w:r>
      <w:r>
        <w:br/>
        <w:t>Del 01 de Enero al 31 de Marzo de 2016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7"/>
        <w:gridCol w:w="1531"/>
        <w:gridCol w:w="1003"/>
      </w:tblGrid>
      <w:tr w:rsidR="00DC4911">
        <w:trPr>
          <w:trHeight w:hRule="exact" w:val="197"/>
          <w:jc w:val="center"/>
        </w:trPr>
        <w:tc>
          <w:tcPr>
            <w:tcW w:w="7387" w:type="dxa"/>
            <w:shd w:val="clear" w:color="auto" w:fill="FFFFFF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50" w:lineRule="exact"/>
              <w:ind w:left="2820"/>
            </w:pPr>
            <w:r>
              <w:rPr>
                <w:rStyle w:val="Cuerpodeltexto275pto"/>
              </w:rPr>
              <w:t>Concepto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50" w:lineRule="exact"/>
              <w:ind w:left="940"/>
            </w:pPr>
            <w:r>
              <w:rPr>
                <w:rStyle w:val="Cuerpodeltexto275pto"/>
              </w:rPr>
              <w:t>2016</w:t>
            </w:r>
          </w:p>
        </w:tc>
        <w:tc>
          <w:tcPr>
            <w:tcW w:w="1003" w:type="dxa"/>
            <w:shd w:val="clear" w:color="auto" w:fill="FFFFFF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50" w:lineRule="exact"/>
              <w:jc w:val="center"/>
            </w:pPr>
            <w:r>
              <w:rPr>
                <w:rStyle w:val="Cuerpodeltexto275pto"/>
              </w:rPr>
              <w:t>2015</w:t>
            </w:r>
          </w:p>
        </w:tc>
      </w:tr>
      <w:tr w:rsidR="00DC4911">
        <w:trPr>
          <w:trHeight w:hRule="exact" w:val="206"/>
          <w:jc w:val="center"/>
        </w:trPr>
        <w:tc>
          <w:tcPr>
            <w:tcW w:w="7387" w:type="dxa"/>
            <w:shd w:val="clear" w:color="auto" w:fill="FFFFFF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</w:pPr>
            <w:r>
              <w:rPr>
                <w:rStyle w:val="Cuerpodeltexto25pto"/>
              </w:rPr>
              <w:t>Flujos de Efectivo de Actividades de Operación</w:t>
            </w:r>
          </w:p>
        </w:tc>
        <w:tc>
          <w:tcPr>
            <w:tcW w:w="1531" w:type="dxa"/>
            <w:shd w:val="clear" w:color="auto" w:fill="FFFFFF"/>
          </w:tcPr>
          <w:p w:rsidR="00DC4911" w:rsidRDefault="00DC4911" w:rsidP="00F36674">
            <w:pPr>
              <w:framePr w:w="9922" w:h="10711" w:hRule="exact" w:wrap="notBeside" w:vAnchor="text" w:hAnchor="text" w:xAlign="center" w:y="6"/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DC4911" w:rsidRDefault="00DC4911" w:rsidP="00F36674">
            <w:pPr>
              <w:framePr w:w="9922" w:h="10711" w:hRule="exact" w:wrap="notBeside" w:vAnchor="text" w:hAnchor="text" w:xAlign="center" w:y="6"/>
              <w:rPr>
                <w:sz w:val="10"/>
                <w:szCs w:val="10"/>
              </w:rPr>
            </w:pPr>
          </w:p>
        </w:tc>
      </w:tr>
      <w:tr w:rsidR="00DC4911">
        <w:trPr>
          <w:trHeight w:hRule="exact" w:val="197"/>
          <w:jc w:val="center"/>
        </w:trPr>
        <w:tc>
          <w:tcPr>
            <w:tcW w:w="7387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140"/>
            </w:pPr>
            <w:r>
              <w:rPr>
                <w:rStyle w:val="Cuerpodeltexto25pto"/>
              </w:rPr>
              <w:t>Origen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"/>
              </w:rPr>
              <w:t>$38,761,563.48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"/>
              </w:rPr>
              <w:t>$18,367,055.05</w:t>
            </w:r>
          </w:p>
        </w:tc>
      </w:tr>
      <w:tr w:rsidR="00DC4911">
        <w:trPr>
          <w:trHeight w:hRule="exact" w:val="173"/>
          <w:jc w:val="center"/>
        </w:trPr>
        <w:tc>
          <w:tcPr>
            <w:tcW w:w="7387" w:type="dxa"/>
            <w:shd w:val="clear" w:color="auto" w:fill="FFFFFF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260"/>
            </w:pPr>
            <w:r>
              <w:rPr>
                <w:rStyle w:val="Cuerpodeltexto25pto"/>
              </w:rPr>
              <w:t>IMPUESTOS</w:t>
            </w:r>
          </w:p>
        </w:tc>
        <w:tc>
          <w:tcPr>
            <w:tcW w:w="1531" w:type="dxa"/>
            <w:shd w:val="clear" w:color="auto" w:fill="FFFFFF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"/>
              </w:rPr>
              <w:t>640,616.46</w:t>
            </w:r>
          </w:p>
        </w:tc>
        <w:tc>
          <w:tcPr>
            <w:tcW w:w="1003" w:type="dxa"/>
            <w:shd w:val="clear" w:color="auto" w:fill="FFFFFF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"/>
              </w:rPr>
              <w:t>1,258,509.96</w:t>
            </w:r>
          </w:p>
        </w:tc>
      </w:tr>
      <w:tr w:rsidR="00DC4911">
        <w:trPr>
          <w:trHeight w:hRule="exact" w:val="178"/>
          <w:jc w:val="center"/>
        </w:trPr>
        <w:tc>
          <w:tcPr>
            <w:tcW w:w="7387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260"/>
            </w:pPr>
            <w:r>
              <w:rPr>
                <w:rStyle w:val="Cuerpodeltexto25pto"/>
              </w:rPr>
              <w:t>CUOTAS Y APORTACIONES DE SEGURIDAD SOCIAL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DC4911">
        <w:trPr>
          <w:trHeight w:hRule="exact" w:val="187"/>
          <w:jc w:val="center"/>
        </w:trPr>
        <w:tc>
          <w:tcPr>
            <w:tcW w:w="7387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260"/>
            </w:pPr>
            <w:r>
              <w:rPr>
                <w:rStyle w:val="Cuerpodeltexto25pto"/>
              </w:rPr>
              <w:t>CONTRIBUCIONES DE MEJORAS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DC4911">
        <w:trPr>
          <w:trHeight w:hRule="exact" w:val="187"/>
          <w:jc w:val="center"/>
        </w:trPr>
        <w:tc>
          <w:tcPr>
            <w:tcW w:w="7387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260"/>
            </w:pPr>
            <w:r>
              <w:rPr>
                <w:rStyle w:val="Cuerpodeltexto25pto"/>
              </w:rPr>
              <w:t>DERECHOS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"/>
              </w:rPr>
              <w:t>127,840.52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"/>
              </w:rPr>
              <w:t>145,916.43</w:t>
            </w:r>
          </w:p>
        </w:tc>
      </w:tr>
      <w:tr w:rsidR="00DC4911">
        <w:trPr>
          <w:trHeight w:hRule="exact" w:val="178"/>
          <w:jc w:val="center"/>
        </w:trPr>
        <w:tc>
          <w:tcPr>
            <w:tcW w:w="7387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260"/>
            </w:pPr>
            <w:r>
              <w:rPr>
                <w:rStyle w:val="Cuerpodeltexto25pto"/>
              </w:rPr>
              <w:t>PRODUCTOS DE TIPO CORRIENTE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"/>
              </w:rPr>
              <w:t>8,965.79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DC4911">
        <w:trPr>
          <w:trHeight w:hRule="exact" w:val="178"/>
          <w:jc w:val="center"/>
        </w:trPr>
        <w:tc>
          <w:tcPr>
            <w:tcW w:w="7387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260"/>
            </w:pPr>
            <w:r>
              <w:rPr>
                <w:rStyle w:val="Cuerpodeltexto25pto"/>
              </w:rPr>
              <w:t>APROVECHAMIENTOS DE TIPO CORRIENTE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DC4911">
        <w:trPr>
          <w:trHeight w:hRule="exact" w:val="197"/>
          <w:jc w:val="center"/>
        </w:trPr>
        <w:tc>
          <w:tcPr>
            <w:tcW w:w="7387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260"/>
            </w:pPr>
            <w:r>
              <w:rPr>
                <w:rStyle w:val="Cuerpodeltexto25pto"/>
              </w:rPr>
              <w:t>INGRESOS POR VENTA DE BIENES Y SERVICIOS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DC4911">
        <w:trPr>
          <w:trHeight w:hRule="exact" w:val="307"/>
          <w:jc w:val="center"/>
        </w:trPr>
        <w:tc>
          <w:tcPr>
            <w:tcW w:w="7387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34" w:lineRule="exact"/>
              <w:ind w:left="260"/>
            </w:pPr>
            <w:r>
              <w:rPr>
                <w:rStyle w:val="Cuerpodeltexto25pto"/>
              </w:rPr>
              <w:t>INGRESOS NO COMPRENDIDOS EN LAS FRACCIONES DE LA LEY DE INGRESOS CAUSADAS EN EJERCICIOS FISCALES ANTERIORES PENDIENTES DE LIQUIDACIÓN O PAGO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DC4911">
        <w:trPr>
          <w:trHeight w:hRule="exact" w:val="168"/>
          <w:jc w:val="center"/>
        </w:trPr>
        <w:tc>
          <w:tcPr>
            <w:tcW w:w="7387" w:type="dxa"/>
            <w:shd w:val="clear" w:color="auto" w:fill="FFFFFF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260"/>
            </w:pPr>
            <w:r>
              <w:rPr>
                <w:rStyle w:val="Cuerpodeltexto25pto"/>
              </w:rPr>
              <w:t>PARTICIPACIONES Y APORTACIONES</w:t>
            </w:r>
          </w:p>
        </w:tc>
        <w:tc>
          <w:tcPr>
            <w:tcW w:w="1531" w:type="dxa"/>
            <w:shd w:val="clear" w:color="auto" w:fill="FFFFFF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"/>
              </w:rPr>
              <w:t>5,759,185.81</w:t>
            </w:r>
          </w:p>
        </w:tc>
        <w:tc>
          <w:tcPr>
            <w:tcW w:w="1003" w:type="dxa"/>
            <w:shd w:val="clear" w:color="auto" w:fill="FFFFFF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"/>
              </w:rPr>
              <w:t>5,071,891.08</w:t>
            </w:r>
          </w:p>
        </w:tc>
      </w:tr>
      <w:tr w:rsidR="00DC4911">
        <w:trPr>
          <w:trHeight w:hRule="exact" w:val="182"/>
          <w:jc w:val="center"/>
        </w:trPr>
        <w:tc>
          <w:tcPr>
            <w:tcW w:w="7387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260"/>
            </w:pPr>
            <w:r>
              <w:rPr>
                <w:rStyle w:val="Cuerpodeltexto25pto"/>
              </w:rPr>
              <w:t>TRANSFERENCIAS, ASIGNACIONES, SUBSIDIOS Y OTRAS AYUDAS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"/>
              </w:rPr>
              <w:t>10,535,005.00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DC4911">
        <w:trPr>
          <w:trHeight w:hRule="exact" w:val="192"/>
          <w:jc w:val="center"/>
        </w:trPr>
        <w:tc>
          <w:tcPr>
            <w:tcW w:w="7387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260"/>
            </w:pPr>
            <w:r>
              <w:rPr>
                <w:rStyle w:val="Cuerpodeltexto25pto"/>
              </w:rPr>
              <w:t>OTROS ORIGENES DE OPERACIÓN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"/>
              </w:rPr>
              <w:t>21,689,949.90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center"/>
            </w:pPr>
            <w:r>
              <w:rPr>
                <w:rStyle w:val="Cuerpodeltexto25pto"/>
              </w:rPr>
              <w:t>11,890,737.58</w:t>
            </w:r>
          </w:p>
        </w:tc>
      </w:tr>
      <w:tr w:rsidR="00DC4911">
        <w:trPr>
          <w:trHeight w:hRule="exact" w:val="173"/>
          <w:jc w:val="center"/>
        </w:trPr>
        <w:tc>
          <w:tcPr>
            <w:tcW w:w="7387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140"/>
            </w:pPr>
            <w:r>
              <w:rPr>
                <w:rStyle w:val="Cuerpodeltexto25pto"/>
              </w:rPr>
              <w:t>Aplicación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"/>
              </w:rPr>
              <w:t>$27,988,918.73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"/>
              </w:rPr>
              <w:t>$15,070,530.70</w:t>
            </w:r>
          </w:p>
        </w:tc>
      </w:tr>
      <w:tr w:rsidR="00DC4911">
        <w:trPr>
          <w:trHeight w:hRule="exact" w:val="178"/>
          <w:jc w:val="center"/>
        </w:trPr>
        <w:tc>
          <w:tcPr>
            <w:tcW w:w="7387" w:type="dxa"/>
            <w:shd w:val="clear" w:color="auto" w:fill="FFFFFF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260"/>
            </w:pPr>
            <w:r>
              <w:rPr>
                <w:rStyle w:val="Cuerpodeltexto25pto"/>
              </w:rPr>
              <w:t>SERVICIOS PERSONALES</w:t>
            </w:r>
          </w:p>
        </w:tc>
        <w:tc>
          <w:tcPr>
            <w:tcW w:w="1531" w:type="dxa"/>
            <w:shd w:val="clear" w:color="auto" w:fill="FFFFFF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"/>
              </w:rPr>
              <w:t>1,792,882.00</w:t>
            </w:r>
          </w:p>
        </w:tc>
        <w:tc>
          <w:tcPr>
            <w:tcW w:w="1003" w:type="dxa"/>
            <w:shd w:val="clear" w:color="auto" w:fill="FFFFFF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"/>
              </w:rPr>
              <w:t>1,710,538.90</w:t>
            </w:r>
          </w:p>
        </w:tc>
      </w:tr>
      <w:tr w:rsidR="00DC4911">
        <w:trPr>
          <w:trHeight w:hRule="exact" w:val="187"/>
          <w:jc w:val="center"/>
        </w:trPr>
        <w:tc>
          <w:tcPr>
            <w:tcW w:w="7387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260"/>
            </w:pPr>
            <w:r>
              <w:rPr>
                <w:rStyle w:val="Cuerpodeltexto25pto"/>
              </w:rPr>
              <w:t>MATERIALES Y SUMINISTROS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"/>
              </w:rPr>
              <w:t>296,044.54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"/>
              </w:rPr>
              <w:t>327,620.10</w:t>
            </w:r>
          </w:p>
        </w:tc>
      </w:tr>
      <w:tr w:rsidR="00DC4911">
        <w:trPr>
          <w:trHeight w:hRule="exact" w:val="182"/>
          <w:jc w:val="center"/>
        </w:trPr>
        <w:tc>
          <w:tcPr>
            <w:tcW w:w="7387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260"/>
            </w:pPr>
            <w:r>
              <w:rPr>
                <w:rStyle w:val="Cuerpodeltexto25pto"/>
              </w:rPr>
              <w:t>SERVICIOS GENERALES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"/>
              </w:rPr>
              <w:t>889,931.75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"/>
              </w:rPr>
              <w:t>815,628.95</w:t>
            </w:r>
          </w:p>
        </w:tc>
      </w:tr>
      <w:tr w:rsidR="00DC4911">
        <w:trPr>
          <w:trHeight w:hRule="exact" w:val="173"/>
          <w:jc w:val="center"/>
        </w:trPr>
        <w:tc>
          <w:tcPr>
            <w:tcW w:w="7387" w:type="dxa"/>
            <w:shd w:val="clear" w:color="auto" w:fill="FFFFFF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260"/>
            </w:pPr>
            <w:r>
              <w:rPr>
                <w:rStyle w:val="Cuerpodeltexto25pto"/>
              </w:rPr>
              <w:t>TRANSFERENCIAS INTERNAS Y ASIGNACIONES AL SECTOR PÚBLICO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DC4911">
        <w:trPr>
          <w:trHeight w:hRule="exact" w:val="182"/>
          <w:jc w:val="center"/>
        </w:trPr>
        <w:tc>
          <w:tcPr>
            <w:tcW w:w="7387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260"/>
            </w:pPr>
            <w:r>
              <w:rPr>
                <w:rStyle w:val="Cuerpodeltexto25pto"/>
              </w:rPr>
              <w:t>TRANSFERENCIAS AL RESTO DEL SECTOR PÚBLICO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DC4911">
        <w:trPr>
          <w:trHeight w:hRule="exact" w:val="197"/>
          <w:jc w:val="center"/>
        </w:trPr>
        <w:tc>
          <w:tcPr>
            <w:tcW w:w="7387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260"/>
            </w:pPr>
            <w:r>
              <w:rPr>
                <w:rStyle w:val="Cuerpodeltexto25pto"/>
              </w:rPr>
              <w:t>SUBSIDIOS Y SUBVENCIONES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"/>
              </w:rPr>
              <w:t>59,261.49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"/>
              </w:rPr>
              <w:t>66,831.39</w:t>
            </w:r>
          </w:p>
        </w:tc>
      </w:tr>
      <w:tr w:rsidR="00DC4911">
        <w:trPr>
          <w:trHeight w:hRule="exact" w:val="187"/>
          <w:jc w:val="center"/>
        </w:trPr>
        <w:tc>
          <w:tcPr>
            <w:tcW w:w="7387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260"/>
            </w:pPr>
            <w:r>
              <w:rPr>
                <w:rStyle w:val="Cuerpodeltexto25pto"/>
              </w:rPr>
              <w:t>AYUDAS SOCIALES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"/>
              </w:rPr>
              <w:t>318,871.00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"/>
              </w:rPr>
              <w:t>382,584.46</w:t>
            </w:r>
          </w:p>
        </w:tc>
      </w:tr>
      <w:tr w:rsidR="00DC4911">
        <w:trPr>
          <w:trHeight w:hRule="exact" w:val="178"/>
          <w:jc w:val="center"/>
        </w:trPr>
        <w:tc>
          <w:tcPr>
            <w:tcW w:w="7387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260"/>
            </w:pPr>
            <w:r>
              <w:rPr>
                <w:rStyle w:val="Cuerpodeltexto25pto"/>
              </w:rPr>
              <w:t>PENSIONES Y JUBILACIONES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DC4911">
        <w:trPr>
          <w:trHeight w:hRule="exact" w:val="187"/>
          <w:jc w:val="center"/>
        </w:trPr>
        <w:tc>
          <w:tcPr>
            <w:tcW w:w="7387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260"/>
            </w:pPr>
            <w:r>
              <w:rPr>
                <w:rStyle w:val="Cuerpodeltexto25pto"/>
              </w:rPr>
              <w:t>TRANSFERENCIAS A FIDEICOMISOS, MANDATOS Y ANÁLOGOS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"/>
              </w:rPr>
              <w:t>-7,923.46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DC4911">
        <w:trPr>
          <w:trHeight w:hRule="exact" w:val="187"/>
          <w:jc w:val="center"/>
        </w:trPr>
        <w:tc>
          <w:tcPr>
            <w:tcW w:w="7387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260"/>
            </w:pPr>
            <w:r>
              <w:rPr>
                <w:rStyle w:val="Cuerpodeltexto25pto"/>
              </w:rPr>
              <w:t>TRANSFERENCIAS AL EXTERIOR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DC4911">
        <w:trPr>
          <w:trHeight w:hRule="exact" w:val="187"/>
          <w:jc w:val="center"/>
        </w:trPr>
        <w:tc>
          <w:tcPr>
            <w:tcW w:w="7387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260"/>
            </w:pPr>
            <w:r>
              <w:rPr>
                <w:rStyle w:val="Cuerpodeltexto25pto"/>
              </w:rPr>
              <w:t>DONATIVOS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DC4911">
        <w:trPr>
          <w:trHeight w:hRule="exact" w:val="178"/>
          <w:jc w:val="center"/>
        </w:trPr>
        <w:tc>
          <w:tcPr>
            <w:tcW w:w="7387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260"/>
            </w:pPr>
            <w:r>
              <w:rPr>
                <w:rStyle w:val="Cuerpodeltexto25pto"/>
              </w:rPr>
              <w:t>TRANSFERENCIAS AL EXTERIOR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DC4911">
        <w:trPr>
          <w:trHeight w:hRule="exact" w:val="187"/>
          <w:jc w:val="center"/>
        </w:trPr>
        <w:tc>
          <w:tcPr>
            <w:tcW w:w="7387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260"/>
            </w:pPr>
            <w:r>
              <w:rPr>
                <w:rStyle w:val="Cuerpodeltexto25pto"/>
              </w:rPr>
              <w:t>PARTICIPACIONES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DC4911">
        <w:trPr>
          <w:trHeight w:hRule="exact" w:val="187"/>
          <w:jc w:val="center"/>
        </w:trPr>
        <w:tc>
          <w:tcPr>
            <w:tcW w:w="7387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260"/>
            </w:pPr>
            <w:r>
              <w:rPr>
                <w:rStyle w:val="Cuerpodeltexto25pto"/>
              </w:rPr>
              <w:t>APORTACIONES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DC4911">
        <w:trPr>
          <w:trHeight w:hRule="exact" w:val="187"/>
          <w:jc w:val="center"/>
        </w:trPr>
        <w:tc>
          <w:tcPr>
            <w:tcW w:w="7387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260"/>
            </w:pPr>
            <w:r>
              <w:rPr>
                <w:rStyle w:val="Cuerpodeltexto25pto"/>
              </w:rPr>
              <w:t>CONVENIOS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DC4911">
        <w:trPr>
          <w:trHeight w:hRule="exact" w:val="178"/>
          <w:jc w:val="center"/>
        </w:trPr>
        <w:tc>
          <w:tcPr>
            <w:tcW w:w="7387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260"/>
            </w:pPr>
            <w:r>
              <w:rPr>
                <w:rStyle w:val="Cuerpodeltexto25pto"/>
              </w:rPr>
              <w:t>OTROS APLICACIONES DE OPERACIÓN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"/>
              </w:rPr>
              <w:t>24,639,851.41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center"/>
            </w:pPr>
            <w:r>
              <w:rPr>
                <w:rStyle w:val="Cuerpodeltexto25pto"/>
              </w:rPr>
              <w:t>11,767,326.90</w:t>
            </w:r>
          </w:p>
        </w:tc>
      </w:tr>
      <w:tr w:rsidR="00DC4911">
        <w:trPr>
          <w:trHeight w:hRule="exact" w:val="173"/>
          <w:jc w:val="center"/>
        </w:trPr>
        <w:tc>
          <w:tcPr>
            <w:tcW w:w="7387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260"/>
            </w:pPr>
            <w:r>
              <w:rPr>
                <w:rStyle w:val="Cuerpodeltexto25pto"/>
              </w:rPr>
              <w:t>FLUJOS NETOS DE EFECTIVO POR ACTIVIDADES DE OPERACIÓN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0"/>
              </w:rPr>
              <w:t>$10,772,644.75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0"/>
              </w:rPr>
              <w:t>$3,296,524.35</w:t>
            </w:r>
          </w:p>
        </w:tc>
      </w:tr>
      <w:tr w:rsidR="00DC4911">
        <w:trPr>
          <w:trHeight w:hRule="exact" w:val="178"/>
          <w:jc w:val="center"/>
        </w:trPr>
        <w:tc>
          <w:tcPr>
            <w:tcW w:w="7387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</w:pPr>
            <w:r>
              <w:rPr>
                <w:rStyle w:val="Cuerpodeltexto25pto"/>
              </w:rPr>
              <w:t>Flujos de Efectivo de las Actividades de Inversión</w:t>
            </w:r>
          </w:p>
        </w:tc>
        <w:tc>
          <w:tcPr>
            <w:tcW w:w="1531" w:type="dxa"/>
            <w:shd w:val="clear" w:color="auto" w:fill="FFFFFF"/>
          </w:tcPr>
          <w:p w:rsidR="00DC4911" w:rsidRDefault="00DC4911" w:rsidP="00F36674">
            <w:pPr>
              <w:framePr w:w="9922" w:h="10711" w:hRule="exact" w:wrap="notBeside" w:vAnchor="text" w:hAnchor="text" w:xAlign="center" w:y="6"/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DC4911" w:rsidRDefault="00DC4911" w:rsidP="00F36674">
            <w:pPr>
              <w:framePr w:w="9922" w:h="10711" w:hRule="exact" w:wrap="notBeside" w:vAnchor="text" w:hAnchor="text" w:xAlign="center" w:y="6"/>
              <w:rPr>
                <w:sz w:val="10"/>
                <w:szCs w:val="10"/>
              </w:rPr>
            </w:pPr>
          </w:p>
        </w:tc>
      </w:tr>
      <w:tr w:rsidR="00DC4911">
        <w:trPr>
          <w:trHeight w:hRule="exact" w:val="211"/>
          <w:jc w:val="center"/>
        </w:trPr>
        <w:tc>
          <w:tcPr>
            <w:tcW w:w="7387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140"/>
            </w:pPr>
            <w:r>
              <w:rPr>
                <w:rStyle w:val="Cuerpodeltexto25pto"/>
              </w:rPr>
              <w:t>Origen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"/>
              </w:rPr>
              <w:t>5,643,545.95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DC4911">
        <w:trPr>
          <w:trHeight w:hRule="exact" w:val="192"/>
          <w:jc w:val="center"/>
        </w:trPr>
        <w:tc>
          <w:tcPr>
            <w:tcW w:w="7387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260"/>
            </w:pPr>
            <w:r>
              <w:rPr>
                <w:rStyle w:val="Cuerpodeltexto25pto"/>
              </w:rPr>
              <w:t>BIENES INMUEBLES, INFRAESTRUCTURA Y CONSTRUCCIONES EN PROCESO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0"/>
              </w:rPr>
              <w:t>5,643,545.95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0"/>
              </w:rPr>
              <w:t>0.00</w:t>
            </w:r>
          </w:p>
        </w:tc>
      </w:tr>
      <w:tr w:rsidR="00DC4911">
        <w:trPr>
          <w:trHeight w:hRule="exact" w:val="211"/>
          <w:jc w:val="center"/>
        </w:trPr>
        <w:tc>
          <w:tcPr>
            <w:tcW w:w="7387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260"/>
            </w:pPr>
            <w:r>
              <w:rPr>
                <w:rStyle w:val="Cuerpodeltexto25pto"/>
              </w:rPr>
              <w:t>BIENES MUEBLES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0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0"/>
              </w:rPr>
              <w:t>0.00</w:t>
            </w:r>
          </w:p>
        </w:tc>
      </w:tr>
      <w:tr w:rsidR="00DC4911">
        <w:trPr>
          <w:trHeight w:hRule="exact" w:val="216"/>
          <w:jc w:val="center"/>
        </w:trPr>
        <w:tc>
          <w:tcPr>
            <w:tcW w:w="7387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260"/>
            </w:pPr>
            <w:r>
              <w:rPr>
                <w:rStyle w:val="Cuerpodeltexto25pto"/>
              </w:rPr>
              <w:t>OTROS ORIGENES DE INVERSIÓN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0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0"/>
              </w:rPr>
              <w:t>0.00</w:t>
            </w:r>
          </w:p>
        </w:tc>
      </w:tr>
      <w:tr w:rsidR="00DC4911">
        <w:trPr>
          <w:trHeight w:hRule="exact" w:val="226"/>
          <w:jc w:val="center"/>
        </w:trPr>
        <w:tc>
          <w:tcPr>
            <w:tcW w:w="7387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140"/>
            </w:pPr>
            <w:r>
              <w:rPr>
                <w:rStyle w:val="Cuerpodeltexto25pto"/>
              </w:rPr>
              <w:t>Aplicación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"/>
              </w:rPr>
              <w:t>3,425,969.47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"/>
              </w:rPr>
              <w:t>367,731.69</w:t>
            </w:r>
          </w:p>
        </w:tc>
      </w:tr>
      <w:tr w:rsidR="00DC4911">
        <w:trPr>
          <w:trHeight w:hRule="exact" w:val="192"/>
          <w:jc w:val="center"/>
        </w:trPr>
        <w:tc>
          <w:tcPr>
            <w:tcW w:w="7387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260"/>
            </w:pPr>
            <w:r>
              <w:rPr>
                <w:rStyle w:val="Cuerpodeltexto25pto"/>
              </w:rPr>
              <w:t>BIENES INMUEBLES, INFRAESTRUCTURA Y CONSTRUCCIONES EN PROCESO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0"/>
              </w:rPr>
              <w:t>3,425,969.47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0"/>
              </w:rPr>
              <w:t>0.00</w:t>
            </w:r>
          </w:p>
        </w:tc>
      </w:tr>
      <w:tr w:rsidR="00DC4911">
        <w:trPr>
          <w:trHeight w:hRule="exact" w:val="216"/>
          <w:jc w:val="center"/>
        </w:trPr>
        <w:tc>
          <w:tcPr>
            <w:tcW w:w="7387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260"/>
            </w:pPr>
            <w:r>
              <w:rPr>
                <w:rStyle w:val="Cuerpodeltexto25pto"/>
              </w:rPr>
              <w:t>BIENES MUEBLES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0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0"/>
              </w:rPr>
              <w:t>367,731.69</w:t>
            </w:r>
          </w:p>
        </w:tc>
      </w:tr>
      <w:tr w:rsidR="00DC4911">
        <w:trPr>
          <w:trHeight w:hRule="exact" w:val="211"/>
          <w:jc w:val="center"/>
        </w:trPr>
        <w:tc>
          <w:tcPr>
            <w:tcW w:w="7387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260"/>
            </w:pPr>
            <w:r>
              <w:rPr>
                <w:rStyle w:val="Cuerpodeltexto25pto"/>
              </w:rPr>
              <w:t>OTROS ORIGENES DE INVERSIÓN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0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0"/>
              </w:rPr>
              <w:t>0.00</w:t>
            </w:r>
          </w:p>
        </w:tc>
      </w:tr>
      <w:tr w:rsidR="00DC4911">
        <w:trPr>
          <w:trHeight w:hRule="exact" w:val="211"/>
          <w:jc w:val="center"/>
        </w:trPr>
        <w:tc>
          <w:tcPr>
            <w:tcW w:w="7387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260"/>
            </w:pPr>
            <w:r>
              <w:rPr>
                <w:rStyle w:val="Cuerpodeltexto25pto"/>
              </w:rPr>
              <w:t>FLUJOS NETOS DE EFECTIVO POR ACTIVIDADES DE INVERSIÓN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0"/>
              </w:rPr>
              <w:t>2,217,576.48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0"/>
              </w:rPr>
              <w:t>-367,731.69</w:t>
            </w:r>
          </w:p>
        </w:tc>
      </w:tr>
      <w:tr w:rsidR="00DC4911">
        <w:trPr>
          <w:trHeight w:hRule="exact" w:val="197"/>
          <w:jc w:val="center"/>
        </w:trPr>
        <w:tc>
          <w:tcPr>
            <w:tcW w:w="7387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</w:pPr>
            <w:r>
              <w:rPr>
                <w:rStyle w:val="Cuerpodeltexto25pto"/>
              </w:rPr>
              <w:t>Flujos de Efectivo de las Actividades de Financiamiento</w:t>
            </w:r>
          </w:p>
        </w:tc>
        <w:tc>
          <w:tcPr>
            <w:tcW w:w="1531" w:type="dxa"/>
            <w:shd w:val="clear" w:color="auto" w:fill="FFFFFF"/>
          </w:tcPr>
          <w:p w:rsidR="00DC4911" w:rsidRDefault="00DC4911" w:rsidP="00F36674">
            <w:pPr>
              <w:framePr w:w="9922" w:h="10711" w:hRule="exact" w:wrap="notBeside" w:vAnchor="text" w:hAnchor="text" w:xAlign="center" w:y="6"/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DC4911" w:rsidRDefault="00DC4911" w:rsidP="00F36674">
            <w:pPr>
              <w:framePr w:w="9922" w:h="10711" w:hRule="exact" w:wrap="notBeside" w:vAnchor="text" w:hAnchor="text" w:xAlign="center" w:y="6"/>
              <w:rPr>
                <w:sz w:val="10"/>
                <w:szCs w:val="10"/>
              </w:rPr>
            </w:pPr>
          </w:p>
        </w:tc>
      </w:tr>
      <w:tr w:rsidR="00DC4911">
        <w:trPr>
          <w:trHeight w:hRule="exact" w:val="206"/>
          <w:jc w:val="center"/>
        </w:trPr>
        <w:tc>
          <w:tcPr>
            <w:tcW w:w="7387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140"/>
            </w:pPr>
            <w:r>
              <w:rPr>
                <w:rStyle w:val="Cuerpodeltexto25pto"/>
              </w:rPr>
              <w:t>Origen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DC4911">
        <w:trPr>
          <w:trHeight w:hRule="exact" w:val="187"/>
          <w:jc w:val="center"/>
        </w:trPr>
        <w:tc>
          <w:tcPr>
            <w:tcW w:w="7387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260"/>
            </w:pPr>
            <w:r>
              <w:rPr>
                <w:rStyle w:val="Cuerpodeltexto25pto"/>
              </w:rPr>
              <w:t>ENDEUDAMIENTO NETO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0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0"/>
              </w:rPr>
              <w:t>0.00</w:t>
            </w:r>
          </w:p>
        </w:tc>
      </w:tr>
      <w:tr w:rsidR="00DC4911">
        <w:trPr>
          <w:trHeight w:hRule="exact" w:val="211"/>
          <w:jc w:val="center"/>
        </w:trPr>
        <w:tc>
          <w:tcPr>
            <w:tcW w:w="7387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260"/>
            </w:pPr>
            <w:r>
              <w:rPr>
                <w:rStyle w:val="Cuerpodeltexto25pto"/>
              </w:rPr>
              <w:t>EXTERNO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DC4911">
        <w:trPr>
          <w:trHeight w:hRule="exact" w:val="235"/>
          <w:jc w:val="center"/>
        </w:trPr>
        <w:tc>
          <w:tcPr>
            <w:tcW w:w="7387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140"/>
            </w:pPr>
            <w:r>
              <w:rPr>
                <w:rStyle w:val="Cuerpodeltexto25pto"/>
              </w:rPr>
              <w:t>Aplicación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DC4911">
        <w:trPr>
          <w:trHeight w:hRule="exact" w:val="187"/>
          <w:jc w:val="center"/>
        </w:trPr>
        <w:tc>
          <w:tcPr>
            <w:tcW w:w="7387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260"/>
            </w:pPr>
            <w:r>
              <w:rPr>
                <w:rStyle w:val="Cuerpodeltexto25pto"/>
              </w:rPr>
              <w:t>SERVICIOS DE LA DEUDA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0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0"/>
              </w:rPr>
              <w:t>0.00</w:t>
            </w:r>
          </w:p>
        </w:tc>
      </w:tr>
      <w:tr w:rsidR="00DC4911">
        <w:trPr>
          <w:trHeight w:hRule="exact" w:val="206"/>
          <w:jc w:val="center"/>
        </w:trPr>
        <w:tc>
          <w:tcPr>
            <w:tcW w:w="7387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260"/>
            </w:pPr>
            <w:r>
              <w:rPr>
                <w:rStyle w:val="Cuerpodeltexto25pto"/>
              </w:rPr>
              <w:t>INTERNO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DC4911">
        <w:trPr>
          <w:trHeight w:hRule="exact" w:val="211"/>
          <w:jc w:val="center"/>
        </w:trPr>
        <w:tc>
          <w:tcPr>
            <w:tcW w:w="7387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260"/>
            </w:pPr>
            <w:r>
              <w:rPr>
                <w:rStyle w:val="Cuerpodeltexto25pto"/>
              </w:rPr>
              <w:t>EXTERNO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DC4911">
        <w:trPr>
          <w:trHeight w:hRule="exact" w:val="197"/>
          <w:jc w:val="center"/>
        </w:trPr>
        <w:tc>
          <w:tcPr>
            <w:tcW w:w="7387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140"/>
            </w:pPr>
            <w:r>
              <w:rPr>
                <w:rStyle w:val="Cuerpodeltexto25pto"/>
              </w:rPr>
              <w:t>FLUJOS NETOS DE EFECTIVO POR ACTIVIDADES DE FINANCIAMIENTO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0"/>
              </w:rPr>
              <w:t>$0.00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0"/>
              </w:rPr>
              <w:t>$0.00</w:t>
            </w:r>
          </w:p>
        </w:tc>
      </w:tr>
      <w:tr w:rsidR="00DC4911">
        <w:trPr>
          <w:trHeight w:hRule="exact" w:val="302"/>
          <w:jc w:val="center"/>
        </w:trPr>
        <w:tc>
          <w:tcPr>
            <w:tcW w:w="7387" w:type="dxa"/>
            <w:shd w:val="clear" w:color="auto" w:fill="FFFFFF"/>
            <w:vAlign w:val="bottom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39" w:lineRule="exact"/>
              <w:ind w:left="140"/>
            </w:pPr>
            <w:r>
              <w:rPr>
                <w:rStyle w:val="Cuerpodeltexto25pto"/>
              </w:rPr>
              <w:t>Incremento/Disminución Neta en el Efectivo y Equivalentes al Efectivo</w:t>
            </w:r>
          </w:p>
        </w:tc>
        <w:tc>
          <w:tcPr>
            <w:tcW w:w="1531" w:type="dxa"/>
            <w:shd w:val="clear" w:color="auto" w:fill="FFFFFF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0"/>
              </w:rPr>
              <w:t>$12,990,221.23</w:t>
            </w:r>
          </w:p>
        </w:tc>
        <w:tc>
          <w:tcPr>
            <w:tcW w:w="1003" w:type="dxa"/>
            <w:shd w:val="clear" w:color="auto" w:fill="FFFFFF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0"/>
              </w:rPr>
              <w:t>$2,928,792.66</w:t>
            </w:r>
          </w:p>
        </w:tc>
      </w:tr>
      <w:tr w:rsidR="00DC4911">
        <w:trPr>
          <w:trHeight w:hRule="exact" w:val="154"/>
          <w:jc w:val="center"/>
        </w:trPr>
        <w:tc>
          <w:tcPr>
            <w:tcW w:w="7387" w:type="dxa"/>
            <w:tcBorders>
              <w:bottom w:val="single" w:sz="4" w:space="0" w:color="auto"/>
            </w:tcBorders>
            <w:shd w:val="clear" w:color="auto" w:fill="FFFFFF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left="140"/>
            </w:pPr>
            <w:r>
              <w:rPr>
                <w:rStyle w:val="Cuerpodeltexto25pto"/>
              </w:rPr>
              <w:t>Efectivo y Equivalentes al inicio del Ejercicio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FFFFFF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ind w:right="200"/>
              <w:jc w:val="right"/>
            </w:pPr>
            <w:r>
              <w:rPr>
                <w:rStyle w:val="Cuerpodeltexto25pto0"/>
              </w:rPr>
              <w:t>$37,386,699.12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FFFFFF"/>
          </w:tcPr>
          <w:p w:rsidR="00DC4911" w:rsidRDefault="005E7140" w:rsidP="00F36674">
            <w:pPr>
              <w:pStyle w:val="Cuerpodeltexto20"/>
              <w:framePr w:w="9922" w:h="10711" w:hRule="exact" w:wrap="notBeside" w:vAnchor="text" w:hAnchor="text" w:xAlign="center" w:y="6"/>
              <w:shd w:val="clear" w:color="auto" w:fill="auto"/>
              <w:spacing w:line="100" w:lineRule="exact"/>
              <w:jc w:val="right"/>
            </w:pPr>
            <w:r>
              <w:rPr>
                <w:rStyle w:val="Cuerpodeltexto25pto0"/>
              </w:rPr>
              <w:t>$12,145,200.21</w:t>
            </w:r>
          </w:p>
        </w:tc>
      </w:tr>
    </w:tbl>
    <w:p w:rsidR="00DC4911" w:rsidRDefault="005E7140" w:rsidP="00F36674">
      <w:pPr>
        <w:pStyle w:val="Leyendadelatabla0"/>
        <w:framePr w:w="9922" w:h="10711" w:hRule="exact" w:wrap="notBeside" w:vAnchor="text" w:hAnchor="text" w:xAlign="center" w:y="6"/>
        <w:shd w:val="clear" w:color="auto" w:fill="auto"/>
        <w:tabs>
          <w:tab w:val="left" w:pos="7901"/>
          <w:tab w:val="left" w:pos="9048"/>
        </w:tabs>
        <w:spacing w:line="100" w:lineRule="exact"/>
      </w:pPr>
      <w:r>
        <w:t>Efectivo y Equivalentes al Efectivo al final del Ejercicio</w:t>
      </w:r>
      <w:r>
        <w:tab/>
        <w:t>$50</w:t>
      </w:r>
      <w:proofErr w:type="gramStart"/>
      <w:r>
        <w:t>,376,920.35</w:t>
      </w:r>
      <w:proofErr w:type="gramEnd"/>
      <w:r>
        <w:tab/>
        <w:t>$15,073,992.87</w:t>
      </w:r>
    </w:p>
    <w:p w:rsidR="00DC4911" w:rsidRDefault="00DC4911" w:rsidP="00F36674">
      <w:pPr>
        <w:framePr w:w="9922" w:h="10711" w:hRule="exact" w:wrap="notBeside" w:vAnchor="text" w:hAnchor="text" w:xAlign="center" w:y="6"/>
        <w:rPr>
          <w:sz w:val="2"/>
          <w:szCs w:val="2"/>
        </w:rPr>
      </w:pPr>
    </w:p>
    <w:p w:rsidR="00DC4911" w:rsidRDefault="00DC4911">
      <w:pPr>
        <w:rPr>
          <w:sz w:val="2"/>
          <w:szCs w:val="2"/>
        </w:rPr>
      </w:pPr>
    </w:p>
    <w:p w:rsidR="00DC4911" w:rsidRDefault="0035276D">
      <w:pPr>
        <w:pStyle w:val="Ttulo30"/>
        <w:keepNext/>
        <w:keepLines/>
        <w:shd w:val="clear" w:color="auto" w:fill="auto"/>
        <w:spacing w:before="476"/>
        <w:ind w:left="7000"/>
      </w:pPr>
      <w:r>
        <w:rPr>
          <w:noProof/>
          <w:lang w:val="es-MX" w:eastAsia="es-MX" w:bidi="ar-SA"/>
        </w:rPr>
        <mc:AlternateContent>
          <mc:Choice Requires="wps">
            <w:drawing>
              <wp:anchor distT="106045" distB="254000" distL="63500" distR="63500" simplePos="0" relativeHeight="377487104" behindDoc="1" locked="0" layoutInCell="1" allowOverlap="1">
                <wp:simplePos x="0" y="0"/>
                <wp:positionH relativeFrom="margin">
                  <wp:posOffset>-64135</wp:posOffset>
                </wp:positionH>
                <wp:positionV relativeFrom="paragraph">
                  <wp:posOffset>128905</wp:posOffset>
                </wp:positionV>
                <wp:extent cx="1459865" cy="82550"/>
                <wp:effectExtent l="2540" t="0" r="4445" b="0"/>
                <wp:wrapSquare wrapText="right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86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4911" w:rsidRDefault="005E7140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</w:pPr>
                            <w:proofErr w:type="spellStart"/>
                            <w:r>
                              <w:rPr>
                                <w:rStyle w:val="Cuerpodeltexto2Exact"/>
                              </w:rPr>
                              <w:t>ctaPub_EstadoFlujoEfectivo_VER.rpt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05pt;margin-top:10.15pt;width:114.95pt;height:6.5pt;z-index:-125829376;visibility:visible;mso-wrap-style:square;mso-width-percent:0;mso-height-percent:0;mso-wrap-distance-left:5pt;mso-wrap-distance-top:8.35pt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5hUqwIAAKgFAAAOAAAAZHJzL2Uyb0RvYy54bWysVFtvmzAUfp+0/2D5nXIZpIBCqjaEaVJ3&#10;kdr9AAdMsAY2s51AN+2/79iEpE1fpm08WAf7+DuX7/NZ3oxdiw5UKiZ4hv0rDyPKS1Exvsvw18fC&#10;iTFSmvCKtILTDD9RhW9Wb98shz6lgWhEW1GJAISrdOgz3Gjdp66ryoZ2RF2JnnI4rIXsiIZfuXMr&#10;SQZA71o38LyFOwhZ9VKUVCnYzadDvLL4dU1L/bmuFdWozTDkpu0q7bo1q7taknQnSd+w8pgG+Yss&#10;OsI4BD1B5UQTtJfsFVTHSimUqPVVKTpX1DUrqa0BqvG9i2oeGtJTWws0R/WnNqn/B1t+OnyRiFUZ&#10;BqI46YCiRzpqdCdGFJjuDL1KwemhBzc9wjawbCtV/b0ovynExbohfEdvpRRDQ0kF2fnmpvvs6oSj&#10;DMh2+CgqCEP2WligsZadaR00AwE6sPR0YsakUpqQYZTEiwijEs7iIIoscy5J58u9VPo9FR0yRoYl&#10;EG/ByeFeaZMMSWcXE4uLgrWtJb/lLzbAcdqB0HDVnJkkLJc/Ey/ZxJs4dMJgsXFCL8+d22IdOovC&#10;v47yd/l6nfu/TFw/TBtWVZSbMLOu/PDPeDsqfFLESVlKtKwycCYlJXfbdSvRgYCuC/vZlsPJ2c19&#10;mYZtAtRyUZIfhN5dkDjFIr52wiKMnOTaix3PT+6ShRcmYV68LOmecfrvJaEhw0kURJOWzklf1ObZ&#10;73VtJO2YhsnRsg4EcXIiqVHghleWWk1YO9nPWmHSP7cC6J6Jtno1Ep3EqsftCChGxFtRPYFypQBl&#10;gTxh3IHRCPkDowFGR4bV9z2RFKP2Awf1mzkzG3I2trNBeAlXM6wxmsy1nubRvpds1wDy/L5u4YUU&#10;zKr3nMXxXcE4sEUcR5eZN8//rdd5wK5+AwAA//8DAFBLAwQUAAYACAAAACEA6q3r790AAAAJAQAA&#10;DwAAAGRycy9kb3ducmV2LnhtbEyPMU/DMBCFdyT+g3WVWFDrOJEqGuJUCMHCRunC5sZHEtU+R7Gb&#10;hP56jgnG031673vVfvFOTDjGPpAGtclAIDXB9tRqOH68rh9AxGTIGhcINXxjhH19e1OZ0oaZ3nE6&#10;pFZwCMXSaOhSGkopY9OhN3ETBiT+fYXRm8Tn2Eo7mpnDvZN5lm2lNz1xQ2cGfO6wOR8uXsN2eRnu&#10;33aYz9fGTfR5VSqh0vputTw9gki4pD8YfvVZHWp2OoUL2SichrXKFKMa8qwAwUCudrzlpKEoCpB1&#10;Jf8vqH8AAAD//wMAUEsBAi0AFAAGAAgAAAAhALaDOJL+AAAA4QEAABMAAAAAAAAAAAAAAAAAAAAA&#10;AFtDb250ZW50X1R5cGVzXS54bWxQSwECLQAUAAYACAAAACEAOP0h/9YAAACUAQAACwAAAAAAAAAA&#10;AAAAAAAvAQAAX3JlbHMvLnJlbHNQSwECLQAUAAYACAAAACEAPeuYVKsCAACoBQAADgAAAAAAAAAA&#10;AAAAAAAuAgAAZHJzL2Uyb0RvYy54bWxQSwECLQAUAAYACAAAACEA6q3r790AAAAJAQAADwAAAAAA&#10;AAAAAAAAAAAFBQAAZHJzL2Rvd25yZXYueG1sUEsFBgAAAAAEAAQA8wAAAA8GAAAAAA==&#10;" filled="f" stroked="f">
                <v:textbox style="mso-fit-shape-to-text:t" inset="0,0,0,0">
                  <w:txbxContent>
                    <w:p w:rsidR="00DC4911" w:rsidRDefault="005E7140">
                      <w:pPr>
                        <w:pStyle w:val="Cuerpodeltexto20"/>
                        <w:shd w:val="clear" w:color="auto" w:fill="auto"/>
                        <w:spacing w:line="130" w:lineRule="exact"/>
                      </w:pPr>
                      <w:r>
                        <w:rPr>
                          <w:rStyle w:val="Cuerpodeltexto2Exact"/>
                        </w:rPr>
                        <w:t>ctaPub_EstadoFlujoEfectivo_VER.rpt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1" w:name="bookmark2"/>
      <w:r w:rsidR="005E7140">
        <w:t>Página 1 de 2 28-abr-2016</w:t>
      </w:r>
      <w:bookmarkEnd w:id="1"/>
      <w:r w:rsidR="005E7140">
        <w:br w:type="page"/>
      </w:r>
    </w:p>
    <w:p w:rsidR="00DC4911" w:rsidRDefault="005E7140">
      <w:pPr>
        <w:pStyle w:val="Cuerpodeltexto20"/>
        <w:shd w:val="clear" w:color="auto" w:fill="auto"/>
        <w:spacing w:after="1238" w:line="197" w:lineRule="exact"/>
        <w:ind w:right="40"/>
        <w:jc w:val="center"/>
      </w:pPr>
      <w:r>
        <w:rPr>
          <w:rStyle w:val="Cuerpodeltexto275pto0"/>
        </w:rPr>
        <w:lastRenderedPageBreak/>
        <w:t>Presidencia Municipal De Progreso</w:t>
      </w:r>
      <w:r>
        <w:rPr>
          <w:rStyle w:val="Cuerpodeltexto275pto0"/>
        </w:rPr>
        <w:br/>
      </w:r>
      <w:r>
        <w:t>Estado de Flujo de Efectivo</w:t>
      </w:r>
      <w:r>
        <w:br/>
        <w:t>Del 01 de Enero al 31 de Marzo de 2016</w:t>
      </w:r>
    </w:p>
    <w:p w:rsidR="00DC4911" w:rsidRDefault="005E7140">
      <w:pPr>
        <w:pStyle w:val="Cuerpodeltexto30"/>
        <w:shd w:val="clear" w:color="auto" w:fill="auto"/>
        <w:tabs>
          <w:tab w:val="left" w:pos="8446"/>
          <w:tab w:val="left" w:pos="9468"/>
        </w:tabs>
        <w:spacing w:before="0" w:after="94" w:line="150" w:lineRule="exact"/>
        <w:ind w:left="2940"/>
      </w:pPr>
      <w:r>
        <w:t>Concepto</w:t>
      </w:r>
      <w:r>
        <w:tab/>
        <w:t>2016</w:t>
      </w:r>
      <w:r>
        <w:tab/>
        <w:t>2015</w:t>
      </w:r>
    </w:p>
    <w:p w:rsidR="00DC4911" w:rsidRDefault="005E7140">
      <w:pPr>
        <w:pStyle w:val="Cuerpodeltexto20"/>
        <w:shd w:val="clear" w:color="auto" w:fill="auto"/>
        <w:spacing w:line="197" w:lineRule="exact"/>
        <w:ind w:right="1320"/>
      </w:pPr>
      <w:r>
        <w:t>Bajo protesta de decir verdad declaramos que los Estados Financieros y sus notas, son razonablemente correctos y son responsabilidad del emisor.</w:t>
      </w:r>
    </w:p>
    <w:p w:rsidR="00F36674" w:rsidRDefault="0035276D">
      <w:pPr>
        <w:pStyle w:val="Cuerpodeltexto20"/>
        <w:shd w:val="clear" w:color="auto" w:fill="auto"/>
        <w:spacing w:line="130" w:lineRule="exact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377487111" behindDoc="1" locked="0" layoutInCell="1" allowOverlap="1">
                <wp:simplePos x="0" y="0"/>
                <wp:positionH relativeFrom="margin">
                  <wp:posOffset>5943600</wp:posOffset>
                </wp:positionH>
                <wp:positionV relativeFrom="paragraph">
                  <wp:posOffset>-205740</wp:posOffset>
                </wp:positionV>
                <wp:extent cx="567055" cy="256540"/>
                <wp:effectExtent l="0" t="3810" r="4445" b="2540"/>
                <wp:wrapSquare wrapText="left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4911" w:rsidRDefault="005E7140">
                            <w:pPr>
                              <w:pStyle w:val="Cuerpodeltexto20"/>
                              <w:shd w:val="clear" w:color="auto" w:fill="auto"/>
                              <w:spacing w:line="202" w:lineRule="exact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Página 2 de 2 28-abr-2016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468pt;margin-top:-16.2pt;width:44.65pt;height:20.2pt;z-index:-12582936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r6isAIAAK8FAAAOAAAAZHJzL2Uyb0RvYy54bWysVNuOmzAQfa/Uf7D8znIpkICWrHZDqCpt&#10;L9JuP8ABE6yCTW0nsK367x2bkGx2X6q2PFiDPT6emXNmrm/GrkUHKhUTPMP+lYcR5aWoGN9l+Otj&#10;4SwxUprwirSC0ww/UYVvVm/fXA99SgPRiLaiEgEIV+nQZ7jRuk9dV5UN7Yi6Ej3lcFgL2RENv3Ln&#10;VpIMgN61buB5sTsIWfVSlFQp2M2nQ7yy+HVNS/25rhXVqM0wxKbtKu26Nau7uibpTpK+YeUxDPIX&#10;UXSEcXj0BJUTTdBesldQHSulUKLWV6XoXFHXrKQ2B8jG915k89CQntpcoDiqP5VJ/T/Y8tPhi0Ss&#10;Au4w4qQDih7pqNGdGFFiqjP0KgWnhx7c9AjbxtNkqvp7UX5TiIt1Q/iO3kophoaSCqLzzU332dUJ&#10;RxmQ7fBRVPAM2WthgcZadgYQioEAHVh6OjFjQilhM4oXXhRhVMJREMVRaJlzSTpf7qXS76nokDEy&#10;LIF4C04O90qbYEg6u5i3uChY21ryW36xAY7TDjwNV82ZCcJy+TPxks1yswydMIg3TujluXNbrEMn&#10;LvxFlL/L1+vc/2Xe9cO0YVVFuXlm1pUf/hlvR4VPijgpS4mWVQbOhKTkbrtuJToQ0HVhP1tyODm7&#10;uZdh2CJALi9S8oPQuwsSp4iXCycswshJFt7S8fzkLom9MAnz4jKle8bpv6eEhgwnURBNWjoH/SI3&#10;z36vcyNpxzRMjpZ1GV6enEhqFLjhlaVWE9ZO9rNSmPDPpQC6Z6KtXo1EJ7HqcTvaxojnNtiK6gkE&#10;LAUIDFQKUw+MRsgfGA0wQTKsvu+JpBi1Hzg0gRk3syFnYzsbhJdwNcMao8lc62ks7XvJdg0gz212&#10;C41SMCti01FTFMf2gqlgczlOMDN2nv9br/OcXf0GAAD//wMAUEsDBBQABgAIAAAAIQDSFl5+3gAA&#10;AAoBAAAPAAAAZHJzL2Rvd25yZXYueG1sTI8xT8MwFIR3JP6D9ZBYUGsngagNeakQgoWNwsLmxo8k&#10;In6OYjcJ/fW4Ex1Pd7r7rtwtthcTjb5zjJCsFQji2pmOG4TPj9fVBoQPmo3uHRPCL3nYVddXpS6M&#10;m/mdpn1oRCxhX2iENoShkNLXLVnt124gjt63G60OUY6NNKOeY7ntZapULq3uOC60eqDnluqf/dEi&#10;5MvLcPe2pXQ+1f3EX6ckCZQg3t4sT48gAi3hPwxn/IgOVWQ6uCMbL3qEbZbHLwFhlaX3IM4JlT5k&#10;IA4IGwWyKuXlheoPAAD//wMAUEsBAi0AFAAGAAgAAAAhALaDOJL+AAAA4QEAABMAAAAAAAAAAAAA&#10;AAAAAAAAAFtDb250ZW50X1R5cGVzXS54bWxQSwECLQAUAAYACAAAACEAOP0h/9YAAACUAQAACwAA&#10;AAAAAAAAAAAAAAAvAQAAX3JlbHMvLnJlbHNQSwECLQAUAAYACAAAACEAhB6+orACAACvBQAADgAA&#10;AAAAAAAAAAAAAAAuAgAAZHJzL2Uyb0RvYy54bWxQSwECLQAUAAYACAAAACEA0hZeft4AAAAKAQAA&#10;DwAAAAAAAAAAAAAAAAAKBQAAZHJzL2Rvd25yZXYueG1sUEsFBgAAAAAEAAQA8wAAABUGAAAAAA==&#10;" filled="f" stroked="f">
                <v:textbox style="mso-fit-shape-to-text:t" inset="0,0,0,0">
                  <w:txbxContent>
                    <w:p w:rsidR="00DC4911" w:rsidRDefault="005E7140">
                      <w:pPr>
                        <w:pStyle w:val="Cuerpodeltexto20"/>
                        <w:shd w:val="clear" w:color="auto" w:fill="auto"/>
                        <w:spacing w:line="202" w:lineRule="exact"/>
                        <w:jc w:val="right"/>
                      </w:pPr>
                      <w:r>
                        <w:rPr>
                          <w:rStyle w:val="Cuerpodeltexto2Exact"/>
                        </w:rPr>
                        <w:t>Página 2 de 2 28-abr-2016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proofErr w:type="spellStart"/>
      <w:r w:rsidR="005E7140">
        <w:t>ctaPub_</w:t>
      </w:r>
      <w:proofErr w:type="gramStart"/>
      <w:r w:rsidR="005E7140">
        <w:t>EstadoFlujoEfect¡</w:t>
      </w:r>
      <w:proofErr w:type="gramEnd"/>
      <w:r w:rsidR="005E7140">
        <w:t>vo_VER.rpt</w:t>
      </w:r>
      <w:proofErr w:type="spellEnd"/>
    </w:p>
    <w:p w:rsidR="00F36674" w:rsidRPr="00F36674" w:rsidRDefault="00F36674" w:rsidP="00F36674"/>
    <w:p w:rsidR="00F36674" w:rsidRPr="00F36674" w:rsidRDefault="00F36674" w:rsidP="00F36674"/>
    <w:p w:rsidR="00F36674" w:rsidRDefault="00F36674" w:rsidP="00F36674"/>
    <w:p w:rsidR="00DC4911" w:rsidRPr="00F36674" w:rsidRDefault="00F36674" w:rsidP="00F36674">
      <w:r>
        <w:rPr>
          <w:noProof/>
          <w:lang w:val="es-MX" w:eastAsia="es-MX" w:bidi="ar-SA"/>
        </w:rPr>
        <w:drawing>
          <wp:inline distT="0" distB="0" distL="0" distR="0" wp14:anchorId="52B57A38" wp14:editId="08E4BFE4">
            <wp:extent cx="5497830" cy="1272540"/>
            <wp:effectExtent l="0" t="0" r="7620" b="3810"/>
            <wp:docPr id="9" name="Imagen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83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DC4911" w:rsidRPr="00F36674">
      <w:pgSz w:w="12240" w:h="15840"/>
      <w:pgMar w:top="1242" w:right="1198" w:bottom="1150" w:left="10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D08" w:rsidRDefault="00A14D08">
      <w:r>
        <w:separator/>
      </w:r>
    </w:p>
  </w:endnote>
  <w:endnote w:type="continuationSeparator" w:id="0">
    <w:p w:rsidR="00A14D08" w:rsidRDefault="00A1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D08" w:rsidRDefault="00A14D08"/>
  </w:footnote>
  <w:footnote w:type="continuationSeparator" w:id="0">
    <w:p w:rsidR="00A14D08" w:rsidRDefault="00A14D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911"/>
    <w:rsid w:val="0035276D"/>
    <w:rsid w:val="005E7140"/>
    <w:rsid w:val="00A14D08"/>
    <w:rsid w:val="00DC4911"/>
    <w:rsid w:val="00F3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tulo1Exact">
    <w:name w:val="Título #1 Exact"/>
    <w:basedOn w:val="Fuentedeprrafopredeter"/>
    <w:link w:val="Ttulo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Courier New" w:eastAsia="Courier New" w:hAnsi="Courier New" w:cs="Courier New"/>
      <w:b w:val="0"/>
      <w:bCs w:val="0"/>
      <w:i/>
      <w:iCs/>
      <w:smallCaps w:val="0"/>
      <w:strike w:val="0"/>
      <w:sz w:val="56"/>
      <w:szCs w:val="56"/>
      <w:u w:val="none"/>
    </w:rPr>
  </w:style>
  <w:style w:type="character" w:customStyle="1" w:styleId="Ttulo2">
    <w:name w:val="Título #2_"/>
    <w:basedOn w:val="Fuentedeprrafopredeter"/>
    <w:link w:val="Ttulo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tulo275pto">
    <w:name w:val="Título #2 + 7.5 pto"/>
    <w:aliases w:val="Negrita"/>
    <w:basedOn w:val="Ttul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Leyendadelatabla">
    <w:name w:val="Leyenda de la tabla_"/>
    <w:basedOn w:val="Fuentedeprrafopredeter"/>
    <w:link w:val="Leyendadelatabla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uerpodeltexto275pto">
    <w:name w:val="Cuerpo del texto (2) + 7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5pto">
    <w:name w:val="Cuerpo del texto (2) + 5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Cuerpodeltexto25pto0">
    <w:name w:val="Cuerpo del texto (2) + 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Ttulo3">
    <w:name w:val="Título #3_"/>
    <w:basedOn w:val="Fuentedeprrafopredeter"/>
    <w:link w:val="Ttulo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uerpodeltexto275pto0">
    <w:name w:val="Cuerpo del texto (2) + 7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line="0" w:lineRule="atLeast"/>
      <w:outlineLvl w:val="0"/>
    </w:pPr>
    <w:rPr>
      <w:rFonts w:ascii="Arial" w:eastAsia="Arial" w:hAnsi="Arial" w:cs="Arial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9"/>
      <w:szCs w:val="19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z w:val="56"/>
      <w:szCs w:val="56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after="1260" w:line="192" w:lineRule="exact"/>
      <w:jc w:val="center"/>
      <w:outlineLvl w:val="1"/>
    </w:pPr>
    <w:rPr>
      <w:rFonts w:ascii="Arial" w:eastAsia="Arial" w:hAnsi="Arial" w:cs="Arial"/>
      <w:sz w:val="13"/>
      <w:szCs w:val="13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0"/>
      <w:szCs w:val="10"/>
    </w:rPr>
  </w:style>
  <w:style w:type="paragraph" w:customStyle="1" w:styleId="Ttulo30">
    <w:name w:val="Título #3"/>
    <w:basedOn w:val="Normal"/>
    <w:link w:val="Ttulo3"/>
    <w:pPr>
      <w:shd w:val="clear" w:color="auto" w:fill="FFFFFF"/>
      <w:spacing w:before="540" w:line="206" w:lineRule="exact"/>
      <w:jc w:val="both"/>
      <w:outlineLvl w:val="2"/>
    </w:pPr>
    <w:rPr>
      <w:rFonts w:ascii="Arial" w:eastAsia="Arial" w:hAnsi="Arial" w:cs="Arial"/>
      <w:sz w:val="13"/>
      <w:szCs w:val="13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before="1200" w:after="180" w:line="0" w:lineRule="atLeast"/>
      <w:jc w:val="both"/>
    </w:pPr>
    <w:rPr>
      <w:rFonts w:ascii="Arial" w:eastAsia="Arial" w:hAnsi="Arial" w:cs="Arial"/>
      <w:b/>
      <w:bCs/>
      <w:sz w:val="15"/>
      <w:szCs w:val="1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6674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674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tulo1Exact">
    <w:name w:val="Título #1 Exact"/>
    <w:basedOn w:val="Fuentedeprrafopredeter"/>
    <w:link w:val="Ttulo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Courier New" w:eastAsia="Courier New" w:hAnsi="Courier New" w:cs="Courier New"/>
      <w:b w:val="0"/>
      <w:bCs w:val="0"/>
      <w:i/>
      <w:iCs/>
      <w:smallCaps w:val="0"/>
      <w:strike w:val="0"/>
      <w:sz w:val="56"/>
      <w:szCs w:val="56"/>
      <w:u w:val="none"/>
    </w:rPr>
  </w:style>
  <w:style w:type="character" w:customStyle="1" w:styleId="Ttulo2">
    <w:name w:val="Título #2_"/>
    <w:basedOn w:val="Fuentedeprrafopredeter"/>
    <w:link w:val="Ttulo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tulo275pto">
    <w:name w:val="Título #2 + 7.5 pto"/>
    <w:aliases w:val="Negrita"/>
    <w:basedOn w:val="Ttul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Leyendadelatabla">
    <w:name w:val="Leyenda de la tabla_"/>
    <w:basedOn w:val="Fuentedeprrafopredeter"/>
    <w:link w:val="Leyendadelatabla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uerpodeltexto275pto">
    <w:name w:val="Cuerpo del texto (2) + 7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5pto">
    <w:name w:val="Cuerpo del texto (2) + 5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Cuerpodeltexto25pto0">
    <w:name w:val="Cuerpo del texto (2) + 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Ttulo3">
    <w:name w:val="Título #3_"/>
    <w:basedOn w:val="Fuentedeprrafopredeter"/>
    <w:link w:val="Ttulo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uerpodeltexto275pto0">
    <w:name w:val="Cuerpo del texto (2) + 7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line="0" w:lineRule="atLeast"/>
      <w:outlineLvl w:val="0"/>
    </w:pPr>
    <w:rPr>
      <w:rFonts w:ascii="Arial" w:eastAsia="Arial" w:hAnsi="Arial" w:cs="Arial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9"/>
      <w:szCs w:val="19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z w:val="56"/>
      <w:szCs w:val="56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after="1260" w:line="192" w:lineRule="exact"/>
      <w:jc w:val="center"/>
      <w:outlineLvl w:val="1"/>
    </w:pPr>
    <w:rPr>
      <w:rFonts w:ascii="Arial" w:eastAsia="Arial" w:hAnsi="Arial" w:cs="Arial"/>
      <w:sz w:val="13"/>
      <w:szCs w:val="13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0"/>
      <w:szCs w:val="10"/>
    </w:rPr>
  </w:style>
  <w:style w:type="paragraph" w:customStyle="1" w:styleId="Ttulo30">
    <w:name w:val="Título #3"/>
    <w:basedOn w:val="Normal"/>
    <w:link w:val="Ttulo3"/>
    <w:pPr>
      <w:shd w:val="clear" w:color="auto" w:fill="FFFFFF"/>
      <w:spacing w:before="540" w:line="206" w:lineRule="exact"/>
      <w:jc w:val="both"/>
      <w:outlineLvl w:val="2"/>
    </w:pPr>
    <w:rPr>
      <w:rFonts w:ascii="Arial" w:eastAsia="Arial" w:hAnsi="Arial" w:cs="Arial"/>
      <w:sz w:val="13"/>
      <w:szCs w:val="13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before="1200" w:after="180" w:line="0" w:lineRule="atLeast"/>
      <w:jc w:val="both"/>
    </w:pPr>
    <w:rPr>
      <w:rFonts w:ascii="Arial" w:eastAsia="Arial" w:hAnsi="Arial" w:cs="Arial"/>
      <w:b/>
      <w:bCs/>
      <w:sz w:val="15"/>
      <w:szCs w:val="1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6674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674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468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2017-05-12T21:08:00Z</dcterms:created>
  <dcterms:modified xsi:type="dcterms:W3CDTF">2017-05-15T18:24:00Z</dcterms:modified>
</cp:coreProperties>
</file>