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E6" w:rsidRDefault="008E1876">
      <w:pPr>
        <w:pStyle w:val="Cuerpodeltexto30"/>
        <w:shd w:val="clear" w:color="auto" w:fill="auto"/>
        <w:spacing w:after="975"/>
      </w:pPr>
      <w:r>
        <w:t>Cuenta Pública 2016</w:t>
      </w:r>
      <w:r>
        <w:br/>
        <w:t>Presidencia Municipal de Progreso</w:t>
      </w:r>
      <w:r>
        <w:br/>
        <w:t>Estado de Variación en la Hacienda Pública</w:t>
      </w:r>
      <w:r>
        <w:br/>
        <w:t>Del 1 de Enero al 31 de Marzo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7"/>
        <w:gridCol w:w="1928"/>
        <w:gridCol w:w="2028"/>
        <w:gridCol w:w="1622"/>
        <w:gridCol w:w="1717"/>
        <w:gridCol w:w="1450"/>
      </w:tblGrid>
      <w:tr w:rsidR="00714EE6">
        <w:trPr>
          <w:trHeight w:hRule="exact" w:val="569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left="1980"/>
            </w:pPr>
            <w:r>
              <w:rPr>
                <w:rStyle w:val="Cuerpodeltexto25pto"/>
              </w:rPr>
              <w:t>CONCEPTO</w:t>
            </w:r>
          </w:p>
        </w:tc>
        <w:tc>
          <w:tcPr>
            <w:tcW w:w="1928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53" w:lineRule="exact"/>
              <w:jc w:val="center"/>
            </w:pPr>
            <w:r>
              <w:rPr>
                <w:rStyle w:val="Cuerpodeltexto25pto"/>
              </w:rPr>
              <w:t>Hacienda</w:t>
            </w:r>
          </w:p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53" w:lineRule="exact"/>
              <w:jc w:val="center"/>
            </w:pPr>
            <w:r>
              <w:rPr>
                <w:rStyle w:val="Cuerpodeltexto25pto"/>
              </w:rPr>
              <w:t>Pública/Patrimonio</w:t>
            </w:r>
          </w:p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53" w:lineRule="exact"/>
              <w:jc w:val="center"/>
            </w:pPr>
            <w:r>
              <w:rPr>
                <w:rStyle w:val="Cuerpodeltexto25pto"/>
              </w:rPr>
              <w:t>Contribuido</w:t>
            </w:r>
          </w:p>
        </w:tc>
        <w:tc>
          <w:tcPr>
            <w:tcW w:w="2028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53" w:lineRule="exact"/>
              <w:jc w:val="center"/>
            </w:pPr>
            <w:r>
              <w:rPr>
                <w:rStyle w:val="Cuerpodeltexto25pto"/>
              </w:rPr>
              <w:t>Hacienda Pública/Patrimonio Generado de Ejercicios Anteriores</w:t>
            </w:r>
          </w:p>
        </w:tc>
        <w:tc>
          <w:tcPr>
            <w:tcW w:w="1622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58" w:lineRule="exact"/>
              <w:jc w:val="center"/>
            </w:pPr>
            <w:r>
              <w:rPr>
                <w:rStyle w:val="Cuerpodeltexto25pto"/>
              </w:rPr>
              <w:t>Hacienda</w:t>
            </w:r>
          </w:p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58" w:lineRule="exact"/>
              <w:jc w:val="center"/>
            </w:pPr>
            <w:r>
              <w:rPr>
                <w:rStyle w:val="Cuerpodeltexto25pto"/>
              </w:rPr>
              <w:t>Pública/Patrimonio Generado del Ejercicio</w:t>
            </w:r>
          </w:p>
        </w:tc>
        <w:tc>
          <w:tcPr>
            <w:tcW w:w="1717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63" w:lineRule="exact"/>
              <w:ind w:left="220" w:firstLine="40"/>
            </w:pPr>
            <w:r>
              <w:rPr>
                <w:rStyle w:val="Cuerpodeltexto25pto"/>
              </w:rPr>
              <w:t>Ajustes por Cambios de Valor</w:t>
            </w:r>
          </w:p>
        </w:tc>
        <w:tc>
          <w:tcPr>
            <w:tcW w:w="1450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left="340"/>
            </w:pPr>
            <w:r>
              <w:rPr>
                <w:rStyle w:val="Cuerpodeltexto25pto"/>
              </w:rPr>
              <w:t>TOTAL</w:t>
            </w:r>
          </w:p>
        </w:tc>
      </w:tr>
      <w:tr w:rsidR="00714EE6">
        <w:trPr>
          <w:trHeight w:hRule="exact" w:val="325"/>
          <w:jc w:val="center"/>
        </w:trPr>
        <w:tc>
          <w:tcPr>
            <w:tcW w:w="43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firstLine="160"/>
            </w:pPr>
            <w:r>
              <w:rPr>
                <w:rStyle w:val="Cuerpodeltexto25pto"/>
              </w:rPr>
              <w:t>Rectificaciones de Resultados de Ejercicios Anteriores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20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240"/>
              <w:jc w:val="right"/>
            </w:pPr>
            <w:r>
              <w:rPr>
                <w:rStyle w:val="Cuerpodeltexto25pto"/>
              </w:rPr>
              <w:t>$592,523.23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3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$592,523.23</w:t>
            </w:r>
          </w:p>
        </w:tc>
      </w:tr>
      <w:tr w:rsidR="00714EE6">
        <w:trPr>
          <w:trHeight w:hRule="exact" w:val="301"/>
          <w:jc w:val="center"/>
        </w:trPr>
        <w:tc>
          <w:tcPr>
            <w:tcW w:w="43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firstLine="160"/>
            </w:pPr>
            <w:r>
              <w:rPr>
                <w:rStyle w:val="Cuerpodeltexto25pto"/>
              </w:rPr>
              <w:t>PATRIMONIO NETO INICIAL AJUSTADO DEL EJERCICIO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$342,646.87</w:t>
            </w:r>
          </w:p>
        </w:tc>
        <w:tc>
          <w:tcPr>
            <w:tcW w:w="20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24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3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$342,646.87</w:t>
            </w:r>
          </w:p>
        </w:tc>
      </w:tr>
      <w:tr w:rsidR="00714EE6">
        <w:trPr>
          <w:trHeight w:hRule="exact" w:val="210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APORTACIONES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$342,646.87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342,646.87</w:t>
            </w:r>
          </w:p>
        </w:tc>
      </w:tr>
      <w:tr w:rsidR="00714EE6">
        <w:trPr>
          <w:trHeight w:hRule="exact" w:val="230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DONACIONES DE CAPITAL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87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ACTUALIZACIONES DEL PATRIMONIO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411"/>
          <w:jc w:val="center"/>
        </w:trPr>
        <w:tc>
          <w:tcPr>
            <w:tcW w:w="4377" w:type="dxa"/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58" w:lineRule="exact"/>
              <w:ind w:left="160"/>
            </w:pPr>
            <w:r>
              <w:rPr>
                <w:rStyle w:val="Cuerpodeltexto25pto"/>
              </w:rPr>
              <w:t>VARIACIONES DE LA HACIENDA PÚBLICA/PATRIMONIO NETO DEL EJERCICIO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$18,133,845.58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240"/>
              <w:jc w:val="right"/>
            </w:pPr>
            <w:r>
              <w:rPr>
                <w:rStyle w:val="Cuerpodeltexto25pto"/>
              </w:rPr>
              <w:t>$29,472,722.68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3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$47,606,568.26</w:t>
            </w:r>
          </w:p>
        </w:tc>
      </w:tr>
      <w:tr w:rsidR="00714EE6">
        <w:trPr>
          <w:trHeight w:hRule="exact" w:val="191"/>
          <w:jc w:val="center"/>
        </w:trPr>
        <w:tc>
          <w:tcPr>
            <w:tcW w:w="4377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RESULTADOS DEL EJERCICIO: (AHORRO/ DESAHORRO)</w:t>
            </w:r>
          </w:p>
        </w:tc>
        <w:tc>
          <w:tcPr>
            <w:tcW w:w="1928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29,472,722.68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29,472,722.68</w:t>
            </w:r>
          </w:p>
        </w:tc>
      </w:tr>
      <w:tr w:rsidR="00714EE6">
        <w:trPr>
          <w:trHeight w:hRule="exact" w:val="225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RESULTADOS DE EJERCICIOS ANTERIORES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18,133,845.58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18,133,845.58</w:t>
            </w:r>
          </w:p>
        </w:tc>
      </w:tr>
      <w:tr w:rsidR="00714EE6">
        <w:trPr>
          <w:trHeight w:hRule="exact" w:val="230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REVALÚO DE BIENES INMUEBLES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30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REVALÚO DE BIENES MUEBLES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25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REVALÚO DE BIENES INTANGIBLES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25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OTROS REVALÚOS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30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REVALÚOS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30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RESERVAS DE PATRIMONIO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30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RESERVAS TERRITORIALES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25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RESERVAS POR CONTINGENCIAS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82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RESERVAS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440"/>
          <w:jc w:val="center"/>
        </w:trPr>
        <w:tc>
          <w:tcPr>
            <w:tcW w:w="4377" w:type="dxa"/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201" w:lineRule="exact"/>
              <w:ind w:left="160"/>
            </w:pPr>
            <w:r>
              <w:rPr>
                <w:rStyle w:val="Cuerpodeltexto25pto"/>
              </w:rPr>
              <w:t>HACIENDA PUBLICA / PATRIMONIO NETO AL FINAL DEL EJERCICIO 2015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$342,646.87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$18,133,845.58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240"/>
              <w:jc w:val="right"/>
            </w:pPr>
            <w:r>
              <w:rPr>
                <w:rStyle w:val="Cuerpodeltexto25pto"/>
              </w:rPr>
              <w:t>$30,065,245.91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3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$48,541,738.36</w:t>
            </w:r>
          </w:p>
        </w:tc>
      </w:tr>
      <w:tr w:rsidR="00714EE6">
        <w:trPr>
          <w:trHeight w:hRule="exact" w:val="316"/>
          <w:jc w:val="center"/>
        </w:trPr>
        <w:tc>
          <w:tcPr>
            <w:tcW w:w="43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firstLine="160"/>
            </w:pPr>
            <w:r>
              <w:rPr>
                <w:rStyle w:val="Cuerpodeltexto25pto"/>
              </w:rPr>
              <w:t>CAMBIOS EN LA HACIENDA PÚBLICA/PATRIMONIO 2016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20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24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3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$0.00</w:t>
            </w:r>
          </w:p>
        </w:tc>
      </w:tr>
      <w:tr w:rsidR="00714EE6">
        <w:trPr>
          <w:trHeight w:hRule="exact" w:val="201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APORTACIONES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30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DONACIONES DE CAPITAL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87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ACTUALIZACIONES DEL PATRIMONIO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407"/>
          <w:jc w:val="center"/>
        </w:trPr>
        <w:tc>
          <w:tcPr>
            <w:tcW w:w="4377" w:type="dxa"/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53" w:lineRule="exact"/>
              <w:ind w:left="160"/>
            </w:pPr>
            <w:r>
              <w:rPr>
                <w:rStyle w:val="Cuerpodeltexto25pto"/>
              </w:rPr>
              <w:t>VARIACIONES DE LA HACIENDA PÚBLICA/PATRIMONIO NETO DEL EJERCICIO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240"/>
              <w:jc w:val="right"/>
            </w:pPr>
            <w:r>
              <w:rPr>
                <w:rStyle w:val="Cuerpodeltexto25pto"/>
              </w:rPr>
              <w:t>$11,504,969.78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ind w:right="3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$11,504,969.78</w:t>
            </w:r>
          </w:p>
        </w:tc>
      </w:tr>
      <w:tr w:rsidR="00714EE6">
        <w:trPr>
          <w:trHeight w:hRule="exact" w:val="191"/>
          <w:jc w:val="center"/>
        </w:trPr>
        <w:tc>
          <w:tcPr>
            <w:tcW w:w="4377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RESULTADOS DEL EJERCICIO: (AHORRO/ DESAHORRO)</w:t>
            </w:r>
          </w:p>
        </w:tc>
        <w:tc>
          <w:tcPr>
            <w:tcW w:w="1928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13,722,546.26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13,722,546.26</w:t>
            </w:r>
          </w:p>
        </w:tc>
      </w:tr>
      <w:tr w:rsidR="00714EE6">
        <w:trPr>
          <w:trHeight w:hRule="exact" w:val="225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RESULTADOS DE EJERCICIOS ANTERIORES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-2,217,576.48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-2,217,576.48</w:t>
            </w:r>
          </w:p>
        </w:tc>
      </w:tr>
      <w:tr w:rsidR="00714EE6">
        <w:trPr>
          <w:trHeight w:hRule="exact" w:val="225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REVALÚO DE BIENES INMUEBLES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30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firstLine="160"/>
            </w:pPr>
            <w:r>
              <w:rPr>
                <w:rStyle w:val="Cuerpodeltexto255pto"/>
              </w:rPr>
              <w:t>REVALÚO DE BIENES MUEBLES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765"/>
          <w:jc w:val="center"/>
        </w:trPr>
        <w:tc>
          <w:tcPr>
            <w:tcW w:w="4377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502" w:lineRule="exact"/>
              <w:ind w:firstLine="160"/>
            </w:pPr>
            <w:r>
              <w:rPr>
                <w:rStyle w:val="Cuerpodeltexto255pto"/>
              </w:rPr>
              <w:t xml:space="preserve">REVALÚO DE BIENES INTANGIBLES </w:t>
            </w:r>
            <w:proofErr w:type="spellStart"/>
            <w:r>
              <w:rPr>
                <w:rStyle w:val="Cuerpodeltexto255pto"/>
              </w:rPr>
              <w:t>CtaPutEdoVariadonHaciendaPatrimonioCONAC.rpt</w:t>
            </w:r>
            <w:proofErr w:type="spellEnd"/>
          </w:p>
        </w:tc>
        <w:tc>
          <w:tcPr>
            <w:tcW w:w="1928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28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22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2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17" w:type="dxa"/>
            <w:shd w:val="clear" w:color="auto" w:fill="FFFFFF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0" w:after="24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  <w:p w:rsidR="00714EE6" w:rsidRDefault="008E1876">
            <w:pPr>
              <w:pStyle w:val="Cuerpodeltexto20"/>
              <w:framePr w:w="13123" w:wrap="notBeside" w:vAnchor="text" w:hAnchor="text" w:xAlign="center" w:y="1"/>
              <w:shd w:val="clear" w:color="auto" w:fill="auto"/>
              <w:spacing w:before="240" w:line="206" w:lineRule="exact"/>
              <w:jc w:val="right"/>
            </w:pPr>
            <w:r>
              <w:rPr>
                <w:rStyle w:val="Cuerpodeltexto255pto"/>
              </w:rPr>
              <w:t>Página:1 de 2 28-abr-2016</w:t>
            </w:r>
          </w:p>
        </w:tc>
      </w:tr>
    </w:tbl>
    <w:p w:rsidR="00714EE6" w:rsidRDefault="00714EE6">
      <w:pPr>
        <w:framePr w:w="13123" w:wrap="notBeside" w:vAnchor="text" w:hAnchor="text" w:xAlign="center" w:y="1"/>
        <w:rPr>
          <w:sz w:val="2"/>
          <w:szCs w:val="2"/>
        </w:rPr>
      </w:pPr>
    </w:p>
    <w:p w:rsidR="00714EE6" w:rsidRDefault="008E1876">
      <w:pPr>
        <w:rPr>
          <w:sz w:val="2"/>
          <w:szCs w:val="2"/>
        </w:rPr>
      </w:pPr>
      <w:r>
        <w:br w:type="page"/>
      </w:r>
    </w:p>
    <w:p w:rsidR="00714EE6" w:rsidRDefault="008E1876">
      <w:pPr>
        <w:pStyle w:val="Cuerpodeltexto30"/>
        <w:shd w:val="clear" w:color="auto" w:fill="auto"/>
        <w:spacing w:after="975" w:line="226" w:lineRule="exact"/>
        <w:ind w:right="60"/>
      </w:pPr>
      <w:r>
        <w:lastRenderedPageBreak/>
        <w:t>Cuenta Pública 2016</w:t>
      </w:r>
      <w:r>
        <w:br/>
        <w:t>Presidencia Municipal de Progreso</w:t>
      </w:r>
      <w:r>
        <w:br/>
        <w:t>Estado de Variación en la Hacienda Pública</w:t>
      </w:r>
      <w:r>
        <w:br/>
        <w:t>Del 1 de Enero al 31 de Marzo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2011"/>
        <w:gridCol w:w="2030"/>
        <w:gridCol w:w="1651"/>
        <w:gridCol w:w="1723"/>
        <w:gridCol w:w="883"/>
        <w:gridCol w:w="504"/>
      </w:tblGrid>
      <w:tr w:rsidR="00714EE6">
        <w:trPr>
          <w:trHeight w:hRule="exact" w:val="566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00" w:lineRule="exact"/>
              <w:ind w:left="1920"/>
            </w:pPr>
            <w:r>
              <w:rPr>
                <w:rStyle w:val="Cuerpodeltexto25pto"/>
              </w:rPr>
              <w:t>CONCEPTO</w:t>
            </w:r>
          </w:p>
        </w:tc>
        <w:tc>
          <w:tcPr>
            <w:tcW w:w="2011" w:type="dxa"/>
            <w:shd w:val="clear" w:color="auto" w:fill="FFFFFF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54" w:lineRule="exact"/>
              <w:ind w:left="860"/>
            </w:pPr>
            <w:r>
              <w:rPr>
                <w:rStyle w:val="Cuerpodeltexto25pto"/>
              </w:rPr>
              <w:t>Hacienda</w:t>
            </w:r>
          </w:p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54" w:lineRule="exact"/>
              <w:ind w:left="600"/>
            </w:pPr>
            <w:r>
              <w:rPr>
                <w:rStyle w:val="Cuerpodeltexto25pto"/>
              </w:rPr>
              <w:t>Pública/Patrimonio</w:t>
            </w:r>
          </w:p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54" w:lineRule="exact"/>
              <w:ind w:left="820"/>
            </w:pPr>
            <w:r>
              <w:rPr>
                <w:rStyle w:val="Cuerpodeltexto25pto"/>
              </w:rPr>
              <w:t>Contribuido</w:t>
            </w:r>
          </w:p>
        </w:tc>
        <w:tc>
          <w:tcPr>
            <w:tcW w:w="2030" w:type="dxa"/>
            <w:shd w:val="clear" w:color="auto" w:fill="FFFFFF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58" w:lineRule="exact"/>
              <w:jc w:val="center"/>
            </w:pPr>
            <w:r>
              <w:rPr>
                <w:rStyle w:val="Cuerpodeltexto25pto"/>
              </w:rPr>
              <w:t>Hacienda Pública/Patrimonio Generado de Ejercicios Anteriores</w:t>
            </w:r>
          </w:p>
        </w:tc>
        <w:tc>
          <w:tcPr>
            <w:tcW w:w="1651" w:type="dxa"/>
            <w:shd w:val="clear" w:color="auto" w:fill="FFFFFF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58" w:lineRule="exact"/>
              <w:jc w:val="center"/>
            </w:pPr>
            <w:r>
              <w:rPr>
                <w:rStyle w:val="Cuerpodeltexto25pto"/>
              </w:rPr>
              <w:t>Hacienda</w:t>
            </w:r>
          </w:p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58" w:lineRule="exact"/>
              <w:jc w:val="center"/>
            </w:pPr>
            <w:r>
              <w:rPr>
                <w:rStyle w:val="Cuerpodeltexto25pto"/>
              </w:rPr>
              <w:t>Pública/Patrimonio Generado del Ejercicio</w:t>
            </w:r>
          </w:p>
        </w:tc>
        <w:tc>
          <w:tcPr>
            <w:tcW w:w="1723" w:type="dxa"/>
            <w:shd w:val="clear" w:color="auto" w:fill="FFFFFF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58" w:lineRule="exact"/>
              <w:ind w:left="220" w:firstLine="40"/>
            </w:pPr>
            <w:r>
              <w:rPr>
                <w:rStyle w:val="Cuerpodeltexto25pto"/>
              </w:rPr>
              <w:t>Ajustes por Cambios de Valor</w:t>
            </w:r>
          </w:p>
        </w:tc>
        <w:tc>
          <w:tcPr>
            <w:tcW w:w="883" w:type="dxa"/>
            <w:shd w:val="clear" w:color="auto" w:fill="FFFFFF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00" w:lineRule="exact"/>
              <w:jc w:val="center"/>
            </w:pPr>
            <w:r>
              <w:rPr>
                <w:rStyle w:val="Cuerpodeltexto25pto"/>
              </w:rPr>
              <w:t>TOTAL</w:t>
            </w:r>
          </w:p>
        </w:tc>
        <w:tc>
          <w:tcPr>
            <w:tcW w:w="504" w:type="dxa"/>
            <w:shd w:val="clear" w:color="auto" w:fill="FFFFFF"/>
          </w:tcPr>
          <w:p w:rsidR="00714EE6" w:rsidRDefault="00714EE6">
            <w:pPr>
              <w:framePr w:w="130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14EE6">
        <w:trPr>
          <w:trHeight w:hRule="exact" w:val="226"/>
          <w:jc w:val="center"/>
        </w:trPr>
        <w:tc>
          <w:tcPr>
            <w:tcW w:w="4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OTROS REVALÚOS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2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:rsidR="00714EE6" w:rsidRDefault="00714EE6">
            <w:pPr>
              <w:framePr w:w="13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30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REVALÚOS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2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883" w:type="dxa"/>
            <w:shd w:val="clear" w:color="auto" w:fill="FFFFFF"/>
          </w:tcPr>
          <w:p w:rsidR="00714EE6" w:rsidRDefault="00714EE6">
            <w:pPr>
              <w:framePr w:w="13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30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RESERVAS DE PATRIMONIO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2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883" w:type="dxa"/>
            <w:shd w:val="clear" w:color="auto" w:fill="FFFFFF"/>
          </w:tcPr>
          <w:p w:rsidR="00714EE6" w:rsidRDefault="00714EE6">
            <w:pPr>
              <w:framePr w:w="13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35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RESERVAS TERRITORIALES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2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883" w:type="dxa"/>
            <w:shd w:val="clear" w:color="auto" w:fill="FFFFFF"/>
          </w:tcPr>
          <w:p w:rsidR="00714EE6" w:rsidRDefault="00714EE6">
            <w:pPr>
              <w:framePr w:w="13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26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RESERVAS POR CONTINGENCIAS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2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883" w:type="dxa"/>
            <w:shd w:val="clear" w:color="auto" w:fill="FFFFFF"/>
          </w:tcPr>
          <w:p w:rsidR="00714EE6" w:rsidRDefault="00714EE6">
            <w:pPr>
              <w:framePr w:w="13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FFFFFF"/>
            <w:vAlign w:val="bottom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93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RESERVAS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1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2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ind w:right="3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883" w:type="dxa"/>
            <w:shd w:val="clear" w:color="auto" w:fill="FFFFFF"/>
          </w:tcPr>
          <w:p w:rsidR="00714EE6" w:rsidRDefault="00714EE6">
            <w:pPr>
              <w:framePr w:w="130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714EE6">
        <w:trPr>
          <w:trHeight w:hRule="exact" w:val="288"/>
          <w:jc w:val="center"/>
        </w:trPr>
        <w:tc>
          <w:tcPr>
            <w:tcW w:w="424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00" w:lineRule="exact"/>
            </w:pPr>
            <w:r>
              <w:rPr>
                <w:rStyle w:val="Cuerpodeltexto25pto"/>
              </w:rPr>
              <w:t>SALDO NETO EN LA HACIENDA PUBLICA / PATRIMONIO</w:t>
            </w:r>
          </w:p>
        </w:tc>
        <w:tc>
          <w:tcPr>
            <w:tcW w:w="201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$342,646.87</w:t>
            </w:r>
          </w:p>
        </w:tc>
        <w:tc>
          <w:tcPr>
            <w:tcW w:w="2030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00" w:lineRule="exact"/>
              <w:ind w:right="160"/>
              <w:jc w:val="right"/>
            </w:pPr>
            <w:r>
              <w:rPr>
                <w:rStyle w:val="Cuerpodeltexto25pto"/>
              </w:rPr>
              <w:t>$18,133,845.58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00" w:lineRule="exact"/>
              <w:ind w:right="220"/>
              <w:jc w:val="right"/>
            </w:pPr>
            <w:r>
              <w:rPr>
                <w:rStyle w:val="Cuerpodeltexto25pto"/>
              </w:rPr>
              <w:t>$41,570,215.69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00" w:lineRule="exact"/>
              <w:ind w:right="360"/>
              <w:jc w:val="right"/>
            </w:pPr>
            <w:r>
              <w:rPr>
                <w:rStyle w:val="Cuerpodeltexto25pto"/>
              </w:rPr>
              <w:t>$0.00</w:t>
            </w: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 w:rsidR="00714EE6" w:rsidRDefault="008E1876">
            <w:pPr>
              <w:pStyle w:val="Cuerpodeltexto20"/>
              <w:framePr w:w="13046" w:wrap="notBeside" w:vAnchor="text" w:hAnchor="text" w:xAlign="center" w:y="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$60,046,708.14</w:t>
            </w:r>
          </w:p>
        </w:tc>
      </w:tr>
    </w:tbl>
    <w:p w:rsidR="00714EE6" w:rsidRDefault="008E1876">
      <w:pPr>
        <w:pStyle w:val="Leyendadelatabla0"/>
        <w:framePr w:w="13046" w:wrap="notBeside" w:vAnchor="text" w:hAnchor="text" w:xAlign="center" w:y="1"/>
        <w:shd w:val="clear" w:color="auto" w:fill="auto"/>
        <w:spacing w:line="200" w:lineRule="exact"/>
      </w:pPr>
      <w:r>
        <w:t>2016</w:t>
      </w:r>
    </w:p>
    <w:p w:rsidR="00714EE6" w:rsidRDefault="00714EE6">
      <w:pPr>
        <w:framePr w:w="13046" w:wrap="notBeside" w:vAnchor="text" w:hAnchor="text" w:xAlign="center" w:y="1"/>
        <w:rPr>
          <w:sz w:val="2"/>
          <w:szCs w:val="2"/>
        </w:rPr>
      </w:pPr>
    </w:p>
    <w:p w:rsidR="00714EE6" w:rsidRDefault="00714EE6">
      <w:pPr>
        <w:rPr>
          <w:sz w:val="2"/>
          <w:szCs w:val="2"/>
        </w:rPr>
      </w:pPr>
    </w:p>
    <w:p w:rsidR="00714EE6" w:rsidRDefault="008E1876">
      <w:pPr>
        <w:pStyle w:val="Cuerpodeltexto20"/>
        <w:shd w:val="clear" w:color="auto" w:fill="auto"/>
        <w:spacing w:before="849"/>
        <w:ind w:left="1640" w:right="3320"/>
        <w:sectPr w:rsidR="00714EE6">
          <w:pgSz w:w="15840" w:h="12240" w:orient="landscape"/>
          <w:pgMar w:top="1173" w:right="1137" w:bottom="686" w:left="1576" w:header="0" w:footer="3" w:gutter="0"/>
          <w:cols w:space="720"/>
          <w:noEndnote/>
          <w:docGrid w:linePitch="360"/>
        </w:sectPr>
      </w:pPr>
      <w:r>
        <w:t>Bajo protesta de decir verdad declararnos que los Estados Financieros y sus notas, son razonablemente correctos y son responsabilidad del emisor.</w:t>
      </w:r>
    </w:p>
    <w:p w:rsidR="00714EE6" w:rsidRDefault="000B1B52">
      <w:pPr>
        <w:spacing w:line="360" w:lineRule="exact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44632A92" wp14:editId="2B6502F3">
            <wp:simplePos x="0" y="0"/>
            <wp:positionH relativeFrom="margin">
              <wp:posOffset>1462405</wp:posOffset>
            </wp:positionH>
            <wp:positionV relativeFrom="margin">
              <wp:posOffset>3686175</wp:posOffset>
            </wp:positionV>
            <wp:extent cx="5497830" cy="1272540"/>
            <wp:effectExtent l="0" t="0" r="7620" b="381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C16"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5E01A715" wp14:editId="0073B15E">
                <wp:simplePos x="0" y="0"/>
                <wp:positionH relativeFrom="margin">
                  <wp:posOffset>6350</wp:posOffset>
                </wp:positionH>
                <wp:positionV relativeFrom="paragraph">
                  <wp:posOffset>2734310</wp:posOffset>
                </wp:positionV>
                <wp:extent cx="2011680" cy="82550"/>
                <wp:effectExtent l="0" t="635" r="1270" b="444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EE6" w:rsidRDefault="008E1876">
                            <w:pPr>
                              <w:pStyle w:val="Cuerpodeltexto20"/>
                              <w:shd w:val="clear" w:color="auto" w:fill="auto"/>
                              <w:spacing w:before="0" w:line="130" w:lineRule="exact"/>
                            </w:pPr>
                            <w:proofErr w:type="spellStart"/>
                            <w:r>
                              <w:rPr>
                                <w:rStyle w:val="Cuerpodeltexto2Exact"/>
                              </w:rPr>
                              <w:t>CtaPutEdoVarlaclonHaclendaPatrimonloCONAC.rpt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5pt;margin-top:215.3pt;width:158.4pt;height:6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Ib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" filled="f" stroked="f">
                <v:textbox style="mso-fit-shape-to-text:t" inset="0,0,0,0">
                  <w:txbxContent>
                    <w:p w:rsidR="00714EE6" w:rsidRDefault="008E1876">
                      <w:pPr>
                        <w:pStyle w:val="Cuerpodeltexto20"/>
                        <w:shd w:val="clear" w:color="auto" w:fill="auto"/>
                        <w:spacing w:before="0" w:line="130" w:lineRule="exact"/>
                      </w:pPr>
                      <w:proofErr w:type="spellStart"/>
                      <w:r>
                        <w:rPr>
                          <w:rStyle w:val="Cuerpodeltexto2Exact"/>
                        </w:rPr>
                        <w:t>CtaPutEdoVarlaclonHaclendaPatrimonloCONAC.rpt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0C16"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71681A5E" wp14:editId="41C88355">
                <wp:simplePos x="0" y="0"/>
                <wp:positionH relativeFrom="margin">
                  <wp:posOffset>7793990</wp:posOffset>
                </wp:positionH>
                <wp:positionV relativeFrom="paragraph">
                  <wp:posOffset>2611755</wp:posOffset>
                </wp:positionV>
                <wp:extent cx="575945" cy="267970"/>
                <wp:effectExtent l="2540" t="1905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EE6" w:rsidRDefault="008E1876">
                            <w:pPr>
                              <w:pStyle w:val="Cuerpodeltexto20"/>
                              <w:shd w:val="clear" w:color="auto" w:fill="auto"/>
                              <w:spacing w:before="0" w:line="211" w:lineRule="exact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Página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:2</w:t>
                            </w:r>
                            <w:proofErr w:type="gramEnd"/>
                            <w:r>
                              <w:rPr>
                                <w:rStyle w:val="Cuerpodeltexto2Exact"/>
                              </w:rPr>
                              <w:t xml:space="preserve"> de 2 28-abr-2016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13.7pt;margin-top:205.65pt;width:45.35pt;height:21.1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" filled="f" stroked="f">
                <v:textbox style="mso-fit-shape-to-text:t" inset="0,0,0,0">
                  <w:txbxContent>
                    <w:p w:rsidR="00714EE6" w:rsidRDefault="008E1876">
                      <w:pPr>
                        <w:pStyle w:val="Cuerpodeltexto20"/>
                        <w:shd w:val="clear" w:color="auto" w:fill="auto"/>
                        <w:spacing w:before="0" w:line="211" w:lineRule="exact"/>
                        <w:jc w:val="right"/>
                      </w:pPr>
                      <w:r>
                        <w:rPr>
                          <w:rStyle w:val="Cuerpodeltexto2Exact"/>
                        </w:rPr>
                        <w:t>Página:2 de 2 28-abr-2016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4EE6" w:rsidRDefault="00714EE6">
      <w:pPr>
        <w:spacing w:line="360" w:lineRule="exact"/>
      </w:pPr>
    </w:p>
    <w:p w:rsidR="00714EE6" w:rsidRDefault="00714EE6">
      <w:pPr>
        <w:spacing w:line="360" w:lineRule="exact"/>
      </w:pPr>
    </w:p>
    <w:p w:rsidR="00714EE6" w:rsidRDefault="00714EE6">
      <w:pPr>
        <w:spacing w:line="360" w:lineRule="exact"/>
      </w:pPr>
    </w:p>
    <w:p w:rsidR="00714EE6" w:rsidRDefault="00714EE6">
      <w:pPr>
        <w:spacing w:line="360" w:lineRule="exact"/>
      </w:pPr>
    </w:p>
    <w:p w:rsidR="00714EE6" w:rsidRDefault="00714EE6">
      <w:pPr>
        <w:spacing w:line="360" w:lineRule="exact"/>
      </w:pPr>
    </w:p>
    <w:p w:rsidR="00714EE6" w:rsidRDefault="00714EE6">
      <w:pPr>
        <w:spacing w:line="360" w:lineRule="exact"/>
      </w:pPr>
    </w:p>
    <w:p w:rsidR="00714EE6" w:rsidRDefault="00714EE6">
      <w:pPr>
        <w:spacing w:line="360" w:lineRule="exact"/>
      </w:pPr>
    </w:p>
    <w:p w:rsidR="00714EE6" w:rsidRDefault="00714EE6">
      <w:pPr>
        <w:spacing w:line="360" w:lineRule="exact"/>
      </w:pPr>
      <w:bookmarkStart w:id="0" w:name="_GoBack"/>
      <w:bookmarkEnd w:id="0"/>
    </w:p>
    <w:p w:rsidR="00714EE6" w:rsidRDefault="00714EE6">
      <w:pPr>
        <w:spacing w:line="360" w:lineRule="exact"/>
      </w:pPr>
    </w:p>
    <w:p w:rsidR="00714EE6" w:rsidRDefault="00714EE6">
      <w:pPr>
        <w:spacing w:line="360" w:lineRule="exact"/>
      </w:pPr>
    </w:p>
    <w:p w:rsidR="00714EE6" w:rsidRDefault="00714EE6">
      <w:pPr>
        <w:spacing w:line="573" w:lineRule="exact"/>
      </w:pPr>
    </w:p>
    <w:p w:rsidR="00714EE6" w:rsidRDefault="00714EE6">
      <w:pPr>
        <w:rPr>
          <w:sz w:val="2"/>
          <w:szCs w:val="2"/>
        </w:rPr>
      </w:pPr>
    </w:p>
    <w:sectPr w:rsidR="00714EE6">
      <w:type w:val="continuous"/>
      <w:pgSz w:w="15840" w:h="12240" w:orient="landscape"/>
      <w:pgMar w:top="1202" w:right="1103" w:bottom="706" w:left="1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03" w:rsidRDefault="00E25003">
      <w:r>
        <w:separator/>
      </w:r>
    </w:p>
  </w:endnote>
  <w:endnote w:type="continuationSeparator" w:id="0">
    <w:p w:rsidR="00E25003" w:rsidRDefault="00E2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03" w:rsidRDefault="00E25003"/>
  </w:footnote>
  <w:footnote w:type="continuationSeparator" w:id="0">
    <w:p w:rsidR="00E25003" w:rsidRDefault="00E250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E6"/>
    <w:rsid w:val="000B1B52"/>
    <w:rsid w:val="00714EE6"/>
    <w:rsid w:val="008E1876"/>
    <w:rsid w:val="00A00C16"/>
    <w:rsid w:val="00E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5pto">
    <w:name w:val="Cuerpo del texto (2) + 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Ttulo1VersalesExact">
    <w:name w:val="Título #1 + Versales Exact"/>
    <w:basedOn w:val="Ttulo1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Ttulo1Exact0">
    <w:name w:val="Título #1 Exact"/>
    <w:basedOn w:val="Ttulo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Ttulo1Corbel">
    <w:name w:val="Título #1 + Corbel"/>
    <w:aliases w:val="17 pto,Cursiva,Espaciado 0 pto Exact"/>
    <w:basedOn w:val="Ttulo1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20" w:line="225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900" w:line="197" w:lineRule="exact"/>
    </w:pPr>
    <w:rPr>
      <w:rFonts w:ascii="Arial" w:eastAsia="Arial" w:hAnsi="Arial" w:cs="Arial"/>
      <w:sz w:val="13"/>
      <w:szCs w:val="13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ngsanaUPC" w:eastAsia="AngsanaUPC" w:hAnsi="AngsanaUPC" w:cs="AngsanaUPC"/>
      <w:sz w:val="20"/>
      <w:szCs w:val="20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pacing w:val="-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B52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B52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5pto">
    <w:name w:val="Cuerpo del texto (2) + 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Ttulo1VersalesExact">
    <w:name w:val="Título #1 + Versales Exact"/>
    <w:basedOn w:val="Ttulo1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Ttulo1Exact0">
    <w:name w:val="Título #1 Exact"/>
    <w:basedOn w:val="Ttulo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Ttulo1Corbel">
    <w:name w:val="Título #1 + Corbel"/>
    <w:aliases w:val="17 pto,Cursiva,Espaciado 0 pto Exact"/>
    <w:basedOn w:val="Ttulo1Exact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20" w:line="225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900" w:line="197" w:lineRule="exact"/>
    </w:pPr>
    <w:rPr>
      <w:rFonts w:ascii="Arial" w:eastAsia="Arial" w:hAnsi="Arial" w:cs="Arial"/>
      <w:sz w:val="13"/>
      <w:szCs w:val="13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ngsanaUPC" w:eastAsia="AngsanaUPC" w:hAnsi="AngsanaUPC" w:cs="AngsanaUPC"/>
      <w:sz w:val="20"/>
      <w:szCs w:val="20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pacing w:val="-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B52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B52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2017-05-11T20:10:00Z</dcterms:created>
  <dcterms:modified xsi:type="dcterms:W3CDTF">2017-05-11T20:12:00Z</dcterms:modified>
</cp:coreProperties>
</file>