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36" w:rsidRDefault="00CE6286">
      <w:pPr>
        <w:pStyle w:val="Cuerpodeltexto30"/>
        <w:shd w:val="clear" w:color="auto" w:fill="auto"/>
        <w:spacing w:after="1038"/>
        <w:ind w:right="120"/>
      </w:pPr>
      <w:r>
        <w:t>Presidencia Municipal De Progreso</w:t>
      </w:r>
      <w:r>
        <w:br/>
        <w:t>Estado Analítico de Ingresos</w:t>
      </w:r>
      <w:r>
        <w:br/>
        <w:t>Del 01 de Enero al 31 de Marzo de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1670"/>
        <w:gridCol w:w="1656"/>
        <w:gridCol w:w="1670"/>
        <w:gridCol w:w="1661"/>
        <w:gridCol w:w="1661"/>
        <w:gridCol w:w="1670"/>
      </w:tblGrid>
      <w:tr w:rsidR="003A5036">
        <w:trPr>
          <w:trHeight w:hRule="exact" w:val="509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Rubro de Ingresos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Ingreso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Diferencia</w:t>
            </w:r>
          </w:p>
        </w:tc>
      </w:tr>
      <w:tr w:rsidR="003A5036">
        <w:trPr>
          <w:trHeight w:hRule="exact" w:val="653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3A5036">
            <w:pPr>
              <w:framePr w:w="14448" w:wrap="notBeside" w:vAnchor="text" w:hAnchor="text" w:xAlign="center" w:y="1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Estimado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Recaudado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3A5036">
            <w:pPr>
              <w:framePr w:w="14448" w:wrap="notBeside" w:vAnchor="text" w:hAnchor="text" w:xAlign="center" w:y="1"/>
            </w:pPr>
          </w:p>
        </w:tc>
      </w:tr>
      <w:tr w:rsidR="003A5036">
        <w:trPr>
          <w:trHeight w:hRule="exact" w:val="25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Cuerpodeltexto21"/>
              </w:rPr>
              <w:t>IMPUESTOS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674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193.96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674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193.96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674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193.96</w:t>
            </w:r>
          </w:p>
        </w:tc>
      </w:tr>
      <w:tr w:rsidR="003A5036">
        <w:trPr>
          <w:trHeight w:hRule="exact" w:val="302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105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003.37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105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003.37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105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003.37</w:t>
            </w:r>
          </w:p>
        </w:tc>
      </w:tr>
      <w:tr w:rsidR="003A5036">
        <w:trPr>
          <w:trHeight w:hRule="exact" w:val="302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Cuerpodeltexto21"/>
              </w:rPr>
              <w:t>PRODUCTOS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494.88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3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494.88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494.88</w:t>
            </w:r>
          </w:p>
        </w:tc>
      </w:tr>
      <w:tr w:rsidR="003A5036">
        <w:trPr>
          <w:trHeight w:hRule="exact" w:val="274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50" w:lineRule="exact"/>
              <w:ind w:left="540"/>
            </w:pPr>
            <w:r>
              <w:rPr>
                <w:rStyle w:val="Cuerpodeltexto21"/>
              </w:rPr>
              <w:t>PRODUCTOS DE TIPO CORRIENTE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494.88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3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494.88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494.88</w:t>
            </w:r>
          </w:p>
        </w:tc>
      </w:tr>
      <w:tr w:rsidR="003A5036">
        <w:trPr>
          <w:trHeight w:hRule="exact" w:val="293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Cuerpodeltexto21"/>
              </w:rPr>
              <w:t>PARTICIPACIONES Y APORTACIONES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0,00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15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809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208.14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15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809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208.14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15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809</w:t>
            </w:r>
            <w:r>
              <w:rPr>
                <w:rStyle w:val="Cuerpodeltexto24pto"/>
              </w:rPr>
              <w:t>,</w:t>
            </w:r>
            <w:r>
              <w:rPr>
                <w:rStyle w:val="Cuerpodeltexto26pto"/>
              </w:rPr>
              <w:t>208.14</w:t>
            </w:r>
          </w:p>
        </w:tc>
      </w:tr>
      <w:tr w:rsidR="003A5036">
        <w:trPr>
          <w:trHeight w:hRule="exact" w:val="691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Cuerpodeltexto21"/>
              </w:rPr>
              <w:t>TRANSFERENCIAS, ASIGNACIONES, SUBSIDIOS Y OTRAS AYUDAS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3A5036">
        <w:trPr>
          <w:trHeight w:hRule="exact" w:val="485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Total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Cuerpodeltexto265pto"/>
              </w:rPr>
              <w:t>$0.00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65pto"/>
              </w:rPr>
              <w:t>$0.00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65pto"/>
              </w:rPr>
              <w:t>$0.00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65pto"/>
              </w:rPr>
              <w:t>$16,591,900.35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Cuerpodeltexto265pto"/>
              </w:rPr>
              <w:t>$16,591,900.35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036" w:rsidRDefault="003A5036">
            <w:pPr>
              <w:framePr w:w="144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036">
        <w:trPr>
          <w:trHeight w:hRule="exact" w:val="490"/>
          <w:jc w:val="center"/>
        </w:trPr>
        <w:tc>
          <w:tcPr>
            <w:tcW w:w="945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A5036" w:rsidRDefault="003A5036">
            <w:pPr>
              <w:framePr w:w="144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Ingresos excedentes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036" w:rsidRDefault="00CE6286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Cuerpodeltexto265pto"/>
              </w:rPr>
              <w:t>$16,591,900.35</w:t>
            </w:r>
          </w:p>
        </w:tc>
      </w:tr>
    </w:tbl>
    <w:p w:rsidR="003A5036" w:rsidRDefault="00CE6286">
      <w:pPr>
        <w:pStyle w:val="Leyendadelatabla0"/>
        <w:framePr w:w="14448" w:wrap="notBeside" w:vAnchor="text" w:hAnchor="text" w:xAlign="center" w:y="1"/>
        <w:shd w:val="clear" w:color="auto" w:fill="auto"/>
        <w:spacing w:line="150" w:lineRule="exact"/>
      </w:pPr>
      <w:r>
        <w:t>Bajo protesta de decir verdad declaramos que los Estados Financieros y sus notas, son razonablemente correctos y son responsabilidad del emisor.</w:t>
      </w:r>
    </w:p>
    <w:p w:rsidR="0021457D" w:rsidRDefault="0021457D">
      <w:pPr>
        <w:pStyle w:val="Leyendadelatabla0"/>
        <w:framePr w:w="14448" w:wrap="notBeside" w:vAnchor="text" w:hAnchor="text" w:xAlign="center" w:y="1"/>
        <w:shd w:val="clear" w:color="auto" w:fill="auto"/>
        <w:spacing w:line="150" w:lineRule="exact"/>
      </w:pPr>
    </w:p>
    <w:p w:rsidR="0021457D" w:rsidRDefault="0021457D">
      <w:pPr>
        <w:pStyle w:val="Leyendadelatabla0"/>
        <w:framePr w:w="14448" w:wrap="notBeside" w:vAnchor="text" w:hAnchor="text" w:xAlign="center" w:y="1"/>
        <w:shd w:val="clear" w:color="auto" w:fill="auto"/>
        <w:spacing w:line="150" w:lineRule="exact"/>
      </w:pPr>
      <w:r>
        <w:rPr>
          <w:noProof/>
          <w:lang w:eastAsia="es-MX"/>
        </w:rPr>
        <w:drawing>
          <wp:anchor distT="0" distB="0" distL="114300" distR="114300" simplePos="0" relativeHeight="377488138" behindDoc="0" locked="0" layoutInCell="1" allowOverlap="1" wp14:anchorId="5CC421F5" wp14:editId="6B578DD7">
            <wp:simplePos x="0" y="0"/>
            <wp:positionH relativeFrom="margin">
              <wp:posOffset>1851660</wp:posOffset>
            </wp:positionH>
            <wp:positionV relativeFrom="margin">
              <wp:posOffset>3972560</wp:posOffset>
            </wp:positionV>
            <wp:extent cx="5612765" cy="1517015"/>
            <wp:effectExtent l="0" t="0" r="6985" b="698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457D" w:rsidRDefault="0021457D">
      <w:pPr>
        <w:pStyle w:val="Leyendadelatabla0"/>
        <w:framePr w:w="14448" w:wrap="notBeside" w:vAnchor="text" w:hAnchor="text" w:xAlign="center" w:y="1"/>
        <w:shd w:val="clear" w:color="auto" w:fill="auto"/>
        <w:spacing w:line="150" w:lineRule="exact"/>
      </w:pPr>
    </w:p>
    <w:p w:rsidR="0021457D" w:rsidRDefault="0021457D">
      <w:pPr>
        <w:pStyle w:val="Leyendadelatabla0"/>
        <w:framePr w:w="14448" w:wrap="notBeside" w:vAnchor="text" w:hAnchor="text" w:xAlign="center" w:y="1"/>
        <w:shd w:val="clear" w:color="auto" w:fill="auto"/>
        <w:spacing w:line="150" w:lineRule="exact"/>
      </w:pPr>
    </w:p>
    <w:p w:rsidR="003A5036" w:rsidRDefault="003A5036">
      <w:pPr>
        <w:framePr w:w="14448" w:wrap="notBeside" w:vAnchor="text" w:hAnchor="text" w:xAlign="center" w:y="1"/>
        <w:rPr>
          <w:sz w:val="2"/>
          <w:szCs w:val="2"/>
        </w:rPr>
      </w:pPr>
    </w:p>
    <w:p w:rsidR="003A5036" w:rsidRDefault="003A5036">
      <w:pPr>
        <w:rPr>
          <w:sz w:val="2"/>
          <w:szCs w:val="2"/>
        </w:rPr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  <w:bookmarkStart w:id="0" w:name="_GoBack"/>
      <w:bookmarkEnd w:id="0"/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</w:p>
    <w:p w:rsidR="0021457D" w:rsidRDefault="0021457D">
      <w:pPr>
        <w:pStyle w:val="Cuerpodeltexto20"/>
        <w:shd w:val="clear" w:color="auto" w:fill="auto"/>
        <w:spacing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17170" distL="63500" distR="63500" simplePos="0" relativeHeight="377487114" behindDoc="1" locked="0" layoutInCell="1" allowOverlap="1" wp14:anchorId="0ECCE1D1" wp14:editId="64FFC625">
                <wp:simplePos x="0" y="0"/>
                <wp:positionH relativeFrom="margin">
                  <wp:posOffset>8746490</wp:posOffset>
                </wp:positionH>
                <wp:positionV relativeFrom="paragraph">
                  <wp:posOffset>-3175</wp:posOffset>
                </wp:positionV>
                <wp:extent cx="648970" cy="433070"/>
                <wp:effectExtent l="0" t="0" r="17780" b="5080"/>
                <wp:wrapSquare wrapText="left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7D" w:rsidRDefault="00CE6286">
                            <w:pPr>
                              <w:pStyle w:val="Cuerpodeltexto20"/>
                              <w:shd w:val="clear" w:color="auto" w:fill="auto"/>
                              <w:spacing w:line="341" w:lineRule="exact"/>
                              <w:jc w:val="right"/>
                              <w:rPr>
                                <w:rStyle w:val="Cuerpodeltexto2Exact"/>
                              </w:rPr>
                            </w:pPr>
                            <w:r>
                              <w:rPr>
                                <w:rStyle w:val="Cuerpodeltexto2Exact"/>
                              </w:rPr>
                              <w:t xml:space="preserve">Página 1 de 1 </w:t>
                            </w:r>
                          </w:p>
                          <w:p w:rsidR="003A5036" w:rsidRDefault="00CE6286">
                            <w:pPr>
                              <w:pStyle w:val="Cuerpodeltexto20"/>
                              <w:shd w:val="clear" w:color="auto" w:fill="auto"/>
                              <w:spacing w:line="341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88.7pt;margin-top:-.25pt;width:51.1pt;height:34.1pt;z-index:-125829366;visibility:visible;mso-wrap-style:square;mso-width-percent:0;mso-height-percent:0;mso-wrap-distance-left:5pt;mso-wrap-distance-top:0;mso-wrap-distance-right:5pt;mso-wrap-distance-bottom:1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z/qQ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" filled="f" stroked="f">
                <v:textbox style="mso-fit-shape-to-text:t" inset="0,0,0,0">
                  <w:txbxContent>
                    <w:p w:rsidR="0021457D" w:rsidRDefault="00CE6286">
                      <w:pPr>
                        <w:pStyle w:val="Cuerpodeltexto20"/>
                        <w:shd w:val="clear" w:color="auto" w:fill="auto"/>
                        <w:spacing w:line="341" w:lineRule="exact"/>
                        <w:jc w:val="right"/>
                        <w:rPr>
                          <w:rStyle w:val="Cuerpodeltexto2Exact"/>
                        </w:rPr>
                      </w:pPr>
                      <w:r>
                        <w:rPr>
                          <w:rStyle w:val="Cuerpodeltexto2Exact"/>
                        </w:rPr>
                        <w:t xml:space="preserve">Página 1 de 1 </w:t>
                      </w:r>
                    </w:p>
                    <w:p w:rsidR="003A5036" w:rsidRDefault="00CE6286">
                      <w:pPr>
                        <w:pStyle w:val="Cuerpodeltexto20"/>
                        <w:shd w:val="clear" w:color="auto" w:fill="auto"/>
                        <w:spacing w:line="341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27-abr-2017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A5036" w:rsidRDefault="00CE6286">
      <w:pPr>
        <w:pStyle w:val="Cuerpodeltexto20"/>
        <w:shd w:val="clear" w:color="auto" w:fill="auto"/>
        <w:spacing w:line="150" w:lineRule="exact"/>
      </w:pPr>
      <w:proofErr w:type="spellStart"/>
      <w:r>
        <w:t>ctaPub_EstadoAnalitlcolngresos.rpt</w:t>
      </w:r>
      <w:proofErr w:type="spellEnd"/>
    </w:p>
    <w:sectPr w:rsidR="003A5036">
      <w:pgSz w:w="15840" w:h="12240" w:orient="landscape"/>
      <w:pgMar w:top="1887" w:right="807" w:bottom="471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64" w:rsidRDefault="00E04A64">
      <w:r>
        <w:separator/>
      </w:r>
    </w:p>
  </w:endnote>
  <w:endnote w:type="continuationSeparator" w:id="0">
    <w:p w:rsidR="00E04A64" w:rsidRDefault="00E0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64" w:rsidRDefault="00E04A64"/>
  </w:footnote>
  <w:footnote w:type="continuationSeparator" w:id="0">
    <w:p w:rsidR="00E04A64" w:rsidRDefault="00E04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36"/>
    <w:rsid w:val="0021457D"/>
    <w:rsid w:val="00217BBC"/>
    <w:rsid w:val="003A5036"/>
    <w:rsid w:val="00CE6286"/>
    <w:rsid w:val="00E0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Exact">
    <w:name w:val="Título #1 Exact"/>
    <w:basedOn w:val="Fuentedeprrafopredeter"/>
    <w:link w:val="Ttulo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right"/>
      <w:outlineLvl w:val="0"/>
    </w:pPr>
    <w:rPr>
      <w:rFonts w:ascii="Book Antiqua" w:eastAsia="Book Antiqua" w:hAnsi="Book Antiqua" w:cs="Book Antiqua"/>
      <w:spacing w:val="-10"/>
      <w:sz w:val="28"/>
      <w:szCs w:val="28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8"/>
      <w:szCs w:val="3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57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57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Exact">
    <w:name w:val="Título #1 Exact"/>
    <w:basedOn w:val="Fuentedeprrafopredeter"/>
    <w:link w:val="Ttulo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right"/>
      <w:outlineLvl w:val="0"/>
    </w:pPr>
    <w:rPr>
      <w:rFonts w:ascii="Book Antiqua" w:eastAsia="Book Antiqua" w:hAnsi="Book Antiqua" w:cs="Book Antiqua"/>
      <w:spacing w:val="-10"/>
      <w:sz w:val="28"/>
      <w:szCs w:val="28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8"/>
      <w:szCs w:val="3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57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57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2017-05-17T18:09:00Z</dcterms:created>
  <dcterms:modified xsi:type="dcterms:W3CDTF">2017-05-17T18:15:00Z</dcterms:modified>
</cp:coreProperties>
</file>