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1D" w:rsidRDefault="007B55EB">
      <w:pPr>
        <w:pStyle w:val="Cuerpodeltexto30"/>
        <w:shd w:val="clear" w:color="auto" w:fill="auto"/>
        <w:spacing w:after="1032"/>
        <w:ind w:left="20"/>
      </w:pPr>
      <w:r>
        <w:t>Cuenta Pública 2017</w:t>
      </w:r>
      <w:r>
        <w:br/>
        <w:t>Presidencia Municipal de Progreso</w:t>
      </w:r>
      <w:r>
        <w:br/>
        <w:t>Estado de Variación en la Hacienda Pública</w:t>
      </w:r>
      <w:r>
        <w:br/>
        <w:t>Del 1 de Enero al 31 de Marzo de 2017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7"/>
        <w:gridCol w:w="1709"/>
        <w:gridCol w:w="2170"/>
        <w:gridCol w:w="1757"/>
        <w:gridCol w:w="1834"/>
        <w:gridCol w:w="1536"/>
      </w:tblGrid>
      <w:tr w:rsidR="00280F1D">
        <w:trPr>
          <w:trHeight w:hRule="exact" w:val="624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CONCEPTO</w:t>
            </w:r>
          </w:p>
        </w:tc>
        <w:tc>
          <w:tcPr>
            <w:tcW w:w="1709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Cuerpodeltexto26pto"/>
              </w:rPr>
              <w:t>Hacienda</w:t>
            </w:r>
          </w:p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Cuerpodeltexto26pto"/>
              </w:rPr>
              <w:t>Pública/Patrimonio</w:t>
            </w:r>
          </w:p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Cuerpodeltexto26pto"/>
              </w:rPr>
              <w:t>Contribuido</w:t>
            </w:r>
          </w:p>
        </w:tc>
        <w:tc>
          <w:tcPr>
            <w:tcW w:w="2170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63" w:lineRule="exact"/>
              <w:jc w:val="center"/>
            </w:pPr>
            <w:r>
              <w:rPr>
                <w:rStyle w:val="Cuerpodeltexto26pto"/>
              </w:rPr>
              <w:t>Hacienda Pública/Patrimonio Generado de Ejercicios Anteriores</w:t>
            </w:r>
          </w:p>
        </w:tc>
        <w:tc>
          <w:tcPr>
            <w:tcW w:w="1757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63" w:lineRule="exact"/>
              <w:jc w:val="center"/>
            </w:pPr>
            <w:r>
              <w:rPr>
                <w:rStyle w:val="Cuerpodeltexto26pto"/>
              </w:rPr>
              <w:t>Hacienda</w:t>
            </w:r>
          </w:p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63" w:lineRule="exact"/>
              <w:jc w:val="center"/>
            </w:pPr>
            <w:r>
              <w:rPr>
                <w:rStyle w:val="Cuerpodeltexto26pto"/>
              </w:rPr>
              <w:t>Pública/Patrimonio Generado del Ejercicio</w:t>
            </w:r>
          </w:p>
        </w:tc>
        <w:tc>
          <w:tcPr>
            <w:tcW w:w="1834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68" w:lineRule="exact"/>
              <w:ind w:left="180" w:firstLine="60"/>
            </w:pPr>
            <w:r>
              <w:rPr>
                <w:rStyle w:val="Cuerpodeltexto26pto"/>
              </w:rPr>
              <w:t>Ajustes por Cambios de Valor</w:t>
            </w:r>
          </w:p>
        </w:tc>
        <w:tc>
          <w:tcPr>
            <w:tcW w:w="1536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left="360"/>
            </w:pPr>
            <w:r>
              <w:rPr>
                <w:rStyle w:val="Cuerpodeltexto26pto"/>
              </w:rPr>
              <w:t>TOTAL</w:t>
            </w:r>
          </w:p>
        </w:tc>
      </w:tr>
      <w:tr w:rsidR="00280F1D">
        <w:trPr>
          <w:trHeight w:hRule="exact" w:val="331"/>
          <w:jc w:val="center"/>
        </w:trPr>
        <w:tc>
          <w:tcPr>
            <w:tcW w:w="4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"/>
              </w:rPr>
              <w:t>Rectificaciones de Resultados de Ejercicios Anteriores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-$43,054,764.58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-$43,054,764.58</w:t>
            </w:r>
          </w:p>
        </w:tc>
      </w:tr>
      <w:tr w:rsidR="00280F1D">
        <w:trPr>
          <w:trHeight w:hRule="exact" w:val="307"/>
          <w:jc w:val="center"/>
        </w:trPr>
        <w:tc>
          <w:tcPr>
            <w:tcW w:w="4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"/>
              </w:rPr>
              <w:t>PATRIMONIO NETO INICIAL AJUSTADO DEL EJERCICIO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/ $0.00</w:t>
            </w:r>
          </w:p>
        </w:tc>
      </w:tr>
      <w:tr w:rsidR="00280F1D">
        <w:trPr>
          <w:trHeight w:hRule="exact" w:val="211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APORTACIONES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/ 0.00</w:t>
            </w:r>
          </w:p>
        </w:tc>
      </w:tr>
      <w:tr w:rsidR="00280F1D">
        <w:trPr>
          <w:trHeight w:hRule="exact" w:val="240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DONACIONES DE CAPITAL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Cuerpodeltexto265pto"/>
              </w:rPr>
              <w:t>$</w:t>
            </w:r>
            <w:r>
              <w:rPr>
                <w:rStyle w:val="Cuerpodeltexto26pto1"/>
              </w:rPr>
              <w:t>0.00</w:t>
            </w:r>
          </w:p>
        </w:tc>
        <w:tc>
          <w:tcPr>
            <w:tcW w:w="2170" w:type="dxa"/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98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Actualización de la Hacienda Pública/Patrimonio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Cuerpodeltexto265pto"/>
              </w:rPr>
              <w:t>$</w:t>
            </w:r>
            <w:r>
              <w:rPr>
                <w:rStyle w:val="Cuerpodeltexto26pto1"/>
              </w:rPr>
              <w:t>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( 0.00</w:t>
            </w:r>
          </w:p>
        </w:tc>
      </w:tr>
      <w:tr w:rsidR="00280F1D">
        <w:trPr>
          <w:trHeight w:hRule="exact" w:val="437"/>
          <w:jc w:val="center"/>
        </w:trPr>
        <w:tc>
          <w:tcPr>
            <w:tcW w:w="4867" w:type="dxa"/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63" w:lineRule="exact"/>
              <w:ind w:left="160"/>
            </w:pPr>
            <w:r>
              <w:rPr>
                <w:rStyle w:val="Cuerpodeltexto26pto"/>
              </w:rPr>
              <w:t>VARIACIONES DE LA HACIENDA PÚBLICA/PATRIMONIO NETO DEL EJERCICIO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$28,607,427.15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"/>
              </w:rPr>
              <w:t>$33,497,168.69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$62,104,595.84</w:t>
            </w:r>
          </w:p>
        </w:tc>
      </w:tr>
      <w:tr w:rsidR="00280F1D">
        <w:trPr>
          <w:trHeight w:hRule="exact" w:val="206"/>
          <w:jc w:val="center"/>
        </w:trPr>
        <w:tc>
          <w:tcPr>
            <w:tcW w:w="4867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Resultado del Ejercido (Ahorro/ Desahorro)</w:t>
            </w:r>
          </w:p>
        </w:tc>
        <w:tc>
          <w:tcPr>
            <w:tcW w:w="1709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33,497,168.69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33,497,168.69</w:t>
            </w:r>
          </w:p>
        </w:tc>
      </w:tr>
      <w:tr w:rsidR="00280F1D">
        <w:trPr>
          <w:trHeight w:hRule="exact" w:val="230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RESULTADOS DE EJERCICIOS ANTERIORES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28,607,427.15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28,607,427.15</w:t>
            </w:r>
          </w:p>
        </w:tc>
      </w:tr>
      <w:tr w:rsidR="00280F1D">
        <w:trPr>
          <w:trHeight w:hRule="exact" w:val="245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REVALÚOS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40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REVALÚO DE BIENES INMUEBLES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45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REVALÚO DE BIENES MUEBLES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40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REVALÚO DE BIENES INTANGIBLES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35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OTROS REVALÚOS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45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RESERVAS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40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RESERVAS DE PATRIMONIO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40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RESERVAS TERRITORIALES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93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RESERVAS POR CONTINGENCIAS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475"/>
          <w:jc w:val="center"/>
        </w:trPr>
        <w:tc>
          <w:tcPr>
            <w:tcW w:w="4867" w:type="dxa"/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/>
              <w:ind w:left="160"/>
            </w:pPr>
            <w:r>
              <w:rPr>
                <w:rStyle w:val="Cuerpodeltexto26pto"/>
              </w:rPr>
              <w:t>HACIENDA PUBLICA/PATRIMONIO NETO AL FINAL DEL EJERCICIO 2016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-$14,447,337.43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"/>
              </w:rPr>
              <w:t>$33,497,168.69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$19,049,831.26</w:t>
            </w:r>
          </w:p>
        </w:tc>
      </w:tr>
      <w:tr w:rsidR="00280F1D">
        <w:trPr>
          <w:trHeight w:hRule="exact" w:val="317"/>
          <w:jc w:val="center"/>
        </w:trPr>
        <w:tc>
          <w:tcPr>
            <w:tcW w:w="4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"/>
              </w:rPr>
              <w:t>CAMBIOS EN LA HACIENDA PÚBLICA/PATRIMONIO 2017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</w:tr>
      <w:tr w:rsidR="00280F1D">
        <w:trPr>
          <w:trHeight w:hRule="exact" w:val="211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APORTACIONES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45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DONACIONES DE CAPITAL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98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Actualización de la Hacienda Pública/Patrimonio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432"/>
          <w:jc w:val="center"/>
        </w:trPr>
        <w:tc>
          <w:tcPr>
            <w:tcW w:w="4867" w:type="dxa"/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63" w:lineRule="exact"/>
              <w:ind w:left="160"/>
            </w:pPr>
            <w:r>
              <w:rPr>
                <w:rStyle w:val="Cuerpodeltexto26pto"/>
              </w:rPr>
              <w:t>VARIACIONES DE LA HACIENDA PÚBLICA/PATRIMONIO NETO DEL EJERCICIO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"/>
              </w:rPr>
              <w:t>$12,485,436.39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$12,485,436.39</w:t>
            </w:r>
          </w:p>
        </w:tc>
      </w:tr>
      <w:tr w:rsidR="00280F1D">
        <w:trPr>
          <w:trHeight w:hRule="exact" w:val="211"/>
          <w:jc w:val="center"/>
        </w:trPr>
        <w:tc>
          <w:tcPr>
            <w:tcW w:w="4867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Resultado del Ejercicio (Ahorro/ Desahorro)</w:t>
            </w:r>
          </w:p>
        </w:tc>
        <w:tc>
          <w:tcPr>
            <w:tcW w:w="1709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12,485,436.39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12,485,436.39</w:t>
            </w:r>
          </w:p>
        </w:tc>
      </w:tr>
      <w:tr w:rsidR="00280F1D">
        <w:trPr>
          <w:trHeight w:hRule="exact" w:val="230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RESULTADOS DE EJERCICIOS ANTERIORES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40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REVALÚOS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40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firstLine="160"/>
            </w:pPr>
            <w:r>
              <w:rPr>
                <w:rStyle w:val="Cuerpodeltexto26pto0"/>
              </w:rPr>
              <w:t>REVALÚO DE BIENES INMUEBLES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821"/>
          <w:jc w:val="center"/>
        </w:trPr>
        <w:tc>
          <w:tcPr>
            <w:tcW w:w="4867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542" w:lineRule="exact"/>
              <w:ind w:firstLine="160"/>
            </w:pPr>
            <w:r>
              <w:rPr>
                <w:rStyle w:val="Cuerpodeltexto26pto0"/>
              </w:rPr>
              <w:t xml:space="preserve">REVALÚO DE BIENES MUEBLES </w:t>
            </w:r>
            <w:proofErr w:type="spellStart"/>
            <w:r>
              <w:rPr>
                <w:rStyle w:val="Cuerpodeltexto21"/>
              </w:rPr>
              <w:t>CtaPutEdoVarlacionHaciendaPatrimonioCONAC.rpt</w:t>
            </w:r>
            <w:proofErr w:type="spellEnd"/>
          </w:p>
        </w:tc>
        <w:tc>
          <w:tcPr>
            <w:tcW w:w="1709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70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24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  <w:p w:rsidR="00280F1D" w:rsidRDefault="007B55EB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240" w:line="221" w:lineRule="exact"/>
              <w:ind w:left="660" w:hanging="180"/>
            </w:pPr>
            <w:r>
              <w:rPr>
                <w:rStyle w:val="Cuerpodeltexto21"/>
              </w:rPr>
              <w:t>Página:1 de 2 27-abr-2017</w:t>
            </w:r>
          </w:p>
        </w:tc>
      </w:tr>
    </w:tbl>
    <w:p w:rsidR="00280F1D" w:rsidRDefault="00280F1D">
      <w:pPr>
        <w:framePr w:w="13872" w:wrap="notBeside" w:vAnchor="text" w:hAnchor="text" w:xAlign="center" w:y="1"/>
        <w:rPr>
          <w:sz w:val="2"/>
          <w:szCs w:val="2"/>
        </w:rPr>
      </w:pPr>
    </w:p>
    <w:p w:rsidR="00280F1D" w:rsidRDefault="007B55EB">
      <w:pPr>
        <w:rPr>
          <w:sz w:val="2"/>
          <w:szCs w:val="2"/>
        </w:rPr>
      </w:pPr>
      <w:r>
        <w:br w:type="page"/>
      </w:r>
    </w:p>
    <w:p w:rsidR="00280F1D" w:rsidRDefault="007B55EB">
      <w:pPr>
        <w:pStyle w:val="Cuerpodeltexto30"/>
        <w:shd w:val="clear" w:color="auto" w:fill="auto"/>
        <w:spacing w:after="1032"/>
        <w:ind w:right="40"/>
      </w:pPr>
      <w:r>
        <w:lastRenderedPageBreak/>
        <w:t>Cuenta Pública 2017</w:t>
      </w:r>
      <w:r>
        <w:br/>
        <w:t>Presidencia Municipal de Progreso</w:t>
      </w:r>
      <w:r>
        <w:br/>
        <w:t>Estado de Variación en la Hacienda Pública</w:t>
      </w:r>
      <w:r>
        <w:br/>
        <w:t>Del 1 de Enero al 31 de Marzo de 2017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1810"/>
        <w:gridCol w:w="2155"/>
        <w:gridCol w:w="1752"/>
        <w:gridCol w:w="1843"/>
        <w:gridCol w:w="1464"/>
      </w:tblGrid>
      <w:tr w:rsidR="00280F1D">
        <w:trPr>
          <w:trHeight w:hRule="exact" w:val="624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CONCEPTO</w:t>
            </w:r>
          </w:p>
        </w:tc>
        <w:tc>
          <w:tcPr>
            <w:tcW w:w="1810" w:type="dxa"/>
            <w:shd w:val="clear" w:color="auto" w:fill="FFFFFF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Cuerpodeltexto26pto"/>
              </w:rPr>
              <w:t>Hacienda</w:t>
            </w:r>
          </w:p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Cuerpodeltexto26pto"/>
              </w:rPr>
              <w:t>Pública/Patrimonio</w:t>
            </w:r>
          </w:p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Cuerpodeltexto26pto"/>
              </w:rPr>
              <w:t>Contribuido</w:t>
            </w:r>
          </w:p>
        </w:tc>
        <w:tc>
          <w:tcPr>
            <w:tcW w:w="2155" w:type="dxa"/>
            <w:shd w:val="clear" w:color="auto" w:fill="FFFFFF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63" w:lineRule="exact"/>
              <w:jc w:val="center"/>
            </w:pPr>
            <w:r>
              <w:rPr>
                <w:rStyle w:val="Cuerpodeltexto26pto"/>
              </w:rPr>
              <w:t>Hacienda Pública/</w:t>
            </w:r>
            <w:proofErr w:type="spellStart"/>
            <w:r>
              <w:rPr>
                <w:rStyle w:val="Cuerpodeltexto26pto"/>
              </w:rPr>
              <w:t>Patrimonlo</w:t>
            </w:r>
            <w:proofErr w:type="spellEnd"/>
            <w:r>
              <w:rPr>
                <w:rStyle w:val="Cuerpodeltexto26pto"/>
              </w:rPr>
              <w:t xml:space="preserve"> Generado de Ejercicios Anteriores</w:t>
            </w:r>
          </w:p>
        </w:tc>
        <w:tc>
          <w:tcPr>
            <w:tcW w:w="1752" w:type="dxa"/>
            <w:shd w:val="clear" w:color="auto" w:fill="FFFFFF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63" w:lineRule="exact"/>
              <w:jc w:val="center"/>
            </w:pPr>
            <w:r>
              <w:rPr>
                <w:rStyle w:val="Cuerpodeltexto26pto"/>
              </w:rPr>
              <w:t>Hacienda</w:t>
            </w:r>
          </w:p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63" w:lineRule="exact"/>
              <w:jc w:val="center"/>
            </w:pPr>
            <w:proofErr w:type="spellStart"/>
            <w:r>
              <w:rPr>
                <w:rStyle w:val="Cuerpodeltexto26pto"/>
              </w:rPr>
              <w:t>Públlca</w:t>
            </w:r>
            <w:proofErr w:type="spellEnd"/>
            <w:r>
              <w:rPr>
                <w:rStyle w:val="Cuerpodeltexto26pto"/>
              </w:rPr>
              <w:t>/Patrimonio Generado del Ejercicio</w:t>
            </w:r>
          </w:p>
        </w:tc>
        <w:tc>
          <w:tcPr>
            <w:tcW w:w="1843" w:type="dxa"/>
            <w:shd w:val="clear" w:color="auto" w:fill="FFFFFF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63" w:lineRule="exact"/>
              <w:ind w:left="180" w:firstLine="60"/>
            </w:pPr>
            <w:r>
              <w:rPr>
                <w:rStyle w:val="Cuerpodeltexto26pto"/>
              </w:rPr>
              <w:t>Ajustes por Cambios de Valor</w:t>
            </w:r>
          </w:p>
        </w:tc>
        <w:tc>
          <w:tcPr>
            <w:tcW w:w="1464" w:type="dxa"/>
            <w:shd w:val="clear" w:color="auto" w:fill="FFFFFF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ind w:left="360"/>
            </w:pPr>
            <w:r>
              <w:rPr>
                <w:rStyle w:val="Cuerpodeltexto26pto"/>
              </w:rPr>
              <w:t>TOTAL</w:t>
            </w:r>
          </w:p>
        </w:tc>
      </w:tr>
      <w:tr w:rsidR="00280F1D">
        <w:trPr>
          <w:trHeight w:hRule="exact" w:val="230"/>
          <w:jc w:val="center"/>
        </w:trPr>
        <w:tc>
          <w:tcPr>
            <w:tcW w:w="4680" w:type="dxa"/>
            <w:tcBorders>
              <w:top w:val="single" w:sz="4" w:space="0" w:color="auto"/>
            </w:tcBorders>
            <w:shd w:val="clear" w:color="auto" w:fill="FFFFFF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0"/>
              </w:rPr>
              <w:t>REVALÚO DE BIENES INTANGIBLES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40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0"/>
              </w:rPr>
              <w:t>OTROS REVALÚOS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bottom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40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0"/>
              </w:rPr>
              <w:t>RESERVAS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40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0"/>
              </w:rPr>
              <w:t>RESERVAS DE PATRIMONIO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40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0"/>
              </w:rPr>
              <w:t>RESERVAS TERRITORIALES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298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0"/>
              </w:rPr>
              <w:t>RESERVAS POR CONTINGENCIAS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80F1D">
        <w:trPr>
          <w:trHeight w:hRule="exact" w:val="312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Cuerpodeltexto27pto"/>
              </w:rPr>
              <w:t>SALDO NETO EN LA HACIENDA PUBLICA / PATRIMONIO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-$14,447,337.43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ind w:right="200"/>
              <w:jc w:val="right"/>
            </w:pPr>
            <w:r>
              <w:rPr>
                <w:rStyle w:val="Cuerpodeltexto26pto"/>
              </w:rPr>
              <w:t>$45,982,605.08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ind w:right="36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280F1D" w:rsidRDefault="007B55EB">
            <w:pPr>
              <w:pStyle w:val="Cuerpodeltexto20"/>
              <w:framePr w:w="13704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$31,535,267.65</w:t>
            </w:r>
          </w:p>
        </w:tc>
      </w:tr>
    </w:tbl>
    <w:p w:rsidR="00280F1D" w:rsidRDefault="007B55EB">
      <w:pPr>
        <w:pStyle w:val="Leyendadelatabla0"/>
        <w:framePr w:w="13704" w:wrap="notBeside" w:vAnchor="text" w:hAnchor="text" w:xAlign="center" w:y="1"/>
        <w:shd w:val="clear" w:color="auto" w:fill="auto"/>
        <w:spacing w:line="150" w:lineRule="exact"/>
      </w:pPr>
      <w:r>
        <w:t>2017</w:t>
      </w:r>
    </w:p>
    <w:p w:rsidR="00280F1D" w:rsidRDefault="00280F1D">
      <w:pPr>
        <w:framePr w:w="13704" w:wrap="notBeside" w:vAnchor="text" w:hAnchor="text" w:xAlign="center" w:y="1"/>
        <w:rPr>
          <w:sz w:val="2"/>
          <w:szCs w:val="2"/>
        </w:rPr>
      </w:pPr>
    </w:p>
    <w:p w:rsidR="00280F1D" w:rsidRDefault="00280F1D">
      <w:pPr>
        <w:rPr>
          <w:sz w:val="2"/>
          <w:szCs w:val="2"/>
        </w:rPr>
      </w:pPr>
    </w:p>
    <w:p w:rsidR="009E7980" w:rsidRDefault="009E7980">
      <w:pPr>
        <w:pStyle w:val="Cuerpodeltexto20"/>
        <w:shd w:val="clear" w:color="auto" w:fill="auto"/>
        <w:spacing w:before="912"/>
        <w:ind w:left="1720" w:right="2460"/>
      </w:pPr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377488139" behindDoc="0" locked="0" layoutInCell="1" allowOverlap="1" wp14:anchorId="1FB395B3" wp14:editId="4782C77F">
            <wp:simplePos x="0" y="0"/>
            <wp:positionH relativeFrom="margin">
              <wp:posOffset>1681480</wp:posOffset>
            </wp:positionH>
            <wp:positionV relativeFrom="margin">
              <wp:posOffset>3757295</wp:posOffset>
            </wp:positionV>
            <wp:extent cx="5612765" cy="1517015"/>
            <wp:effectExtent l="0" t="0" r="6985" b="698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7B55EB">
        <w:t>Bajo protesta de decir verdad declaramos que los Estados Financieros y sus notas, son razonablemente correctos y son responsabilidad del emisor.</w:t>
      </w:r>
    </w:p>
    <w:p w:rsidR="009E7980" w:rsidRDefault="009E7980" w:rsidP="009E7980"/>
    <w:p w:rsidR="00280F1D" w:rsidRPr="009E7980" w:rsidRDefault="00280F1D" w:rsidP="009E7980"/>
    <w:p w:rsidR="00280F1D" w:rsidRDefault="00280F1D">
      <w:pPr>
        <w:framePr w:h="566" w:hSpace="5338" w:wrap="notBeside" w:vAnchor="text" w:hAnchor="text" w:x="5339" w:y="1"/>
        <w:jc w:val="center"/>
        <w:rPr>
          <w:sz w:val="2"/>
          <w:szCs w:val="2"/>
        </w:rPr>
      </w:pPr>
    </w:p>
    <w:p w:rsidR="00280F1D" w:rsidRDefault="00280F1D">
      <w:pPr>
        <w:pStyle w:val="Cuerpodeltexto20"/>
        <w:shd w:val="clear" w:color="auto" w:fill="auto"/>
        <w:spacing w:before="84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9E7980" w:rsidRDefault="009E7980">
      <w:pPr>
        <w:pStyle w:val="Cuerpodeltexto20"/>
        <w:shd w:val="clear" w:color="auto" w:fill="auto"/>
        <w:spacing w:before="0" w:line="150" w:lineRule="exact"/>
      </w:pPr>
    </w:p>
    <w:p w:rsidR="00280F1D" w:rsidRDefault="002E6EF1">
      <w:pPr>
        <w:pStyle w:val="Cuerpodeltexto20"/>
        <w:shd w:val="clear" w:color="auto" w:fill="auto"/>
        <w:spacing w:before="0" w:line="150" w:lineRule="exact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229235" distL="63500" distR="63500" simplePos="0" relativeHeight="377487115" behindDoc="1" locked="0" layoutInCell="1" allowOverlap="1">
                <wp:simplePos x="0" y="0"/>
                <wp:positionH relativeFrom="margin">
                  <wp:posOffset>8154670</wp:posOffset>
                </wp:positionH>
                <wp:positionV relativeFrom="paragraph">
                  <wp:posOffset>-149225</wp:posOffset>
                </wp:positionV>
                <wp:extent cx="676910" cy="280670"/>
                <wp:effectExtent l="1270" t="3175" r="0" b="3810"/>
                <wp:wrapSquare wrapText="left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F1D" w:rsidRDefault="007B55EB">
                            <w:pPr>
                              <w:pStyle w:val="Cuerpodeltexto20"/>
                              <w:shd w:val="clear" w:color="auto" w:fill="auto"/>
                              <w:spacing w:before="0" w:line="221" w:lineRule="exact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Página</w:t>
                            </w:r>
                            <w:proofErr w:type="gramStart"/>
                            <w:r>
                              <w:rPr>
                                <w:rStyle w:val="Cuerpodeltexto2Exact"/>
                              </w:rPr>
                              <w:t>:2</w:t>
                            </w:r>
                            <w:proofErr w:type="gramEnd"/>
                            <w:r>
                              <w:rPr>
                                <w:rStyle w:val="Cuerpodeltexto2Exact"/>
                              </w:rPr>
                              <w:t xml:space="preserve"> de 2 27-abr-2017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642.1pt;margin-top:-11.75pt;width:53.3pt;height:22.1pt;z-index:-125829365;visibility:visible;mso-wrap-style:square;mso-width-percent:0;mso-height-percent:0;mso-wrap-distance-left:5pt;mso-wrap-distance-top:0;mso-wrap-distance-right:5pt;mso-wrap-distance-bottom:18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ncsA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" filled="f" stroked="f">
                <v:textbox style="mso-fit-shape-to-text:t" inset="0,0,0,0">
                  <w:txbxContent>
                    <w:p w:rsidR="00280F1D" w:rsidRDefault="007B55EB">
                      <w:pPr>
                        <w:pStyle w:val="Cuerpodeltexto20"/>
                        <w:shd w:val="clear" w:color="auto" w:fill="auto"/>
                        <w:spacing w:before="0" w:line="221" w:lineRule="exact"/>
                        <w:jc w:val="right"/>
                      </w:pPr>
                      <w:r>
                        <w:rPr>
                          <w:rStyle w:val="Cuerpodeltexto2Exact"/>
                        </w:rPr>
                        <w:t>Página:2 de 2 27-abr-2017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spellStart"/>
      <w:r w:rsidR="007B55EB">
        <w:t>CtaPutEdoVariacionHaciendaPatrimonloCONAC.rpt</w:t>
      </w:r>
      <w:proofErr w:type="spellEnd"/>
    </w:p>
    <w:sectPr w:rsidR="00280F1D">
      <w:pgSz w:w="15840" w:h="12240" w:orient="landscape"/>
      <w:pgMar w:top="892" w:right="912" w:bottom="365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92" w:rsidRDefault="004A6192">
      <w:r>
        <w:separator/>
      </w:r>
    </w:p>
  </w:endnote>
  <w:endnote w:type="continuationSeparator" w:id="0">
    <w:p w:rsidR="004A6192" w:rsidRDefault="004A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92" w:rsidRDefault="004A6192"/>
  </w:footnote>
  <w:footnote w:type="continuationSeparator" w:id="0">
    <w:p w:rsidR="004A6192" w:rsidRDefault="004A61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1D"/>
    <w:rsid w:val="00280F1D"/>
    <w:rsid w:val="002E6EF1"/>
    <w:rsid w:val="004A6192"/>
    <w:rsid w:val="007B55EB"/>
    <w:rsid w:val="009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tulo1Exact">
    <w:name w:val="Título #1 Exact"/>
    <w:basedOn w:val="Fuentedeprrafopredeter"/>
    <w:link w:val="Ttulo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tulo1Exact0">
    <w:name w:val="Título #1 Exact"/>
    <w:basedOn w:val="Ttulo1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de-DE" w:eastAsia="de-DE" w:bidi="de-DE"/>
    </w:rPr>
  </w:style>
  <w:style w:type="character" w:customStyle="1" w:styleId="Cuerpodeltexto6Exact0">
    <w:name w:val="Cuerpo del texto (6) Exact"/>
    <w:basedOn w:val="Cuerpodeltexto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de-DE" w:eastAsia="de-DE" w:bidi="de-D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pto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6pto0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65pto">
    <w:name w:val="Cuerpo del texto (2) + 6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6pto1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7pto">
    <w:name w:val="Cuerpo del texto (2) + 7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960" w:line="216" w:lineRule="exact"/>
    </w:pPr>
    <w:rPr>
      <w:rFonts w:ascii="Arial" w:eastAsia="Arial" w:hAnsi="Arial" w:cs="Arial"/>
      <w:sz w:val="15"/>
      <w:szCs w:val="15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23"/>
      <w:szCs w:val="23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Georgia" w:eastAsia="Georgia" w:hAnsi="Georgia" w:cs="Georgia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38"/>
      <w:szCs w:val="38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9"/>
      <w:szCs w:val="9"/>
      <w:lang w:val="de-DE" w:eastAsia="de-DE" w:bidi="de-D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40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980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980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tulo1Exact">
    <w:name w:val="Título #1 Exact"/>
    <w:basedOn w:val="Fuentedeprrafopredeter"/>
    <w:link w:val="Ttulo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tulo1Exact0">
    <w:name w:val="Título #1 Exact"/>
    <w:basedOn w:val="Ttulo1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de-DE" w:eastAsia="de-DE" w:bidi="de-DE"/>
    </w:rPr>
  </w:style>
  <w:style w:type="character" w:customStyle="1" w:styleId="Cuerpodeltexto6Exact0">
    <w:name w:val="Cuerpo del texto (6) Exact"/>
    <w:basedOn w:val="Cuerpodeltexto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de-DE" w:eastAsia="de-DE" w:bidi="de-D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pto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6pto0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65pto">
    <w:name w:val="Cuerpo del texto (2) + 6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6pto1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7pto">
    <w:name w:val="Cuerpo del texto (2) + 7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960" w:line="216" w:lineRule="exact"/>
    </w:pPr>
    <w:rPr>
      <w:rFonts w:ascii="Arial" w:eastAsia="Arial" w:hAnsi="Arial" w:cs="Arial"/>
      <w:sz w:val="15"/>
      <w:szCs w:val="15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23"/>
      <w:szCs w:val="23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Georgia" w:eastAsia="Georgia" w:hAnsi="Georgia" w:cs="Georgia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38"/>
      <w:szCs w:val="38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9"/>
      <w:szCs w:val="9"/>
      <w:lang w:val="de-DE" w:eastAsia="de-DE" w:bidi="de-D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40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980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980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2017-05-17T18:38:00Z</dcterms:created>
  <dcterms:modified xsi:type="dcterms:W3CDTF">2017-05-17T19:29:00Z</dcterms:modified>
</cp:coreProperties>
</file>