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6A" w:rsidRDefault="005B06FB" w:rsidP="00B45A8C">
      <w:pPr>
        <w:spacing w:after="0"/>
        <w:ind w:left="708" w:hanging="708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ab/>
      </w:r>
      <w:r>
        <w:rPr>
          <w:rFonts w:ascii="Arial" w:hAnsi="Arial" w:cs="Arial"/>
          <w:b/>
          <w:sz w:val="40"/>
        </w:rPr>
        <w:tab/>
      </w:r>
      <w:r>
        <w:rPr>
          <w:rFonts w:ascii="Arial" w:hAnsi="Arial" w:cs="Arial"/>
          <w:b/>
          <w:sz w:val="40"/>
        </w:rPr>
        <w:tab/>
      </w: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>INFORMACIÓN CONTABLE</w:t>
      </w: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>NOTAS A LOS ESTADOS FINANCIEROS</w:t>
      </w: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rPr>
          <w:rFonts w:ascii="Arial" w:hAnsi="Arial" w:cs="Arial"/>
          <w:sz w:val="12"/>
          <w:szCs w:val="12"/>
        </w:rPr>
      </w:pPr>
      <w:r w:rsidRPr="00B37223">
        <w:rPr>
          <w:rFonts w:ascii="Arial" w:hAnsi="Arial" w:cs="Arial"/>
          <w:b/>
          <w:sz w:val="12"/>
          <w:szCs w:val="12"/>
        </w:rPr>
        <w:t>Fuente:</w:t>
      </w:r>
      <w:r w:rsidRPr="00B37223">
        <w:rPr>
          <w:rFonts w:ascii="Arial" w:hAnsi="Arial" w:cs="Arial"/>
          <w:sz w:val="12"/>
          <w:szCs w:val="12"/>
        </w:rPr>
        <w:t xml:space="preserve"> Artículo 46 fracción I inciso </w:t>
      </w:r>
      <w:r w:rsidR="000B415D">
        <w:rPr>
          <w:rFonts w:ascii="Arial" w:hAnsi="Arial" w:cs="Arial"/>
          <w:sz w:val="12"/>
          <w:szCs w:val="12"/>
        </w:rPr>
        <w:t>g</w:t>
      </w:r>
      <w:r w:rsidRPr="00B37223">
        <w:rPr>
          <w:rFonts w:ascii="Arial" w:hAnsi="Arial" w:cs="Arial"/>
          <w:sz w:val="12"/>
          <w:szCs w:val="12"/>
        </w:rPr>
        <w:t xml:space="preserve">) </w:t>
      </w:r>
      <w:r>
        <w:rPr>
          <w:rFonts w:ascii="Arial" w:hAnsi="Arial" w:cs="Arial"/>
          <w:sz w:val="12"/>
          <w:szCs w:val="12"/>
        </w:rPr>
        <w:t>de la LGCG</w:t>
      </w:r>
      <w:r w:rsidRPr="00B37223">
        <w:rPr>
          <w:rFonts w:ascii="Arial" w:hAnsi="Arial" w:cs="Arial"/>
          <w:sz w:val="12"/>
          <w:szCs w:val="12"/>
        </w:rPr>
        <w:t xml:space="preserve"> y Capítulo VII del Manual de Contabilidad Gubernamenta</w:t>
      </w:r>
      <w:r>
        <w:rPr>
          <w:rFonts w:ascii="Arial" w:hAnsi="Arial" w:cs="Arial"/>
          <w:sz w:val="12"/>
          <w:szCs w:val="12"/>
        </w:rPr>
        <w:t>l</w:t>
      </w:r>
    </w:p>
    <w:p w:rsidR="0088716A" w:rsidRDefault="0088716A" w:rsidP="0088716A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:rsidR="00A72EFB" w:rsidRDefault="00A72EFB" w:rsidP="00A72EFB">
      <w:pPr>
        <w:pStyle w:val="Texto"/>
        <w:spacing w:after="80" w:line="203" w:lineRule="exact"/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Con el propósito de dar cumplimiento a los artículos 46 y 49 de la Ley General de Contabilidad Gubernamental, se presenta las notas a los estados financieros de la Presidencia Municipal de Abasolo, Coahuila, de los rubros aplicables. </w:t>
      </w:r>
    </w:p>
    <w:p w:rsidR="00A72EFB" w:rsidRDefault="00A72EFB" w:rsidP="00A72EFB">
      <w:pPr>
        <w:pStyle w:val="Texto"/>
        <w:spacing w:after="80" w:line="203" w:lineRule="exact"/>
        <w:ind w:firstLine="0"/>
        <w:jc w:val="left"/>
        <w:rPr>
          <w:b/>
          <w:sz w:val="22"/>
          <w:szCs w:val="22"/>
        </w:rPr>
      </w:pP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sz w:val="22"/>
          <w:szCs w:val="22"/>
        </w:rPr>
      </w:pPr>
      <w:r w:rsidRPr="004F4558">
        <w:rPr>
          <w:b/>
          <w:sz w:val="22"/>
          <w:szCs w:val="22"/>
        </w:rPr>
        <w:t>a) NOTAS DE DESGLOSE</w:t>
      </w:r>
    </w:p>
    <w:p w:rsidR="0088716A" w:rsidRDefault="0088716A" w:rsidP="0088716A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88716A" w:rsidRPr="004F4558" w:rsidRDefault="00777CC1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1</w:t>
      </w:r>
      <w:r w:rsidR="0088716A" w:rsidRPr="004F4558">
        <w:rPr>
          <w:b/>
          <w:smallCaps/>
          <w:sz w:val="22"/>
          <w:szCs w:val="22"/>
        </w:rPr>
        <w:t>I)</w:t>
      </w:r>
      <w:r w:rsidR="0088716A" w:rsidRPr="004F4558">
        <w:rPr>
          <w:b/>
          <w:smallCaps/>
          <w:sz w:val="22"/>
          <w:szCs w:val="22"/>
        </w:rPr>
        <w:tab/>
        <w:t>Notas al Estado de Situación Financiera</w:t>
      </w:r>
    </w:p>
    <w:p w:rsidR="0088716A" w:rsidRPr="004F4558" w:rsidRDefault="0088716A" w:rsidP="0088716A">
      <w:pPr>
        <w:pStyle w:val="Texto"/>
        <w:spacing w:after="80" w:line="203" w:lineRule="exact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Activo</w:t>
      </w:r>
    </w:p>
    <w:p w:rsidR="0088716A" w:rsidRPr="004F4558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ESF 01.-</w:t>
      </w:r>
      <w:r w:rsidRPr="004F4558">
        <w:rPr>
          <w:sz w:val="22"/>
          <w:szCs w:val="22"/>
          <w:lang w:val="es-MX"/>
        </w:rPr>
        <w:t xml:space="preserve"> </w:t>
      </w:r>
      <w:r w:rsidR="005B06FB">
        <w:rPr>
          <w:sz w:val="22"/>
          <w:szCs w:val="22"/>
          <w:lang w:val="es-MX"/>
        </w:rPr>
        <w:t>El saldo de esta cuenta se refiere a las cantidades disponibles en efectivo e instituciones de crédito contratadas con los siguientes bancos:</w:t>
      </w:r>
    </w:p>
    <w:tbl>
      <w:tblPr>
        <w:tblW w:w="93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8"/>
        <w:gridCol w:w="2860"/>
        <w:gridCol w:w="3480"/>
        <w:gridCol w:w="1240"/>
        <w:gridCol w:w="1447"/>
      </w:tblGrid>
      <w:tr w:rsidR="008C4397" w:rsidRPr="00095016" w:rsidTr="008C4397">
        <w:trPr>
          <w:trHeight w:val="465"/>
        </w:trPr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BANCO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DESCRIPCION DE LA CUENTA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IMPORTE 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DISPONIBILIDAD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452171376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RECURSOS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393.55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0150362689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INFRAESTRUCTURA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29.30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0150362840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FORTALECIMIENTO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0151047957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RECURSOS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-427,971.10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0151418122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RECURSOS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-22.24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0155877385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RECURSOS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-14.97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0153626733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RECURSOS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45.68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0159498915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INFRAESTRUCTURA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48.44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0162307480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RECURSOS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355,542.02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0132216523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INFRAESTRUCTURA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0170541141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RECURSOS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533,973.79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0170552860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FORTALECIMIENTO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447.51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0170548189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INFRAESTRUCTURA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53.18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177427727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RECURSOS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-52,146.53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0180838160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INFRAESTRUCTURA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0188833621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INFRAESTRUCTURA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0188833745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FORTALECIMIENTO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0192435055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INFRAESTRUCTURA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0192434938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FORTALECIMIENTO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-29,568.48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0194858611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RECURSOS FISCALES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9,391,185.13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0194943651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FORTALECIMIENTO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-341,200.58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0194943554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INFRAESTRUCTURA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75,246.65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0196107699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RECURSOS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584.24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0100191051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INFRAESTRUCTURA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250,049.43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0198627819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FOPEDEP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259,458.17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0198338221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INFRAESTRUCTURA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123,700.12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0198338426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FORTALECIMIENTO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-59,619.24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0199911766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INFRAESTRUCTURA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10,231,867.35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0199696105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RECURSOS PROPIOS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-169,900.00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6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SCOTIABANK INVERLAT SA 18804708148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FORTALECIMIENTO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18,651.90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45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SCOTIABANK INVERLAT SA 18804708156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INFRAESTRUCTURA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-26,288.00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6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SCOTIABANK INVERLAT SA 18804708431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HIDROCARBUROS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2,651,329.67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141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SCOTIABANK INVERLAT SA 18804708458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MINERO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836.84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6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SCOTIABANK INVERLAT SA 18804976029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FORTALECIMIENTO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166,916.95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6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0100191183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FORTALECIMIENTO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-25,000.23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C4397" w:rsidRPr="00095016" w:rsidTr="008C4397">
        <w:trPr>
          <w:trHeight w:val="6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SCOTIABANK INVERLAT SA 18804976762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INFRAESTRUCTURA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35,869.00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22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0110302244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PARTICIPACIONES ENTIDADES FEDERATIVAS O RAMO 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-3,735,861.52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135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BBVA BANCOMER 0142679582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FONDO DE INFRAESTRUCTURA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 LA VISTA</w:t>
            </w:r>
          </w:p>
        </w:tc>
      </w:tr>
      <w:tr w:rsidR="008C4397" w:rsidRPr="00095016" w:rsidTr="008C4397">
        <w:trPr>
          <w:trHeight w:val="270"/>
        </w:trPr>
        <w:tc>
          <w:tcPr>
            <w:tcW w:w="6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noWrap/>
            <w:hideMark/>
          </w:tcPr>
          <w:p w:rsidR="008C4397" w:rsidRPr="00095016" w:rsidRDefault="008C4397" w:rsidP="008C43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 EFECTIVO Y EQUIVALENTES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:rsidR="008C4397" w:rsidRPr="00095016" w:rsidRDefault="008C4397" w:rsidP="008C43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19,228,747.17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hideMark/>
          </w:tcPr>
          <w:p w:rsidR="008C4397" w:rsidRPr="00095016" w:rsidRDefault="008C4397" w:rsidP="008C43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950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Derechos a recibir Efectivo y Equivalentes y Bienes o Servicios a Recibir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02.- </w:t>
      </w:r>
      <w:r w:rsidR="008C4397" w:rsidRPr="008C4397">
        <w:rPr>
          <w:sz w:val="22"/>
        </w:rPr>
        <w:t>Los saldos de esta cuenta, representan los derechos de cobro originados en el desarrollo de las actividades del Municipio, de los cuales se espera recibir una contraprestación representada en recursos, y se integran de la siguiente manera:</w:t>
      </w:r>
    </w:p>
    <w:tbl>
      <w:tblPr>
        <w:tblW w:w="593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68"/>
        <w:gridCol w:w="1267"/>
      </w:tblGrid>
      <w:tr w:rsidR="008C4397" w:rsidRPr="007B1EA3" w:rsidTr="008C4397">
        <w:trPr>
          <w:trHeight w:val="233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DESCRIPCION DE LA CUENTA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IMPORTE</w:t>
            </w:r>
          </w:p>
        </w:tc>
      </w:tr>
      <w:tr w:rsidR="008C4397" w:rsidRPr="007B1EA3" w:rsidTr="008C4397">
        <w:trPr>
          <w:trHeight w:val="23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>OTRAS CUENTAS POR COBRAR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>-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1,731,427.28</w:t>
            </w:r>
          </w:p>
        </w:tc>
      </w:tr>
      <w:tr w:rsidR="008C4397" w:rsidRPr="007B1EA3" w:rsidTr="008C4397">
        <w:trPr>
          <w:trHeight w:val="23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 xml:space="preserve">FALTANTES DE CENTROS DE COBRO </w:t>
            </w:r>
            <w:r w:rsidR="00A07AFD">
              <w:rPr>
                <w:rFonts w:eastAsia="Times New Roman" w:cs="Calibri"/>
                <w:color w:val="000000"/>
                <w:sz w:val="16"/>
                <w:szCs w:val="16"/>
              </w:rPr>
              <w:t>–</w:t>
            </w: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 xml:space="preserve"> EMPLEADOS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>0.63</w:t>
            </w:r>
          </w:p>
        </w:tc>
      </w:tr>
      <w:tr w:rsidR="008C4397" w:rsidRPr="007B1EA3" w:rsidTr="008C4397">
        <w:trPr>
          <w:trHeight w:val="23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 xml:space="preserve">GASTOS A COMPROBAR </w:t>
            </w:r>
            <w:r w:rsidR="00A07AFD">
              <w:rPr>
                <w:rFonts w:eastAsia="Times New Roman" w:cs="Calibri"/>
                <w:color w:val="000000"/>
                <w:sz w:val="16"/>
                <w:szCs w:val="16"/>
              </w:rPr>
              <w:t>–</w:t>
            </w: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 xml:space="preserve"> EMPLEADOS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167,528.02</w:t>
            </w:r>
          </w:p>
        </w:tc>
      </w:tr>
      <w:tr w:rsidR="008C4397" w:rsidRPr="007B1EA3" w:rsidTr="008C4397">
        <w:trPr>
          <w:trHeight w:val="23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 xml:space="preserve">GASTOS A COMPROBAR </w:t>
            </w:r>
            <w:r w:rsidR="00A07AFD">
              <w:rPr>
                <w:rFonts w:eastAsia="Times New Roman" w:cs="Calibri"/>
                <w:color w:val="000000"/>
                <w:sz w:val="16"/>
                <w:szCs w:val="16"/>
              </w:rPr>
              <w:t>–</w:t>
            </w: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 xml:space="preserve"> OTROS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-24,271</w:t>
            </w: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>.01</w:t>
            </w:r>
          </w:p>
        </w:tc>
      </w:tr>
      <w:tr w:rsidR="008C4397" w:rsidRPr="007B1EA3" w:rsidTr="008C4397">
        <w:trPr>
          <w:trHeight w:val="40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>CARGOS MAYORES REGISTRADOS POR BANCOS - CUENTAS BANCARIAS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>311,969.26</w:t>
            </w:r>
          </w:p>
        </w:tc>
      </w:tr>
      <w:tr w:rsidR="008C4397" w:rsidRPr="007B1EA3" w:rsidTr="008C4397">
        <w:trPr>
          <w:trHeight w:val="23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>SUBSIDIO AL EMPLEO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1,650,784</w:t>
            </w: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>.00</w:t>
            </w:r>
          </w:p>
        </w:tc>
      </w:tr>
      <w:tr w:rsidR="008C4397" w:rsidRPr="007B1EA3" w:rsidTr="008C4397">
        <w:trPr>
          <w:trHeight w:val="23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>PARTICIPACIONES POR COBRAR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>1,431,427.28</w:t>
            </w:r>
          </w:p>
        </w:tc>
      </w:tr>
      <w:tr w:rsidR="008C4397" w:rsidRPr="007B1EA3" w:rsidTr="008C4397">
        <w:trPr>
          <w:trHeight w:val="23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>CONTRIBUCIONES POR COBRAR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356,347.16</w:t>
            </w:r>
          </w:p>
        </w:tc>
      </w:tr>
      <w:tr w:rsidR="008C4397" w:rsidRPr="007B1EA3" w:rsidTr="008C4397">
        <w:trPr>
          <w:trHeight w:val="23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>DERECHOS POR COBRAR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>30,181.76</w:t>
            </w:r>
          </w:p>
        </w:tc>
      </w:tr>
      <w:tr w:rsidR="008C4397" w:rsidRPr="007B1EA3" w:rsidTr="008C4397">
        <w:trPr>
          <w:trHeight w:val="23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>OTRAS CONTRIBUCIONES POR COBRAR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>148,255.47</w:t>
            </w:r>
          </w:p>
        </w:tc>
      </w:tr>
      <w:tr w:rsidR="008C4397" w:rsidRPr="007B1EA3" w:rsidTr="008C4397">
        <w:trPr>
          <w:trHeight w:val="23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>PRÉSTAMOS OTORGADOS A CP AL SECTOR PÚBLICO - EMPLEADOS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66,074.17</w:t>
            </w:r>
          </w:p>
        </w:tc>
      </w:tr>
      <w:tr w:rsidR="008C4397" w:rsidRPr="007B1EA3" w:rsidTr="008C4397">
        <w:trPr>
          <w:trHeight w:val="23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>PRÉSTAMOS OTORGADOS A CP AL SECTOR PÚBLICO - OTROS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color w:val="000000"/>
                <w:sz w:val="16"/>
                <w:szCs w:val="16"/>
              </w:rPr>
              <w:t>34,000.00</w:t>
            </w:r>
          </w:p>
        </w:tc>
      </w:tr>
      <w:tr w:rsidR="008C4397" w:rsidRPr="007B1EA3" w:rsidTr="008C4397">
        <w:trPr>
          <w:trHeight w:val="23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7B1EA3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TOTAL DERECHOS A RECIBIR EFECTIVO Y EQUIVALENTES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:rsidR="008C4397" w:rsidRPr="007B1EA3" w:rsidRDefault="008C4397" w:rsidP="008C439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2,440,869.46</w:t>
            </w:r>
          </w:p>
        </w:tc>
      </w:tr>
    </w:tbl>
    <w:p w:rsidR="0088716A" w:rsidRPr="004F4558" w:rsidRDefault="0088716A" w:rsidP="008C4397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</w:rPr>
      </w:pPr>
      <w:r w:rsidRPr="004F4558">
        <w:rPr>
          <w:b/>
          <w:sz w:val="22"/>
          <w:szCs w:val="22"/>
          <w:lang w:val="es-MX"/>
        </w:rPr>
        <w:t xml:space="preserve">ESF 03.- </w:t>
      </w:r>
      <w:r w:rsidR="008C4397" w:rsidRPr="008C4397">
        <w:rPr>
          <w:rFonts w:cs="Arial-BoldMT"/>
          <w:bCs/>
          <w:sz w:val="22"/>
        </w:rPr>
        <w:t>No se cuenta con saldos en esta cuenta, pero</w:t>
      </w:r>
      <w:r w:rsidR="008C4397" w:rsidRPr="008C4397">
        <w:rPr>
          <w:rFonts w:cs="Arial-BoldMT"/>
          <w:b/>
          <w:bCs/>
          <w:sz w:val="22"/>
        </w:rPr>
        <w:t xml:space="preserve"> </w:t>
      </w:r>
      <w:r w:rsidR="008C4397" w:rsidRPr="008C4397">
        <w:rPr>
          <w:sz w:val="22"/>
        </w:rPr>
        <w:t>debieran representar los derechos de cobro originados en el desarrollo de las actividades del Municipio, de los cuales se espera recibir una contraprestación representada en recursos, bienes o servicios.</w:t>
      </w:r>
    </w:p>
    <w:tbl>
      <w:tblPr>
        <w:tblW w:w="77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580"/>
        <w:gridCol w:w="1200"/>
      </w:tblGrid>
      <w:tr w:rsidR="008C4397" w:rsidRPr="00A54402" w:rsidTr="008C4397">
        <w:trPr>
          <w:trHeight w:val="300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397" w:rsidRPr="00A54402" w:rsidRDefault="008C4397" w:rsidP="008C439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A5440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DERECHOS A RECIBIR BIENES O SERVICIOS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397" w:rsidRPr="00A54402" w:rsidRDefault="008F1EE4" w:rsidP="008C439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C4397" w:rsidRPr="00A5440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  0.00 </w:t>
            </w:r>
          </w:p>
        </w:tc>
      </w:tr>
    </w:tbl>
    <w:p w:rsidR="008C4397" w:rsidRPr="004F4558" w:rsidRDefault="008C4397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Disponibles para su Transformación o Consumo (inventarios)</w:t>
      </w:r>
    </w:p>
    <w:p w:rsidR="0088716A" w:rsidRPr="004F4558" w:rsidRDefault="0088716A" w:rsidP="008C4397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04.- </w:t>
      </w:r>
      <w:r w:rsidR="008C4397" w:rsidRPr="008C4397">
        <w:rPr>
          <w:sz w:val="22"/>
        </w:rPr>
        <w:t>“Esta nota no es aplicable al ente público debido a que no tuvo bienes disponibles para su transformación”.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8C4397" w:rsidRDefault="0088716A" w:rsidP="0088716A">
      <w:pPr>
        <w:pStyle w:val="ROMANOS"/>
        <w:spacing w:after="80" w:line="203" w:lineRule="exact"/>
        <w:ind w:left="288" w:firstLine="0"/>
        <w:rPr>
          <w:sz w:val="22"/>
        </w:rPr>
      </w:pPr>
      <w:r w:rsidRPr="004F4558">
        <w:rPr>
          <w:b/>
          <w:sz w:val="22"/>
          <w:szCs w:val="22"/>
          <w:lang w:val="es-MX"/>
        </w:rPr>
        <w:t xml:space="preserve">ESF 05.- </w:t>
      </w:r>
      <w:r w:rsidR="008C4397" w:rsidRPr="00721474">
        <w:rPr>
          <w:rFonts w:ascii="Calibri" w:hAnsi="Calibri" w:cs="Arial-BoldMT"/>
          <w:bCs/>
          <w:sz w:val="22"/>
          <w:szCs w:val="22"/>
          <w:lang w:val="es-MX"/>
        </w:rPr>
        <w:t>“</w:t>
      </w:r>
      <w:r w:rsidR="008C4397" w:rsidRPr="008C4397">
        <w:rPr>
          <w:sz w:val="22"/>
        </w:rPr>
        <w:t>Esta nota no es aplicable al ente público debido a que no tuvo bienes para su transformación y/o mercancías para su venta”.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Inversiones Financieras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06.- </w:t>
      </w:r>
      <w:r w:rsidR="008C4397" w:rsidRPr="008C4397">
        <w:rPr>
          <w:bCs/>
          <w:sz w:val="22"/>
          <w:szCs w:val="22"/>
          <w:lang w:val="es-MX"/>
        </w:rPr>
        <w:t>“Esta nota no es aplicable al ente público debido a que no tuvo</w:t>
      </w:r>
      <w:r w:rsidR="008C4397" w:rsidRPr="008C4397">
        <w:rPr>
          <w:color w:val="000000"/>
          <w:sz w:val="22"/>
          <w:szCs w:val="22"/>
          <w:lang w:val="es-MX"/>
        </w:rPr>
        <w:t xml:space="preserve"> fideicomisos en el período.”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07.- </w:t>
      </w:r>
      <w:r w:rsidR="003673E0" w:rsidRPr="003673E0">
        <w:rPr>
          <w:color w:val="000000"/>
          <w:sz w:val="22"/>
          <w:szCs w:val="22"/>
          <w:lang w:val="es-MX"/>
        </w:rPr>
        <w:t>“Esta nota no es aplicable al ente público debido a que no tuvo inversiones financieras y aportaciones de capital en el período”.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Muebles, Inmuebles e Intangibles</w:t>
      </w: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</w:rPr>
      </w:pPr>
      <w:r w:rsidRPr="004F4558">
        <w:rPr>
          <w:b/>
          <w:sz w:val="22"/>
          <w:szCs w:val="22"/>
          <w:lang w:val="es-MX"/>
        </w:rPr>
        <w:t xml:space="preserve">ESF 08.- </w:t>
      </w:r>
      <w:r w:rsidR="003673E0" w:rsidRPr="003673E0">
        <w:rPr>
          <w:sz w:val="22"/>
        </w:rPr>
        <w:t>El costo de adquisición de los Activos Fijos al 3</w:t>
      </w:r>
      <w:r w:rsidR="003673E0">
        <w:rPr>
          <w:sz w:val="22"/>
        </w:rPr>
        <w:t>0</w:t>
      </w:r>
      <w:r w:rsidR="003673E0" w:rsidRPr="003673E0">
        <w:rPr>
          <w:sz w:val="22"/>
        </w:rPr>
        <w:t xml:space="preserve"> de </w:t>
      </w:r>
      <w:r w:rsidR="003673E0">
        <w:rPr>
          <w:sz w:val="22"/>
        </w:rPr>
        <w:t>Juni</w:t>
      </w:r>
      <w:r w:rsidR="003673E0" w:rsidRPr="003673E0">
        <w:rPr>
          <w:sz w:val="22"/>
        </w:rPr>
        <w:t>o de 2017, se integra como sigue:</w:t>
      </w:r>
    </w:p>
    <w:tbl>
      <w:tblPr>
        <w:tblW w:w="79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564"/>
        <w:gridCol w:w="1357"/>
      </w:tblGrid>
      <w:tr w:rsidR="0085305B" w:rsidRPr="007B1EA3" w:rsidTr="00777CC1">
        <w:trPr>
          <w:trHeight w:val="229"/>
        </w:trPr>
        <w:tc>
          <w:tcPr>
            <w:tcW w:w="6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B1E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DESCRIPCION DE LA CUENTA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B1E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IMPORTE</w:t>
            </w:r>
          </w:p>
        </w:tc>
      </w:tr>
      <w:tr w:rsidR="0085305B" w:rsidRPr="007B1EA3" w:rsidTr="00777CC1">
        <w:trPr>
          <w:trHeight w:val="229"/>
        </w:trPr>
        <w:tc>
          <w:tcPr>
            <w:tcW w:w="6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TERRENOS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1,251,120.00</w:t>
            </w:r>
          </w:p>
        </w:tc>
      </w:tr>
      <w:tr w:rsidR="0085305B" w:rsidRPr="007B1EA3" w:rsidTr="00777CC1">
        <w:trPr>
          <w:trHeight w:val="229"/>
        </w:trPr>
        <w:tc>
          <w:tcPr>
            <w:tcW w:w="6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Edificios no Habitacionales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1,499,860.00</w:t>
            </w:r>
          </w:p>
        </w:tc>
      </w:tr>
      <w:tr w:rsidR="0085305B" w:rsidRPr="007B1EA3" w:rsidTr="00777CC1">
        <w:trPr>
          <w:trHeight w:val="229"/>
        </w:trPr>
        <w:tc>
          <w:tcPr>
            <w:tcW w:w="6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OTRAS CONSTRUCCIONES DE INGENIERÍA CIVIL U OBRA PESADA EN PROCESO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13,164,306.66</w:t>
            </w:r>
          </w:p>
        </w:tc>
      </w:tr>
      <w:tr w:rsidR="0085305B" w:rsidRPr="007B1EA3" w:rsidTr="00777CC1">
        <w:trPr>
          <w:trHeight w:val="229"/>
        </w:trPr>
        <w:tc>
          <w:tcPr>
            <w:tcW w:w="6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MUEBLES DE OFICINA Y ESTANTERÍA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693,430.23</w:t>
            </w:r>
          </w:p>
        </w:tc>
      </w:tr>
      <w:tr w:rsidR="0085305B" w:rsidRPr="007B1EA3" w:rsidTr="00777CC1">
        <w:trPr>
          <w:trHeight w:val="229"/>
        </w:trPr>
        <w:tc>
          <w:tcPr>
            <w:tcW w:w="6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EQUIPO DE CÓMPUTO Y DE TECNOLOGÍAS DE LA INFORMACIÓN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453,332.83</w:t>
            </w:r>
          </w:p>
        </w:tc>
      </w:tr>
      <w:tr w:rsidR="0085305B" w:rsidRPr="007B1EA3" w:rsidTr="00777CC1">
        <w:trPr>
          <w:trHeight w:val="229"/>
        </w:trPr>
        <w:tc>
          <w:tcPr>
            <w:tcW w:w="6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OTROS MOBILIARIOS Y EQUIPOS DE ADMINISTRACIÓN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56,068.00</w:t>
            </w:r>
          </w:p>
        </w:tc>
      </w:tr>
      <w:tr w:rsidR="0085305B" w:rsidRPr="007B1EA3" w:rsidTr="00777CC1">
        <w:trPr>
          <w:trHeight w:val="229"/>
        </w:trPr>
        <w:tc>
          <w:tcPr>
            <w:tcW w:w="6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OTRO MOBILIARIO Y EQUIPO EDUCACIONAL Y RECREATIVO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495.90</w:t>
            </w:r>
          </w:p>
        </w:tc>
      </w:tr>
      <w:tr w:rsidR="0085305B" w:rsidRPr="007B1EA3" w:rsidTr="00777CC1">
        <w:trPr>
          <w:trHeight w:val="229"/>
        </w:trPr>
        <w:tc>
          <w:tcPr>
            <w:tcW w:w="6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AUTOMÓVILES Y CAMIONES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  1,35</w:t>
            </w: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8,09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6</w:t>
            </w: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.00</w:t>
            </w:r>
          </w:p>
        </w:tc>
      </w:tr>
      <w:tr w:rsidR="0085305B" w:rsidRPr="007B1EA3" w:rsidTr="00777CC1">
        <w:trPr>
          <w:trHeight w:val="229"/>
        </w:trPr>
        <w:tc>
          <w:tcPr>
            <w:tcW w:w="6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OTROS EQUIPOS DE TRANSPORTE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414,135.00</w:t>
            </w:r>
          </w:p>
        </w:tc>
      </w:tr>
      <w:tr w:rsidR="0085305B" w:rsidRPr="007B1EA3" w:rsidTr="00777CC1">
        <w:trPr>
          <w:trHeight w:val="229"/>
        </w:trPr>
        <w:tc>
          <w:tcPr>
            <w:tcW w:w="6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EQUIPO DE DEFENSA Y SEGURIDAD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21,987.00</w:t>
            </w:r>
          </w:p>
        </w:tc>
      </w:tr>
      <w:tr w:rsidR="0085305B" w:rsidRPr="007B1EA3" w:rsidTr="00777CC1">
        <w:trPr>
          <w:trHeight w:val="229"/>
        </w:trPr>
        <w:tc>
          <w:tcPr>
            <w:tcW w:w="6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EQUIPOS DE GENERACIÓN ELÉCTRICA, APARATOS Y ACCESORIOS ELÉCTRICOS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53,036.02</w:t>
            </w:r>
          </w:p>
        </w:tc>
      </w:tr>
      <w:tr w:rsidR="0085305B" w:rsidRPr="007B1EA3" w:rsidTr="00777CC1">
        <w:trPr>
          <w:trHeight w:val="229"/>
        </w:trPr>
        <w:tc>
          <w:tcPr>
            <w:tcW w:w="6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REFACCIONES Y ACCESORIOS MAYORES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509,407.50</w:t>
            </w:r>
          </w:p>
        </w:tc>
      </w:tr>
      <w:tr w:rsidR="0085305B" w:rsidRPr="007B1EA3" w:rsidTr="00777CC1">
        <w:trPr>
          <w:trHeight w:val="229"/>
        </w:trPr>
        <w:tc>
          <w:tcPr>
            <w:tcW w:w="6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OTROS EQUIPOS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153,060.18</w:t>
            </w:r>
          </w:p>
        </w:tc>
      </w:tr>
      <w:tr w:rsidR="0085305B" w:rsidRPr="007B1EA3" w:rsidTr="00777CC1">
        <w:trPr>
          <w:trHeight w:val="229"/>
        </w:trPr>
        <w:tc>
          <w:tcPr>
            <w:tcW w:w="6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BIENES ARTÍSTICOS, CULTURALES Y CIENTÍFICOS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color w:val="000000"/>
                <w:sz w:val="20"/>
                <w:szCs w:val="20"/>
              </w:rPr>
              <w:t>6,950.00</w:t>
            </w:r>
          </w:p>
        </w:tc>
      </w:tr>
      <w:tr w:rsidR="0085305B" w:rsidRPr="007B1EA3" w:rsidTr="00777CC1">
        <w:trPr>
          <w:trHeight w:val="229"/>
        </w:trPr>
        <w:tc>
          <w:tcPr>
            <w:tcW w:w="6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B1EA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TOTAL DE BIENES MUEBLES E INMUEBLES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hideMark/>
          </w:tcPr>
          <w:p w:rsidR="0085305B" w:rsidRPr="007B1EA3" w:rsidRDefault="0085305B" w:rsidP="00777C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19,635,285.32</w:t>
            </w:r>
          </w:p>
        </w:tc>
      </w:tr>
    </w:tbl>
    <w:p w:rsidR="0085305B" w:rsidRDefault="0085305B" w:rsidP="0088716A">
      <w:pPr>
        <w:pStyle w:val="ROMANOS"/>
        <w:spacing w:after="80" w:line="203" w:lineRule="exact"/>
        <w:ind w:left="288" w:firstLine="0"/>
        <w:rPr>
          <w:sz w:val="28"/>
          <w:szCs w:val="22"/>
          <w:lang w:val="es-MX"/>
        </w:rPr>
      </w:pPr>
      <w:r>
        <w:rPr>
          <w:sz w:val="28"/>
          <w:szCs w:val="22"/>
          <w:lang w:val="es-MX"/>
        </w:rPr>
        <w:tab/>
      </w:r>
    </w:p>
    <w:p w:rsidR="0085305B" w:rsidRDefault="0085305B" w:rsidP="0085305B">
      <w:pPr>
        <w:pStyle w:val="ROMANOS"/>
        <w:spacing w:after="80" w:line="203" w:lineRule="exact"/>
        <w:ind w:left="0" w:firstLine="0"/>
        <w:rPr>
          <w:sz w:val="28"/>
          <w:szCs w:val="22"/>
          <w:lang w:val="es-MX"/>
        </w:rPr>
      </w:pPr>
    </w:p>
    <w:p w:rsidR="0085305B" w:rsidRPr="0085305B" w:rsidRDefault="0085305B" w:rsidP="0085305B">
      <w:pPr>
        <w:pStyle w:val="ROMANOS"/>
        <w:spacing w:after="80" w:line="203" w:lineRule="exact"/>
        <w:ind w:left="0" w:firstLine="0"/>
        <w:jc w:val="center"/>
        <w:rPr>
          <w:b/>
          <w:sz w:val="22"/>
          <w:szCs w:val="22"/>
          <w:lang w:val="es-MX"/>
        </w:rPr>
      </w:pPr>
      <w:r w:rsidRPr="0085305B">
        <w:rPr>
          <w:b/>
          <w:sz w:val="22"/>
          <w:szCs w:val="22"/>
          <w:lang w:val="es-MX"/>
        </w:rPr>
        <w:t>Tabla de vida útil estimada y porcentajes de depreciación</w:t>
      </w:r>
    </w:p>
    <w:tbl>
      <w:tblPr>
        <w:tblW w:w="8911" w:type="dxa"/>
        <w:tblCellMar>
          <w:left w:w="72" w:type="dxa"/>
          <w:right w:w="72" w:type="dxa"/>
        </w:tblCellMar>
        <w:tblLook w:val="0000"/>
      </w:tblPr>
      <w:tblGrid>
        <w:gridCol w:w="1129"/>
        <w:gridCol w:w="5707"/>
        <w:gridCol w:w="785"/>
        <w:gridCol w:w="1290"/>
      </w:tblGrid>
      <w:tr w:rsidR="0085305B" w:rsidRPr="00CD06C4" w:rsidTr="00777CC1">
        <w:trPr>
          <w:trHeight w:val="1"/>
          <w:tblHeader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noWrap/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Cuenta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Concepto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Años de vida útil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b/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% de depreciación anual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1.2.3</w:t>
            </w:r>
          </w:p>
        </w:tc>
        <w:tc>
          <w:tcPr>
            <w:tcW w:w="7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BIENES INMUEBLES, INFRAESTRUCTURA Y CONSTRUCCIONES EN PROCESO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1.2.3.2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Viviendas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1.2.3.3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Edificios No Habitacionales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30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3.3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1.2.3.4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Infraestructura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4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lastRenderedPageBreak/>
              <w:t>1.2.3.9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Otros Bienes Inmuebles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</w:t>
            </w:r>
          </w:p>
        </w:tc>
      </w:tr>
      <w:tr w:rsidR="0085305B" w:rsidRPr="00CD06C4" w:rsidTr="00777CC1">
        <w:trPr>
          <w:trHeight w:val="1"/>
        </w:trPr>
        <w:tc>
          <w:tcPr>
            <w:tcW w:w="8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szCs w:val="16"/>
                <w:lang w:val="es-MX"/>
              </w:rPr>
            </w:pP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1.2.4</w:t>
            </w:r>
          </w:p>
        </w:tc>
        <w:tc>
          <w:tcPr>
            <w:tcW w:w="7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BIENES MUEBLES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1.2.4.1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Mobiliario y Equipo de Administración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1.2.4.1.1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Muebles de Oficina y Estantería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1.2.4.1.2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Muebles, Excepto De Oficina Y Estantería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1.2.4.1.3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Equipo de Cómputo y de Tecnologías de la Información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3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33.3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1.2.4.1.9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Otros Mobiliarios y Equipos de Administración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1.2.4.2</w:t>
            </w:r>
          </w:p>
        </w:tc>
        <w:tc>
          <w:tcPr>
            <w:tcW w:w="7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Mobiliario y Equipo Educacional y Recreativo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1.2.4.2.1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Equipos y Aparatos Audiovisuales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3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33.3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1.2.4.2.2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Aparatos Deportivos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1.2.4.2.3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Cámaras Fotográficas y de Video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3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33.3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1.2.4.2.9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Otro Mobiliario y Equipo Educacional y Recreativo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20</w:t>
            </w:r>
          </w:p>
        </w:tc>
      </w:tr>
      <w:tr w:rsidR="0085305B" w:rsidRPr="00CD06C4" w:rsidTr="00777CC1">
        <w:trPr>
          <w:trHeight w:val="1"/>
        </w:trPr>
        <w:tc>
          <w:tcPr>
            <w:tcW w:w="8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szCs w:val="16"/>
                <w:lang w:val="es-MX"/>
              </w:rPr>
            </w:pP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1.2.4.3</w:t>
            </w:r>
          </w:p>
        </w:tc>
        <w:tc>
          <w:tcPr>
            <w:tcW w:w="7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Equipo e Instrumental Médico y de Laboratorio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1.2.4.3.1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Equipo Médico y de Laboratorio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1.2.4.3.2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Instrumental Médico y de Laboratorio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20</w:t>
            </w:r>
          </w:p>
        </w:tc>
      </w:tr>
      <w:tr w:rsidR="0085305B" w:rsidRPr="00CD06C4" w:rsidTr="00777CC1">
        <w:trPr>
          <w:trHeight w:val="1"/>
        </w:trPr>
        <w:tc>
          <w:tcPr>
            <w:tcW w:w="8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szCs w:val="16"/>
                <w:lang w:val="es-MX"/>
              </w:rPr>
            </w:pP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b/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1.2.4.4</w:t>
            </w:r>
          </w:p>
        </w:tc>
        <w:tc>
          <w:tcPr>
            <w:tcW w:w="7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Equipo de Transporte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1.2.4.4.1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Automóviles y Equipo Terrestre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1.2.4.4.2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Carrocerías y Remolques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40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1.2.4.4.3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Equipo Aeroespacial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1.2.4.4.4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Equipo Ferroviario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1.2.4.4.5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Embarcaciones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1.2.4.4.9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Otros Equipos de Transporte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1.2.4.5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Equipo de Defensa y Seguridad</w:t>
            </w:r>
            <w:r w:rsidRPr="00CD0B6A">
              <w:rPr>
                <w:rStyle w:val="Refdenotaalpie"/>
                <w:lang w:val="es-MX"/>
              </w:rPr>
              <w:footnoteReference w:customMarkFollows="1" w:id="1"/>
              <w:t>1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*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*</w:t>
            </w:r>
          </w:p>
        </w:tc>
      </w:tr>
      <w:tr w:rsidR="0085305B" w:rsidRPr="00CD06C4" w:rsidTr="00777CC1">
        <w:trPr>
          <w:trHeight w:val="10"/>
        </w:trPr>
        <w:tc>
          <w:tcPr>
            <w:tcW w:w="8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szCs w:val="16"/>
                <w:lang w:val="es-MX"/>
              </w:rPr>
            </w:pP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1.2.4.6</w:t>
            </w:r>
          </w:p>
        </w:tc>
        <w:tc>
          <w:tcPr>
            <w:tcW w:w="7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Maquinaria, Otros Equipos y Herramientas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1.2.4.6.1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Maquinaria y Equipo Agropecuario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1.2.4.6.2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 xml:space="preserve">Maquinaria y Equipo Industrial 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lastRenderedPageBreak/>
              <w:t>1.2.4.6.3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Maquinaria y Equipo de Construcción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1.2.4.6.4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Sistemas de Aire Acondicionado, Calefacción y de Refrigeración Industrial y Comercial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1.2.4.6.5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Equipo de Comunicación y Telecomunicación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1.2.4.6.6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 xml:space="preserve">Equipos de Generación Eléctrica, Aparatos y Accesorios Eléctricos 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1.2.4.6.7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 xml:space="preserve">Herramientas y Máquinas-Herramienta 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1.2.4.6.9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Otros Equipos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10</w:t>
            </w:r>
          </w:p>
        </w:tc>
      </w:tr>
      <w:tr w:rsidR="0085305B" w:rsidRPr="00CD06C4" w:rsidTr="00777CC1">
        <w:trPr>
          <w:trHeight w:val="1"/>
        </w:trPr>
        <w:tc>
          <w:tcPr>
            <w:tcW w:w="8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szCs w:val="16"/>
                <w:lang w:val="es-MX"/>
              </w:rPr>
            </w:pP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b/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1.2.4.8</w:t>
            </w:r>
          </w:p>
        </w:tc>
        <w:tc>
          <w:tcPr>
            <w:tcW w:w="77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color w:val="000000"/>
                <w:lang w:val="es-MX"/>
              </w:rPr>
            </w:pPr>
            <w:r w:rsidRPr="00CD0B6A">
              <w:rPr>
                <w:b/>
                <w:color w:val="000000"/>
                <w:lang w:val="es-MX"/>
              </w:rPr>
              <w:t>Activos Biológicos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CD0B6A">
              <w:rPr>
                <w:lang w:val="es-MX"/>
              </w:rPr>
              <w:t>1.2.4.8.1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CD0B6A">
              <w:rPr>
                <w:lang w:val="es-MX"/>
              </w:rPr>
              <w:t>Bovinos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CD0B6A">
              <w:rPr>
                <w:lang w:val="es-MX"/>
              </w:rPr>
              <w:t>1.2.4.8.2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CD0B6A">
              <w:rPr>
                <w:lang w:val="es-MX"/>
              </w:rPr>
              <w:t>Porcinos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CD0B6A">
              <w:rPr>
                <w:lang w:val="es-MX"/>
              </w:rPr>
              <w:t>1.2.4.8.3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CD0B6A">
              <w:rPr>
                <w:lang w:val="es-MX"/>
              </w:rPr>
              <w:t>Aves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CD0B6A">
              <w:rPr>
                <w:lang w:val="es-MX"/>
              </w:rPr>
              <w:t>1.2.4.8.4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CD0B6A">
              <w:rPr>
                <w:lang w:val="es-MX"/>
              </w:rPr>
              <w:t>Ovinos y Caprinos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CD0B6A">
              <w:rPr>
                <w:lang w:val="es-MX"/>
              </w:rPr>
              <w:t>1.2.4.8.5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CD0B6A">
              <w:rPr>
                <w:lang w:val="es-MX"/>
              </w:rPr>
              <w:t>Peces y Acuicultura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CD0B6A">
              <w:rPr>
                <w:lang w:val="es-MX"/>
              </w:rPr>
              <w:t>1.2.4.8.6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CD0B6A">
              <w:rPr>
                <w:lang w:val="es-MX"/>
              </w:rPr>
              <w:t>Equinos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CD0B6A">
              <w:rPr>
                <w:lang w:val="es-MX"/>
              </w:rPr>
              <w:t>1.2.4.8.7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CD0B6A">
              <w:rPr>
                <w:lang w:val="es-MX"/>
              </w:rPr>
              <w:t>Especies Menores y de Zoológico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CD0B6A">
              <w:rPr>
                <w:lang w:val="es-MX"/>
              </w:rPr>
              <w:t xml:space="preserve">1.2.4.8.8 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E65958" w:rsidP="00777CC1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CD0B6A">
              <w:rPr>
                <w:lang w:val="es-MX"/>
              </w:rPr>
              <w:t>Árboles</w:t>
            </w:r>
            <w:r w:rsidR="0085305B" w:rsidRPr="00CD0B6A">
              <w:rPr>
                <w:lang w:val="es-MX"/>
              </w:rPr>
              <w:t xml:space="preserve"> y Plantas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20</w:t>
            </w:r>
          </w:p>
        </w:tc>
      </w:tr>
      <w:tr w:rsidR="0085305B" w:rsidRPr="00CD06C4" w:rsidTr="00777CC1">
        <w:trPr>
          <w:trHeight w:val="1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CD0B6A">
              <w:rPr>
                <w:lang w:val="es-MX"/>
              </w:rPr>
              <w:t>1.2.4.8.9</w:t>
            </w:r>
          </w:p>
        </w:tc>
        <w:tc>
          <w:tcPr>
            <w:tcW w:w="5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rPr>
                <w:lang w:val="es-MX"/>
              </w:rPr>
            </w:pPr>
            <w:r w:rsidRPr="00CD0B6A">
              <w:rPr>
                <w:lang w:val="es-MX"/>
              </w:rPr>
              <w:t>Otros Activos Biológicos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305B" w:rsidRPr="00CD0B6A" w:rsidRDefault="0085305B" w:rsidP="00777CC1">
            <w:pPr>
              <w:pStyle w:val="Texto"/>
              <w:spacing w:line="226" w:lineRule="exact"/>
              <w:ind w:firstLine="0"/>
              <w:jc w:val="center"/>
              <w:rPr>
                <w:color w:val="000000"/>
                <w:lang w:val="es-MX"/>
              </w:rPr>
            </w:pPr>
            <w:r w:rsidRPr="00CD0B6A">
              <w:rPr>
                <w:color w:val="000000"/>
                <w:lang w:val="es-MX"/>
              </w:rPr>
              <w:t>20</w:t>
            </w:r>
          </w:p>
        </w:tc>
      </w:tr>
    </w:tbl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09.- </w:t>
      </w:r>
      <w:r w:rsidR="0085305B" w:rsidRPr="00E65958">
        <w:rPr>
          <w:bCs/>
          <w:sz w:val="22"/>
          <w:szCs w:val="22"/>
          <w:lang w:val="es-MX"/>
        </w:rPr>
        <w:t>“Esta nota no es aplicable al ente público debido a que no tuvo</w:t>
      </w:r>
      <w:r w:rsidR="0085305B" w:rsidRPr="00E65958">
        <w:rPr>
          <w:color w:val="000000"/>
          <w:sz w:val="22"/>
          <w:szCs w:val="22"/>
          <w:lang w:val="es-MX"/>
        </w:rPr>
        <w:t xml:space="preserve"> activos intangibles y diferidos en el período”.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Estimaciones y Deterioros</w:t>
      </w:r>
    </w:p>
    <w:p w:rsidR="0088716A" w:rsidRPr="00E659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10.- </w:t>
      </w:r>
      <w:r w:rsidR="00E65958">
        <w:rPr>
          <w:sz w:val="22"/>
          <w:szCs w:val="22"/>
          <w:lang w:val="es-MX"/>
        </w:rPr>
        <w:t>“Esta nota no es aplicable al ente público debido a que no tuvo estimación de cuentas incobrables, estimación de inventarios, deterioro de activos biológicos y cualquier otro”.</w:t>
      </w: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Otros Activos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11.- </w:t>
      </w:r>
      <w:r w:rsidR="00A23EBE">
        <w:rPr>
          <w:sz w:val="22"/>
          <w:szCs w:val="22"/>
          <w:lang w:val="es-MX"/>
        </w:rPr>
        <w:t>“Esta nota no es aplicable al ente público debido a que no tuvo otros activo en el periodo”.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Pasivo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12.- </w:t>
      </w:r>
      <w:r w:rsidR="00FE36FF">
        <w:rPr>
          <w:sz w:val="22"/>
          <w:szCs w:val="22"/>
          <w:lang w:val="es-MX"/>
        </w:rPr>
        <w:t>Al 30 de Junio de 2017 la cuenta de pasivos por pagar a corto plazo, se integra como sigue:</w:t>
      </w:r>
    </w:p>
    <w:tbl>
      <w:tblPr>
        <w:tblW w:w="871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77"/>
        <w:gridCol w:w="1483"/>
        <w:gridCol w:w="1550"/>
      </w:tblGrid>
      <w:tr w:rsidR="00FE36FF" w:rsidRPr="009C31DD" w:rsidTr="00777CC1">
        <w:trPr>
          <w:trHeight w:val="660"/>
        </w:trPr>
        <w:tc>
          <w:tcPr>
            <w:tcW w:w="5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DESCRIPCION DE LA CUENTA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IMPORTE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VENCIMIENTO MENOR O IGUAL A 365 DIAS</w:t>
            </w:r>
          </w:p>
        </w:tc>
      </w:tr>
      <w:tr w:rsidR="00FE36FF" w:rsidRPr="009C31DD" w:rsidTr="00777CC1">
        <w:trPr>
          <w:trHeight w:val="286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SERVICIOS PERSONALES POR PAGAR A CORTO PLAZO - OTROS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2,830,692.00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2,830,692.00</w:t>
            </w:r>
          </w:p>
        </w:tc>
      </w:tr>
      <w:tr w:rsidR="00FE36FF" w:rsidRPr="009C31DD" w:rsidTr="00777CC1">
        <w:trPr>
          <w:trHeight w:val="286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PROVEEDORES POR PAGAR A CORTO PLAZO - PROVEEDORES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148,962.73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148,962.73</w:t>
            </w:r>
          </w:p>
        </w:tc>
      </w:tr>
      <w:tr w:rsidR="00FE36FF" w:rsidRPr="009C31DD" w:rsidTr="00777CC1">
        <w:trPr>
          <w:trHeight w:val="286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CONTRATISTAS (OBRA) POR PAGAR A CORTO PLAZO </w:t>
            </w:r>
            <w:r w:rsidR="00A07A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PROVEEDORES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261,000.00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261,000.00</w:t>
            </w:r>
          </w:p>
        </w:tc>
      </w:tr>
      <w:tr w:rsidR="00FE36FF" w:rsidRPr="009C31DD" w:rsidTr="00777CC1">
        <w:trPr>
          <w:trHeight w:val="221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TRANSFERENCIAS OTORGADAS POR PAGAR A CORTO PLAZO </w:t>
            </w:r>
            <w:r w:rsidR="00A07A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APOYOS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6,419.25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6,419.25</w:t>
            </w:r>
          </w:p>
        </w:tc>
      </w:tr>
      <w:tr w:rsidR="00FE36FF" w:rsidRPr="009C31DD" w:rsidTr="00777CC1">
        <w:trPr>
          <w:trHeight w:val="491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RETENCIONES Y CONTRIBUCIONES POR PAGAR A CORTO PLAZO </w:t>
            </w:r>
            <w:r w:rsidR="00A07A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EMPLEADOS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6,500.00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6,500.00</w:t>
            </w:r>
          </w:p>
        </w:tc>
      </w:tr>
      <w:tr w:rsidR="00FE36FF" w:rsidRPr="009C31DD" w:rsidTr="00777CC1">
        <w:trPr>
          <w:trHeight w:val="491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RETENCIONES Y CONTRIBUCIONES POR PAGAR A CORTO PLAZO </w:t>
            </w:r>
            <w:r w:rsidR="00A07AF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–</w:t>
            </w: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OTROS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1,563.00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1,563.00</w:t>
            </w:r>
          </w:p>
        </w:tc>
      </w:tr>
      <w:tr w:rsidR="00FE36FF" w:rsidRPr="009C31DD" w:rsidTr="00777CC1">
        <w:trPr>
          <w:trHeight w:val="286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RETENCION I.S.P.T.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2,288,047</w:t>
            </w: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2,288,047</w:t>
            </w: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FE36FF" w:rsidRPr="009C31DD" w:rsidTr="00777CC1">
        <w:trPr>
          <w:trHeight w:val="286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RETENCION CAJA AHORRO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-618,522</w:t>
            </w: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.72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-618,522</w:t>
            </w: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.72</w:t>
            </w:r>
          </w:p>
        </w:tc>
      </w:tr>
      <w:tr w:rsidR="00FE36FF" w:rsidRPr="009C31DD" w:rsidTr="00777CC1">
        <w:trPr>
          <w:trHeight w:val="286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RETENCION IMPULSORA PROMOBIEN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-152,705</w:t>
            </w: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.51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-152,705</w:t>
            </w: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.51</w:t>
            </w:r>
          </w:p>
        </w:tc>
      </w:tr>
      <w:tr w:rsidR="00FE36FF" w:rsidRPr="009C31DD" w:rsidTr="00777CC1">
        <w:trPr>
          <w:trHeight w:val="286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RETENCION PRESTAMO FINANCIERA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2,742.00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2,742.00</w:t>
            </w:r>
          </w:p>
        </w:tc>
      </w:tr>
      <w:tr w:rsidR="00FE36FF" w:rsidRPr="009C31DD" w:rsidTr="00777CC1">
        <w:trPr>
          <w:trHeight w:val="286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RETENCION TENENCIAS Y PLACAS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53,277.00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53,277.00</w:t>
            </w:r>
          </w:p>
        </w:tc>
      </w:tr>
      <w:tr w:rsidR="00FE36FF" w:rsidRPr="009C31DD" w:rsidTr="00777CC1">
        <w:trPr>
          <w:trHeight w:val="286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UNIFORMES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370.00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370.00</w:t>
            </w:r>
          </w:p>
        </w:tc>
      </w:tr>
      <w:tr w:rsidR="00FE36FF" w:rsidRPr="009C31DD" w:rsidTr="00777CC1">
        <w:trPr>
          <w:trHeight w:val="286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RETENCION CUOTA SINDICAL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-20,882</w:t>
            </w: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-20,882</w:t>
            </w: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FE36FF" w:rsidRPr="009C31DD" w:rsidTr="00777CC1">
        <w:trPr>
          <w:trHeight w:val="286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RETENCION PARA PARTIDOS POLITICOS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1,577.00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1,577.00</w:t>
            </w:r>
          </w:p>
        </w:tc>
      </w:tr>
      <w:tr w:rsidR="00FE36FF" w:rsidRPr="009C31DD" w:rsidTr="00777CC1">
        <w:trPr>
          <w:trHeight w:val="286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I.S.R.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2,489.11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2,489.11</w:t>
            </w:r>
          </w:p>
        </w:tc>
      </w:tr>
      <w:tr w:rsidR="00FE36FF" w:rsidRPr="009C31DD" w:rsidTr="00777CC1">
        <w:trPr>
          <w:trHeight w:val="286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RETENCION ISR HONORARIOS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46,579.26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46,579.26</w:t>
            </w:r>
          </w:p>
        </w:tc>
      </w:tr>
      <w:tr w:rsidR="00FE36FF" w:rsidRPr="009C31DD" w:rsidTr="00777CC1">
        <w:trPr>
          <w:trHeight w:val="286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RETENCION IVA HONORARIOS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-0.11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-0.11</w:t>
            </w:r>
          </w:p>
        </w:tc>
      </w:tr>
      <w:tr w:rsidR="00FE36FF" w:rsidRPr="009C31DD" w:rsidTr="00777CC1">
        <w:trPr>
          <w:trHeight w:val="286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OTRAS CUENTAS POR PAGAR A CORTO PLAZO - APOYOS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1,695.82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1,695.82</w:t>
            </w:r>
          </w:p>
        </w:tc>
      </w:tr>
      <w:tr w:rsidR="00FE36FF" w:rsidRPr="009C31DD" w:rsidTr="00777CC1">
        <w:trPr>
          <w:trHeight w:val="286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OTRAS CUENTAS POR PAGAR A CORTO PLAZO - EMPLEADOS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6,239.50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6,239.50</w:t>
            </w:r>
          </w:p>
        </w:tc>
      </w:tr>
      <w:tr w:rsidR="00FE36FF" w:rsidRPr="009C31DD" w:rsidTr="00777CC1">
        <w:trPr>
          <w:trHeight w:val="286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SOBRANTES DE CENTROS DE COBRO - CAJAS DE INGRESOS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5.03</w:t>
            </w:r>
          </w:p>
        </w:tc>
      </w:tr>
      <w:tr w:rsidR="00FE36FF" w:rsidRPr="009C31DD" w:rsidTr="00777CC1">
        <w:trPr>
          <w:trHeight w:val="286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CUENTAS POR PAGAR SECRETARIA DE FINANZAS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-736,176.78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-736,176.78</w:t>
            </w:r>
          </w:p>
        </w:tc>
      </w:tr>
      <w:tr w:rsidR="00FE36FF" w:rsidRPr="009C31DD" w:rsidTr="00777CC1">
        <w:trPr>
          <w:trHeight w:val="286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CUENTAS ACUMULADAS POR COMPRAS A CREDITO - PROVEEDORES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281,874.10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281,874.10</w:t>
            </w:r>
          </w:p>
        </w:tc>
      </w:tr>
      <w:tr w:rsidR="00FE36FF" w:rsidRPr="009C31DD" w:rsidTr="00777CC1">
        <w:trPr>
          <w:trHeight w:val="491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CUENTAS POR PAGAR SECRETARIA DE FINANZAS CONVENIO DE COORDINACION FISCAL ESTATAL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3,662.25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3,662.25</w:t>
            </w:r>
          </w:p>
        </w:tc>
      </w:tr>
      <w:tr w:rsidR="00FE36FF" w:rsidRPr="009C31DD" w:rsidTr="00777CC1">
        <w:trPr>
          <w:trHeight w:val="286"/>
        </w:trPr>
        <w:tc>
          <w:tcPr>
            <w:tcW w:w="5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C31D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 PASIVOS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4,415,407.93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E36FF" w:rsidRPr="009C31DD" w:rsidRDefault="00FE36FF" w:rsidP="0077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4,415,407.93</w:t>
            </w:r>
          </w:p>
        </w:tc>
      </w:tr>
    </w:tbl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13.- </w:t>
      </w:r>
      <w:r w:rsidR="00FE36FF">
        <w:rPr>
          <w:sz w:val="22"/>
          <w:szCs w:val="22"/>
          <w:lang w:val="es-MX"/>
        </w:rPr>
        <w:t>“Esta nota no es aplicable al ente público debido a que no tuvo Fondos de Bienes de Terceros en Administración y/o en Garantía a corto y largo plazo”.</w:t>
      </w:r>
    </w:p>
    <w:p w:rsidR="0088716A" w:rsidRPr="004F4558" w:rsidRDefault="0088716A" w:rsidP="00FE36FF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14.- </w:t>
      </w:r>
      <w:r w:rsidR="00FE36FF">
        <w:rPr>
          <w:sz w:val="22"/>
          <w:szCs w:val="22"/>
          <w:lang w:val="es-MX"/>
        </w:rPr>
        <w:t>“Esta nota no es aplicable al ente público debido a que no tuvo pasivos diferidos”.</w:t>
      </w:r>
    </w:p>
    <w:p w:rsidR="00777CC1" w:rsidRDefault="00777CC1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</w:p>
    <w:p w:rsidR="00DF1799" w:rsidRDefault="00DF1799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</w:p>
    <w:p w:rsidR="00DF1799" w:rsidRDefault="00DF1799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</w:p>
    <w:p w:rsidR="00DF1799" w:rsidRDefault="00DF1799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lastRenderedPageBreak/>
        <w:t>II)</w:t>
      </w:r>
      <w:r w:rsidRPr="004F4558">
        <w:rPr>
          <w:b/>
          <w:smallCaps/>
          <w:sz w:val="22"/>
          <w:szCs w:val="22"/>
        </w:rPr>
        <w:tab/>
        <w:t>Notas al Estado de Actividades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Ingresos de Gestión</w:t>
      </w: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1</w:t>
      </w:r>
      <w:r w:rsidR="00CC07A0">
        <w:rPr>
          <w:b/>
          <w:sz w:val="22"/>
          <w:szCs w:val="22"/>
          <w:lang w:val="es-MX"/>
        </w:rPr>
        <w:t xml:space="preserve"> Trimestral</w:t>
      </w:r>
      <w:r w:rsidRPr="004F4558">
        <w:rPr>
          <w:b/>
          <w:sz w:val="22"/>
          <w:szCs w:val="22"/>
          <w:lang w:val="es-MX"/>
        </w:rPr>
        <w:t xml:space="preserve">.- </w:t>
      </w:r>
      <w:r w:rsidR="00FE36FF">
        <w:rPr>
          <w:sz w:val="22"/>
          <w:szCs w:val="22"/>
          <w:lang w:val="es-MX"/>
        </w:rPr>
        <w:t>Los ingresos totales de gestión del 01 de Abril al 30 de Junio de 2017 corresponde en un 98% a las participaciones del gobierno federal y a un 2% restante de los ingresos propios del Municipio derivados de l</w:t>
      </w:r>
      <w:r w:rsidR="00BB454C">
        <w:rPr>
          <w:sz w:val="22"/>
          <w:szCs w:val="22"/>
          <w:lang w:val="es-MX"/>
        </w:rPr>
        <w:t>o</w:t>
      </w:r>
      <w:r w:rsidR="00FE36FF">
        <w:rPr>
          <w:sz w:val="22"/>
          <w:szCs w:val="22"/>
          <w:lang w:val="es-MX"/>
        </w:rPr>
        <w:t xml:space="preserve">s cobros realizados en caja por concepto de impuestos al patrimonio, derechos por prestación de </w:t>
      </w:r>
      <w:r w:rsidR="00BB454C">
        <w:rPr>
          <w:sz w:val="22"/>
          <w:szCs w:val="22"/>
          <w:lang w:val="es-MX"/>
        </w:rPr>
        <w:t>servicios, aprovechamientos, etc.</w:t>
      </w:r>
    </w:p>
    <w:tbl>
      <w:tblPr>
        <w:tblW w:w="574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28"/>
        <w:gridCol w:w="1414"/>
      </w:tblGrid>
      <w:tr w:rsidR="0068419E" w:rsidRPr="00D00729" w:rsidTr="00777CC1">
        <w:trPr>
          <w:trHeight w:val="192"/>
        </w:trPr>
        <w:tc>
          <w:tcPr>
            <w:tcW w:w="4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68419E" w:rsidRPr="00D00729" w:rsidRDefault="0068419E" w:rsidP="00777C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00729">
              <w:rPr>
                <w:rFonts w:eastAsia="Times New Roman" w:cs="Calibri"/>
                <w:b/>
                <w:bCs/>
                <w:color w:val="000000"/>
              </w:rPr>
              <w:t>DESCRIPCION DE LA CUENTA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68419E" w:rsidRPr="00D00729" w:rsidRDefault="0068419E" w:rsidP="00777C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00729">
              <w:rPr>
                <w:rFonts w:eastAsia="Times New Roman" w:cs="Calibri"/>
                <w:b/>
                <w:bCs/>
                <w:color w:val="000000"/>
              </w:rPr>
              <w:t>IMPORTE</w:t>
            </w:r>
          </w:p>
        </w:tc>
      </w:tr>
      <w:tr w:rsidR="0068419E" w:rsidRPr="00D00729" w:rsidTr="00777CC1">
        <w:trPr>
          <w:trHeight w:val="192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419E" w:rsidRPr="00D00729" w:rsidRDefault="0068419E" w:rsidP="00777C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00729">
              <w:rPr>
                <w:rFonts w:eastAsia="Times New Roman" w:cs="Calibri"/>
                <w:b/>
                <w:bCs/>
                <w:color w:val="000000"/>
              </w:rPr>
              <w:t xml:space="preserve">INGRESOS FEDERALES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419E" w:rsidRPr="00D00729" w:rsidRDefault="0068419E" w:rsidP="00777C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5,655.377.14</w:t>
            </w:r>
          </w:p>
        </w:tc>
      </w:tr>
      <w:tr w:rsidR="0068419E" w:rsidRPr="00D00729" w:rsidTr="00777CC1">
        <w:trPr>
          <w:trHeight w:val="192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419E" w:rsidRPr="00D00729" w:rsidRDefault="0068419E" w:rsidP="00777C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00729">
              <w:rPr>
                <w:rFonts w:eastAsia="Times New Roman" w:cs="Calibri"/>
                <w:color w:val="000000"/>
              </w:rPr>
              <w:t>PARTICIPACIONES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419E" w:rsidRPr="00D00729" w:rsidRDefault="0068419E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3,697,650.00</w:t>
            </w:r>
          </w:p>
        </w:tc>
      </w:tr>
      <w:tr w:rsidR="0068419E" w:rsidRPr="00D00729" w:rsidTr="00777CC1">
        <w:trPr>
          <w:trHeight w:val="192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419E" w:rsidRPr="00D00729" w:rsidRDefault="0068419E" w:rsidP="00777C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00729">
              <w:rPr>
                <w:rFonts w:eastAsia="Times New Roman" w:cs="Calibri"/>
                <w:color w:val="000000"/>
              </w:rPr>
              <w:t>APORTACIONES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419E" w:rsidRPr="00D00729" w:rsidRDefault="0068419E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1,957,727.14</w:t>
            </w:r>
          </w:p>
        </w:tc>
      </w:tr>
      <w:tr w:rsidR="0068419E" w:rsidRPr="00D00729" w:rsidTr="00777CC1">
        <w:trPr>
          <w:trHeight w:val="192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419E" w:rsidRPr="00D00729" w:rsidRDefault="0068419E" w:rsidP="00777C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00729">
              <w:rPr>
                <w:rFonts w:eastAsia="Times New Roman" w:cs="Calibri"/>
                <w:b/>
                <w:bCs/>
                <w:color w:val="000000"/>
              </w:rPr>
              <w:t xml:space="preserve">INGRESOS PROPIOS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419E" w:rsidRPr="00D00729" w:rsidRDefault="0068419E" w:rsidP="00777C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108,518.91</w:t>
            </w:r>
          </w:p>
        </w:tc>
      </w:tr>
      <w:tr w:rsidR="0068419E" w:rsidRPr="00D00729" w:rsidTr="00777CC1">
        <w:trPr>
          <w:trHeight w:val="192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419E" w:rsidRPr="00D00729" w:rsidRDefault="0068419E" w:rsidP="00777C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00729">
              <w:rPr>
                <w:rFonts w:eastAsia="Times New Roman" w:cs="Calibri"/>
                <w:color w:val="000000"/>
              </w:rPr>
              <w:t>IMPUESTOS SOBRE EL PATRIMONIO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419E" w:rsidRPr="00D00729" w:rsidRDefault="0068419E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65,077.78</w:t>
            </w:r>
          </w:p>
        </w:tc>
      </w:tr>
      <w:tr w:rsidR="0068419E" w:rsidRPr="00D00729" w:rsidTr="00777CC1">
        <w:trPr>
          <w:trHeight w:val="192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419E" w:rsidRPr="00D00729" w:rsidRDefault="0068419E" w:rsidP="00777C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00729">
              <w:rPr>
                <w:rFonts w:eastAsia="Times New Roman" w:cs="Calibri"/>
                <w:color w:val="000000"/>
              </w:rPr>
              <w:t>ACCESORIOS DE IMPUESTOS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419E" w:rsidRPr="00D00729" w:rsidRDefault="0068419E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429.30</w:t>
            </w:r>
          </w:p>
        </w:tc>
      </w:tr>
      <w:tr w:rsidR="0068419E" w:rsidRPr="00D00729" w:rsidTr="00777CC1">
        <w:trPr>
          <w:trHeight w:val="229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419E" w:rsidRPr="00D00729" w:rsidRDefault="0068419E" w:rsidP="00777C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00729">
              <w:rPr>
                <w:rFonts w:eastAsia="Times New Roman" w:cs="Calibri"/>
                <w:color w:val="000000"/>
              </w:rPr>
              <w:t>DERECHOS POR PRESTACIÓN DE SERVICIOS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419E" w:rsidRPr="00D00729" w:rsidRDefault="0068419E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33,633.03</w:t>
            </w:r>
          </w:p>
        </w:tc>
      </w:tr>
      <w:tr w:rsidR="0068419E" w:rsidRPr="00D00729" w:rsidTr="00777CC1">
        <w:trPr>
          <w:trHeight w:val="192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419E" w:rsidRPr="00D00729" w:rsidRDefault="0068419E" w:rsidP="00777C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00729">
              <w:rPr>
                <w:rFonts w:eastAsia="Times New Roman" w:cs="Calibri"/>
                <w:color w:val="000000"/>
              </w:rPr>
              <w:t>OTROS DERECHOS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419E" w:rsidRPr="00D00729" w:rsidRDefault="0068419E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320.00</w:t>
            </w:r>
          </w:p>
        </w:tc>
      </w:tr>
      <w:tr w:rsidR="0068419E" w:rsidRPr="00D00729" w:rsidTr="00777CC1">
        <w:trPr>
          <w:trHeight w:val="192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8419E" w:rsidRPr="00D00729" w:rsidRDefault="0068419E" w:rsidP="00777C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00729">
              <w:rPr>
                <w:rFonts w:eastAsia="Times New Roman" w:cs="Calibri"/>
                <w:color w:val="000000"/>
              </w:rPr>
              <w:t>OTROS APROVECHAMIENTOS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8419E" w:rsidRPr="00D00729" w:rsidRDefault="0068419E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9,058.80</w:t>
            </w:r>
          </w:p>
        </w:tc>
      </w:tr>
      <w:tr w:rsidR="0068419E" w:rsidRPr="00D00729" w:rsidTr="00777CC1">
        <w:trPr>
          <w:trHeight w:val="192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68419E" w:rsidRPr="00D00729" w:rsidRDefault="0068419E" w:rsidP="00777C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00729">
              <w:rPr>
                <w:rFonts w:eastAsia="Times New Roman" w:cs="Calibri"/>
                <w:b/>
                <w:bCs/>
                <w:color w:val="000000"/>
              </w:rPr>
              <w:t xml:space="preserve">TOTAL INGRESOS DE GESTION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68419E" w:rsidRPr="00D00729" w:rsidRDefault="0068419E" w:rsidP="00777C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5,763,896.05</w:t>
            </w:r>
          </w:p>
        </w:tc>
      </w:tr>
    </w:tbl>
    <w:p w:rsidR="0068419E" w:rsidRPr="00FE36FF" w:rsidRDefault="0068419E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C07A0" w:rsidRDefault="00CC07A0" w:rsidP="00CC07A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8419E" w:rsidRDefault="00CC07A0" w:rsidP="0068419E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1</w:t>
      </w:r>
      <w:r>
        <w:rPr>
          <w:b/>
          <w:sz w:val="22"/>
          <w:szCs w:val="22"/>
          <w:lang w:val="es-MX"/>
        </w:rPr>
        <w:t xml:space="preserve"> Acumulativa</w:t>
      </w:r>
      <w:r w:rsidRPr="004F4558">
        <w:rPr>
          <w:b/>
          <w:sz w:val="22"/>
          <w:szCs w:val="22"/>
          <w:lang w:val="es-MX"/>
        </w:rPr>
        <w:t xml:space="preserve">.- </w:t>
      </w:r>
      <w:r w:rsidR="0068419E">
        <w:rPr>
          <w:sz w:val="22"/>
          <w:szCs w:val="22"/>
          <w:lang w:val="es-MX"/>
        </w:rPr>
        <w:t>Los ingresos totales de gestión</w:t>
      </w:r>
      <w:r w:rsidR="003A3E10">
        <w:rPr>
          <w:sz w:val="22"/>
          <w:szCs w:val="22"/>
          <w:lang w:val="es-MX"/>
        </w:rPr>
        <w:t xml:space="preserve"> del 01 de Enero</w:t>
      </w:r>
      <w:r w:rsidR="0068419E">
        <w:rPr>
          <w:sz w:val="22"/>
          <w:szCs w:val="22"/>
          <w:lang w:val="es-MX"/>
        </w:rPr>
        <w:t xml:space="preserve"> al 30 de Junio de 2017 corresponde en un 98% a las participaciones del gobierno federal y a un 2% restante de los ingresos propios del Municipio derivados de los cobros realizados en caja por concepto de impuestos al patrimonio, derechos por prestación de servicios, aprovechamientos, etc.</w:t>
      </w:r>
    </w:p>
    <w:tbl>
      <w:tblPr>
        <w:tblW w:w="574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28"/>
        <w:gridCol w:w="1428"/>
      </w:tblGrid>
      <w:tr w:rsidR="003A3E10" w:rsidRPr="00D00729" w:rsidTr="00777CC1">
        <w:trPr>
          <w:trHeight w:val="192"/>
        </w:trPr>
        <w:tc>
          <w:tcPr>
            <w:tcW w:w="4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3A3E10" w:rsidRPr="00D00729" w:rsidRDefault="003A3E10" w:rsidP="00777C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00729">
              <w:rPr>
                <w:rFonts w:eastAsia="Times New Roman" w:cs="Calibri"/>
                <w:b/>
                <w:bCs/>
                <w:color w:val="000000"/>
              </w:rPr>
              <w:t>DESCRIPCION DE LA CUENTA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3A3E10" w:rsidRPr="00D00729" w:rsidRDefault="003A3E10" w:rsidP="00777C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00729">
              <w:rPr>
                <w:rFonts w:eastAsia="Times New Roman" w:cs="Calibri"/>
                <w:b/>
                <w:bCs/>
                <w:color w:val="000000"/>
              </w:rPr>
              <w:t>IMPORTE</w:t>
            </w:r>
          </w:p>
        </w:tc>
      </w:tr>
      <w:tr w:rsidR="003A3E10" w:rsidRPr="00D00729" w:rsidTr="00777CC1">
        <w:trPr>
          <w:trHeight w:val="192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3E10" w:rsidRPr="00D00729" w:rsidRDefault="003A3E10" w:rsidP="00777C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00729">
              <w:rPr>
                <w:rFonts w:eastAsia="Times New Roman" w:cs="Calibri"/>
                <w:b/>
                <w:bCs/>
                <w:color w:val="000000"/>
              </w:rPr>
              <w:t xml:space="preserve">INGRESOS FEDERALES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3E10" w:rsidRPr="00D00729" w:rsidRDefault="003A3E10" w:rsidP="00777C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13,908,378.38</w:t>
            </w:r>
          </w:p>
        </w:tc>
      </w:tr>
      <w:tr w:rsidR="003A3E10" w:rsidRPr="00D00729" w:rsidTr="00777CC1">
        <w:trPr>
          <w:trHeight w:val="192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3E10" w:rsidRPr="00D00729" w:rsidRDefault="003A3E10" w:rsidP="00777C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00729">
              <w:rPr>
                <w:rFonts w:eastAsia="Times New Roman" w:cs="Calibri"/>
                <w:color w:val="000000"/>
              </w:rPr>
              <w:t>PARTICIPACIONES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3E10" w:rsidRPr="00D00729" w:rsidRDefault="003A3E10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8,134,830.00</w:t>
            </w:r>
          </w:p>
        </w:tc>
      </w:tr>
      <w:tr w:rsidR="003A3E10" w:rsidRPr="00D00729" w:rsidTr="00777CC1">
        <w:trPr>
          <w:trHeight w:val="192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3E10" w:rsidRPr="00D00729" w:rsidRDefault="003A3E10" w:rsidP="00777C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00729">
              <w:rPr>
                <w:rFonts w:eastAsia="Times New Roman" w:cs="Calibri"/>
                <w:color w:val="000000"/>
              </w:rPr>
              <w:t>APORTACIONES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3E10" w:rsidRPr="00D00729" w:rsidRDefault="003A3E10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5,773,548.38</w:t>
            </w:r>
          </w:p>
        </w:tc>
      </w:tr>
      <w:tr w:rsidR="003A3E10" w:rsidRPr="00D00729" w:rsidTr="00777CC1">
        <w:trPr>
          <w:trHeight w:val="192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3E10" w:rsidRPr="00D00729" w:rsidRDefault="003A3E10" w:rsidP="00777C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00729">
              <w:rPr>
                <w:rFonts w:eastAsia="Times New Roman" w:cs="Calibri"/>
                <w:b/>
                <w:bCs/>
                <w:color w:val="000000"/>
              </w:rPr>
              <w:t xml:space="preserve">INGRESOS PROPIOS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3E10" w:rsidRPr="00D00729" w:rsidRDefault="003A3E10" w:rsidP="00777C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309,248.87</w:t>
            </w:r>
          </w:p>
        </w:tc>
      </w:tr>
      <w:tr w:rsidR="003A3E10" w:rsidRPr="00D00729" w:rsidTr="00777CC1">
        <w:trPr>
          <w:trHeight w:val="192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3E10" w:rsidRPr="00D00729" w:rsidRDefault="003A3E10" w:rsidP="00777C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00729">
              <w:rPr>
                <w:rFonts w:eastAsia="Times New Roman" w:cs="Calibri"/>
                <w:color w:val="000000"/>
              </w:rPr>
              <w:t>IMPUESTOS SOBRE EL PATRIMONIO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3E10" w:rsidRPr="00D00729" w:rsidRDefault="003A3E10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171,892.14</w:t>
            </w:r>
          </w:p>
        </w:tc>
      </w:tr>
      <w:tr w:rsidR="003A3E10" w:rsidRPr="00D00729" w:rsidTr="00777CC1">
        <w:trPr>
          <w:trHeight w:val="192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3E10" w:rsidRPr="00D00729" w:rsidRDefault="003A3E10" w:rsidP="00777C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00729">
              <w:rPr>
                <w:rFonts w:eastAsia="Times New Roman" w:cs="Calibri"/>
                <w:color w:val="000000"/>
              </w:rPr>
              <w:t>ACCESORIOS DE IMPUESTOS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3E10" w:rsidRPr="00D00729" w:rsidRDefault="003A3E10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1,645.30</w:t>
            </w:r>
          </w:p>
        </w:tc>
      </w:tr>
      <w:tr w:rsidR="003A3E10" w:rsidRPr="00D00729" w:rsidTr="00777CC1">
        <w:trPr>
          <w:trHeight w:val="229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3E10" w:rsidRPr="00D00729" w:rsidRDefault="003A3E10" w:rsidP="00777C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00729">
              <w:rPr>
                <w:rFonts w:eastAsia="Times New Roman" w:cs="Calibri"/>
                <w:color w:val="000000"/>
              </w:rPr>
              <w:t>DERECHOS POR PRESTACIÓN DE SERVICIOS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3E10" w:rsidRPr="00D00729" w:rsidRDefault="003A3E10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81,827.03</w:t>
            </w:r>
          </w:p>
        </w:tc>
      </w:tr>
      <w:tr w:rsidR="003A3E10" w:rsidRPr="00D00729" w:rsidTr="00777CC1">
        <w:trPr>
          <w:trHeight w:val="192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3E10" w:rsidRPr="00D00729" w:rsidRDefault="003A3E10" w:rsidP="00777C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00729">
              <w:rPr>
                <w:rFonts w:eastAsia="Times New Roman" w:cs="Calibri"/>
                <w:color w:val="000000"/>
              </w:rPr>
              <w:t>OTROS DERECHOS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3E10" w:rsidRPr="00D00729" w:rsidRDefault="003A3E10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7,989.00</w:t>
            </w:r>
          </w:p>
        </w:tc>
      </w:tr>
      <w:tr w:rsidR="003A3E10" w:rsidRPr="00D00729" w:rsidTr="00777CC1">
        <w:trPr>
          <w:trHeight w:val="192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A3E10" w:rsidRPr="00D00729" w:rsidRDefault="003A3E10" w:rsidP="00777C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00729">
              <w:rPr>
                <w:rFonts w:eastAsia="Times New Roman" w:cs="Calibri"/>
                <w:color w:val="000000"/>
              </w:rPr>
              <w:t>OTROS APROVECHAMIENTOS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3E10" w:rsidRPr="00D00729" w:rsidRDefault="003A3E10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45,895.40</w:t>
            </w:r>
          </w:p>
        </w:tc>
      </w:tr>
      <w:tr w:rsidR="003A3E10" w:rsidRPr="00D00729" w:rsidTr="00777CC1">
        <w:trPr>
          <w:trHeight w:val="192"/>
        </w:trPr>
        <w:tc>
          <w:tcPr>
            <w:tcW w:w="4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3A3E10" w:rsidRPr="00D00729" w:rsidRDefault="003A3E10" w:rsidP="00777C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D00729">
              <w:rPr>
                <w:rFonts w:eastAsia="Times New Roman" w:cs="Calibri"/>
                <w:b/>
                <w:bCs/>
                <w:color w:val="000000"/>
              </w:rPr>
              <w:t xml:space="preserve">TOTAL INGRESOS DE GESTION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3A3E10" w:rsidRPr="00D00729" w:rsidRDefault="003A3E10" w:rsidP="00777C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14,217,627.25</w:t>
            </w:r>
          </w:p>
        </w:tc>
      </w:tr>
    </w:tbl>
    <w:p w:rsidR="00CC07A0" w:rsidRPr="004F4558" w:rsidRDefault="00CC07A0" w:rsidP="00CC07A0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3A3E10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2</w:t>
      </w:r>
      <w:r w:rsidR="00CC07A0">
        <w:rPr>
          <w:b/>
          <w:sz w:val="22"/>
          <w:szCs w:val="22"/>
          <w:lang w:val="es-MX"/>
        </w:rPr>
        <w:t xml:space="preserve"> Trimestral</w:t>
      </w:r>
      <w:r w:rsidRPr="004F4558">
        <w:rPr>
          <w:b/>
          <w:sz w:val="22"/>
          <w:szCs w:val="22"/>
          <w:lang w:val="es-MX"/>
        </w:rPr>
        <w:t xml:space="preserve">.- </w:t>
      </w:r>
      <w:r w:rsidR="003A3E10">
        <w:rPr>
          <w:sz w:val="22"/>
          <w:szCs w:val="22"/>
          <w:lang w:val="es-MX"/>
        </w:rPr>
        <w:t xml:space="preserve">“Esta nota no es aplicable al ente público debido a que no tuvo </w:t>
      </w:r>
      <w:r w:rsidR="003A3E10">
        <w:rPr>
          <w:b/>
          <w:sz w:val="22"/>
          <w:szCs w:val="22"/>
          <w:lang w:val="es-MX"/>
        </w:rPr>
        <w:t>otros ingresos</w:t>
      </w:r>
      <w:r w:rsidR="003A3E10">
        <w:rPr>
          <w:sz w:val="22"/>
          <w:szCs w:val="22"/>
          <w:lang w:val="es-MX"/>
        </w:rPr>
        <w:t>”.</w:t>
      </w:r>
    </w:p>
    <w:p w:rsidR="00CC07A0" w:rsidRDefault="00CC07A0" w:rsidP="00CC07A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3A3E10" w:rsidRPr="003A3E10" w:rsidRDefault="00CC07A0" w:rsidP="003A3E10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2</w:t>
      </w:r>
      <w:r>
        <w:rPr>
          <w:b/>
          <w:sz w:val="22"/>
          <w:szCs w:val="22"/>
          <w:lang w:val="es-MX"/>
        </w:rPr>
        <w:t xml:space="preserve"> Acumulativa</w:t>
      </w:r>
      <w:r w:rsidRPr="004F4558">
        <w:rPr>
          <w:b/>
          <w:sz w:val="22"/>
          <w:szCs w:val="22"/>
          <w:lang w:val="es-MX"/>
        </w:rPr>
        <w:t xml:space="preserve">.- </w:t>
      </w:r>
      <w:r w:rsidR="003A3E10">
        <w:rPr>
          <w:sz w:val="22"/>
          <w:szCs w:val="22"/>
          <w:lang w:val="es-MX"/>
        </w:rPr>
        <w:t xml:space="preserve">“Esta nota no es aplicable al ente público debido a que no tuvo </w:t>
      </w:r>
      <w:r w:rsidR="003A3E10">
        <w:rPr>
          <w:b/>
          <w:sz w:val="22"/>
          <w:szCs w:val="22"/>
          <w:lang w:val="es-MX"/>
        </w:rPr>
        <w:t>otros ingresos</w:t>
      </w:r>
      <w:r w:rsidR="003A3E10">
        <w:rPr>
          <w:sz w:val="22"/>
          <w:szCs w:val="22"/>
          <w:lang w:val="es-MX"/>
        </w:rPr>
        <w:t>”.</w:t>
      </w:r>
    </w:p>
    <w:p w:rsidR="00CC07A0" w:rsidRPr="004F4558" w:rsidRDefault="00CC07A0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Gastos y Otras Pérdidas:</w:t>
      </w: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3</w:t>
      </w:r>
      <w:r w:rsidR="00CC07A0">
        <w:rPr>
          <w:b/>
          <w:sz w:val="22"/>
          <w:szCs w:val="22"/>
          <w:lang w:val="es-MX"/>
        </w:rPr>
        <w:t xml:space="preserve"> Trimestral</w:t>
      </w:r>
      <w:r w:rsidRPr="004F4558">
        <w:rPr>
          <w:b/>
          <w:sz w:val="22"/>
          <w:szCs w:val="22"/>
          <w:lang w:val="es-MX"/>
        </w:rPr>
        <w:t xml:space="preserve">.- </w:t>
      </w:r>
      <w:r w:rsidR="007B2D84">
        <w:rPr>
          <w:sz w:val="22"/>
          <w:szCs w:val="22"/>
          <w:lang w:val="es-MX"/>
        </w:rPr>
        <w:t>Se detalla aquellas cuentas de gastos de funcionamiento, transferencias, subsidios y otras ayudas, participaciones y aportaciones, así  como de otros gastos efectuados durante el periodo comprendido del 01 de Abril al 30 de Junio de 2017.</w:t>
      </w:r>
    </w:p>
    <w:p w:rsidR="00777CC1" w:rsidRDefault="00777CC1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777CC1" w:rsidRDefault="00777CC1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61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78"/>
        <w:gridCol w:w="1351"/>
      </w:tblGrid>
      <w:tr w:rsidR="007B2D84" w:rsidRPr="00A04978" w:rsidTr="00777CC1">
        <w:trPr>
          <w:trHeight w:val="211"/>
        </w:trPr>
        <w:tc>
          <w:tcPr>
            <w:tcW w:w="4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7B2D84" w:rsidRPr="00A04978" w:rsidRDefault="007B2D84" w:rsidP="0077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DESCRIPCION DE LA CUENTA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7B2D84" w:rsidRPr="00A04978" w:rsidRDefault="007B2D84" w:rsidP="0077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IMPORTE 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REMUNERACIONES AL PERSONAL DE CARÁCTER PERMANENTE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187,493</w:t>
            </w: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OTRAS PRESTACIONES SOCIALES Y ECONOMICAS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22,327.16</w:t>
            </w:r>
          </w:p>
        </w:tc>
      </w:tr>
      <w:tr w:rsidR="007B2D84" w:rsidRPr="00A04978" w:rsidTr="00777CC1">
        <w:trPr>
          <w:trHeight w:val="325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MATERIALES DE ADMINISTRACIÓN, EMISIÓN DE DOCUMENTOS Y ARTÍCULOS OFICIALES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23,670.21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ALIMENTOS Y UTENSILIOS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5,534.89</w:t>
            </w:r>
          </w:p>
        </w:tc>
      </w:tr>
      <w:tr w:rsidR="007B2D84" w:rsidRPr="00A04978" w:rsidTr="00777CC1">
        <w:trPr>
          <w:trHeight w:val="325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MATERIAS PRIMAS Y MATERIALES DE PRODUCCIÓN Y COMERCIALIZACIÓN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18,000.00</w:t>
            </w:r>
          </w:p>
        </w:tc>
      </w:tr>
      <w:tr w:rsidR="007B2D84" w:rsidRPr="00A04978" w:rsidTr="00777CC1">
        <w:trPr>
          <w:trHeight w:val="325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MATERIALES Y ARTÍCULOS DE CONSTRUCCIÓN Y DE REPARACIÓN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11,927.49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COMBUSTIBLES, LUBRICANTES Y ADITIVOS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410,658.47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VESTUARIO, BLANCOS, PRENDAS DE PROTECCIÓN Y ARTICULOS DEPORTIVOS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2,698.16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SERVICIOS BÁSICOS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712,095.00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SERVICIOS DE ARRENDAMIENTO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3,654.00</w:t>
            </w:r>
          </w:p>
        </w:tc>
      </w:tr>
      <w:tr w:rsidR="007B2D84" w:rsidRPr="00A04978" w:rsidTr="00777CC1">
        <w:trPr>
          <w:trHeight w:val="325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SERVICIOS PROFESIONALES, CIENTÍFICOS Y TÉCNICOS Y OTROS SERVICIOS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264,852</w:t>
            </w: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7B2D84" w:rsidRPr="00A04978" w:rsidTr="00777CC1">
        <w:trPr>
          <w:trHeight w:val="325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SERVICIOS DE INSTALACIÓN, REPARACIÓN, MANTENIMIENTO Y CONSERVACIÓN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103,456.29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SERVICIOS DE COMUNICACIÓN SOCIAL Y PUBLICIDAD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5,406.00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SERVICIOS DE TRASLADO Y VIÁTICOS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34,260.09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SERVICIOS OFICIALES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85,194.23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SUBSIDIOS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200,000.00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AYUDAS SOCIALES A PERSONAS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97,567.92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BECAS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54,250.00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7B2D84" w:rsidRPr="00A04978" w:rsidRDefault="007B2D84" w:rsidP="0077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7B2D84" w:rsidRPr="00A04978" w:rsidRDefault="007B2D84" w:rsidP="0077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4,243,044.91</w:t>
            </w:r>
          </w:p>
        </w:tc>
      </w:tr>
    </w:tbl>
    <w:p w:rsidR="007B2D84" w:rsidRDefault="007B2D84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C07A0" w:rsidRDefault="00CC07A0" w:rsidP="00CC07A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7B2D84" w:rsidRDefault="00CC07A0" w:rsidP="007B2D8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3</w:t>
      </w:r>
      <w:r>
        <w:rPr>
          <w:b/>
          <w:sz w:val="22"/>
          <w:szCs w:val="22"/>
          <w:lang w:val="es-MX"/>
        </w:rPr>
        <w:t xml:space="preserve"> Acumulativa</w:t>
      </w:r>
      <w:r w:rsidRPr="004F4558">
        <w:rPr>
          <w:b/>
          <w:sz w:val="22"/>
          <w:szCs w:val="22"/>
          <w:lang w:val="es-MX"/>
        </w:rPr>
        <w:t xml:space="preserve">.- </w:t>
      </w:r>
      <w:r w:rsidR="007B2D84">
        <w:rPr>
          <w:sz w:val="22"/>
          <w:szCs w:val="22"/>
          <w:lang w:val="es-MX"/>
        </w:rPr>
        <w:t>Se detalla aquellas cuentas de gastos de funcionamiento, transferencias, subsidios y otras ayudas, participaciones y aportaciones, así  como de otros gastos efectuados durante el periodo comprendido del 01 de Enero al 30 de Junio de 2017.</w:t>
      </w:r>
    </w:p>
    <w:p w:rsidR="00CC07A0" w:rsidRDefault="00CC07A0" w:rsidP="00CC07A0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61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78"/>
        <w:gridCol w:w="1351"/>
      </w:tblGrid>
      <w:tr w:rsidR="007B2D84" w:rsidRPr="00A04978" w:rsidTr="00777CC1">
        <w:trPr>
          <w:trHeight w:val="211"/>
        </w:trPr>
        <w:tc>
          <w:tcPr>
            <w:tcW w:w="4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7B2D84" w:rsidRPr="00A04978" w:rsidRDefault="007B2D84" w:rsidP="0077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DESCRIPCION DE LA CUENTA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7B2D84" w:rsidRPr="00A04978" w:rsidRDefault="007B2D84" w:rsidP="0077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IMPORTE 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REMUNERACIONES AL PERSONAL DE CARÁCTER PERMANENTE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4,787,118.00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REMUNERACIONES ADICIONALES Y ESPECIALES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115,007.00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OTRAS PRESTACIONES SOCIALES Y ECONOMICAS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22,327.16</w:t>
            </w:r>
          </w:p>
        </w:tc>
      </w:tr>
      <w:tr w:rsidR="007B2D84" w:rsidRPr="00A04978" w:rsidTr="00777CC1">
        <w:trPr>
          <w:trHeight w:val="325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MATERIALES DE ADMINISTRACIÓN, EMISIÓN DE DOCUMENTOS Y ARTÍCULOS OFICIALES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87,752.84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ALIMENTOS Y UTENSILIOS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27,931.01</w:t>
            </w:r>
          </w:p>
        </w:tc>
      </w:tr>
      <w:tr w:rsidR="007B2D84" w:rsidRPr="00A04978" w:rsidTr="00777CC1">
        <w:trPr>
          <w:trHeight w:val="325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MATERIAS PRIMAS Y MATERIALES DE PRODUCCIÓN Y COMERCIALIZACIÓN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,000.00</w:t>
            </w:r>
          </w:p>
        </w:tc>
      </w:tr>
      <w:tr w:rsidR="007B2D84" w:rsidRPr="00A04978" w:rsidTr="00777CC1">
        <w:trPr>
          <w:trHeight w:val="325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MATERIALES Y ARTÍCULOS DE CONSTRUCCIÓN Y DE REPARACIÓN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46,356.88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COMBUSTIBLES, LUBRICANTES Y ADITIVOS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712,346.72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VESTUARIO, BLANCOS, PRENDAS DE PROTECCIÓN Y ARTICULOS DEPORTIVOS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2,698.16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HERRAMIENTAS, REFACCIONES Y ACCESORIOS MENORES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848.00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SERVICIOS BÁSICOS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1,206,635.31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SERVICIOS DE ARRENDAMIENTO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6,844.00</w:t>
            </w:r>
          </w:p>
        </w:tc>
      </w:tr>
      <w:tr w:rsidR="007B2D84" w:rsidRPr="00A04978" w:rsidTr="00777CC1">
        <w:trPr>
          <w:trHeight w:val="325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SERVICIOS PROFESIONALES, CIENTÍFICOS Y TÉCNICOS Y OTROS SERVICIOS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499,312</w:t>
            </w: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7B2D84" w:rsidRPr="00A04978" w:rsidTr="00777CC1">
        <w:trPr>
          <w:trHeight w:val="325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SERVICIOS DE INSTALACIÓN, REPARACIÓN, MANTENIMIENTO Y CONSERVACIÓN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542,594.26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SERVICIOS DE COMUNICACIÓN SOCIAL Y PUBLICIDAD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10,812</w:t>
            </w: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SERVICIOS DE TRASLADO Y VIÁTICOS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75,379.46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SERVICIOS OFICIALES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94,484.23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OTROS SERVICIOS GENERALES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263,964.00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SUBSIDIOS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208,494.33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AYUDAS SOCIALES A PERSONAS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263,764.65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BECAS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A04978" w:rsidRDefault="007B2D84" w:rsidP="00777C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93,450.00</w:t>
            </w:r>
          </w:p>
        </w:tc>
      </w:tr>
      <w:tr w:rsidR="007B2D84" w:rsidRPr="00A04978" w:rsidTr="00777CC1">
        <w:trPr>
          <w:trHeight w:val="190"/>
        </w:trPr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7B2D84" w:rsidRPr="00A04978" w:rsidRDefault="007B2D84" w:rsidP="0077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049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7B2D84" w:rsidRPr="00A04978" w:rsidRDefault="007B2D84" w:rsidP="0077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9,104,120.01</w:t>
            </w:r>
          </w:p>
        </w:tc>
      </w:tr>
    </w:tbl>
    <w:p w:rsidR="0088716A" w:rsidRPr="004F4558" w:rsidRDefault="0088716A" w:rsidP="00777CC1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b/>
          <w:sz w:val="22"/>
          <w:szCs w:val="22"/>
          <w:lang w:val="es-MX"/>
        </w:rPr>
      </w:pPr>
      <w:r w:rsidRPr="004F4558">
        <w:rPr>
          <w:b/>
          <w:smallCaps/>
          <w:sz w:val="22"/>
          <w:szCs w:val="22"/>
        </w:rPr>
        <w:t>III)</w:t>
      </w:r>
      <w:r w:rsidRPr="004F4558">
        <w:rPr>
          <w:b/>
          <w:smallCaps/>
          <w:sz w:val="22"/>
          <w:szCs w:val="22"/>
        </w:rPr>
        <w:tab/>
        <w:t>Notas al Estado de Variación en la Hacienda Pública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EVHP 1.- </w:t>
      </w:r>
      <w:r w:rsidR="007B2D84">
        <w:rPr>
          <w:sz w:val="22"/>
          <w:szCs w:val="22"/>
          <w:lang w:val="es-MX"/>
        </w:rPr>
        <w:t>Patrimonio Contribuido.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9"/>
        <w:gridCol w:w="1525"/>
      </w:tblGrid>
      <w:tr w:rsidR="007B2D84" w:rsidRPr="006D2C56" w:rsidTr="00777CC1">
        <w:trPr>
          <w:jc w:val="center"/>
        </w:trPr>
        <w:tc>
          <w:tcPr>
            <w:tcW w:w="3529" w:type="dxa"/>
            <w:shd w:val="clear" w:color="auto" w:fill="BFBFBF"/>
          </w:tcPr>
          <w:p w:rsidR="007B2D84" w:rsidRPr="007F6795" w:rsidRDefault="007B2D84" w:rsidP="00777CC1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F6795">
              <w:rPr>
                <w:rFonts w:cs="Arial"/>
                <w:b/>
              </w:rPr>
              <w:t>Denominación</w:t>
            </w:r>
          </w:p>
        </w:tc>
        <w:tc>
          <w:tcPr>
            <w:tcW w:w="1525" w:type="dxa"/>
            <w:shd w:val="clear" w:color="auto" w:fill="BFBFBF"/>
          </w:tcPr>
          <w:p w:rsidR="007B2D84" w:rsidRPr="007F6795" w:rsidRDefault="007B2D84" w:rsidP="00777CC1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F6795">
              <w:rPr>
                <w:rFonts w:cs="Arial"/>
                <w:b/>
              </w:rPr>
              <w:t>Importe</w:t>
            </w:r>
          </w:p>
        </w:tc>
      </w:tr>
      <w:tr w:rsidR="007B2D84" w:rsidRPr="005F3D4B" w:rsidTr="00777CC1">
        <w:trPr>
          <w:jc w:val="center"/>
        </w:trPr>
        <w:tc>
          <w:tcPr>
            <w:tcW w:w="3529" w:type="dxa"/>
          </w:tcPr>
          <w:p w:rsidR="007B2D84" w:rsidRPr="005F3D4B" w:rsidRDefault="007B2D84" w:rsidP="00777CC1">
            <w:pPr>
              <w:spacing w:after="0" w:line="240" w:lineRule="auto"/>
              <w:rPr>
                <w:rFonts w:cs="Arial"/>
              </w:rPr>
            </w:pPr>
            <w:r w:rsidRPr="005F3D4B">
              <w:rPr>
                <w:rFonts w:cs="Arial"/>
              </w:rPr>
              <w:t>Patrimonio Anterior 201</w:t>
            </w:r>
            <w:r>
              <w:rPr>
                <w:rFonts w:cs="Arial"/>
              </w:rPr>
              <w:t>6</w:t>
            </w:r>
          </w:p>
        </w:tc>
        <w:tc>
          <w:tcPr>
            <w:tcW w:w="1525" w:type="dxa"/>
          </w:tcPr>
          <w:p w:rsidR="007B2D84" w:rsidRPr="005F3D4B" w:rsidRDefault="007B2D84" w:rsidP="00777CC1">
            <w:pPr>
              <w:spacing w:after="0" w:line="240" w:lineRule="auto"/>
              <w:jc w:val="right"/>
              <w:rPr>
                <w:color w:val="000000"/>
                <w:lang w:val="es-ES"/>
              </w:rPr>
            </w:pPr>
            <w:r w:rsidRPr="00472FCE">
              <w:rPr>
                <w:color w:val="000000"/>
                <w:lang w:val="es-ES"/>
              </w:rPr>
              <w:t>3</w:t>
            </w:r>
            <w:r>
              <w:rPr>
                <w:color w:val="000000"/>
                <w:lang w:val="es-ES"/>
              </w:rPr>
              <w:t>,</w:t>
            </w:r>
            <w:r w:rsidRPr="00472FCE">
              <w:rPr>
                <w:color w:val="000000"/>
                <w:lang w:val="es-ES"/>
              </w:rPr>
              <w:t>446</w:t>
            </w:r>
            <w:r>
              <w:rPr>
                <w:color w:val="000000"/>
                <w:lang w:val="es-ES"/>
              </w:rPr>
              <w:t>,</w:t>
            </w:r>
            <w:r w:rsidRPr="00472FCE">
              <w:rPr>
                <w:color w:val="000000"/>
                <w:lang w:val="es-ES"/>
              </w:rPr>
              <w:t>344.33</w:t>
            </w:r>
          </w:p>
        </w:tc>
      </w:tr>
      <w:tr w:rsidR="007B2D84" w:rsidRPr="005F3D4B" w:rsidTr="00777CC1">
        <w:trPr>
          <w:jc w:val="center"/>
        </w:trPr>
        <w:tc>
          <w:tcPr>
            <w:tcW w:w="3529" w:type="dxa"/>
          </w:tcPr>
          <w:p w:rsidR="007B2D84" w:rsidRPr="005F3D4B" w:rsidRDefault="007B2D84" w:rsidP="00777CC1">
            <w:pPr>
              <w:spacing w:after="0" w:line="240" w:lineRule="auto"/>
              <w:rPr>
                <w:rFonts w:cs="Arial"/>
              </w:rPr>
            </w:pPr>
            <w:r w:rsidRPr="005F3D4B">
              <w:rPr>
                <w:rFonts w:cs="Arial"/>
              </w:rPr>
              <w:t>Aportaciones 201</w:t>
            </w:r>
            <w:r>
              <w:rPr>
                <w:rFonts w:cs="Arial"/>
              </w:rPr>
              <w:t>7</w:t>
            </w:r>
          </w:p>
        </w:tc>
        <w:tc>
          <w:tcPr>
            <w:tcW w:w="1525" w:type="dxa"/>
          </w:tcPr>
          <w:p w:rsidR="007B2D84" w:rsidRPr="005F3D4B" w:rsidRDefault="007B2D84" w:rsidP="00777CC1">
            <w:pPr>
              <w:spacing w:after="0" w:line="240" w:lineRule="auto"/>
              <w:jc w:val="right"/>
              <w:rPr>
                <w:rFonts w:cs="Arial"/>
              </w:rPr>
            </w:pPr>
            <w:r w:rsidRPr="005F3D4B">
              <w:rPr>
                <w:rFonts w:cs="Arial"/>
              </w:rPr>
              <w:t xml:space="preserve">            0.00</w:t>
            </w:r>
          </w:p>
        </w:tc>
      </w:tr>
      <w:tr w:rsidR="007B2D84" w:rsidRPr="005F3D4B" w:rsidTr="00777CC1">
        <w:trPr>
          <w:jc w:val="center"/>
        </w:trPr>
        <w:tc>
          <w:tcPr>
            <w:tcW w:w="3529" w:type="dxa"/>
            <w:shd w:val="clear" w:color="auto" w:fill="D0CECE"/>
          </w:tcPr>
          <w:p w:rsidR="007B2D84" w:rsidRPr="005F3D4B" w:rsidRDefault="007B2D84" w:rsidP="00777CC1">
            <w:pPr>
              <w:spacing w:after="0" w:line="240" w:lineRule="auto"/>
              <w:rPr>
                <w:rFonts w:cs="Arial"/>
                <w:b/>
              </w:rPr>
            </w:pPr>
            <w:r w:rsidRPr="005F3D4B">
              <w:rPr>
                <w:rFonts w:cs="Arial"/>
                <w:b/>
              </w:rPr>
              <w:t>Patrimonio Contribuido Actual</w:t>
            </w:r>
          </w:p>
        </w:tc>
        <w:tc>
          <w:tcPr>
            <w:tcW w:w="1525" w:type="dxa"/>
            <w:shd w:val="clear" w:color="auto" w:fill="D0CECE"/>
          </w:tcPr>
          <w:p w:rsidR="007B2D84" w:rsidRPr="00CD144D" w:rsidRDefault="007B2D84" w:rsidP="00777CC1">
            <w:pPr>
              <w:spacing w:after="0" w:line="240" w:lineRule="auto"/>
              <w:jc w:val="right"/>
              <w:rPr>
                <w:rFonts w:cs="Arial"/>
                <w:b/>
              </w:rPr>
            </w:pPr>
            <w:r w:rsidRPr="00CD144D">
              <w:rPr>
                <w:b/>
                <w:color w:val="000000"/>
                <w:lang w:val="es-ES"/>
              </w:rPr>
              <w:t>3,446,344.33</w:t>
            </w:r>
          </w:p>
        </w:tc>
      </w:tr>
    </w:tbl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EVHP 2.- </w:t>
      </w:r>
      <w:r w:rsidR="007B2D84">
        <w:rPr>
          <w:sz w:val="22"/>
          <w:szCs w:val="22"/>
          <w:lang w:val="es-MX"/>
        </w:rPr>
        <w:t>Patrimonio Generado.</w:t>
      </w:r>
    </w:p>
    <w:tbl>
      <w:tblPr>
        <w:tblW w:w="4857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3311"/>
        <w:gridCol w:w="1546"/>
      </w:tblGrid>
      <w:tr w:rsidR="007B2D84" w:rsidRPr="00472FCE" w:rsidTr="00777CC1">
        <w:trPr>
          <w:trHeight w:val="157"/>
          <w:jc w:val="center"/>
        </w:trPr>
        <w:tc>
          <w:tcPr>
            <w:tcW w:w="3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B2D84" w:rsidRPr="00472FCE" w:rsidRDefault="007B2D84" w:rsidP="00777C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72FC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Denominación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hideMark/>
          </w:tcPr>
          <w:p w:rsidR="007B2D84" w:rsidRPr="00472FCE" w:rsidRDefault="007B2D84" w:rsidP="00777C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72FC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Importe</w:t>
            </w:r>
          </w:p>
        </w:tc>
      </w:tr>
      <w:tr w:rsidR="007B2D84" w:rsidRPr="00472FCE" w:rsidTr="00777CC1">
        <w:trPr>
          <w:trHeight w:val="233"/>
          <w:jc w:val="center"/>
        </w:trPr>
        <w:tc>
          <w:tcPr>
            <w:tcW w:w="3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472FCE" w:rsidRDefault="007B2D84" w:rsidP="00777C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72FCE">
              <w:rPr>
                <w:rFonts w:eastAsia="Times New Roman" w:cs="Calibri"/>
                <w:color w:val="000000"/>
                <w:sz w:val="20"/>
                <w:szCs w:val="20"/>
              </w:rPr>
              <w:t>Ahorro / Desahorro 201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472FCE" w:rsidRDefault="007B2D84" w:rsidP="00777CC1">
            <w:pPr>
              <w:spacing w:after="0" w:line="240" w:lineRule="auto"/>
              <w:jc w:val="right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5,113,507.24</w:t>
            </w:r>
          </w:p>
        </w:tc>
      </w:tr>
      <w:tr w:rsidR="007B2D84" w:rsidRPr="00472FCE" w:rsidTr="00777CC1">
        <w:trPr>
          <w:trHeight w:val="310"/>
          <w:jc w:val="center"/>
        </w:trPr>
        <w:tc>
          <w:tcPr>
            <w:tcW w:w="3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472FCE" w:rsidRDefault="007B2D84" w:rsidP="00777CC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72FCE">
              <w:rPr>
                <w:rFonts w:eastAsia="Times New Roman" w:cs="Calibri"/>
                <w:color w:val="000000"/>
                <w:sz w:val="20"/>
                <w:szCs w:val="20"/>
              </w:rPr>
              <w:t>Resultados de E. Anteriores 201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2D84" w:rsidRPr="00472FCE" w:rsidRDefault="007B2D84" w:rsidP="00777CC1">
            <w:pPr>
              <w:spacing w:after="0" w:line="240" w:lineRule="auto"/>
              <w:jc w:val="right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26,980,279.81</w:t>
            </w:r>
          </w:p>
        </w:tc>
      </w:tr>
      <w:tr w:rsidR="007B2D84" w:rsidRPr="00472FCE" w:rsidTr="00777CC1">
        <w:trPr>
          <w:trHeight w:val="233"/>
          <w:jc w:val="center"/>
        </w:trPr>
        <w:tc>
          <w:tcPr>
            <w:tcW w:w="3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B2D84" w:rsidRPr="00472FCE" w:rsidRDefault="007B2D84" w:rsidP="00777C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72FCE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Patrimonio Generado Actual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7B2D84" w:rsidRPr="00472FCE" w:rsidRDefault="007B2D84" w:rsidP="00777C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72FC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/>
              </w:rPr>
              <w:t>3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/>
              </w:rPr>
              <w:t>2,093,787.05</w:t>
            </w:r>
          </w:p>
        </w:tc>
      </w:tr>
    </w:tbl>
    <w:p w:rsidR="0088716A" w:rsidRPr="004F4558" w:rsidRDefault="0088716A" w:rsidP="00777CC1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IV)</w:t>
      </w:r>
      <w:r w:rsidRPr="004F4558">
        <w:rPr>
          <w:b/>
          <w:smallCaps/>
          <w:sz w:val="22"/>
          <w:szCs w:val="22"/>
        </w:rPr>
        <w:tab/>
        <w:t>Notas al Estado de Flujos de Efectivo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1.- </w:t>
      </w:r>
      <w:r w:rsidRPr="004F4558">
        <w:rPr>
          <w:sz w:val="22"/>
          <w:szCs w:val="22"/>
          <w:lang w:val="es-MX"/>
        </w:rPr>
        <w:t>El análisis de los saldos inicial y final que figuran en la última parte del Estado de Flujo de Efectivo en la cuenta de efectivo y equivalentes es como sigue: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jc w:val="center"/>
        <w:tblLook w:val="0000"/>
      </w:tblPr>
      <w:tblGrid>
        <w:gridCol w:w="5438"/>
        <w:gridCol w:w="1769"/>
        <w:gridCol w:w="1847"/>
      </w:tblGrid>
      <w:tr w:rsidR="0088716A" w:rsidRPr="004F4558" w:rsidTr="008C4397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171D59" w:rsidP="00CC07A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 xml:space="preserve">Al </w:t>
            </w:r>
            <w:bookmarkStart w:id="0" w:name="_GoBack"/>
            <w:bookmarkEnd w:id="0"/>
            <w:r w:rsidR="00CC07A0">
              <w:rPr>
                <w:sz w:val="22"/>
                <w:szCs w:val="18"/>
                <w:lang w:val="es-MX"/>
              </w:rPr>
              <w:t>30 de junio de 2017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171D59" w:rsidP="00B45A8C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 xml:space="preserve">Al </w:t>
            </w:r>
            <w:r w:rsidR="00CC07A0">
              <w:rPr>
                <w:sz w:val="22"/>
                <w:szCs w:val="18"/>
                <w:lang w:val="es-MX"/>
              </w:rPr>
              <w:t>01 de abril de 2017</w:t>
            </w:r>
          </w:p>
        </w:tc>
      </w:tr>
      <w:tr w:rsidR="0088716A" w:rsidRPr="004F4558" w:rsidTr="008C4397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 –Tesorería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512ED0" w:rsidP="008C4397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19,232,247.17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512ED0" w:rsidP="008C4397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18,332,422.72</w:t>
            </w:r>
          </w:p>
        </w:tc>
      </w:tr>
      <w:tr w:rsidR="0088716A" w:rsidRPr="004F4558" w:rsidTr="008C4397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Bancos- Dependencias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512ED0" w:rsidP="008C4397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512ED0" w:rsidP="00512ED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88716A" w:rsidRPr="004F4558" w:rsidTr="008C4397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512ED0" w:rsidP="008C4397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512ED0" w:rsidP="00512ED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88716A" w:rsidRPr="004F4558" w:rsidTr="008C4397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Fondos con afectación específica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512ED0" w:rsidP="008C4397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512ED0" w:rsidP="00512ED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88716A" w:rsidRPr="004F4558" w:rsidTr="008C4397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lastRenderedPageBreak/>
              <w:t>Depósitos de fondos de terceros y otros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512ED0" w:rsidP="008C4397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512ED0" w:rsidP="008C4397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88716A" w:rsidRPr="004F4558" w:rsidTr="008C4397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Total de Efectivo y Equivalentes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512ED0" w:rsidP="008C4397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19,232,247.17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512ED0" w:rsidP="008C4397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18,332,422.72</w:t>
            </w:r>
          </w:p>
        </w:tc>
      </w:tr>
    </w:tbl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2.- </w:t>
      </w:r>
      <w:r w:rsidR="00512ED0">
        <w:rPr>
          <w:sz w:val="22"/>
          <w:szCs w:val="22"/>
          <w:lang w:val="es-MX"/>
        </w:rPr>
        <w:t>Las adquisiciones de bienes muebles e inmuebles fueron realizadas mediante subsidios de capital del sector central. Adicionalmente, los pagos que Durante el período se hicieron por la compra de los elementos citados, fueron como sigue:</w:t>
      </w:r>
    </w:p>
    <w:tbl>
      <w:tblPr>
        <w:tblW w:w="873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144"/>
        <w:gridCol w:w="1884"/>
        <w:gridCol w:w="1703"/>
      </w:tblGrid>
      <w:tr w:rsidR="00512ED0" w:rsidRPr="00B46B19" w:rsidTr="00777CC1">
        <w:trPr>
          <w:trHeight w:val="48"/>
        </w:trPr>
        <w:tc>
          <w:tcPr>
            <w:tcW w:w="5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512ED0" w:rsidRPr="00B46B19" w:rsidRDefault="00512ED0" w:rsidP="00777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6B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DESCRIPCION DE LA CUENTA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512ED0" w:rsidRPr="00B46B19" w:rsidRDefault="00512ED0" w:rsidP="00777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6B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EJERCICIO 2017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512ED0" w:rsidRPr="00B46B19" w:rsidRDefault="00512ED0" w:rsidP="00777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46B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CAPITAL DEL SECTOR CENTRAL</w:t>
            </w:r>
          </w:p>
        </w:tc>
      </w:tr>
      <w:tr w:rsidR="00512ED0" w:rsidRPr="00B46B19" w:rsidTr="00777CC1">
        <w:trPr>
          <w:trHeight w:val="64"/>
        </w:trPr>
        <w:tc>
          <w:tcPr>
            <w:tcW w:w="5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2ED0" w:rsidRPr="00B46B19" w:rsidRDefault="00512ED0" w:rsidP="00777C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6B19">
              <w:rPr>
                <w:rFonts w:eastAsia="Times New Roman" w:cs="Calibri"/>
                <w:color w:val="000000"/>
              </w:rPr>
              <w:t>OTRAS CONSTRUCCIONES DE INGENIERÍA CIVIL U OBRA PESADA EN PROCESO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2ED0" w:rsidRPr="00B46B19" w:rsidRDefault="00512ED0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556,737.76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2ED0" w:rsidRPr="00B46B19" w:rsidRDefault="00512ED0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B46B19">
              <w:rPr>
                <w:rFonts w:eastAsia="Times New Roman" w:cs="Calibri"/>
                <w:color w:val="000000"/>
              </w:rPr>
              <w:t>100%</w:t>
            </w:r>
          </w:p>
        </w:tc>
      </w:tr>
      <w:tr w:rsidR="00512ED0" w:rsidRPr="00B46B19" w:rsidTr="00777CC1">
        <w:trPr>
          <w:trHeight w:val="22"/>
        </w:trPr>
        <w:tc>
          <w:tcPr>
            <w:tcW w:w="5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2ED0" w:rsidRPr="00B46B19" w:rsidRDefault="00512ED0" w:rsidP="00777CC1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AUTOMÓVILES Y CAMIONES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2ED0" w:rsidRPr="00B46B19" w:rsidRDefault="00512ED0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780,000.00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12ED0" w:rsidRPr="00B46B19" w:rsidRDefault="00512ED0" w:rsidP="00777CC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B46B19">
              <w:rPr>
                <w:rFonts w:eastAsia="Times New Roman" w:cs="Calibri"/>
                <w:color w:val="000000"/>
              </w:rPr>
              <w:t>100%</w:t>
            </w:r>
          </w:p>
        </w:tc>
      </w:tr>
      <w:tr w:rsidR="00512ED0" w:rsidRPr="00B46B19" w:rsidTr="00777CC1">
        <w:trPr>
          <w:trHeight w:val="43"/>
        </w:trPr>
        <w:tc>
          <w:tcPr>
            <w:tcW w:w="5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512ED0" w:rsidRPr="00B46B19" w:rsidRDefault="00512ED0" w:rsidP="00777CC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B46B19">
              <w:rPr>
                <w:rFonts w:eastAsia="Times New Roman" w:cs="Calibri"/>
                <w:b/>
                <w:bCs/>
                <w:color w:val="000000"/>
              </w:rPr>
              <w:t>TOTAL DE ADQUISICIÓN DE BIENES MUEBLES E INMUEBLES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512ED0" w:rsidRPr="00B46B19" w:rsidRDefault="00512ED0" w:rsidP="00777C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1,336,737.76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:rsidR="00512ED0" w:rsidRPr="00B46B19" w:rsidRDefault="00512ED0" w:rsidP="00777CC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B46B19">
              <w:rPr>
                <w:rFonts w:eastAsia="Times New Roman" w:cs="Calibri"/>
                <w:b/>
                <w:bCs/>
                <w:color w:val="000000"/>
              </w:rPr>
              <w:t>100%</w:t>
            </w:r>
          </w:p>
        </w:tc>
      </w:tr>
    </w:tbl>
    <w:p w:rsidR="00512ED0" w:rsidRPr="004F4558" w:rsidRDefault="00512ED0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3.- </w:t>
      </w:r>
      <w:r w:rsidRPr="004F4558">
        <w:rPr>
          <w:sz w:val="22"/>
          <w:szCs w:val="22"/>
          <w:lang w:val="es-MX"/>
        </w:rPr>
        <w:t>Conciliación de los Flujos de Efectivo Netos de las Actividades de Operación y la cuenta de Ahorro/Desahorro antes de Rubros Extraordinarios. A continua</w:t>
      </w:r>
      <w:r w:rsidR="00CE446C">
        <w:rPr>
          <w:sz w:val="22"/>
          <w:szCs w:val="22"/>
          <w:lang w:val="es-MX"/>
        </w:rPr>
        <w:t>ción se detalla</w:t>
      </w:r>
      <w:r w:rsidRPr="004F4558">
        <w:rPr>
          <w:sz w:val="22"/>
          <w:szCs w:val="22"/>
          <w:lang w:val="es-MX"/>
        </w:rPr>
        <w:t>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jc w:val="center"/>
        <w:tblLook w:val="0000"/>
      </w:tblPr>
      <w:tblGrid>
        <w:gridCol w:w="5270"/>
        <w:gridCol w:w="1903"/>
        <w:gridCol w:w="1881"/>
      </w:tblGrid>
      <w:tr w:rsidR="0088716A" w:rsidRPr="004F4558" w:rsidTr="008C4397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4B12F4" w:rsidP="004B12F4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Del 01 de abril al 30 de junio de 2017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4B12F4" w:rsidP="00B45A8C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Del 01 de abril al 30 de junio de 2016</w:t>
            </w:r>
          </w:p>
        </w:tc>
      </w:tr>
      <w:tr w:rsidR="0088716A" w:rsidRPr="004F4558" w:rsidTr="008C4397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after="80"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Ahorro/Desahorro antes de rubros Extraordinarios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414B5" w:rsidP="008C4397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1,520,851.14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414B5" w:rsidP="008C4397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2,161,182.53</w:t>
            </w:r>
          </w:p>
        </w:tc>
      </w:tr>
      <w:tr w:rsidR="0088716A" w:rsidRPr="004F4558" w:rsidTr="008C4397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after="80" w:line="224" w:lineRule="exact"/>
              <w:ind w:firstLine="0"/>
              <w:rPr>
                <w:i/>
                <w:sz w:val="22"/>
                <w:szCs w:val="18"/>
                <w:lang w:val="es-MX"/>
              </w:rPr>
            </w:pPr>
            <w:r w:rsidRPr="004F4558">
              <w:rPr>
                <w:i/>
                <w:sz w:val="22"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</w:p>
        </w:tc>
      </w:tr>
      <w:tr w:rsidR="0088716A" w:rsidRPr="004F4558" w:rsidTr="008C4397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Depreciación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414B5" w:rsidP="008C4397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414B5" w:rsidP="008C4397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88716A" w:rsidRPr="004F4558" w:rsidTr="008C4397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Amortización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414B5" w:rsidP="008C4397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414B5" w:rsidP="008C4397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88716A" w:rsidRPr="004F4558" w:rsidTr="008C4397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Incrementos en las provisiones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414B5" w:rsidP="008C4397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414B5" w:rsidP="00F414B5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0.00</w:t>
            </w:r>
          </w:p>
        </w:tc>
      </w:tr>
      <w:tr w:rsidR="0088716A" w:rsidRPr="004F4558" w:rsidTr="008C4397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 en inversiones producido por revaluación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F1EE4" w:rsidP="008C4397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</w:t>
            </w:r>
            <w:r w:rsidR="00F414B5">
              <w:rPr>
                <w:sz w:val="22"/>
                <w:szCs w:val="18"/>
                <w:lang w:val="es-MX"/>
              </w:rPr>
              <w:t>0.00</w:t>
            </w:r>
            <w:r w:rsidR="0088716A" w:rsidRPr="004F4558">
              <w:rPr>
                <w:sz w:val="22"/>
                <w:szCs w:val="18"/>
                <w:lang w:val="es-MX"/>
              </w:rPr>
              <w:t>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F1EE4" w:rsidP="008C4397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</w:t>
            </w:r>
            <w:r w:rsidR="00F414B5">
              <w:rPr>
                <w:sz w:val="22"/>
                <w:szCs w:val="18"/>
                <w:lang w:val="es-MX"/>
              </w:rPr>
              <w:t>0.00</w:t>
            </w:r>
            <w:r w:rsidR="0088716A" w:rsidRPr="004F4558">
              <w:rPr>
                <w:sz w:val="22"/>
                <w:szCs w:val="18"/>
                <w:lang w:val="es-MX"/>
              </w:rPr>
              <w:t>)</w:t>
            </w:r>
          </w:p>
        </w:tc>
      </w:tr>
      <w:tr w:rsidR="0088716A" w:rsidRPr="004F4558" w:rsidTr="008C4397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F1EE4" w:rsidP="008C4397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</w:t>
            </w:r>
            <w:r w:rsidR="00F414B5">
              <w:rPr>
                <w:sz w:val="22"/>
                <w:szCs w:val="18"/>
                <w:lang w:val="es-MX"/>
              </w:rPr>
              <w:t>0.00</w:t>
            </w:r>
            <w:r w:rsidR="0088716A" w:rsidRPr="004F4558">
              <w:rPr>
                <w:sz w:val="22"/>
                <w:szCs w:val="18"/>
                <w:lang w:val="es-MX"/>
              </w:rPr>
              <w:t>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F1EE4" w:rsidP="00F414B5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</w:t>
            </w:r>
            <w:r w:rsidR="00F414B5">
              <w:rPr>
                <w:sz w:val="22"/>
                <w:szCs w:val="18"/>
                <w:lang w:val="es-MX"/>
              </w:rPr>
              <w:t>0.00</w:t>
            </w:r>
            <w:r w:rsidR="0088716A" w:rsidRPr="004F4558">
              <w:rPr>
                <w:sz w:val="22"/>
                <w:szCs w:val="18"/>
                <w:lang w:val="es-MX"/>
              </w:rPr>
              <w:t>)</w:t>
            </w:r>
          </w:p>
        </w:tc>
      </w:tr>
      <w:tr w:rsidR="0088716A" w:rsidRPr="004F4558" w:rsidTr="008C4397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Incremento en cuentas por cobrar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F1EE4" w:rsidP="008C4397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</w:t>
            </w:r>
            <w:r w:rsidR="00F414B5">
              <w:rPr>
                <w:sz w:val="22"/>
                <w:szCs w:val="18"/>
                <w:lang w:val="es-MX"/>
              </w:rPr>
              <w:t>0.00</w:t>
            </w:r>
            <w:r w:rsidR="0088716A" w:rsidRPr="004F4558">
              <w:rPr>
                <w:sz w:val="22"/>
                <w:szCs w:val="18"/>
                <w:lang w:val="es-MX"/>
              </w:rPr>
              <w:t>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F1EE4" w:rsidP="008C4397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</w:t>
            </w:r>
            <w:r w:rsidR="00F414B5">
              <w:rPr>
                <w:sz w:val="22"/>
                <w:szCs w:val="18"/>
                <w:lang w:val="es-MX"/>
              </w:rPr>
              <w:t>0.00</w:t>
            </w:r>
            <w:r w:rsidR="0088716A" w:rsidRPr="004F4558">
              <w:rPr>
                <w:sz w:val="22"/>
                <w:szCs w:val="18"/>
                <w:lang w:val="es-MX"/>
              </w:rPr>
              <w:t>)</w:t>
            </w:r>
          </w:p>
        </w:tc>
      </w:tr>
      <w:tr w:rsidR="0088716A" w:rsidRPr="004F4558" w:rsidTr="008C4397">
        <w:trPr>
          <w:trHeight w:val="20"/>
          <w:jc w:val="center"/>
        </w:trPr>
        <w:tc>
          <w:tcPr>
            <w:tcW w:w="2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after="80"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Partidas extraordinarias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F1EE4" w:rsidP="008C4397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</w:t>
            </w:r>
            <w:r w:rsidR="00F414B5">
              <w:rPr>
                <w:sz w:val="22"/>
                <w:szCs w:val="18"/>
                <w:lang w:val="es-MX"/>
              </w:rPr>
              <w:t>0.00</w:t>
            </w:r>
            <w:r w:rsidR="0088716A" w:rsidRPr="004F4558">
              <w:rPr>
                <w:sz w:val="22"/>
                <w:szCs w:val="18"/>
                <w:lang w:val="es-MX"/>
              </w:rPr>
              <w:t>)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F1EE4" w:rsidP="00F414B5">
            <w:pPr>
              <w:pStyle w:val="Texto"/>
              <w:spacing w:after="80"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(</w:t>
            </w:r>
            <w:r w:rsidR="00F414B5">
              <w:rPr>
                <w:sz w:val="22"/>
                <w:szCs w:val="18"/>
                <w:lang w:val="es-MX"/>
              </w:rPr>
              <w:t>0.00</w:t>
            </w:r>
            <w:r w:rsidR="0088716A" w:rsidRPr="004F4558">
              <w:rPr>
                <w:sz w:val="22"/>
                <w:szCs w:val="18"/>
                <w:lang w:val="es-MX"/>
              </w:rPr>
              <w:t>)</w:t>
            </w:r>
          </w:p>
        </w:tc>
      </w:tr>
    </w:tbl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V)</w:t>
      </w:r>
      <w:r w:rsidRPr="004F4558">
        <w:rPr>
          <w:b/>
          <w:smallCaps/>
          <w:sz w:val="22"/>
          <w:szCs w:val="22"/>
        </w:rPr>
        <w:tab/>
        <w:t>Conciliación Entre Los Ingresos Presupuestarios y Contables, Así como Entre Los Egresos Presupuestarios y Los Gastos Contables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4</w:t>
      </w:r>
      <w:r w:rsidR="009F5B14">
        <w:rPr>
          <w:b/>
          <w:sz w:val="22"/>
          <w:szCs w:val="22"/>
          <w:lang w:val="es-MX"/>
        </w:rPr>
        <w:t xml:space="preserve"> Trimestral</w:t>
      </w:r>
      <w:r w:rsidRPr="004F4558">
        <w:rPr>
          <w:b/>
          <w:sz w:val="22"/>
          <w:szCs w:val="22"/>
          <w:lang w:val="es-MX"/>
        </w:rPr>
        <w:t xml:space="preserve">.- </w:t>
      </w:r>
      <w:r w:rsidRPr="004F4558">
        <w:rPr>
          <w:sz w:val="22"/>
          <w:szCs w:val="22"/>
          <w:lang w:val="es-MX"/>
        </w:rPr>
        <w:t xml:space="preserve">La conciliación se presentará atendiendo a lo dispuesto por el Acuerdo por el que se emite el formato de conciliación entre los ingresos </w:t>
      </w:r>
      <w:r w:rsidRPr="004F4558">
        <w:rPr>
          <w:sz w:val="22"/>
          <w:szCs w:val="22"/>
          <w:lang w:val="es-MX"/>
        </w:rPr>
        <w:lastRenderedPageBreak/>
        <w:t>presupuestarios y contables, así como entre los egresos presupuestarios y los gastos contables.</w:t>
      </w:r>
    </w:p>
    <w:p w:rsidR="00A64CA3" w:rsidRDefault="00A64CA3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64CA3" w:rsidRDefault="00A64CA3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64CA3" w:rsidRDefault="00A64CA3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A64CA3" w:rsidRPr="004F4558" w:rsidRDefault="00A64CA3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63"/>
        <w:gridCol w:w="5152"/>
        <w:gridCol w:w="1984"/>
        <w:gridCol w:w="1679"/>
      </w:tblGrid>
      <w:tr w:rsidR="0088716A" w:rsidRPr="004F4558" w:rsidTr="008C4397">
        <w:trPr>
          <w:trHeight w:val="10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88716A" w:rsidRPr="004F4558" w:rsidRDefault="00777CC1" w:rsidP="008C4397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Presidencia Municipal de Abasolo, Coahuila</w:t>
            </w:r>
          </w:p>
        </w:tc>
      </w:tr>
      <w:tr w:rsidR="0088716A" w:rsidRPr="004F4558" w:rsidTr="008C4397">
        <w:trPr>
          <w:trHeight w:val="7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Ingresos Presupuestarios y Contables</w:t>
            </w:r>
          </w:p>
        </w:tc>
      </w:tr>
      <w:tr w:rsidR="0088716A" w:rsidRPr="004F4558" w:rsidTr="008C4397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Correspondiente del </w:t>
            </w:r>
            <w:r w:rsidR="009F5B14">
              <w:rPr>
                <w:b/>
                <w:szCs w:val="18"/>
              </w:rPr>
              <w:t xml:space="preserve">01 </w:t>
            </w:r>
            <w:r w:rsidRPr="004F4558">
              <w:rPr>
                <w:b/>
                <w:szCs w:val="18"/>
              </w:rPr>
              <w:t xml:space="preserve">de </w:t>
            </w:r>
            <w:r w:rsidR="009F5B14">
              <w:rPr>
                <w:b/>
                <w:szCs w:val="18"/>
              </w:rPr>
              <w:t>abril</w:t>
            </w:r>
            <w:r w:rsidRPr="004F4558">
              <w:rPr>
                <w:b/>
                <w:szCs w:val="18"/>
              </w:rPr>
              <w:t xml:space="preserve"> al </w:t>
            </w:r>
            <w:r w:rsidR="009F5B14">
              <w:rPr>
                <w:b/>
                <w:szCs w:val="18"/>
              </w:rPr>
              <w:t>30</w:t>
            </w:r>
            <w:r w:rsidRPr="004F4558">
              <w:rPr>
                <w:b/>
                <w:szCs w:val="18"/>
              </w:rPr>
              <w:t xml:space="preserve"> de </w:t>
            </w:r>
            <w:r w:rsidR="009F5B14">
              <w:rPr>
                <w:b/>
                <w:szCs w:val="18"/>
              </w:rPr>
              <w:t>junio</w:t>
            </w:r>
            <w:r w:rsidR="00D92990">
              <w:rPr>
                <w:b/>
                <w:szCs w:val="18"/>
              </w:rPr>
              <w:t xml:space="preserve"> de 2017</w:t>
            </w:r>
          </w:p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(Cifras en pesos)</w:t>
            </w:r>
          </w:p>
        </w:tc>
      </w:tr>
      <w:tr w:rsidR="0088716A" w:rsidRPr="004F4558" w:rsidTr="008C4397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Ingresos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88716A" w:rsidRPr="004F4558" w:rsidRDefault="00F90A5D" w:rsidP="008C4397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5,763,896.05</w:t>
            </w:r>
          </w:p>
        </w:tc>
      </w:tr>
      <w:tr w:rsidR="0088716A" w:rsidRPr="004F4558" w:rsidTr="008C4397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8C4397">
        <w:trPr>
          <w:trHeight w:val="63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Más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621CCC" w:rsidRDefault="00F90A5D" w:rsidP="008C4397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0.00</w:t>
            </w:r>
          </w:p>
        </w:tc>
      </w:tr>
      <w:tr w:rsidR="0088716A" w:rsidRPr="004F4558" w:rsidTr="008C4397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Incremento por variación de inventarios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90A5D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8C4397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estimaciones por pérdida o deterioro u obsolescencia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90A5D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8C4397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provisiones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90A5D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8C4397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y beneficios varios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90A5D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8C4397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90A5D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8C4397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8C4397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Menos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621CCC" w:rsidRDefault="00F90A5D" w:rsidP="008C4397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0.00</w:t>
            </w:r>
          </w:p>
        </w:tc>
      </w:tr>
      <w:tr w:rsidR="0088716A" w:rsidRPr="004F4558" w:rsidTr="008C4397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Productos de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90A5D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88716A" w:rsidRPr="004F4558" w:rsidRDefault="0088716A" w:rsidP="00F90A5D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</w:tr>
      <w:tr w:rsidR="0088716A" w:rsidRPr="004F4558" w:rsidTr="008C4397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Aprovechamientos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90A5D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8C4397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Ingresos derivados de financiamientos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90A5D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8C4397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90A5D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8C4397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8C4397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Ingresos Contables (4 = 1 + 2 - 3)</w:t>
            </w:r>
          </w:p>
        </w:tc>
        <w:tc>
          <w:tcPr>
            <w:tcW w:w="1105" w:type="pct"/>
            <w:tcBorders>
              <w:left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88716A" w:rsidRPr="004F4558" w:rsidRDefault="00F90A5D" w:rsidP="008C4397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5,763,896.05</w:t>
            </w:r>
          </w:p>
        </w:tc>
      </w:tr>
    </w:tbl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ED0BED">
      <w:pPr>
        <w:pStyle w:val="ROMANOS"/>
        <w:spacing w:after="80" w:line="203" w:lineRule="exact"/>
        <w:rPr>
          <w:sz w:val="22"/>
          <w:szCs w:val="22"/>
          <w:lang w:val="es-MX"/>
        </w:rPr>
      </w:pPr>
    </w:p>
    <w:tbl>
      <w:tblPr>
        <w:tblW w:w="5000" w:type="pct"/>
        <w:tblCellMar>
          <w:left w:w="43" w:type="dxa"/>
          <w:right w:w="43" w:type="dxa"/>
        </w:tblCellMar>
        <w:tblLook w:val="0000"/>
      </w:tblPr>
      <w:tblGrid>
        <w:gridCol w:w="421"/>
        <w:gridCol w:w="4864"/>
        <w:gridCol w:w="1947"/>
        <w:gridCol w:w="1692"/>
      </w:tblGrid>
      <w:tr w:rsidR="0088716A" w:rsidRPr="004F4558" w:rsidTr="008C4397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88716A" w:rsidRPr="004F4558" w:rsidRDefault="00777CC1" w:rsidP="008C4397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Presidencia Municipal de Abasolo, Coahuila</w:t>
            </w:r>
          </w:p>
        </w:tc>
      </w:tr>
      <w:tr w:rsidR="0088716A" w:rsidRPr="004F4558" w:rsidTr="008C4397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Egresos Presupuestarios y los Gastos Contables</w:t>
            </w:r>
          </w:p>
        </w:tc>
      </w:tr>
      <w:tr w:rsidR="0088716A" w:rsidRPr="004F4558" w:rsidTr="008C4397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88716A" w:rsidRPr="004F4558" w:rsidRDefault="009F5B14" w:rsidP="009F5B14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Correspondiente del 01</w:t>
            </w:r>
            <w:r w:rsidR="0088716A"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abril</w:t>
            </w:r>
            <w:r w:rsidR="0088716A" w:rsidRPr="004F4558">
              <w:rPr>
                <w:b/>
                <w:szCs w:val="18"/>
              </w:rPr>
              <w:t xml:space="preserve"> al </w:t>
            </w:r>
            <w:r>
              <w:rPr>
                <w:b/>
                <w:szCs w:val="18"/>
              </w:rPr>
              <w:t>30</w:t>
            </w:r>
            <w:r w:rsidR="0088716A"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junio</w:t>
            </w:r>
            <w:r w:rsidR="00D92990">
              <w:rPr>
                <w:b/>
                <w:szCs w:val="18"/>
              </w:rPr>
              <w:t xml:space="preserve"> de 2017</w:t>
            </w:r>
          </w:p>
        </w:tc>
      </w:tr>
      <w:tr w:rsidR="0088716A" w:rsidRPr="004F4558" w:rsidTr="008C4397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Total de egresos (presupuestarios)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88716A" w:rsidRPr="00621CCC" w:rsidRDefault="00F90A5D" w:rsidP="008C4397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5,579,782.67</w:t>
            </w:r>
          </w:p>
        </w:tc>
      </w:tr>
      <w:tr w:rsidR="0088716A" w:rsidRPr="004F4558" w:rsidTr="008C4397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8C4397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Menos egresos presupuestarios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621CCC" w:rsidRDefault="00F90A5D" w:rsidP="008C4397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1,336,737.76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de administración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90A5D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educacional y recreativo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90A5D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e instrumental médico y de laboratorio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90A5D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Vehículos y equipo de transporte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F90A5D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780,000.00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de defensa y seguridad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Maquinaria, otros equipos y herramientas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F1EE4" w:rsidP="008F1EE4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  <w:r w:rsidR="00A64CA3">
              <w:rPr>
                <w:szCs w:val="18"/>
              </w:rPr>
              <w:t>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biológicos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Bienes inmuebles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intangibles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Obra pública en bienes propios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A64CA3" w:rsidP="00A64CA3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556,737.76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Acciones y participaciones de capital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Compra de títulos y valores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Inversiones en fideicomisos, mandatos y otros análogos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 para contingencias y otras erogaciones especiales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Amortización de la deuda publica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Adeudos de ejercicios fiscales anteriores (ADEFAS)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Egresos Presupuestales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88716A" w:rsidRPr="004F4558" w:rsidTr="008C4397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8F1EE4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</w:tr>
      <w:tr w:rsidR="0088716A" w:rsidRPr="004F4558" w:rsidTr="008C4397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Más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621CCC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Estimaciones, depreciaciones, deterioros, obsolescencia y amortizaciones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 inventarios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 xml:space="preserve">Aumento por insuficiencia de estimaciones por pérdida o </w:t>
            </w:r>
            <w:r w:rsidRPr="004F4558">
              <w:rPr>
                <w:szCs w:val="18"/>
              </w:rPr>
              <w:lastRenderedPageBreak/>
              <w:t>deterioro u obsolescencia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lastRenderedPageBreak/>
              <w:t>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88716A" w:rsidRPr="004F4558" w:rsidTr="008C4397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88716A" w:rsidRPr="004F4558" w:rsidTr="008C4397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88716A" w:rsidRPr="004F4558" w:rsidTr="008C4397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Total de Gasto Contable (4 = 1 - 2 + 3)</w:t>
            </w:r>
          </w:p>
        </w:tc>
        <w:tc>
          <w:tcPr>
            <w:tcW w:w="1091" w:type="pct"/>
            <w:tcBorders>
              <w:left w:val="single" w:sz="6" w:space="0" w:color="auto"/>
              <w:right w:val="single" w:sz="6" w:space="0" w:color="auto"/>
            </w:tcBorders>
          </w:tcPr>
          <w:p w:rsidR="0088716A" w:rsidRPr="004F4558" w:rsidRDefault="0088716A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88716A" w:rsidRPr="00621CCC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4,243,044.91</w:t>
            </w:r>
          </w:p>
        </w:tc>
      </w:tr>
    </w:tbl>
    <w:p w:rsidR="0088716A" w:rsidRDefault="0088716A" w:rsidP="0088716A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88716A" w:rsidRPr="00A64CA3" w:rsidRDefault="0088716A" w:rsidP="00A64CA3">
      <w:pPr>
        <w:pStyle w:val="ROMANOS"/>
        <w:spacing w:after="80" w:line="203" w:lineRule="exact"/>
        <w:jc w:val="center"/>
        <w:rPr>
          <w:sz w:val="28"/>
          <w:szCs w:val="22"/>
          <w:lang w:val="es-MX"/>
        </w:rPr>
      </w:pPr>
      <w:r w:rsidRPr="00A64CA3">
        <w:rPr>
          <w:sz w:val="16"/>
          <w:szCs w:val="16"/>
        </w:rPr>
        <w:t>“Bajo protesta de decir verdad declaramos que los Estados Financieros y sus notas, son razonablemente correctos y son responsabilidad del emisor”</w:t>
      </w:r>
    </w:p>
    <w:p w:rsidR="0088716A" w:rsidRDefault="0088716A" w:rsidP="0088716A">
      <w:pPr>
        <w:rPr>
          <w:rFonts w:ascii="Arial" w:eastAsia="Times New Roman" w:hAnsi="Arial" w:cs="Arial"/>
          <w:lang w:eastAsia="es-ES"/>
        </w:rPr>
      </w:pPr>
    </w:p>
    <w:p w:rsidR="009F5B14" w:rsidRPr="004F4558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4</w:t>
      </w:r>
      <w:r>
        <w:rPr>
          <w:b/>
          <w:sz w:val="22"/>
          <w:szCs w:val="22"/>
          <w:lang w:val="es-MX"/>
        </w:rPr>
        <w:t xml:space="preserve"> Acumulada</w:t>
      </w:r>
      <w:r w:rsidRPr="004F4558">
        <w:rPr>
          <w:b/>
          <w:sz w:val="22"/>
          <w:szCs w:val="22"/>
          <w:lang w:val="es-MX"/>
        </w:rPr>
        <w:t xml:space="preserve">.- </w:t>
      </w:r>
      <w:r w:rsidRPr="004F4558">
        <w:rPr>
          <w:sz w:val="22"/>
          <w:szCs w:val="22"/>
          <w:lang w:val="es-MX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:rsidR="009F5B14" w:rsidRPr="004F4558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63"/>
        <w:gridCol w:w="5152"/>
        <w:gridCol w:w="1984"/>
        <w:gridCol w:w="1679"/>
      </w:tblGrid>
      <w:tr w:rsidR="009F5B14" w:rsidRPr="004F4558" w:rsidTr="008C4397">
        <w:trPr>
          <w:trHeight w:val="10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9F5B14" w:rsidRPr="004F4558" w:rsidRDefault="00777CC1" w:rsidP="008C4397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Presidencia Municipal de Abasolo, Coahuila</w:t>
            </w:r>
          </w:p>
        </w:tc>
      </w:tr>
      <w:tr w:rsidR="009F5B14" w:rsidRPr="004F4558" w:rsidTr="008C4397">
        <w:trPr>
          <w:trHeight w:val="7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Ingresos Presupuestarios y Contables</w:t>
            </w:r>
          </w:p>
        </w:tc>
      </w:tr>
      <w:tr w:rsidR="009F5B14" w:rsidRPr="004F4558" w:rsidTr="008C4397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Correspondiente del 01 </w:t>
            </w:r>
            <w:r w:rsidRPr="004F4558">
              <w:rPr>
                <w:b/>
                <w:szCs w:val="18"/>
              </w:rPr>
              <w:t xml:space="preserve">de </w:t>
            </w:r>
            <w:r>
              <w:rPr>
                <w:b/>
                <w:szCs w:val="18"/>
              </w:rPr>
              <w:t>enero</w:t>
            </w:r>
            <w:r w:rsidRPr="004F4558">
              <w:rPr>
                <w:b/>
                <w:szCs w:val="18"/>
              </w:rPr>
              <w:t xml:space="preserve"> al </w:t>
            </w:r>
            <w:r>
              <w:rPr>
                <w:b/>
                <w:szCs w:val="18"/>
              </w:rPr>
              <w:t>30</w:t>
            </w:r>
            <w:r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junio de 2017</w:t>
            </w:r>
          </w:p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(Cifras en pesos)</w:t>
            </w:r>
          </w:p>
        </w:tc>
      </w:tr>
      <w:tr w:rsidR="009F5B14" w:rsidRPr="004F4558" w:rsidTr="008C4397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Ingresos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A64CA3" w:rsidP="008C4397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14,217,627.25</w:t>
            </w:r>
          </w:p>
        </w:tc>
      </w:tr>
      <w:tr w:rsidR="009F5B14" w:rsidRPr="004F4558" w:rsidTr="008C4397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8C4397">
        <w:trPr>
          <w:trHeight w:val="63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Más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A64CA3" w:rsidP="008C4397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0.00</w:t>
            </w:r>
          </w:p>
        </w:tc>
      </w:tr>
      <w:tr w:rsidR="009F5B14" w:rsidRPr="004F4558" w:rsidTr="008C4397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Incremento por variación de inventarios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8C4397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estimaciones por pérdida o deterioro u obsolescencia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8C4397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provisiones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8C4397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y beneficios varios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8C4397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8C4397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8C4397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Menos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A64CA3" w:rsidP="008C4397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0.00</w:t>
            </w:r>
          </w:p>
        </w:tc>
      </w:tr>
      <w:tr w:rsidR="009F5B14" w:rsidRPr="004F4558" w:rsidTr="008C4397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Productos de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8C4397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Aprovechamientos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8C4397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Ingresos derivados de financiamientos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8C4397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8C4397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8C4397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Ingresos Contables (4 = 1 + 2 - 3)</w:t>
            </w:r>
          </w:p>
        </w:tc>
        <w:tc>
          <w:tcPr>
            <w:tcW w:w="1105" w:type="pct"/>
            <w:tcBorders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A64CA3" w:rsidP="008C4397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14,217,627.25</w:t>
            </w:r>
          </w:p>
        </w:tc>
      </w:tr>
    </w:tbl>
    <w:p w:rsidR="009F5B14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F5B14" w:rsidRDefault="009F5B14" w:rsidP="00A64CA3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43" w:type="dxa"/>
          <w:right w:w="43" w:type="dxa"/>
        </w:tblCellMar>
        <w:tblLook w:val="0000"/>
      </w:tblPr>
      <w:tblGrid>
        <w:gridCol w:w="421"/>
        <w:gridCol w:w="4864"/>
        <w:gridCol w:w="1947"/>
        <w:gridCol w:w="1692"/>
      </w:tblGrid>
      <w:tr w:rsidR="009F5B14" w:rsidRPr="004F4558" w:rsidTr="008C4397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9F5B14" w:rsidRPr="004F4558" w:rsidRDefault="00777CC1" w:rsidP="008C4397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Presidencia Municipal de Abasolo, Coahuila</w:t>
            </w:r>
          </w:p>
        </w:tc>
      </w:tr>
      <w:tr w:rsidR="009F5B14" w:rsidRPr="004F4558" w:rsidTr="008C4397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Egresos Presupuestarios y los Gastos Contables</w:t>
            </w:r>
          </w:p>
        </w:tc>
      </w:tr>
      <w:tr w:rsidR="009F5B14" w:rsidRPr="004F4558" w:rsidTr="008C4397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9F5B14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Correspondiente del 01</w:t>
            </w:r>
            <w:r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enero</w:t>
            </w:r>
            <w:r w:rsidRPr="004F4558">
              <w:rPr>
                <w:b/>
                <w:szCs w:val="18"/>
              </w:rPr>
              <w:t xml:space="preserve"> al </w:t>
            </w:r>
            <w:r>
              <w:rPr>
                <w:b/>
                <w:szCs w:val="18"/>
              </w:rPr>
              <w:t>30</w:t>
            </w:r>
            <w:r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junio de 2017</w:t>
            </w:r>
          </w:p>
        </w:tc>
      </w:tr>
      <w:tr w:rsidR="009F5B14" w:rsidRPr="004F4558" w:rsidTr="008C4397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Total de egresos (presupuestarios)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621CCC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15,263,378.63</w:t>
            </w:r>
          </w:p>
        </w:tc>
      </w:tr>
      <w:tr w:rsidR="009F5B14" w:rsidRPr="004F4558" w:rsidTr="008C4397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8C4397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Menos egresos presupuestarios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6,159,258.62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de administración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26,875.87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educacional y recreativo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e instrumental médico y de laboratorio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Vehículos y equipo de transporte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780,000.00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de defensa y seguridad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Maquinaria, otros equipos y herramientas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5,568.02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biológicos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Bienes inmuebles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intangibles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Obra pública en bienes propios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5,346,814.73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Acciones y participaciones de capital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Compra de títulos y valores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Inversiones en fideicomisos, mandatos y otros análogos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 para contingencias y otras erogaciones especiales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Amortización de la deuda publica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Adeudos de ejercicios fiscales anteriores (ADEFAS)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lastRenderedPageBreak/>
              <w:t>Otros Egresos Presupuestales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9F5B14" w:rsidRPr="004F4558" w:rsidTr="008C4397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</w:tr>
      <w:tr w:rsidR="009F5B14" w:rsidRPr="004F4558" w:rsidTr="008C4397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Más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0.00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Estimaciones, depreciaciones, deterioros, obsolescencia y amortizaciones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 inventarios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estimaciones por pérdida o deterioro u obsolescencia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9F5B14" w:rsidRPr="004F4558" w:rsidTr="008C4397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0.00</w:t>
            </w:r>
          </w:p>
        </w:tc>
      </w:tr>
      <w:tr w:rsidR="009F5B14" w:rsidRPr="004F4558" w:rsidTr="008C4397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8C4397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Total de Gasto Contable (4 = 1 - 2 + 3)</w:t>
            </w:r>
          </w:p>
        </w:tc>
        <w:tc>
          <w:tcPr>
            <w:tcW w:w="1091" w:type="pct"/>
            <w:tcBorders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8C4397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621CCC" w:rsidRDefault="00A64CA3" w:rsidP="008C4397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9,104,120.01</w:t>
            </w:r>
          </w:p>
        </w:tc>
      </w:tr>
    </w:tbl>
    <w:p w:rsidR="009F5B14" w:rsidRDefault="009F5B14" w:rsidP="009F5B14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9F5B14" w:rsidRPr="004F4558" w:rsidRDefault="009F5B14" w:rsidP="009F5B14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9F5B14" w:rsidRPr="003C44DF" w:rsidRDefault="009F5B14" w:rsidP="009F5B14">
      <w:pPr>
        <w:pStyle w:val="ROMANOS"/>
        <w:spacing w:after="80" w:line="203" w:lineRule="exact"/>
        <w:jc w:val="center"/>
        <w:rPr>
          <w:sz w:val="28"/>
          <w:szCs w:val="22"/>
          <w:lang w:val="es-MX"/>
        </w:rPr>
      </w:pPr>
      <w:r w:rsidRPr="003C44DF">
        <w:rPr>
          <w:sz w:val="16"/>
          <w:szCs w:val="16"/>
        </w:rPr>
        <w:t xml:space="preserve"> “Bajo protesta de decir verdad declaramos que los Estados Financieros y sus notas, son razonablemente correctos y son responsabilidad del emisor”</w:t>
      </w:r>
    </w:p>
    <w:p w:rsidR="009F5B14" w:rsidRDefault="009F5B14" w:rsidP="0088716A">
      <w:pPr>
        <w:rPr>
          <w:rFonts w:ascii="Arial" w:eastAsia="Times New Roman" w:hAnsi="Arial" w:cs="Arial"/>
          <w:lang w:eastAsia="es-ES"/>
        </w:rPr>
      </w:pPr>
    </w:p>
    <w:p w:rsidR="003C44DF" w:rsidRDefault="003C44DF" w:rsidP="0088716A">
      <w:pPr>
        <w:rPr>
          <w:rFonts w:ascii="Arial" w:eastAsia="Times New Roman" w:hAnsi="Arial" w:cs="Arial"/>
          <w:lang w:eastAsia="es-ES"/>
        </w:rPr>
      </w:pPr>
    </w:p>
    <w:p w:rsidR="003C44DF" w:rsidRDefault="003C44DF" w:rsidP="0088716A">
      <w:pPr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2"/>
        <w:gridCol w:w="1511"/>
        <w:gridCol w:w="4475"/>
      </w:tblGrid>
      <w:tr w:rsidR="003C44DF" w:rsidTr="003C44DF">
        <w:tc>
          <w:tcPr>
            <w:tcW w:w="2992" w:type="dxa"/>
            <w:tcBorders>
              <w:bottom w:val="single" w:sz="4" w:space="0" w:color="auto"/>
            </w:tcBorders>
          </w:tcPr>
          <w:p w:rsidR="003C44DF" w:rsidRDefault="003C44DF" w:rsidP="0088716A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11" w:type="dxa"/>
          </w:tcPr>
          <w:p w:rsidR="003C44DF" w:rsidRDefault="003C44DF" w:rsidP="0088716A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:rsidR="003C44DF" w:rsidRDefault="003C44DF" w:rsidP="0088716A">
            <w:pPr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3C44DF" w:rsidTr="003C44DF">
        <w:tc>
          <w:tcPr>
            <w:tcW w:w="2992" w:type="dxa"/>
            <w:tcBorders>
              <w:top w:val="single" w:sz="4" w:space="0" w:color="auto"/>
            </w:tcBorders>
          </w:tcPr>
          <w:p w:rsidR="003C44DF" w:rsidRPr="003C44DF" w:rsidRDefault="003C44DF" w:rsidP="003C44DF">
            <w:pPr>
              <w:jc w:val="center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 w:rsidRPr="003C44DF">
              <w:rPr>
                <w:rFonts w:ascii="Arial" w:eastAsia="Times New Roman" w:hAnsi="Arial" w:cs="Arial"/>
                <w:b/>
                <w:sz w:val="20"/>
                <w:lang w:eastAsia="es-ES"/>
              </w:rPr>
              <w:t>C. TOMAS LERMA ORTIZ</w:t>
            </w:r>
          </w:p>
        </w:tc>
        <w:tc>
          <w:tcPr>
            <w:tcW w:w="1511" w:type="dxa"/>
          </w:tcPr>
          <w:p w:rsidR="003C44DF" w:rsidRPr="003C44DF" w:rsidRDefault="003C44DF" w:rsidP="0088716A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475" w:type="dxa"/>
            <w:tcBorders>
              <w:top w:val="single" w:sz="4" w:space="0" w:color="auto"/>
            </w:tcBorders>
          </w:tcPr>
          <w:p w:rsidR="003C44DF" w:rsidRPr="003C44DF" w:rsidRDefault="003C44DF" w:rsidP="003C44DF">
            <w:pPr>
              <w:jc w:val="center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 w:rsidRPr="003C44DF">
              <w:rPr>
                <w:rFonts w:ascii="Arial" w:eastAsia="Times New Roman" w:hAnsi="Arial" w:cs="Arial"/>
                <w:b/>
                <w:sz w:val="20"/>
                <w:lang w:eastAsia="es-ES"/>
              </w:rPr>
              <w:t xml:space="preserve">C. ROSA C. MALDONADO </w:t>
            </w:r>
            <w:proofErr w:type="spellStart"/>
            <w:r w:rsidRPr="003C44DF">
              <w:rPr>
                <w:rFonts w:ascii="Arial" w:eastAsia="Times New Roman" w:hAnsi="Arial" w:cs="Arial"/>
                <w:b/>
                <w:sz w:val="20"/>
                <w:lang w:eastAsia="es-ES"/>
              </w:rPr>
              <w:t>MALDONADO</w:t>
            </w:r>
            <w:proofErr w:type="spellEnd"/>
          </w:p>
        </w:tc>
      </w:tr>
      <w:tr w:rsidR="003C44DF" w:rsidTr="003C44DF">
        <w:tc>
          <w:tcPr>
            <w:tcW w:w="2992" w:type="dxa"/>
          </w:tcPr>
          <w:p w:rsidR="003C44DF" w:rsidRPr="003C44DF" w:rsidRDefault="003C44DF" w:rsidP="003C44DF">
            <w:pPr>
              <w:jc w:val="center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 w:rsidRPr="003C44DF">
              <w:rPr>
                <w:rFonts w:ascii="Arial" w:eastAsia="Times New Roman" w:hAnsi="Arial" w:cs="Arial"/>
                <w:b/>
                <w:sz w:val="20"/>
                <w:lang w:eastAsia="es-ES"/>
              </w:rPr>
              <w:t>PRESIDENTE MUNICIPAL</w:t>
            </w:r>
          </w:p>
        </w:tc>
        <w:tc>
          <w:tcPr>
            <w:tcW w:w="1511" w:type="dxa"/>
          </w:tcPr>
          <w:p w:rsidR="003C44DF" w:rsidRPr="003C44DF" w:rsidRDefault="003C44DF" w:rsidP="0088716A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475" w:type="dxa"/>
          </w:tcPr>
          <w:p w:rsidR="003C44DF" w:rsidRPr="003C44DF" w:rsidRDefault="003C44DF" w:rsidP="003C44DF">
            <w:pPr>
              <w:jc w:val="center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 w:rsidRPr="003C44DF">
              <w:rPr>
                <w:rFonts w:ascii="Arial" w:eastAsia="Times New Roman" w:hAnsi="Arial" w:cs="Arial"/>
                <w:b/>
                <w:sz w:val="20"/>
                <w:lang w:eastAsia="es-ES"/>
              </w:rPr>
              <w:t>TESORERO MUNICIPAL</w:t>
            </w:r>
          </w:p>
        </w:tc>
      </w:tr>
    </w:tbl>
    <w:p w:rsidR="003C44DF" w:rsidRDefault="003C44DF" w:rsidP="0088716A">
      <w:pPr>
        <w:rPr>
          <w:rFonts w:ascii="Arial" w:eastAsia="Times New Roman" w:hAnsi="Arial" w:cs="Arial"/>
          <w:lang w:eastAsia="es-ES"/>
        </w:rPr>
      </w:pPr>
    </w:p>
    <w:p w:rsidR="00ED0BED" w:rsidRDefault="00ED0BED" w:rsidP="0088716A">
      <w:pPr>
        <w:rPr>
          <w:rFonts w:ascii="Arial" w:eastAsia="Times New Roman" w:hAnsi="Arial" w:cs="Arial"/>
          <w:lang w:eastAsia="es-ES"/>
        </w:rPr>
      </w:pPr>
    </w:p>
    <w:p w:rsidR="00ED0BED" w:rsidRDefault="00ED0BED" w:rsidP="0088716A">
      <w:pPr>
        <w:rPr>
          <w:rFonts w:ascii="Arial" w:eastAsia="Times New Roman" w:hAnsi="Arial" w:cs="Arial"/>
          <w:lang w:eastAsia="es-ES"/>
        </w:rPr>
      </w:pPr>
    </w:p>
    <w:p w:rsidR="00ED0BED" w:rsidRDefault="00ED0BED" w:rsidP="0088716A">
      <w:pPr>
        <w:rPr>
          <w:rFonts w:ascii="Arial" w:eastAsia="Times New Roman" w:hAnsi="Arial" w:cs="Arial"/>
          <w:lang w:eastAsia="es-ES"/>
        </w:rPr>
      </w:pPr>
    </w:p>
    <w:p w:rsidR="00ED0BED" w:rsidRDefault="00ED0BED" w:rsidP="0088716A">
      <w:pPr>
        <w:rPr>
          <w:rFonts w:ascii="Arial" w:eastAsia="Times New Roman" w:hAnsi="Arial" w:cs="Arial"/>
          <w:lang w:eastAsia="es-ES"/>
        </w:rPr>
      </w:pPr>
    </w:p>
    <w:p w:rsidR="00ED0BED" w:rsidRDefault="00ED0BED" w:rsidP="0088716A">
      <w:pPr>
        <w:rPr>
          <w:rFonts w:ascii="Arial" w:eastAsia="Times New Roman" w:hAnsi="Arial" w:cs="Arial"/>
          <w:lang w:eastAsia="es-ES"/>
        </w:rPr>
      </w:pPr>
    </w:p>
    <w:p w:rsidR="00ED0BED" w:rsidRDefault="00ED0BED" w:rsidP="0088716A">
      <w:pPr>
        <w:rPr>
          <w:rFonts w:ascii="Arial" w:eastAsia="Times New Roman" w:hAnsi="Arial" w:cs="Arial"/>
          <w:lang w:eastAsia="es-ES"/>
        </w:rPr>
      </w:pPr>
    </w:p>
    <w:p w:rsidR="00985F19" w:rsidRDefault="00985F1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br w:type="page"/>
      </w:r>
    </w:p>
    <w:p w:rsidR="00985F19" w:rsidRDefault="00985F19" w:rsidP="0088716A">
      <w:pPr>
        <w:rPr>
          <w:rFonts w:ascii="Arial" w:eastAsia="Times New Roman" w:hAnsi="Arial" w:cs="Arial"/>
          <w:lang w:eastAsia="es-ES"/>
        </w:rPr>
      </w:pPr>
    </w:p>
    <w:p w:rsidR="00985F19" w:rsidRDefault="00985F19" w:rsidP="00985F19">
      <w:pPr>
        <w:pStyle w:val="Texto"/>
        <w:spacing w:after="80" w:line="203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Pr="004F4558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NOTAS DE MEMORIA</w:t>
      </w:r>
    </w:p>
    <w:p w:rsidR="00985F19" w:rsidRPr="004F4558" w:rsidRDefault="00985F19" w:rsidP="00985F19">
      <w:pPr>
        <w:pStyle w:val="Texto"/>
        <w:spacing w:after="80" w:line="203" w:lineRule="exact"/>
        <w:rPr>
          <w:b/>
          <w:sz w:val="22"/>
          <w:szCs w:val="22"/>
        </w:rPr>
      </w:pPr>
    </w:p>
    <w:tbl>
      <w:tblPr>
        <w:tblW w:w="12976" w:type="dxa"/>
        <w:tblInd w:w="-781" w:type="dxa"/>
        <w:tblCellMar>
          <w:left w:w="70" w:type="dxa"/>
          <w:right w:w="70" w:type="dxa"/>
        </w:tblCellMar>
        <w:tblLook w:val="04A0"/>
      </w:tblPr>
      <w:tblGrid>
        <w:gridCol w:w="4820"/>
        <w:gridCol w:w="1701"/>
        <w:gridCol w:w="175"/>
        <w:gridCol w:w="1243"/>
        <w:gridCol w:w="797"/>
        <w:gridCol w:w="337"/>
        <w:gridCol w:w="1559"/>
        <w:gridCol w:w="144"/>
        <w:gridCol w:w="1289"/>
        <w:gridCol w:w="751"/>
        <w:gridCol w:w="160"/>
      </w:tblGrid>
      <w:tr w:rsidR="00ED0BED" w:rsidRPr="00ED0BED" w:rsidTr="00ED0BED">
        <w:trPr>
          <w:gridAfter w:val="4"/>
          <w:wAfter w:w="2344" w:type="dxa"/>
          <w:trHeight w:val="300"/>
        </w:trPr>
        <w:tc>
          <w:tcPr>
            <w:tcW w:w="1063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RANGE!A1:E40"/>
            <w:r w:rsidRPr="00ED0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Presidencia Municipal de Abasolo, Coahuila</w:t>
            </w:r>
            <w:bookmarkEnd w:id="1"/>
          </w:p>
        </w:tc>
      </w:tr>
      <w:tr w:rsidR="00ED0BED" w:rsidRPr="00ED0BED" w:rsidTr="00ED0BED">
        <w:trPr>
          <w:gridAfter w:val="4"/>
          <w:wAfter w:w="2344" w:type="dxa"/>
          <w:trHeight w:val="300"/>
        </w:trPr>
        <w:tc>
          <w:tcPr>
            <w:tcW w:w="1063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 01 de enero al 30 de junio de 2017</w:t>
            </w:r>
          </w:p>
        </w:tc>
      </w:tr>
      <w:tr w:rsidR="00ED0BED" w:rsidRPr="00ED0BED" w:rsidTr="00ED0BED">
        <w:trPr>
          <w:gridAfter w:val="4"/>
          <w:wAfter w:w="2344" w:type="dxa"/>
          <w:trHeight w:val="315"/>
        </w:trPr>
        <w:tc>
          <w:tcPr>
            <w:tcW w:w="1063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CUENTAS DE ORDEN CONTABLES</w:t>
            </w:r>
          </w:p>
        </w:tc>
      </w:tr>
      <w:tr w:rsidR="00ED0BED" w:rsidRPr="00ED0BED" w:rsidTr="00ED0BED">
        <w:trPr>
          <w:gridAfter w:val="4"/>
          <w:wAfter w:w="2344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 INICIAL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CARGOS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ABONOS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SALDO FINAL</w:t>
            </w:r>
          </w:p>
        </w:tc>
      </w:tr>
      <w:tr w:rsidR="00ED0BED" w:rsidRPr="00ED0BED" w:rsidTr="00ED0BED">
        <w:trPr>
          <w:gridAfter w:val="4"/>
          <w:wAfter w:w="2344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CUENTAS DE ORDEN CONTABLES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 VALORES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7.1.1 Valores en Custodia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7.1.2 Custodia de Valores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7.1.3 Instrumentos de Crédito Prestados a Formadores de Mercado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7.1.4 Préstamo de Instrumentos de Crédito a Formadores de Mercado y su Garantía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7.1.5 Instrumentos de Crédito Recibidos en Garantía de los Formadores de Mercado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7.1.6 Garantía de Créditos Recibidos de los Formadores de Mercado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 EMISION DE OBLIGACIONES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7.2.1 Autorización para la Emisión de Bonos, Títulos y Valores de la Deuda Pública Interna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7.2.2 Autorización para la Emisión de Bonos, Títulos y Valores de la Deuda Pública Externa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7.2.3 Emisiones Autorizadas de la Deuda Pública Interna y Externa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7.2.4 Suscripción de Contratos de Préstamos y Otras Obligaciones de la Deuda Pública Interna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7.2.5 Suscripción de Contratos de Préstamos y Otras Obligaciones de la Deuda Pública Externa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7.2.6 Contratos de Préstamos y Otras Obligaciones de la Deuda Pública Interna y Externa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 AVALES Y GARANTIAS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7.3.1 Avales Autorizados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7.3.2 Avales Firmados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7.3.3 Fianzas y Garantías Recibidas por Deudas a Cobrar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7.3.4 Fianzas y Garantías Recibidas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7.3.5 Fianzas Otorgadas para Respaldar Obligaciones no Fiscales del Gobierno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7.3.6 Fianzas Otorgadas del Gobierno para Respaldar Obligaciones no Fiscales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 JUICIOS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7.4.1 Demandas Judicial en Proceso de Resolución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7.4.2 Resolución de Demandas en Proceso Judicial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 INVERSION MEDIANTE PROYECTOS PARA PRESTACION DE SERVICIOS (PPS) Y SIMILARES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7.5.1 Contratos para Inversión Mediante Proyectos para Prestación de Servicios (PPS) y Similares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7.5.2 Inversión Pública Contratada Mediante Proyectos para Prestación de Servicios (PPS) y Similares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 BIENES EN CONCESIONADOS O EN COMODATO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7.6.1 Bienes Bajo Contrato en Concesión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7.6.2 Contrato de Concesión por Bienes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7.6.3 Bienes Bajo Contrato en Comodato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7.6.4 Contrato de Comodato por Bienes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0.00 </w:t>
            </w:r>
          </w:p>
        </w:tc>
      </w:tr>
      <w:tr w:rsidR="00ED0BED" w:rsidRPr="00ED0BED" w:rsidTr="00ED0BED">
        <w:trPr>
          <w:gridAfter w:val="4"/>
          <w:wAfter w:w="2344" w:type="dxa"/>
          <w:trHeight w:val="443"/>
        </w:trPr>
        <w:tc>
          <w:tcPr>
            <w:tcW w:w="1063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0"/>
                <w:szCs w:val="16"/>
              </w:rPr>
            </w:pPr>
          </w:p>
        </w:tc>
      </w:tr>
      <w:tr w:rsidR="00ED0BED" w:rsidRPr="00ED0BED" w:rsidTr="00ED0BED">
        <w:trPr>
          <w:trHeight w:val="300"/>
        </w:trPr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BED" w:rsidRPr="00ED0BED" w:rsidRDefault="00ED0BED" w:rsidP="00ED0B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ED0BED" w:rsidRPr="00ED0BED" w:rsidTr="00ED0BED">
        <w:trPr>
          <w:gridAfter w:val="2"/>
          <w:wAfter w:w="911" w:type="dxa"/>
          <w:trHeight w:val="660"/>
        </w:trPr>
        <w:tc>
          <w:tcPr>
            <w:tcW w:w="12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ED0BED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“Bajo protesta de decir verdad declaramos que los Estados Financieros y sus notas, son razonablemente correctos y son responsabilidad del emisor”</w:t>
            </w:r>
          </w:p>
          <w:p w:rsid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  <w:tbl>
            <w:tblPr>
              <w:tblW w:w="11272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740"/>
              <w:gridCol w:w="184"/>
              <w:gridCol w:w="1256"/>
              <w:gridCol w:w="667"/>
              <w:gridCol w:w="870"/>
              <w:gridCol w:w="1429"/>
              <w:gridCol w:w="130"/>
              <w:gridCol w:w="1420"/>
              <w:gridCol w:w="578"/>
            </w:tblGrid>
            <w:tr w:rsidR="0055256A" w:rsidRPr="0055256A" w:rsidTr="0055256A">
              <w:trPr>
                <w:gridAfter w:val="1"/>
                <w:wAfter w:w="578" w:type="dxa"/>
                <w:trHeight w:val="300"/>
              </w:trPr>
              <w:tc>
                <w:tcPr>
                  <w:tcW w:w="10694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C0C0C0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bookmarkStart w:id="2" w:name="RANGE!A1:E22"/>
                  <w:r w:rsidRPr="005525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Presidencia Municipal de Abasolo, Coahuila</w:t>
                  </w:r>
                  <w:bookmarkEnd w:id="2"/>
                </w:p>
              </w:tc>
            </w:tr>
            <w:tr w:rsidR="0055256A" w:rsidRPr="0055256A" w:rsidTr="0055256A">
              <w:trPr>
                <w:gridAfter w:val="1"/>
                <w:wAfter w:w="578" w:type="dxa"/>
                <w:trHeight w:val="315"/>
              </w:trPr>
              <w:tc>
                <w:tcPr>
                  <w:tcW w:w="10694" w:type="dxa"/>
                  <w:gridSpan w:val="8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C0C0C0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Del 01 de enero al 30 de junio de 2017</w:t>
                  </w:r>
                </w:p>
              </w:tc>
            </w:tr>
            <w:tr w:rsidR="0055256A" w:rsidRPr="0055256A" w:rsidTr="0055256A">
              <w:trPr>
                <w:gridAfter w:val="1"/>
                <w:wAfter w:w="578" w:type="dxa"/>
                <w:trHeight w:val="315"/>
              </w:trPr>
              <w:tc>
                <w:tcPr>
                  <w:tcW w:w="10694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C0C0C0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CUENTAS DE ORDEN PRESUPUESTALES</w:t>
                  </w:r>
                </w:p>
              </w:tc>
            </w:tr>
            <w:tr w:rsidR="0055256A" w:rsidRPr="0055256A" w:rsidTr="0055256A">
              <w:trPr>
                <w:gridAfter w:val="1"/>
                <w:wAfter w:w="578" w:type="dxa"/>
                <w:trHeight w:val="315"/>
              </w:trPr>
              <w:tc>
                <w:tcPr>
                  <w:tcW w:w="4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CUENTA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SALDO INICIAL</w:t>
                  </w:r>
                </w:p>
              </w:tc>
              <w:tc>
                <w:tcPr>
                  <w:tcW w:w="15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CARGOS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ABONOS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SALDO FINAL</w:t>
                  </w:r>
                </w:p>
              </w:tc>
            </w:tr>
            <w:tr w:rsidR="0055256A" w:rsidRPr="0055256A" w:rsidTr="0055256A">
              <w:trPr>
                <w:gridAfter w:val="1"/>
                <w:wAfter w:w="578" w:type="dxa"/>
                <w:trHeight w:val="315"/>
              </w:trPr>
              <w:tc>
                <w:tcPr>
                  <w:tcW w:w="4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 CUENTAS DE ORDEN PRESUPUESTARIAS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5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175,907,074.62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175,907,074.62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</w:tr>
            <w:tr w:rsidR="0055256A" w:rsidRPr="0055256A" w:rsidTr="0055256A">
              <w:trPr>
                <w:gridAfter w:val="1"/>
                <w:wAfter w:w="578" w:type="dxa"/>
                <w:trHeight w:val="315"/>
              </w:trPr>
              <w:tc>
                <w:tcPr>
                  <w:tcW w:w="4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8.1 LEY DE INGRESOS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5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56,257,737.55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56,257,737.55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</w:tr>
            <w:tr w:rsidR="0055256A" w:rsidRPr="0055256A" w:rsidTr="0055256A">
              <w:trPr>
                <w:gridAfter w:val="1"/>
                <w:wAfter w:w="578" w:type="dxa"/>
                <w:trHeight w:val="315"/>
              </w:trPr>
              <w:tc>
                <w:tcPr>
                  <w:tcW w:w="4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8.1.1 Ley de Ingresos Estimada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5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27,822,157.03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27,822,157.03</w:t>
                  </w:r>
                </w:p>
              </w:tc>
            </w:tr>
            <w:tr w:rsidR="0055256A" w:rsidRPr="0055256A" w:rsidTr="0055256A">
              <w:trPr>
                <w:gridAfter w:val="1"/>
                <w:wAfter w:w="578" w:type="dxa"/>
                <w:trHeight w:val="315"/>
              </w:trPr>
              <w:tc>
                <w:tcPr>
                  <w:tcW w:w="4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8.1.2 Ley de Ingresos por Ejecutar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5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14,217,627.25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27,822,157.03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13,604,529.78</w:t>
                  </w:r>
                </w:p>
              </w:tc>
            </w:tr>
            <w:tr w:rsidR="0055256A" w:rsidRPr="0055256A" w:rsidTr="0055256A">
              <w:trPr>
                <w:gridAfter w:val="1"/>
                <w:wAfter w:w="578" w:type="dxa"/>
                <w:trHeight w:val="315"/>
              </w:trPr>
              <w:tc>
                <w:tcPr>
                  <w:tcW w:w="4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8.1.3 Modificaciones a la Ley de Ingresos Estimada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5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</w:tr>
            <w:tr w:rsidR="0055256A" w:rsidRPr="0055256A" w:rsidTr="0055256A">
              <w:trPr>
                <w:gridAfter w:val="1"/>
                <w:wAfter w:w="578" w:type="dxa"/>
                <w:trHeight w:val="315"/>
              </w:trPr>
              <w:tc>
                <w:tcPr>
                  <w:tcW w:w="4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8.1.4 Ley de Ingresos Devengada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5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14,217,953.27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14,217,627.25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-326.02</w:t>
                  </w:r>
                </w:p>
              </w:tc>
            </w:tr>
            <w:tr w:rsidR="0055256A" w:rsidRPr="0055256A" w:rsidTr="0055256A">
              <w:trPr>
                <w:gridAfter w:val="1"/>
                <w:wAfter w:w="578" w:type="dxa"/>
                <w:trHeight w:val="315"/>
              </w:trPr>
              <w:tc>
                <w:tcPr>
                  <w:tcW w:w="4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8.1.5 Ley de Ingresos Recaudada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5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14,217,953.27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14,217,953.27</w:t>
                  </w:r>
                </w:p>
              </w:tc>
            </w:tr>
            <w:tr w:rsidR="0055256A" w:rsidRPr="0055256A" w:rsidTr="0055256A">
              <w:trPr>
                <w:gridAfter w:val="1"/>
                <w:wAfter w:w="578" w:type="dxa"/>
                <w:trHeight w:val="315"/>
              </w:trPr>
              <w:tc>
                <w:tcPr>
                  <w:tcW w:w="4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8.2 PRESUPUESTO DE EGRESOS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5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119,649,337.07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119,649,337.07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</w:tr>
            <w:tr w:rsidR="0055256A" w:rsidRPr="0055256A" w:rsidTr="0055256A">
              <w:trPr>
                <w:gridAfter w:val="1"/>
                <w:wAfter w:w="578" w:type="dxa"/>
                <w:trHeight w:val="315"/>
              </w:trPr>
              <w:tc>
                <w:tcPr>
                  <w:tcW w:w="4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8.2.1 Presupuesto de Egresos Aprobado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5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28,319,522.08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28,319,522.08</w:t>
                  </w:r>
                </w:p>
              </w:tc>
            </w:tr>
            <w:tr w:rsidR="0055256A" w:rsidRPr="0055256A" w:rsidTr="0055256A">
              <w:trPr>
                <w:gridAfter w:val="1"/>
                <w:wAfter w:w="578" w:type="dxa"/>
                <w:trHeight w:val="315"/>
              </w:trPr>
              <w:tc>
                <w:tcPr>
                  <w:tcW w:w="4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8.2.2 Presupuesto de Egresos por Ejercer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5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42,615,942.08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31,244,769.45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11,371,172.63</w:t>
                  </w:r>
                </w:p>
              </w:tc>
            </w:tr>
            <w:tr w:rsidR="0055256A" w:rsidRPr="0055256A" w:rsidTr="0055256A">
              <w:trPr>
                <w:gridAfter w:val="1"/>
                <w:wAfter w:w="578" w:type="dxa"/>
                <w:trHeight w:val="525"/>
              </w:trPr>
              <w:tc>
                <w:tcPr>
                  <w:tcW w:w="4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lastRenderedPageBreak/>
                    <w:t>8.2.3 Modificaciones al Presupuesto de Egresos Aprobado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5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9,996,899.00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14,296,420.00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4,299,521.00</w:t>
                  </w:r>
                </w:p>
              </w:tc>
            </w:tr>
            <w:tr w:rsidR="0055256A" w:rsidRPr="0055256A" w:rsidTr="0055256A">
              <w:trPr>
                <w:gridAfter w:val="1"/>
                <w:wAfter w:w="578" w:type="dxa"/>
                <w:trHeight w:val="315"/>
              </w:trPr>
              <w:tc>
                <w:tcPr>
                  <w:tcW w:w="4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8.2.4 Presupuesto de Egresos Comprometido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5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21,247,870.45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15,263,378.63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5,984,491.82</w:t>
                  </w:r>
                </w:p>
              </w:tc>
            </w:tr>
            <w:tr w:rsidR="0055256A" w:rsidRPr="0055256A" w:rsidTr="0055256A">
              <w:trPr>
                <w:gridAfter w:val="1"/>
                <w:wAfter w:w="578" w:type="dxa"/>
                <w:trHeight w:val="315"/>
              </w:trPr>
              <w:tc>
                <w:tcPr>
                  <w:tcW w:w="4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8.2.5 Presupuesto de Egresos Devengado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5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15,263,378.63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15,263,378.63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</w:tr>
            <w:tr w:rsidR="0055256A" w:rsidRPr="0055256A" w:rsidTr="0055256A">
              <w:trPr>
                <w:gridAfter w:val="1"/>
                <w:wAfter w:w="578" w:type="dxa"/>
                <w:trHeight w:val="315"/>
              </w:trPr>
              <w:tc>
                <w:tcPr>
                  <w:tcW w:w="4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8.2.6 Presupuesto de Egresos Ejercido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5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15,263,378.63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15,261,868.28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1,510.35</w:t>
                  </w:r>
                </w:p>
              </w:tc>
            </w:tr>
            <w:tr w:rsidR="0055256A" w:rsidRPr="0055256A" w:rsidTr="0055256A">
              <w:trPr>
                <w:gridAfter w:val="1"/>
                <w:wAfter w:w="578" w:type="dxa"/>
                <w:trHeight w:val="315"/>
              </w:trPr>
              <w:tc>
                <w:tcPr>
                  <w:tcW w:w="4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8.2.7 Presupuesto de Egresos Pagado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5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15,261,868.28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15,261,868.28</w:t>
                  </w:r>
                </w:p>
              </w:tc>
            </w:tr>
            <w:tr w:rsidR="0055256A" w:rsidRPr="0055256A" w:rsidTr="0055256A">
              <w:trPr>
                <w:gridAfter w:val="1"/>
                <w:wAfter w:w="578" w:type="dxa"/>
                <w:trHeight w:val="300"/>
              </w:trPr>
              <w:tc>
                <w:tcPr>
                  <w:tcW w:w="10694" w:type="dxa"/>
                  <w:gridSpan w:val="8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70C0"/>
                      <w:sz w:val="16"/>
                      <w:szCs w:val="16"/>
                    </w:rPr>
                  </w:pPr>
                  <w:r w:rsidRPr="0055256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70C0"/>
                      <w:sz w:val="16"/>
                      <w:szCs w:val="16"/>
                    </w:rPr>
                    <w:t> </w:t>
                  </w:r>
                </w:p>
              </w:tc>
            </w:tr>
            <w:tr w:rsidR="0055256A" w:rsidRPr="0055256A" w:rsidTr="0055256A">
              <w:trPr>
                <w:trHeight w:val="300"/>
              </w:trPr>
              <w:tc>
                <w:tcPr>
                  <w:tcW w:w="49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9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5256A" w:rsidRPr="0055256A" w:rsidTr="0055256A">
              <w:trPr>
                <w:gridAfter w:val="1"/>
                <w:wAfter w:w="578" w:type="dxa"/>
                <w:trHeight w:val="300"/>
              </w:trPr>
              <w:tc>
                <w:tcPr>
                  <w:tcW w:w="1069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5256A" w:rsidRPr="0055256A" w:rsidRDefault="0055256A" w:rsidP="005525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55256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“Bajo protesta de decir verdad declaramos que los Estados Financieros y sus notas, son razonablemente correctos y son responsabilidad del emisor”</w:t>
                  </w:r>
                </w:p>
              </w:tc>
            </w:tr>
          </w:tbl>
          <w:p w:rsidR="0055256A" w:rsidRDefault="0055256A" w:rsidP="0055256A">
            <w:pPr>
              <w:pStyle w:val="Texto"/>
              <w:spacing w:after="80" w:line="203" w:lineRule="exact"/>
              <w:jc w:val="center"/>
              <w:rPr>
                <w:b/>
                <w:sz w:val="22"/>
                <w:szCs w:val="22"/>
              </w:rPr>
            </w:pPr>
          </w:p>
          <w:p w:rsidR="0055256A" w:rsidRPr="004F4558" w:rsidRDefault="0055256A" w:rsidP="002325AC">
            <w:pPr>
              <w:pStyle w:val="Texto"/>
              <w:spacing w:after="80" w:line="203" w:lineRule="exact"/>
              <w:rPr>
                <w:b/>
                <w:sz w:val="22"/>
                <w:szCs w:val="22"/>
              </w:rPr>
            </w:pPr>
            <w:r w:rsidRPr="004F4558">
              <w:rPr>
                <w:b/>
                <w:sz w:val="22"/>
                <w:szCs w:val="22"/>
              </w:rPr>
              <w:t>c) NOTAS DE GESTIÓN ADMINISTRATIVA</w:t>
            </w:r>
          </w:p>
          <w:p w:rsidR="0055256A" w:rsidRDefault="0055256A" w:rsidP="0055256A">
            <w:pPr>
              <w:pStyle w:val="Texto"/>
              <w:spacing w:after="80" w:line="203" w:lineRule="exact"/>
              <w:rPr>
                <w:smallCaps/>
                <w:sz w:val="22"/>
                <w:szCs w:val="22"/>
              </w:rPr>
            </w:pPr>
          </w:p>
          <w:p w:rsidR="0055256A" w:rsidRPr="004F4558" w:rsidRDefault="0055256A" w:rsidP="0055256A">
            <w:pPr>
              <w:pStyle w:val="Texto"/>
              <w:spacing w:after="80" w:line="203" w:lineRule="exact"/>
              <w:rPr>
                <w:smallCaps/>
                <w:sz w:val="22"/>
                <w:szCs w:val="22"/>
              </w:rPr>
            </w:pP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b/>
                <w:sz w:val="22"/>
                <w:szCs w:val="22"/>
                <w:lang w:val="es-MX"/>
              </w:rPr>
            </w:pPr>
            <w:r w:rsidRPr="004F4558">
              <w:rPr>
                <w:b/>
                <w:sz w:val="22"/>
                <w:szCs w:val="22"/>
                <w:lang w:val="es-MX"/>
              </w:rPr>
              <w:t>1.</w:t>
            </w:r>
            <w:r w:rsidRPr="004F4558">
              <w:rPr>
                <w:b/>
                <w:sz w:val="22"/>
                <w:szCs w:val="22"/>
                <w:lang w:val="es-MX"/>
              </w:rPr>
              <w:tab/>
              <w:t>Introducción</w:t>
            </w:r>
          </w:p>
          <w:p w:rsidR="00F41F24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F41F24">
              <w:rPr>
                <w:sz w:val="22"/>
                <w:szCs w:val="22"/>
                <w:lang w:val="es-MX"/>
              </w:rPr>
              <w:t xml:space="preserve">Los Estados Financieros de la Presidencia Municipal de </w:t>
            </w:r>
            <w:r w:rsidR="00F41F24">
              <w:rPr>
                <w:sz w:val="22"/>
                <w:szCs w:val="22"/>
                <w:lang w:val="es-MX"/>
              </w:rPr>
              <w:t xml:space="preserve">Abasolo, proveen de información </w:t>
            </w:r>
          </w:p>
          <w:p w:rsidR="0055256A" w:rsidRPr="00F41F24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F41F24">
              <w:rPr>
                <w:sz w:val="22"/>
                <w:szCs w:val="22"/>
                <w:lang w:val="es-MX"/>
              </w:rPr>
              <w:t>financiera a los principales usuarios de la misma, al Congreso y a los ciudadanos.</w:t>
            </w:r>
          </w:p>
          <w:p w:rsidR="0055256A" w:rsidRPr="00F41F24" w:rsidRDefault="0055256A" w:rsidP="002325AC">
            <w:pPr>
              <w:pStyle w:val="ROMANOS"/>
              <w:spacing w:after="80" w:line="240" w:lineRule="auto"/>
              <w:ind w:left="288" w:firstLine="0"/>
              <w:rPr>
                <w:sz w:val="22"/>
                <w:szCs w:val="22"/>
                <w:lang w:val="es-MX"/>
              </w:rPr>
            </w:pPr>
          </w:p>
          <w:p w:rsidR="00F41F24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F41F24">
              <w:rPr>
                <w:sz w:val="22"/>
                <w:szCs w:val="22"/>
                <w:lang w:val="es-MX"/>
              </w:rPr>
              <w:t xml:space="preserve">El objetivo del presente documento es la revelación del contexto y de los aspectos </w:t>
            </w:r>
          </w:p>
          <w:p w:rsidR="00B92EB5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F41F24">
              <w:rPr>
                <w:sz w:val="22"/>
                <w:szCs w:val="22"/>
                <w:lang w:val="es-MX"/>
              </w:rPr>
              <w:t xml:space="preserve">económicos-financieros más relevantes que influyeron en las decisiones del período, y </w:t>
            </w:r>
          </w:p>
          <w:p w:rsidR="00B92EB5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F41F24">
              <w:rPr>
                <w:sz w:val="22"/>
                <w:szCs w:val="22"/>
                <w:lang w:val="es-MX"/>
              </w:rPr>
              <w:t xml:space="preserve">que deberán ser considerados en la elaboración de los estados financieros para la mayor </w:t>
            </w:r>
          </w:p>
          <w:p w:rsidR="0055256A" w:rsidRPr="00F41F24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F41F24">
              <w:rPr>
                <w:sz w:val="22"/>
                <w:szCs w:val="22"/>
                <w:lang w:val="es-MX"/>
              </w:rPr>
              <w:t>comprensión de los mismos y sus particularidades.</w:t>
            </w:r>
          </w:p>
          <w:p w:rsidR="0055256A" w:rsidRPr="00F41F24" w:rsidRDefault="0055256A" w:rsidP="002325AC">
            <w:pPr>
              <w:pStyle w:val="ROMANOS"/>
              <w:spacing w:after="80" w:line="240" w:lineRule="auto"/>
              <w:ind w:left="288" w:firstLine="0"/>
              <w:rPr>
                <w:sz w:val="22"/>
                <w:szCs w:val="22"/>
                <w:lang w:val="es-MX"/>
              </w:rPr>
            </w:pPr>
          </w:p>
          <w:p w:rsidR="00B92EB5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F41F24">
              <w:rPr>
                <w:sz w:val="22"/>
                <w:szCs w:val="22"/>
                <w:lang w:val="es-MX"/>
              </w:rPr>
              <w:t xml:space="preserve">De esta manera, se informa y explica la respuesta del Municipio a las condiciones </w:t>
            </w:r>
          </w:p>
          <w:p w:rsidR="00B92EB5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F41F24">
              <w:rPr>
                <w:sz w:val="22"/>
                <w:szCs w:val="22"/>
                <w:lang w:val="es-MX"/>
              </w:rPr>
              <w:t xml:space="preserve">relacionadas con la información financiera de cada período de gestión; además, de </w:t>
            </w:r>
          </w:p>
          <w:p w:rsidR="00B92EB5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F41F24">
              <w:rPr>
                <w:sz w:val="22"/>
                <w:szCs w:val="22"/>
                <w:lang w:val="es-MX"/>
              </w:rPr>
              <w:t xml:space="preserve">exponer aquellas políticas que podrían afectar la toma de decisiones en períodos </w:t>
            </w:r>
          </w:p>
          <w:p w:rsidR="0055256A" w:rsidRPr="00F41F24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F41F24">
              <w:rPr>
                <w:sz w:val="22"/>
                <w:szCs w:val="22"/>
                <w:lang w:val="es-MX"/>
              </w:rPr>
              <w:t>posteriores.</w:t>
            </w: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b/>
                <w:sz w:val="22"/>
                <w:szCs w:val="22"/>
                <w:lang w:val="es-MX"/>
              </w:rPr>
            </w:pPr>
            <w:r w:rsidRPr="004F4558">
              <w:rPr>
                <w:b/>
                <w:sz w:val="22"/>
                <w:szCs w:val="22"/>
                <w:lang w:val="es-MX"/>
              </w:rPr>
              <w:t>2.</w:t>
            </w:r>
            <w:r w:rsidRPr="004F4558">
              <w:rPr>
                <w:b/>
                <w:sz w:val="22"/>
                <w:szCs w:val="22"/>
                <w:lang w:val="es-MX"/>
              </w:rPr>
              <w:tab/>
              <w:t>Panorama Económico y Financiero</w:t>
            </w:r>
          </w:p>
          <w:p w:rsidR="00B92EB5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La Presidencia Municipal de Abasolo opera principalmente con recursos federales así </w:t>
            </w:r>
          </w:p>
          <w:p w:rsidR="00B92EB5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como aquellos ingresos propios que por concepto de impuestos al patrimonio, derechos </w:t>
            </w:r>
          </w:p>
          <w:p w:rsidR="0055256A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proofErr w:type="gramStart"/>
            <w:r w:rsidRPr="002325AC">
              <w:rPr>
                <w:sz w:val="22"/>
                <w:szCs w:val="22"/>
                <w:lang w:val="es-MX"/>
              </w:rPr>
              <w:t>por</w:t>
            </w:r>
            <w:proofErr w:type="gramEnd"/>
            <w:r w:rsidRPr="002325AC">
              <w:rPr>
                <w:sz w:val="22"/>
                <w:szCs w:val="22"/>
                <w:lang w:val="es-MX"/>
              </w:rPr>
              <w:t xml:space="preserve"> prestación de servicios, aprovechamientos, etc.</w:t>
            </w: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b/>
                <w:sz w:val="22"/>
                <w:szCs w:val="22"/>
                <w:lang w:val="es-MX"/>
              </w:rPr>
            </w:pPr>
            <w:r w:rsidRPr="004F4558">
              <w:rPr>
                <w:b/>
                <w:sz w:val="22"/>
                <w:szCs w:val="22"/>
                <w:lang w:val="es-MX"/>
              </w:rPr>
              <w:t>3.</w:t>
            </w:r>
            <w:r w:rsidRPr="004F4558">
              <w:rPr>
                <w:b/>
                <w:sz w:val="22"/>
                <w:szCs w:val="22"/>
                <w:lang w:val="es-MX"/>
              </w:rPr>
              <w:tab/>
              <w:t>Autorización e Historia</w:t>
            </w:r>
          </w:p>
          <w:p w:rsidR="00B92EB5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>Abasolo es un pueblo en el estado de </w:t>
            </w:r>
            <w:hyperlink r:id="rId8" w:tooltip="Coahuila" w:history="1">
              <w:r w:rsidRPr="002325AC">
                <w:rPr>
                  <w:sz w:val="22"/>
                  <w:szCs w:val="22"/>
                  <w:lang w:val="es-MX"/>
                </w:rPr>
                <w:t>Coahuila</w:t>
              </w:r>
            </w:hyperlink>
            <w:r w:rsidRPr="002325AC">
              <w:rPr>
                <w:sz w:val="22"/>
                <w:szCs w:val="22"/>
                <w:lang w:val="es-MX"/>
              </w:rPr>
              <w:t>, al norte de </w:t>
            </w:r>
            <w:hyperlink r:id="rId9" w:tooltip="México" w:history="1">
              <w:r w:rsidRPr="002325AC">
                <w:rPr>
                  <w:sz w:val="22"/>
                  <w:szCs w:val="22"/>
                  <w:lang w:val="es-MX"/>
                </w:rPr>
                <w:t>México</w:t>
              </w:r>
            </w:hyperlink>
            <w:r w:rsidRPr="002325AC">
              <w:rPr>
                <w:sz w:val="22"/>
                <w:szCs w:val="22"/>
                <w:lang w:val="es-MX"/>
              </w:rPr>
              <w:t xml:space="preserve">, localizado en la </w:t>
            </w:r>
          </w:p>
          <w:p w:rsidR="00B92EB5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proofErr w:type="gramStart"/>
            <w:r w:rsidRPr="002325AC">
              <w:rPr>
                <w:sz w:val="22"/>
                <w:szCs w:val="22"/>
                <w:lang w:val="es-MX"/>
              </w:rPr>
              <w:t>región</w:t>
            </w:r>
            <w:proofErr w:type="gramEnd"/>
            <w:r w:rsidRPr="002325AC">
              <w:rPr>
                <w:sz w:val="22"/>
                <w:szCs w:val="22"/>
                <w:lang w:val="es-MX"/>
              </w:rPr>
              <w:t xml:space="preserve"> económica conocida como </w:t>
            </w:r>
            <w:hyperlink r:id="rId10" w:tooltip="Centro (Coahuila) (aún no redactado)" w:history="1">
              <w:r w:rsidRPr="002325AC">
                <w:rPr>
                  <w:sz w:val="22"/>
                  <w:szCs w:val="22"/>
                  <w:lang w:val="es-MX"/>
                </w:rPr>
                <w:t>Centro</w:t>
              </w:r>
            </w:hyperlink>
            <w:r w:rsidRPr="002325AC">
              <w:rPr>
                <w:sz w:val="22"/>
                <w:szCs w:val="22"/>
                <w:lang w:val="es-MX"/>
              </w:rPr>
              <w:t xml:space="preserve"> del estado. Se encuentra aproximadamente a </w:t>
            </w:r>
          </w:p>
          <w:p w:rsidR="00B92EB5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proofErr w:type="gramStart"/>
            <w:r w:rsidRPr="002325AC">
              <w:rPr>
                <w:sz w:val="22"/>
                <w:szCs w:val="22"/>
                <w:lang w:val="es-MX"/>
              </w:rPr>
              <w:t>una</w:t>
            </w:r>
            <w:proofErr w:type="gramEnd"/>
            <w:r w:rsidRPr="002325AC">
              <w:rPr>
                <w:sz w:val="22"/>
                <w:szCs w:val="22"/>
                <w:lang w:val="es-MX"/>
              </w:rPr>
              <w:t xml:space="preserve"> hora de distancia de la ciudad de </w:t>
            </w:r>
            <w:hyperlink r:id="rId11" w:tooltip="Monclova (Coahuila)" w:history="1">
              <w:r w:rsidRPr="002325AC">
                <w:rPr>
                  <w:sz w:val="22"/>
                  <w:szCs w:val="22"/>
                  <w:lang w:val="es-MX"/>
                </w:rPr>
                <w:t>Monclova</w:t>
              </w:r>
            </w:hyperlink>
            <w:r w:rsidRPr="002325AC">
              <w:rPr>
                <w:sz w:val="22"/>
                <w:szCs w:val="22"/>
                <w:lang w:val="es-MX"/>
              </w:rPr>
              <w:t>. Las personas de ese pueblo se dedican</w:t>
            </w:r>
          </w:p>
          <w:p w:rsidR="00B92EB5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proofErr w:type="gramStart"/>
            <w:r w:rsidRPr="002325AC">
              <w:rPr>
                <w:sz w:val="22"/>
                <w:szCs w:val="22"/>
                <w:lang w:val="es-MX"/>
              </w:rPr>
              <w:t>a</w:t>
            </w:r>
            <w:proofErr w:type="gramEnd"/>
            <w:r w:rsidRPr="002325AC">
              <w:rPr>
                <w:sz w:val="22"/>
                <w:szCs w:val="22"/>
                <w:lang w:val="es-MX"/>
              </w:rPr>
              <w:t xml:space="preserve"> la agricultura y ganadería. En 1730 fue por el nombre de Vicente el Alto, 14 de </w:t>
            </w:r>
          </w:p>
          <w:p w:rsidR="00B92EB5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noviembre de 1827 se concedió la condición de pueblo y cambiado el nombre después de </w:t>
            </w:r>
          </w:p>
          <w:p w:rsidR="0055256A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proofErr w:type="gramStart"/>
            <w:r w:rsidRPr="002325AC">
              <w:rPr>
                <w:sz w:val="22"/>
                <w:szCs w:val="22"/>
                <w:lang w:val="es-MX"/>
              </w:rPr>
              <w:lastRenderedPageBreak/>
              <w:t>la</w:t>
            </w:r>
            <w:proofErr w:type="gramEnd"/>
            <w:r w:rsidRPr="002325AC">
              <w:rPr>
                <w:sz w:val="22"/>
                <w:szCs w:val="22"/>
                <w:lang w:val="es-MX"/>
              </w:rPr>
              <w:t xml:space="preserve"> Independencia caudillo Mariano Abasolo.</w:t>
            </w: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b/>
                <w:sz w:val="22"/>
                <w:szCs w:val="22"/>
                <w:lang w:val="es-MX"/>
              </w:rPr>
            </w:pPr>
            <w:r w:rsidRPr="004F4558">
              <w:rPr>
                <w:b/>
                <w:sz w:val="22"/>
                <w:szCs w:val="22"/>
                <w:lang w:val="es-MX"/>
              </w:rPr>
              <w:t>4.</w:t>
            </w:r>
            <w:r w:rsidRPr="004F4558">
              <w:rPr>
                <w:b/>
                <w:sz w:val="22"/>
                <w:szCs w:val="22"/>
                <w:lang w:val="es-MX"/>
              </w:rPr>
              <w:tab/>
              <w:t>Organización y Objeto Social</w:t>
            </w:r>
          </w:p>
          <w:p w:rsidR="00B92EB5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El Municipio se constituirá, dentro del régimen interior del Estado, en un orden </w:t>
            </w:r>
          </w:p>
          <w:p w:rsidR="00B92EB5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constitucional de gobierno municipal, libre, democrático, republicano, representativo y </w:t>
            </w:r>
          </w:p>
          <w:p w:rsidR="0055256A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popular. </w:t>
            </w:r>
          </w:p>
          <w:p w:rsidR="0055256A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</w:p>
          <w:p w:rsidR="00B92EB5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>El Municipalismo se instituye en el régimen interior del Estado como la fórmula política,</w:t>
            </w:r>
          </w:p>
          <w:p w:rsidR="00B92EB5" w:rsidRPr="002325AC" w:rsidRDefault="00B92EB5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>o</w:t>
            </w:r>
            <w:r w:rsidR="0055256A" w:rsidRPr="002325AC">
              <w:rPr>
                <w:sz w:val="22"/>
                <w:szCs w:val="22"/>
                <w:lang w:val="es-MX"/>
              </w:rPr>
              <w:t xml:space="preserve">rgánica y funcional, para que los Gobiernos Estatal y Municipal actúen, bajo el principio </w:t>
            </w:r>
          </w:p>
          <w:p w:rsidR="00B92EB5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de fidelidad municipal, de manera constructiva, corresponsable y armónicamente en el </w:t>
            </w:r>
          </w:p>
          <w:p w:rsidR="0055256A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>desempeño de sus funciones exclusivas, concurrentes o coincidentes.</w:t>
            </w:r>
          </w:p>
          <w:p w:rsidR="0055256A" w:rsidRDefault="0055256A" w:rsidP="0055256A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b/>
                <w:sz w:val="22"/>
                <w:szCs w:val="22"/>
                <w:lang w:val="es-MX"/>
              </w:rPr>
            </w:pPr>
            <w:r w:rsidRPr="004F4558">
              <w:rPr>
                <w:b/>
                <w:sz w:val="22"/>
                <w:szCs w:val="22"/>
                <w:lang w:val="es-MX"/>
              </w:rPr>
              <w:t>5.</w:t>
            </w:r>
            <w:r w:rsidRPr="004F4558">
              <w:rPr>
                <w:b/>
                <w:sz w:val="22"/>
                <w:szCs w:val="22"/>
                <w:lang w:val="es-MX"/>
              </w:rPr>
              <w:tab/>
              <w:t>Bases de Preparación de los Estados Financieros</w:t>
            </w:r>
          </w:p>
          <w:p w:rsidR="00B92EB5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Los estados financieros están preparados sobre la base del valor histórico original, </w:t>
            </w:r>
          </w:p>
          <w:p w:rsidR="00B92EB5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conforme a las políticas emitidas por el Consejo Nacional de Armonización Contable que </w:t>
            </w:r>
          </w:p>
          <w:p w:rsidR="00B92EB5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>le son aplicables y conforme a normas de información financiera, que son emitidas por el</w:t>
            </w:r>
          </w:p>
          <w:p w:rsidR="0044258F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Consejo Mexicano para la Investigación y Desarrollo de normas de Información </w:t>
            </w:r>
          </w:p>
          <w:p w:rsidR="0055256A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Financiera.  </w:t>
            </w:r>
          </w:p>
          <w:p w:rsidR="0044258F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Los estados financieros preparados por la administración, no reflejan los efectos de la </w:t>
            </w:r>
          </w:p>
          <w:p w:rsidR="0044258F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inflación en la  información financiera, como lo estipulan las Normas de Información </w:t>
            </w:r>
          </w:p>
          <w:p w:rsidR="0055256A" w:rsidRPr="000A12C8" w:rsidRDefault="0055256A" w:rsidP="002325AC">
            <w:pPr>
              <w:pStyle w:val="ROMANOS"/>
              <w:spacing w:after="80" w:line="203" w:lineRule="exact"/>
              <w:ind w:left="288" w:firstLine="0"/>
              <w:rPr>
                <w:bCs/>
              </w:rPr>
            </w:pPr>
            <w:r w:rsidRPr="002325AC">
              <w:rPr>
                <w:sz w:val="22"/>
                <w:szCs w:val="22"/>
                <w:lang w:val="es-MX"/>
              </w:rPr>
              <w:t>Financiera.</w:t>
            </w:r>
            <w:r w:rsidRPr="000A12C8">
              <w:rPr>
                <w:bCs/>
              </w:rPr>
              <w:t xml:space="preserve">  </w:t>
            </w:r>
          </w:p>
          <w:p w:rsidR="0044258F" w:rsidRPr="0044258F" w:rsidRDefault="0055256A" w:rsidP="004425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44258F">
              <w:rPr>
                <w:rFonts w:ascii="Arial" w:hAnsi="Arial" w:cs="Arial"/>
                <w:bCs/>
              </w:rPr>
              <w:t xml:space="preserve">Reconocimiento de Ingresos y Gastos: los ingresos se reconocen y registran </w:t>
            </w:r>
          </w:p>
          <w:p w:rsidR="0044258F" w:rsidRDefault="0044258F" w:rsidP="0044258F">
            <w:pPr>
              <w:pStyle w:val="Prrafodelista"/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55256A" w:rsidRPr="0044258F">
              <w:rPr>
                <w:rFonts w:ascii="Arial" w:hAnsi="Arial" w:cs="Arial"/>
                <w:bCs/>
              </w:rPr>
              <w:t xml:space="preserve">omo tales en el momento en que se perciben efectivamente y los gastos </w:t>
            </w:r>
          </w:p>
          <w:p w:rsidR="0055256A" w:rsidRPr="0044258F" w:rsidRDefault="0055256A" w:rsidP="0044258F">
            <w:pPr>
              <w:pStyle w:val="Prrafodelista"/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44258F">
              <w:rPr>
                <w:rFonts w:ascii="Arial" w:hAnsi="Arial" w:cs="Arial"/>
                <w:bCs/>
              </w:rPr>
              <w:t xml:space="preserve">conforme se devenguen.  </w:t>
            </w:r>
          </w:p>
          <w:p w:rsidR="0044258F" w:rsidRPr="0044258F" w:rsidRDefault="0055256A" w:rsidP="004425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44258F">
              <w:rPr>
                <w:rFonts w:ascii="Arial" w:hAnsi="Arial" w:cs="Arial"/>
                <w:bCs/>
              </w:rPr>
              <w:t xml:space="preserve">Activo Fijo: Las incidencias en las inversiones de Muebles e Inmuebles de </w:t>
            </w:r>
          </w:p>
          <w:p w:rsidR="0044258F" w:rsidRDefault="0055256A" w:rsidP="0044258F">
            <w:pPr>
              <w:pStyle w:val="Prrafodelista"/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44258F">
              <w:rPr>
                <w:rFonts w:ascii="Arial" w:hAnsi="Arial" w:cs="Arial"/>
                <w:bCs/>
              </w:rPr>
              <w:t>acuerdo a los principios contables gubernamentales, se aplican y registran</w:t>
            </w:r>
          </w:p>
          <w:p w:rsidR="0055256A" w:rsidRPr="0044258F" w:rsidRDefault="0055256A" w:rsidP="0044258F">
            <w:pPr>
              <w:pStyle w:val="Prrafodelista"/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44258F">
              <w:rPr>
                <w:rFonts w:ascii="Arial" w:hAnsi="Arial" w:cs="Arial"/>
                <w:bCs/>
              </w:rPr>
              <w:t>afectando su rubro específico.</w:t>
            </w:r>
          </w:p>
          <w:p w:rsidR="0044258F" w:rsidRPr="0044258F" w:rsidRDefault="0055256A" w:rsidP="004425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44258F">
              <w:rPr>
                <w:rFonts w:ascii="Arial" w:hAnsi="Arial" w:cs="Arial"/>
                <w:bCs/>
              </w:rPr>
              <w:t xml:space="preserve">Pagos por separación: Es política del organismo, aplicar al resultado del </w:t>
            </w:r>
          </w:p>
          <w:p w:rsidR="0044258F" w:rsidRDefault="0055256A" w:rsidP="0044258F">
            <w:pPr>
              <w:pStyle w:val="Prrafodelista"/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44258F">
              <w:rPr>
                <w:rFonts w:ascii="Arial" w:hAnsi="Arial" w:cs="Arial"/>
                <w:bCs/>
              </w:rPr>
              <w:t>ejercicio en que se pagan las erogaciones que por indemnizaciones primas de</w:t>
            </w:r>
          </w:p>
          <w:p w:rsidR="0044258F" w:rsidRDefault="0055256A" w:rsidP="0044258F">
            <w:pPr>
              <w:pStyle w:val="Prrafodelista"/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r w:rsidRPr="0044258F">
              <w:rPr>
                <w:rFonts w:ascii="Arial" w:hAnsi="Arial" w:cs="Arial"/>
                <w:bCs/>
              </w:rPr>
              <w:t>antigüedad a que puedan tener derecho los trabajadores en el caso de separación</w:t>
            </w:r>
          </w:p>
          <w:p w:rsidR="0055256A" w:rsidRPr="0044258F" w:rsidRDefault="0055256A" w:rsidP="0044258F">
            <w:pPr>
              <w:pStyle w:val="Prrafodelista"/>
              <w:spacing w:after="0" w:line="240" w:lineRule="auto"/>
              <w:ind w:left="1068"/>
              <w:rPr>
                <w:rFonts w:ascii="Arial" w:hAnsi="Arial" w:cs="Arial"/>
                <w:bCs/>
              </w:rPr>
            </w:pPr>
            <w:proofErr w:type="gramStart"/>
            <w:r w:rsidRPr="0044258F">
              <w:rPr>
                <w:rFonts w:ascii="Arial" w:hAnsi="Arial" w:cs="Arial"/>
                <w:bCs/>
              </w:rPr>
              <w:t>o</w:t>
            </w:r>
            <w:proofErr w:type="gramEnd"/>
            <w:r w:rsidRPr="0044258F">
              <w:rPr>
                <w:rFonts w:ascii="Arial" w:hAnsi="Arial" w:cs="Arial"/>
                <w:bCs/>
              </w:rPr>
              <w:t xml:space="preserve"> muerte de acuerdo a la Ley Federal del Trabajo.   </w:t>
            </w:r>
          </w:p>
          <w:p w:rsidR="0055256A" w:rsidRPr="004F4558" w:rsidRDefault="0055256A" w:rsidP="00B92EB5">
            <w:pPr>
              <w:pStyle w:val="ROMANOS"/>
              <w:spacing w:after="80" w:line="240" w:lineRule="auto"/>
              <w:ind w:left="288" w:firstLine="0"/>
              <w:jc w:val="left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B92EB5">
            <w:pPr>
              <w:pStyle w:val="ROMANOS"/>
              <w:spacing w:after="80" w:line="240" w:lineRule="auto"/>
              <w:ind w:left="288" w:firstLine="0"/>
              <w:jc w:val="left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B92EB5">
            <w:pPr>
              <w:pStyle w:val="ROMANOS"/>
              <w:spacing w:after="80" w:line="240" w:lineRule="auto"/>
              <w:ind w:left="288" w:firstLine="0"/>
              <w:jc w:val="left"/>
              <w:rPr>
                <w:b/>
                <w:sz w:val="22"/>
                <w:szCs w:val="22"/>
                <w:lang w:val="es-MX"/>
              </w:rPr>
            </w:pPr>
            <w:r w:rsidRPr="004F4558">
              <w:rPr>
                <w:b/>
                <w:sz w:val="22"/>
                <w:szCs w:val="22"/>
                <w:lang w:val="es-MX"/>
              </w:rPr>
              <w:t>6.</w:t>
            </w:r>
            <w:r w:rsidRPr="004F4558">
              <w:rPr>
                <w:b/>
                <w:sz w:val="22"/>
                <w:szCs w:val="22"/>
                <w:lang w:val="es-MX"/>
              </w:rPr>
              <w:tab/>
              <w:t>Políticas de Contabilidad Significativas</w:t>
            </w:r>
          </w:p>
          <w:p w:rsidR="00A16AD7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El Municipio de Abasolo, no es contribuyente del Impuesto Sobre la Renta, conforme al </w:t>
            </w:r>
          </w:p>
          <w:p w:rsidR="00A16AD7" w:rsidRPr="002325AC" w:rsidRDefault="00A16AD7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>T</w:t>
            </w:r>
            <w:r w:rsidR="0055256A" w:rsidRPr="002325AC">
              <w:rPr>
                <w:sz w:val="22"/>
                <w:szCs w:val="22"/>
                <w:lang w:val="es-MX"/>
              </w:rPr>
              <w:t>ítulo II de la Ley de la materia. Sin embargo, tiene la obligación de retener y enterar</w:t>
            </w:r>
          </w:p>
          <w:p w:rsidR="00A16AD7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dicho impuesto y exigir la documentación que terceros que estén obligados a ello en los </w:t>
            </w:r>
          </w:p>
          <w:p w:rsidR="00A16AD7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términos de la propia Ley y son deducibles por no reunir los requisitos previstos en dicha </w:t>
            </w:r>
          </w:p>
          <w:p w:rsidR="0055256A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>Ley.</w:t>
            </w:r>
          </w:p>
          <w:p w:rsidR="0055256A" w:rsidRPr="000A12C8" w:rsidRDefault="0055256A" w:rsidP="00B92EB5">
            <w:pPr>
              <w:spacing w:after="0" w:line="240" w:lineRule="auto"/>
              <w:rPr>
                <w:rFonts w:ascii="Arial" w:hAnsi="Arial" w:cs="Arial"/>
              </w:rPr>
            </w:pPr>
          </w:p>
          <w:p w:rsidR="002325AC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Para efectos del Artículo 32-A, fracción IV del Código Fiscal de la Federación, los </w:t>
            </w:r>
          </w:p>
          <w:p w:rsidR="002325AC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lastRenderedPageBreak/>
              <w:t>organismos descentralizados con fines no lucrativos que formen parte de la Administración</w:t>
            </w:r>
          </w:p>
          <w:p w:rsidR="002325AC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Pública Estatal y Municipal, no estarán obligados a hacer dictaminar en los </w:t>
            </w:r>
          </w:p>
          <w:p w:rsidR="002325AC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términos del artículo 52 del Código Fiscal de la Federación, sus estados financieros por </w:t>
            </w:r>
          </w:p>
          <w:p w:rsidR="0055256A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>contador público autorizado.</w:t>
            </w:r>
          </w:p>
          <w:p w:rsidR="0055256A" w:rsidRPr="004F4558" w:rsidRDefault="0055256A" w:rsidP="00B92EB5">
            <w:pPr>
              <w:pStyle w:val="ROMANOS"/>
              <w:spacing w:after="80" w:line="240" w:lineRule="auto"/>
              <w:ind w:left="288" w:firstLine="0"/>
              <w:jc w:val="left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B92EB5">
            <w:pPr>
              <w:pStyle w:val="ROMANOS"/>
              <w:spacing w:after="80" w:line="240" w:lineRule="auto"/>
              <w:ind w:left="288" w:firstLine="0"/>
              <w:jc w:val="left"/>
              <w:rPr>
                <w:b/>
                <w:sz w:val="22"/>
                <w:szCs w:val="22"/>
                <w:lang w:val="es-MX"/>
              </w:rPr>
            </w:pPr>
            <w:r w:rsidRPr="004F4558">
              <w:rPr>
                <w:b/>
                <w:sz w:val="22"/>
                <w:szCs w:val="22"/>
                <w:lang w:val="es-MX"/>
              </w:rPr>
              <w:t>7.</w:t>
            </w:r>
            <w:r w:rsidRPr="004F4558">
              <w:rPr>
                <w:b/>
                <w:sz w:val="22"/>
                <w:szCs w:val="22"/>
                <w:lang w:val="es-MX"/>
              </w:rPr>
              <w:tab/>
              <w:t>Posición en Moneda Extranjera y Protección por Riesgo Cambiario</w:t>
            </w:r>
          </w:p>
          <w:p w:rsidR="002325AC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“Esta nota no es aplicable al ente público debido a que no tuvo operaciones en moneda </w:t>
            </w:r>
          </w:p>
          <w:p w:rsidR="0055256A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>extranjera”.</w:t>
            </w:r>
          </w:p>
          <w:p w:rsidR="0055256A" w:rsidRPr="004F4558" w:rsidRDefault="0055256A" w:rsidP="002325AC">
            <w:pPr>
              <w:pStyle w:val="ROMANOS"/>
              <w:spacing w:after="80" w:line="240" w:lineRule="auto"/>
              <w:ind w:left="0" w:firstLine="0"/>
              <w:jc w:val="left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B92EB5">
            <w:pPr>
              <w:pStyle w:val="ROMANOS"/>
              <w:spacing w:after="80" w:line="240" w:lineRule="auto"/>
              <w:ind w:left="288" w:firstLine="0"/>
              <w:jc w:val="left"/>
              <w:rPr>
                <w:b/>
                <w:sz w:val="22"/>
                <w:szCs w:val="22"/>
                <w:lang w:val="es-MX"/>
              </w:rPr>
            </w:pPr>
            <w:r w:rsidRPr="004F4558">
              <w:rPr>
                <w:b/>
                <w:sz w:val="22"/>
                <w:szCs w:val="22"/>
                <w:lang w:val="es-MX"/>
              </w:rPr>
              <w:t>8. Reporte Analítico del Activo</w:t>
            </w:r>
          </w:p>
          <w:p w:rsidR="002325AC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 xml:space="preserve">Las incidencias en las inversiones de Muebles e Inmuebles de acuerdo a los principios </w:t>
            </w:r>
          </w:p>
          <w:p w:rsidR="0055256A" w:rsidRPr="002325AC" w:rsidRDefault="0055256A" w:rsidP="002325AC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  <w:r w:rsidRPr="002325AC">
              <w:rPr>
                <w:sz w:val="22"/>
                <w:szCs w:val="22"/>
                <w:lang w:val="es-MX"/>
              </w:rPr>
              <w:t>contables gubernamentales, se aplican y registran afectando su rubro específico.</w:t>
            </w:r>
          </w:p>
          <w:p w:rsidR="0055256A" w:rsidRDefault="0055256A" w:rsidP="00B92EB5">
            <w:pPr>
              <w:pStyle w:val="ROMANOS"/>
              <w:spacing w:after="80" w:line="240" w:lineRule="auto"/>
              <w:ind w:left="288" w:firstLine="0"/>
              <w:jc w:val="left"/>
              <w:rPr>
                <w:rFonts w:cs="Arial-BoldMT"/>
                <w:b/>
                <w:bCs/>
              </w:rPr>
            </w:pPr>
            <w:r w:rsidRPr="009913F0">
              <w:rPr>
                <w:rFonts w:cs="Arial-BoldMT"/>
                <w:b/>
                <w:bCs/>
              </w:rPr>
              <w:t>Tabla de vida útil estimada y porcentajes de depreciación</w:t>
            </w:r>
          </w:p>
          <w:tbl>
            <w:tblPr>
              <w:tblW w:w="8712" w:type="dxa"/>
              <w:tblInd w:w="807" w:type="dxa"/>
              <w:tblCellMar>
                <w:left w:w="72" w:type="dxa"/>
                <w:right w:w="72" w:type="dxa"/>
              </w:tblCellMar>
              <w:tblLook w:val="0000"/>
            </w:tblPr>
            <w:tblGrid>
              <w:gridCol w:w="982"/>
              <w:gridCol w:w="5565"/>
              <w:gridCol w:w="820"/>
              <w:gridCol w:w="1345"/>
            </w:tblGrid>
            <w:tr w:rsidR="0055256A" w:rsidRPr="00CD06C4" w:rsidTr="002325AC">
              <w:trPr>
                <w:trHeight w:val="20"/>
                <w:tblHeader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2" w:color="auto" w:fill="auto"/>
                  <w:noWrap/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b/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Cuenta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2" w:color="auto" w:fill="auto"/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b/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Concepto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2" w:color="auto" w:fill="auto"/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b/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Años de vida útil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12" w:color="auto" w:fill="auto"/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b/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% de depreciación anual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b/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1.2.3</w:t>
                  </w:r>
                </w:p>
              </w:tc>
              <w:tc>
                <w:tcPr>
                  <w:tcW w:w="773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BIENES INMUEBLES, INFRAESTRUCTURA Y CONSTRUCCIONES EN PROCESO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1.2.3.2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Viviendas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50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1.2.3.3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Edificios No Habitacionales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30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3.3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1.2.3.4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Infraestructura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25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4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1.2.3.9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Otros Bienes Inmuebles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20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8712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szCs w:val="16"/>
                      <w:lang w:val="es-MX"/>
                    </w:rPr>
                  </w:pP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b/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1.2.4</w:t>
                  </w:r>
                </w:p>
              </w:tc>
              <w:tc>
                <w:tcPr>
                  <w:tcW w:w="773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BIENES MUEBLES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b/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1.2.4.1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b/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Mobiliario y Equipo de Administración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1.2.4.1.1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Muebles de Oficina y Estantería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1.2.4.1.2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Muebles, Excepto De Oficina Y Estantería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1.2.4.1.3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Equipo de Cómputo y de Tecnologías de la Información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3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33.3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1.2.4.1.9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Otros Mobiliarios y Equipos de Administración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b/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1.2.4.2</w:t>
                  </w:r>
                </w:p>
              </w:tc>
              <w:tc>
                <w:tcPr>
                  <w:tcW w:w="773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Mobiliario y Equipo Educacional y Recreativo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1.2.4.2.1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Equipos y Aparatos Audiovisuales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3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33.3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1.2.4.2.2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Aparatos Deportivos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1.2.4.2.3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Cámaras Fotográficas y de Video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3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33.3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1.2.4.2.9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Otro Mobiliario y Equipo Educacional y Recreativo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8712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szCs w:val="16"/>
                      <w:lang w:val="es-MX"/>
                    </w:rPr>
                  </w:pP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b/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1.2.4.3</w:t>
                  </w:r>
                </w:p>
              </w:tc>
              <w:tc>
                <w:tcPr>
                  <w:tcW w:w="773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Equipo e Instrumental Médico y de Laboratorio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1.2.4.3.1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Equipo Médico y de Laboratorio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lastRenderedPageBreak/>
                    <w:t>1.2.4.3.2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Instrumental Médico y de Laboratorio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8712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szCs w:val="16"/>
                      <w:lang w:val="es-MX"/>
                    </w:rPr>
                  </w:pP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b/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1.2.4.4</w:t>
                  </w:r>
                </w:p>
              </w:tc>
              <w:tc>
                <w:tcPr>
                  <w:tcW w:w="773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Equipo de Transporte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1.2.4.4.1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Automóviles y Equipo Terrestre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1.2.4.4.2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Carrocerías y Remolques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40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1.2.4.4.3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Equipo Aeroespacial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1.2.4.4.4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Equipo Ferroviario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1.2.4.4.5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Embarcaciones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1.2.4.4.9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Otros Equipos de Transporte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b/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1.2.4.5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b/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Equipo de Defensa y Seguridad</w:t>
                  </w:r>
                  <w:r w:rsidRPr="00CD0B6A">
                    <w:rPr>
                      <w:rStyle w:val="Refdenotaalpie"/>
                      <w:lang w:val="es-MX"/>
                    </w:rPr>
                    <w:footnoteReference w:customMarkFollows="1" w:id="2"/>
                    <w:t>1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*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*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8712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szCs w:val="16"/>
                      <w:lang w:val="es-MX"/>
                    </w:rPr>
                  </w:pP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b/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1.2.4.6</w:t>
                  </w:r>
                </w:p>
              </w:tc>
              <w:tc>
                <w:tcPr>
                  <w:tcW w:w="773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Maquinaria, Otros Equipos y Herramientas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1.2.4.6.1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Maquinaria y Equipo Agropecuario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1.2.4.6.2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 xml:space="preserve">Maquinaria y Equipo Industrial 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1.2.4.6.3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Maquinaria y Equipo de Construcción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1.2.4.6.4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Sistemas de Aire Acondicionado, Calefacción y de Refrigeración Industrial y Comercial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1.2.4.6.5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Equipo de Comunicación y Telecomunicación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1.2.4.6.6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 xml:space="preserve">Equipos de Generación Eléctrica, Aparatos y Accesorios Eléctricos 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1.2.4.6.7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 xml:space="preserve">Herramientas y Máquinas-Herramienta 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1.2.4.6.9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Otros Equipos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10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8712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szCs w:val="16"/>
                      <w:lang w:val="es-MX"/>
                    </w:rPr>
                  </w:pP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b/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1.2.4.8</w:t>
                  </w:r>
                </w:p>
              </w:tc>
              <w:tc>
                <w:tcPr>
                  <w:tcW w:w="773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b/>
                      <w:color w:val="000000"/>
                      <w:lang w:val="es-MX"/>
                    </w:rPr>
                    <w:t>Activos Biológicos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lang w:val="es-MX"/>
                    </w:rPr>
                  </w:pPr>
                  <w:r w:rsidRPr="00CD0B6A">
                    <w:rPr>
                      <w:lang w:val="es-MX"/>
                    </w:rPr>
                    <w:t>1.2.4.8.1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lang w:val="es-MX"/>
                    </w:rPr>
                  </w:pPr>
                  <w:r w:rsidRPr="00CD0B6A">
                    <w:rPr>
                      <w:lang w:val="es-MX"/>
                    </w:rPr>
                    <w:t>Bovinos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lang w:val="es-MX"/>
                    </w:rPr>
                  </w:pPr>
                  <w:r w:rsidRPr="00CD0B6A">
                    <w:rPr>
                      <w:lang w:val="es-MX"/>
                    </w:rPr>
                    <w:t>1.2.4.8.2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lang w:val="es-MX"/>
                    </w:rPr>
                  </w:pPr>
                  <w:r w:rsidRPr="00CD0B6A">
                    <w:rPr>
                      <w:lang w:val="es-MX"/>
                    </w:rPr>
                    <w:t>Porcinos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lang w:val="es-MX"/>
                    </w:rPr>
                  </w:pPr>
                  <w:r w:rsidRPr="00CD0B6A">
                    <w:rPr>
                      <w:lang w:val="es-MX"/>
                    </w:rPr>
                    <w:t>1.2.4.8.3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lang w:val="es-MX"/>
                    </w:rPr>
                  </w:pPr>
                  <w:r w:rsidRPr="00CD0B6A">
                    <w:rPr>
                      <w:lang w:val="es-MX"/>
                    </w:rPr>
                    <w:t>Aves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lang w:val="es-MX"/>
                    </w:rPr>
                  </w:pPr>
                  <w:r w:rsidRPr="00CD0B6A">
                    <w:rPr>
                      <w:lang w:val="es-MX"/>
                    </w:rPr>
                    <w:t>1.2.4.8.4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lang w:val="es-MX"/>
                    </w:rPr>
                  </w:pPr>
                  <w:r w:rsidRPr="00CD0B6A">
                    <w:rPr>
                      <w:lang w:val="es-MX"/>
                    </w:rPr>
                    <w:t>Ovinos y Caprinos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lang w:val="es-MX"/>
                    </w:rPr>
                  </w:pPr>
                  <w:r w:rsidRPr="00CD0B6A">
                    <w:rPr>
                      <w:lang w:val="es-MX"/>
                    </w:rPr>
                    <w:t>1.2.4.8.5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lang w:val="es-MX"/>
                    </w:rPr>
                  </w:pPr>
                  <w:r w:rsidRPr="00CD0B6A">
                    <w:rPr>
                      <w:lang w:val="es-MX"/>
                    </w:rPr>
                    <w:t>Peces y Acuicultura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lang w:val="es-MX"/>
                    </w:rPr>
                  </w:pPr>
                  <w:r w:rsidRPr="00CD0B6A">
                    <w:rPr>
                      <w:lang w:val="es-MX"/>
                    </w:rPr>
                    <w:t>1.2.4.8.6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lang w:val="es-MX"/>
                    </w:rPr>
                  </w:pPr>
                  <w:r w:rsidRPr="00CD0B6A">
                    <w:rPr>
                      <w:lang w:val="es-MX"/>
                    </w:rPr>
                    <w:t>Equinos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lang w:val="es-MX"/>
                    </w:rPr>
                  </w:pPr>
                  <w:r w:rsidRPr="00CD0B6A">
                    <w:rPr>
                      <w:lang w:val="es-MX"/>
                    </w:rPr>
                    <w:t>1.2.4.8.7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lang w:val="es-MX"/>
                    </w:rPr>
                  </w:pPr>
                  <w:r w:rsidRPr="00CD0B6A">
                    <w:rPr>
                      <w:lang w:val="es-MX"/>
                    </w:rPr>
                    <w:t>Especies Menores y de Zoológico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lang w:val="es-MX"/>
                    </w:rPr>
                  </w:pPr>
                  <w:r w:rsidRPr="00CD0B6A">
                    <w:rPr>
                      <w:lang w:val="es-MX"/>
                    </w:rPr>
                    <w:t xml:space="preserve">1.2.4.8.8 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lang w:val="es-MX"/>
                    </w:rPr>
                  </w:pPr>
                  <w:r w:rsidRPr="00CD0B6A">
                    <w:rPr>
                      <w:lang w:val="es-MX"/>
                    </w:rPr>
                    <w:t>Árboles y Plantas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20</w:t>
                  </w:r>
                </w:p>
              </w:tc>
            </w:tr>
            <w:tr w:rsidR="0055256A" w:rsidRPr="00CD06C4" w:rsidTr="002325AC">
              <w:trPr>
                <w:trHeight w:val="20"/>
              </w:trPr>
              <w:tc>
                <w:tcPr>
                  <w:tcW w:w="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lang w:val="es-MX"/>
                    </w:rPr>
                  </w:pPr>
                  <w:r w:rsidRPr="00CD0B6A">
                    <w:rPr>
                      <w:lang w:val="es-MX"/>
                    </w:rPr>
                    <w:t>1.2.4.8.9</w:t>
                  </w:r>
                </w:p>
              </w:tc>
              <w:tc>
                <w:tcPr>
                  <w:tcW w:w="5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rPr>
                      <w:lang w:val="es-MX"/>
                    </w:rPr>
                  </w:pPr>
                  <w:r w:rsidRPr="00CD0B6A">
                    <w:rPr>
                      <w:lang w:val="es-MX"/>
                    </w:rPr>
                    <w:t>Otros Activos Biológicos</w:t>
                  </w:r>
                </w:p>
              </w:tc>
              <w:tc>
                <w:tcPr>
                  <w:tcW w:w="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5</w:t>
                  </w:r>
                </w:p>
              </w:tc>
              <w:tc>
                <w:tcPr>
                  <w:tcW w:w="1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5256A" w:rsidRPr="00CD0B6A" w:rsidRDefault="0055256A" w:rsidP="0055256A">
                  <w:pPr>
                    <w:pStyle w:val="Texto"/>
                    <w:spacing w:line="226" w:lineRule="exact"/>
                    <w:ind w:firstLine="0"/>
                    <w:jc w:val="center"/>
                    <w:rPr>
                      <w:color w:val="000000"/>
                      <w:lang w:val="es-MX"/>
                    </w:rPr>
                  </w:pPr>
                  <w:r w:rsidRPr="00CD0B6A">
                    <w:rPr>
                      <w:color w:val="000000"/>
                      <w:lang w:val="es-MX"/>
                    </w:rPr>
                    <w:t>20</w:t>
                  </w:r>
                </w:p>
              </w:tc>
            </w:tr>
          </w:tbl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b/>
                <w:sz w:val="22"/>
                <w:szCs w:val="22"/>
                <w:lang w:val="es-MX"/>
              </w:rPr>
            </w:pPr>
            <w:r w:rsidRPr="004F4558">
              <w:rPr>
                <w:b/>
                <w:sz w:val="22"/>
                <w:szCs w:val="22"/>
                <w:lang w:val="es-MX"/>
              </w:rPr>
              <w:lastRenderedPageBreak/>
              <w:t>9.</w:t>
            </w:r>
            <w:r w:rsidRPr="004F4558">
              <w:rPr>
                <w:b/>
                <w:sz w:val="22"/>
                <w:szCs w:val="22"/>
                <w:lang w:val="es-MX"/>
              </w:rPr>
              <w:tab/>
              <w:t>Fideicomisos, Mandatos y Análogos</w:t>
            </w:r>
          </w:p>
          <w:p w:rsidR="00985F19" w:rsidRDefault="0055256A" w:rsidP="0055256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3D0FBE">
              <w:rPr>
                <w:rFonts w:ascii="Arial" w:eastAsia="Times New Roman" w:hAnsi="Arial" w:cs="Arial"/>
                <w:lang w:eastAsia="es-ES"/>
              </w:rPr>
              <w:t xml:space="preserve">“Esta nota no es aplicable al ente público debido a que el Municipio no cuenta con </w:t>
            </w:r>
          </w:p>
          <w:p w:rsidR="00985F19" w:rsidRDefault="0055256A" w:rsidP="0055256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3D0FBE">
              <w:rPr>
                <w:rFonts w:ascii="Arial" w:eastAsia="Times New Roman" w:hAnsi="Arial" w:cs="Arial"/>
                <w:lang w:eastAsia="es-ES"/>
              </w:rPr>
              <w:t xml:space="preserve">fideicomisos públicos debido a su naturaleza ya que los subsidios y aportaciones </w:t>
            </w:r>
          </w:p>
          <w:p w:rsidR="0055256A" w:rsidRPr="00985F19" w:rsidRDefault="0055256A" w:rsidP="0055256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proofErr w:type="gramStart"/>
            <w:r w:rsidRPr="003D0FBE">
              <w:rPr>
                <w:rFonts w:ascii="Arial" w:eastAsia="Times New Roman" w:hAnsi="Arial" w:cs="Arial"/>
                <w:lang w:eastAsia="es-ES"/>
              </w:rPr>
              <w:t>permanentes</w:t>
            </w:r>
            <w:proofErr w:type="gramEnd"/>
            <w:r w:rsidRPr="003D0FBE">
              <w:rPr>
                <w:rFonts w:ascii="Arial" w:eastAsia="Times New Roman" w:hAnsi="Arial" w:cs="Arial"/>
                <w:lang w:eastAsia="es-ES"/>
              </w:rPr>
              <w:t xml:space="preserve"> y eventuales se reciben en su mayoría de los gobiernos</w:t>
            </w:r>
            <w:r w:rsidRPr="00985F19">
              <w:rPr>
                <w:rFonts w:ascii="Arial" w:eastAsia="Times New Roman" w:hAnsi="Arial" w:cs="Arial"/>
                <w:lang w:eastAsia="es-ES"/>
              </w:rPr>
              <w:t xml:space="preserve"> federal y estatal”.</w:t>
            </w: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b/>
                <w:sz w:val="22"/>
                <w:szCs w:val="22"/>
                <w:lang w:val="es-MX"/>
              </w:rPr>
            </w:pPr>
            <w:r w:rsidRPr="004F4558">
              <w:rPr>
                <w:b/>
                <w:sz w:val="22"/>
                <w:szCs w:val="22"/>
                <w:lang w:val="es-MX"/>
              </w:rPr>
              <w:t>10.</w:t>
            </w:r>
            <w:r w:rsidRPr="004F4558">
              <w:rPr>
                <w:b/>
                <w:sz w:val="22"/>
                <w:szCs w:val="22"/>
                <w:lang w:val="es-MX"/>
              </w:rPr>
              <w:tab/>
              <w:t>Reporte de la Recaudación</w:t>
            </w:r>
          </w:p>
          <w:p w:rsidR="0055256A" w:rsidRDefault="0055256A" w:rsidP="0055256A">
            <w:pPr>
              <w:pStyle w:val="ROMANOS"/>
              <w:spacing w:after="80" w:line="203" w:lineRule="exact"/>
              <w:ind w:left="288" w:firstLine="0"/>
              <w:rPr>
                <w:bCs/>
                <w:sz w:val="22"/>
              </w:rPr>
            </w:pPr>
            <w:r w:rsidRPr="000A12C8">
              <w:rPr>
                <w:bCs/>
                <w:sz w:val="22"/>
              </w:rPr>
              <w:t xml:space="preserve">Se presenta el reporte de recaudación del 01 de </w:t>
            </w:r>
            <w:r>
              <w:rPr>
                <w:bCs/>
                <w:sz w:val="22"/>
              </w:rPr>
              <w:t>Abril</w:t>
            </w:r>
            <w:r w:rsidRPr="000A12C8">
              <w:rPr>
                <w:bCs/>
                <w:sz w:val="22"/>
              </w:rPr>
              <w:t xml:space="preserve"> al 3</w:t>
            </w:r>
            <w:r>
              <w:rPr>
                <w:bCs/>
                <w:sz w:val="22"/>
              </w:rPr>
              <w:t>0</w:t>
            </w:r>
            <w:r w:rsidRPr="000A12C8">
              <w:rPr>
                <w:bCs/>
                <w:sz w:val="22"/>
              </w:rPr>
              <w:t xml:space="preserve"> de </w:t>
            </w:r>
            <w:r>
              <w:rPr>
                <w:bCs/>
                <w:sz w:val="22"/>
              </w:rPr>
              <w:t>Juni</w:t>
            </w:r>
            <w:r w:rsidRPr="000A12C8">
              <w:rPr>
                <w:bCs/>
                <w:sz w:val="22"/>
              </w:rPr>
              <w:t>o de 2017</w:t>
            </w:r>
            <w:r>
              <w:rPr>
                <w:bCs/>
                <w:sz w:val="22"/>
              </w:rPr>
              <w:t>.</w:t>
            </w:r>
          </w:p>
          <w:tbl>
            <w:tblPr>
              <w:tblW w:w="4641" w:type="dxa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852"/>
              <w:gridCol w:w="1588"/>
              <w:gridCol w:w="1201"/>
            </w:tblGrid>
            <w:tr w:rsidR="0055256A" w:rsidRPr="00767B08" w:rsidTr="0055256A">
              <w:trPr>
                <w:trHeight w:val="319"/>
              </w:trPr>
              <w:tc>
                <w:tcPr>
                  <w:tcW w:w="1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55256A" w:rsidRPr="00767B08" w:rsidRDefault="0055256A" w:rsidP="0055256A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67B08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DESCRPCION DE LA CUENTA</w:t>
                  </w:r>
                </w:p>
              </w:tc>
              <w:tc>
                <w:tcPr>
                  <w:tcW w:w="15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55256A" w:rsidRPr="00767B08" w:rsidRDefault="0055256A" w:rsidP="0055256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67B08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IMPORTE</w:t>
                  </w:r>
                </w:p>
              </w:tc>
              <w:tc>
                <w:tcPr>
                  <w:tcW w:w="12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55256A" w:rsidRPr="00767B08" w:rsidRDefault="0055256A" w:rsidP="0055256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67B08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PORCENTAJE</w:t>
                  </w:r>
                </w:p>
              </w:tc>
            </w:tr>
            <w:tr w:rsidR="0055256A" w:rsidRPr="00767B08" w:rsidTr="0055256A">
              <w:trPr>
                <w:trHeight w:val="216"/>
              </w:trPr>
              <w:tc>
                <w:tcPr>
                  <w:tcW w:w="18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5256A" w:rsidRPr="00767B08" w:rsidRDefault="0055256A" w:rsidP="0055256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767B08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INGRESOS FEDERALES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5256A" w:rsidRPr="00767B08" w:rsidRDefault="0055256A" w:rsidP="0055256A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5,655,377.14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5256A" w:rsidRPr="00767B08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767B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</w:rPr>
                    <w:t>98.00%</w:t>
                  </w:r>
                </w:p>
              </w:tc>
            </w:tr>
            <w:tr w:rsidR="0055256A" w:rsidRPr="00767B08" w:rsidTr="0055256A">
              <w:trPr>
                <w:trHeight w:val="216"/>
              </w:trPr>
              <w:tc>
                <w:tcPr>
                  <w:tcW w:w="18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55256A" w:rsidRPr="00767B08" w:rsidRDefault="0055256A" w:rsidP="0055256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767B08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INGRESOS PROPIOS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5256A" w:rsidRPr="00767B08" w:rsidRDefault="0055256A" w:rsidP="0055256A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108,518.91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5256A" w:rsidRPr="00767B08" w:rsidRDefault="0055256A" w:rsidP="00552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767B0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</w:rPr>
                    <w:t>2.00%</w:t>
                  </w:r>
                </w:p>
              </w:tc>
            </w:tr>
            <w:tr w:rsidR="0055256A" w:rsidRPr="00767B08" w:rsidTr="0055256A">
              <w:trPr>
                <w:trHeight w:val="216"/>
              </w:trPr>
              <w:tc>
                <w:tcPr>
                  <w:tcW w:w="18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55256A" w:rsidRPr="00767B08" w:rsidRDefault="0055256A" w:rsidP="0055256A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67B08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TOTAL DE INGRESOS</w:t>
                  </w:r>
                </w:p>
              </w:tc>
              <w:tc>
                <w:tcPr>
                  <w:tcW w:w="15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hideMark/>
                </w:tcPr>
                <w:p w:rsidR="0055256A" w:rsidRPr="00767B08" w:rsidRDefault="0055256A" w:rsidP="0055256A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A12C8">
                    <w:rPr>
                      <w:rFonts w:eastAsia="Times New Roman" w:cs="Calibri"/>
                      <w:b/>
                      <w:bCs/>
                      <w:color w:val="000000"/>
                      <w:szCs w:val="16"/>
                    </w:rPr>
                    <w:t>5,763,896.05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5256A" w:rsidRPr="00767B08" w:rsidRDefault="0055256A" w:rsidP="0055256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</w:tbl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b/>
                <w:sz w:val="22"/>
                <w:szCs w:val="22"/>
                <w:lang w:val="es-MX"/>
              </w:rPr>
            </w:pPr>
            <w:r w:rsidRPr="004F4558">
              <w:rPr>
                <w:b/>
                <w:sz w:val="22"/>
                <w:szCs w:val="22"/>
                <w:lang w:val="es-MX"/>
              </w:rPr>
              <w:t>11.</w:t>
            </w:r>
            <w:r w:rsidRPr="004F4558">
              <w:rPr>
                <w:b/>
                <w:sz w:val="22"/>
                <w:szCs w:val="22"/>
                <w:lang w:val="es-MX"/>
              </w:rPr>
              <w:tab/>
              <w:t>Información sobre la Deuda y el Reporte Analítico de la Deuda</w:t>
            </w:r>
          </w:p>
          <w:p w:rsidR="00985F19" w:rsidRPr="00985F19" w:rsidRDefault="0055256A" w:rsidP="0055256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85F19">
              <w:rPr>
                <w:rFonts w:ascii="Arial" w:eastAsia="Times New Roman" w:hAnsi="Arial" w:cs="Arial"/>
                <w:lang w:eastAsia="es-ES"/>
              </w:rPr>
              <w:t xml:space="preserve">El Municipio no tiene compromisos que puedan compararse respecto al PIB y deuda </w:t>
            </w:r>
          </w:p>
          <w:p w:rsidR="00985F19" w:rsidRPr="00985F19" w:rsidRDefault="0055256A" w:rsidP="0055256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85F19">
              <w:rPr>
                <w:rFonts w:ascii="Arial" w:eastAsia="Times New Roman" w:hAnsi="Arial" w:cs="Arial"/>
                <w:lang w:eastAsia="es-ES"/>
              </w:rPr>
              <w:t xml:space="preserve">respecto a la recaudación, así como contratos con entidades crediticias en la que se </w:t>
            </w:r>
          </w:p>
          <w:p w:rsidR="0055256A" w:rsidRPr="00985F19" w:rsidRDefault="0055256A" w:rsidP="0055256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85F19">
              <w:rPr>
                <w:rFonts w:ascii="Arial" w:eastAsia="Times New Roman" w:hAnsi="Arial" w:cs="Arial"/>
                <w:lang w:eastAsia="es-ES"/>
              </w:rPr>
              <w:t>consideren intereses, comisiones, tasa, perfil de vencimiento y otros gastos de la deuda.</w:t>
            </w: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b/>
                <w:sz w:val="22"/>
                <w:szCs w:val="22"/>
                <w:lang w:val="es-MX"/>
              </w:rPr>
            </w:pPr>
            <w:r w:rsidRPr="004F4558">
              <w:rPr>
                <w:b/>
                <w:sz w:val="22"/>
                <w:szCs w:val="22"/>
                <w:lang w:val="es-MX"/>
              </w:rPr>
              <w:t>12. Calificaciones otorgadas</w:t>
            </w:r>
          </w:p>
          <w:p w:rsidR="00985F19" w:rsidRPr="00985F19" w:rsidRDefault="0055256A" w:rsidP="0055256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85F19">
              <w:rPr>
                <w:rFonts w:ascii="Arial" w:eastAsia="Times New Roman" w:hAnsi="Arial" w:cs="Arial"/>
                <w:lang w:eastAsia="es-ES"/>
              </w:rPr>
              <w:t xml:space="preserve">Esta nota no es aplicable al Municipio ya que no ha sido sujeto a una calificación </w:t>
            </w:r>
          </w:p>
          <w:p w:rsidR="0055256A" w:rsidRPr="00985F19" w:rsidRDefault="0055256A" w:rsidP="0055256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985F19">
              <w:rPr>
                <w:rFonts w:ascii="Arial" w:eastAsia="Times New Roman" w:hAnsi="Arial" w:cs="Arial"/>
                <w:lang w:eastAsia="es-ES"/>
              </w:rPr>
              <w:t>crediticia.</w:t>
            </w: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b/>
                <w:sz w:val="22"/>
                <w:szCs w:val="22"/>
                <w:lang w:val="es-MX"/>
              </w:rPr>
            </w:pPr>
            <w:r w:rsidRPr="004F4558">
              <w:rPr>
                <w:b/>
                <w:sz w:val="22"/>
                <w:szCs w:val="22"/>
                <w:lang w:val="es-MX"/>
              </w:rPr>
              <w:t>13.</w:t>
            </w:r>
            <w:r w:rsidRPr="004F4558">
              <w:rPr>
                <w:b/>
                <w:sz w:val="22"/>
                <w:szCs w:val="22"/>
                <w:lang w:val="es-MX"/>
              </w:rPr>
              <w:tab/>
              <w:t>Proceso de Mejora</w:t>
            </w:r>
          </w:p>
          <w:p w:rsidR="0055256A" w:rsidRPr="00067EEF" w:rsidRDefault="0055256A" w:rsidP="0055256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67EEF">
              <w:rPr>
                <w:rFonts w:ascii="Arial" w:hAnsi="Arial" w:cs="Arial"/>
                <w:bCs/>
              </w:rPr>
              <w:t>El Municipio opera principalmente en base a lo establecido en todas aquellas leyes, reglamentos o mandatos aplicables.</w:t>
            </w: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b/>
                <w:sz w:val="22"/>
                <w:szCs w:val="22"/>
                <w:lang w:val="es-MX"/>
              </w:rPr>
            </w:pPr>
            <w:r w:rsidRPr="004F4558">
              <w:rPr>
                <w:b/>
                <w:sz w:val="22"/>
                <w:szCs w:val="22"/>
                <w:lang w:val="es-MX"/>
              </w:rPr>
              <w:t>14.</w:t>
            </w:r>
            <w:r w:rsidRPr="004F4558">
              <w:rPr>
                <w:b/>
                <w:sz w:val="22"/>
                <w:szCs w:val="22"/>
                <w:lang w:val="es-MX"/>
              </w:rPr>
              <w:tab/>
              <w:t>Información por Segmentos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8978"/>
            </w:tblGrid>
            <w:tr w:rsidR="0055256A" w:rsidTr="0055256A">
              <w:tc>
                <w:tcPr>
                  <w:tcW w:w="8978" w:type="dxa"/>
                  <w:shd w:val="clear" w:color="auto" w:fill="808080" w:themeFill="background1" w:themeFillShade="80"/>
                </w:tcPr>
                <w:p w:rsidR="0055256A" w:rsidRPr="00067EEF" w:rsidRDefault="0055256A" w:rsidP="0055256A">
                  <w:pPr>
                    <w:pStyle w:val="ROMANOS"/>
                    <w:spacing w:after="80" w:line="203" w:lineRule="exact"/>
                    <w:ind w:left="0" w:firstLine="0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>DESCRIPCION DE</w:t>
                  </w:r>
                  <w:r w:rsidRPr="00067EEF">
                    <w:rPr>
                      <w:b/>
                      <w:sz w:val="22"/>
                      <w:szCs w:val="22"/>
                      <w:lang w:val="es-MX"/>
                    </w:rPr>
                    <w:t xml:space="preserve"> DEPARTAMENTOS</w:t>
                  </w:r>
                </w:p>
              </w:tc>
            </w:tr>
            <w:tr w:rsidR="0055256A" w:rsidTr="0055256A">
              <w:tc>
                <w:tcPr>
                  <w:tcW w:w="8978" w:type="dxa"/>
                </w:tcPr>
                <w:p w:rsidR="0055256A" w:rsidRDefault="0055256A" w:rsidP="0055256A">
                  <w:pPr>
                    <w:pStyle w:val="ROMANOS"/>
                    <w:spacing w:after="80" w:line="203" w:lineRule="exact"/>
                    <w:ind w:left="0" w:firstLine="0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Fomento Agropecuario</w:t>
                  </w:r>
                </w:p>
              </w:tc>
            </w:tr>
            <w:tr w:rsidR="0055256A" w:rsidTr="0055256A">
              <w:tc>
                <w:tcPr>
                  <w:tcW w:w="8978" w:type="dxa"/>
                </w:tcPr>
                <w:p w:rsidR="0055256A" w:rsidRDefault="0055256A" w:rsidP="0055256A">
                  <w:pPr>
                    <w:pStyle w:val="ROMANOS"/>
                    <w:spacing w:after="80" w:line="203" w:lineRule="exact"/>
                    <w:ind w:left="0" w:firstLine="0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Salud y Hacienda</w:t>
                  </w:r>
                </w:p>
              </w:tc>
            </w:tr>
            <w:tr w:rsidR="0055256A" w:rsidTr="0055256A">
              <w:tc>
                <w:tcPr>
                  <w:tcW w:w="8978" w:type="dxa"/>
                </w:tcPr>
                <w:p w:rsidR="0055256A" w:rsidRDefault="0055256A" w:rsidP="0055256A">
                  <w:pPr>
                    <w:pStyle w:val="ROMANOS"/>
                    <w:spacing w:after="80" w:line="203" w:lineRule="exact"/>
                    <w:ind w:left="0" w:firstLine="0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Obras Públicas</w:t>
                  </w:r>
                </w:p>
              </w:tc>
            </w:tr>
            <w:tr w:rsidR="0055256A" w:rsidTr="0055256A">
              <w:tc>
                <w:tcPr>
                  <w:tcW w:w="8978" w:type="dxa"/>
                </w:tcPr>
                <w:p w:rsidR="0055256A" w:rsidRDefault="0055256A" w:rsidP="0055256A">
                  <w:pPr>
                    <w:pStyle w:val="ROMANOS"/>
                    <w:spacing w:after="80" w:line="203" w:lineRule="exact"/>
                    <w:ind w:left="0" w:firstLine="0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 xml:space="preserve">Educación y Cultura </w:t>
                  </w:r>
                </w:p>
              </w:tc>
            </w:tr>
            <w:tr w:rsidR="0055256A" w:rsidTr="0055256A">
              <w:tc>
                <w:tcPr>
                  <w:tcW w:w="8978" w:type="dxa"/>
                </w:tcPr>
                <w:p w:rsidR="0055256A" w:rsidRDefault="0055256A" w:rsidP="0055256A">
                  <w:pPr>
                    <w:pStyle w:val="ROMANOS"/>
                    <w:spacing w:after="80" w:line="203" w:lineRule="exact"/>
                    <w:ind w:left="0" w:firstLine="0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Deportes</w:t>
                  </w:r>
                </w:p>
              </w:tc>
            </w:tr>
            <w:tr w:rsidR="0055256A" w:rsidTr="0055256A">
              <w:tc>
                <w:tcPr>
                  <w:tcW w:w="8978" w:type="dxa"/>
                </w:tcPr>
                <w:p w:rsidR="0055256A" w:rsidRDefault="0055256A" w:rsidP="0055256A">
                  <w:pPr>
                    <w:pStyle w:val="ROMANOS"/>
                    <w:spacing w:after="80" w:line="203" w:lineRule="exact"/>
                    <w:ind w:left="0" w:firstLine="0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Seguridad Público</w:t>
                  </w:r>
                </w:p>
              </w:tc>
            </w:tr>
            <w:tr w:rsidR="0055256A" w:rsidTr="0055256A">
              <w:tc>
                <w:tcPr>
                  <w:tcW w:w="8978" w:type="dxa"/>
                </w:tcPr>
                <w:p w:rsidR="0055256A" w:rsidRDefault="0055256A" w:rsidP="0055256A">
                  <w:pPr>
                    <w:pStyle w:val="ROMANOS"/>
                    <w:spacing w:after="80" w:line="203" w:lineRule="exact"/>
                    <w:ind w:left="0" w:firstLine="0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Desarrollo Rural</w:t>
                  </w:r>
                </w:p>
              </w:tc>
            </w:tr>
            <w:tr w:rsidR="0055256A" w:rsidTr="0055256A">
              <w:tc>
                <w:tcPr>
                  <w:tcW w:w="8978" w:type="dxa"/>
                </w:tcPr>
                <w:p w:rsidR="0055256A" w:rsidRDefault="0055256A" w:rsidP="0055256A">
                  <w:pPr>
                    <w:pStyle w:val="ROMANOS"/>
                    <w:spacing w:after="80" w:line="203" w:lineRule="exact"/>
                    <w:ind w:left="0" w:firstLine="0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Alumbrado Público</w:t>
                  </w:r>
                </w:p>
              </w:tc>
            </w:tr>
            <w:tr w:rsidR="0055256A" w:rsidTr="0055256A">
              <w:tc>
                <w:tcPr>
                  <w:tcW w:w="8978" w:type="dxa"/>
                </w:tcPr>
                <w:p w:rsidR="0055256A" w:rsidRDefault="0055256A" w:rsidP="0055256A">
                  <w:pPr>
                    <w:pStyle w:val="ROMANOS"/>
                    <w:spacing w:after="80" w:line="203" w:lineRule="exact"/>
                    <w:ind w:left="0" w:firstLine="0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Desarrollo Social</w:t>
                  </w:r>
                </w:p>
              </w:tc>
            </w:tr>
            <w:tr w:rsidR="0055256A" w:rsidTr="0055256A">
              <w:tc>
                <w:tcPr>
                  <w:tcW w:w="8978" w:type="dxa"/>
                </w:tcPr>
                <w:p w:rsidR="0055256A" w:rsidRDefault="0055256A" w:rsidP="0055256A">
                  <w:pPr>
                    <w:pStyle w:val="ROMANOS"/>
                    <w:spacing w:after="80" w:line="203" w:lineRule="exact"/>
                    <w:ind w:left="0" w:firstLine="0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DIF</w:t>
                  </w:r>
                </w:p>
              </w:tc>
            </w:tr>
            <w:tr w:rsidR="0055256A" w:rsidTr="0055256A">
              <w:tc>
                <w:tcPr>
                  <w:tcW w:w="8978" w:type="dxa"/>
                </w:tcPr>
                <w:p w:rsidR="0055256A" w:rsidRDefault="0055256A" w:rsidP="0055256A">
                  <w:pPr>
                    <w:pStyle w:val="ROMANOS"/>
                    <w:spacing w:after="80" w:line="203" w:lineRule="exact"/>
                    <w:ind w:left="0" w:firstLine="0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Agua Potable</w:t>
                  </w:r>
                </w:p>
              </w:tc>
            </w:tr>
          </w:tbl>
          <w:p w:rsidR="0055256A" w:rsidRDefault="0055256A" w:rsidP="005525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8978"/>
            </w:tblGrid>
            <w:tr w:rsidR="0055256A" w:rsidTr="0055256A">
              <w:tc>
                <w:tcPr>
                  <w:tcW w:w="8978" w:type="dxa"/>
                  <w:shd w:val="clear" w:color="auto" w:fill="808080" w:themeFill="background1" w:themeFillShade="80"/>
                </w:tcPr>
                <w:p w:rsidR="0055256A" w:rsidRDefault="0055256A" w:rsidP="0055256A">
                  <w:pPr>
                    <w:pStyle w:val="ROMANOS"/>
                    <w:spacing w:after="80" w:line="203" w:lineRule="exact"/>
                    <w:ind w:left="0" w:firstLine="0"/>
                    <w:rPr>
                      <w:b/>
                      <w:sz w:val="22"/>
                      <w:szCs w:val="22"/>
                      <w:lang w:val="es-MX"/>
                    </w:rPr>
                  </w:pPr>
                  <w:r>
                    <w:rPr>
                      <w:b/>
                      <w:sz w:val="22"/>
                      <w:szCs w:val="22"/>
                      <w:lang w:val="es-MX"/>
                    </w:rPr>
                    <w:t xml:space="preserve">DESCRIPCION DE LOS SERVICIOS </w:t>
                  </w:r>
                </w:p>
              </w:tc>
            </w:tr>
            <w:tr w:rsidR="0055256A" w:rsidTr="0055256A">
              <w:tc>
                <w:tcPr>
                  <w:tcW w:w="8978" w:type="dxa"/>
                </w:tcPr>
                <w:p w:rsidR="0055256A" w:rsidRPr="00BB7967" w:rsidRDefault="0055256A" w:rsidP="0055256A">
                  <w:pPr>
                    <w:pStyle w:val="ROMANOS"/>
                    <w:spacing w:after="80" w:line="203" w:lineRule="exact"/>
                    <w:ind w:left="0" w:firstLine="0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Calculo y cobro sobre adquisición de Inmuebles</w:t>
                  </w:r>
                </w:p>
              </w:tc>
            </w:tr>
            <w:tr w:rsidR="0055256A" w:rsidTr="0055256A">
              <w:tc>
                <w:tcPr>
                  <w:tcW w:w="8978" w:type="dxa"/>
                </w:tcPr>
                <w:p w:rsidR="0055256A" w:rsidRPr="00BB7967" w:rsidRDefault="0055256A" w:rsidP="0055256A">
                  <w:pPr>
                    <w:pStyle w:val="ROMANOS"/>
                    <w:spacing w:after="80" w:line="203" w:lineRule="exact"/>
                    <w:ind w:left="0" w:firstLine="0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lastRenderedPageBreak/>
                    <w:t>Expedición de licencias para la venta de bebidas alcohólicas</w:t>
                  </w:r>
                </w:p>
              </w:tc>
            </w:tr>
            <w:tr w:rsidR="0055256A" w:rsidTr="0055256A">
              <w:tc>
                <w:tcPr>
                  <w:tcW w:w="8978" w:type="dxa"/>
                </w:tcPr>
                <w:p w:rsidR="0055256A" w:rsidRPr="00BB7967" w:rsidRDefault="0055256A" w:rsidP="0055256A">
                  <w:pPr>
                    <w:pStyle w:val="ROMANOS"/>
                    <w:spacing w:after="80" w:line="203" w:lineRule="exact"/>
                    <w:ind w:left="0" w:firstLine="0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Cobro de servicios de agua</w:t>
                  </w:r>
                </w:p>
              </w:tc>
            </w:tr>
            <w:tr w:rsidR="0055256A" w:rsidTr="0055256A">
              <w:tc>
                <w:tcPr>
                  <w:tcW w:w="8978" w:type="dxa"/>
                </w:tcPr>
                <w:p w:rsidR="0055256A" w:rsidRPr="00BB7967" w:rsidRDefault="0055256A" w:rsidP="0055256A">
                  <w:pPr>
                    <w:pStyle w:val="ROMANOS"/>
                    <w:spacing w:after="80" w:line="203" w:lineRule="exact"/>
                    <w:ind w:left="0" w:firstLine="0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Cobro del impuesto predial</w:t>
                  </w:r>
                </w:p>
              </w:tc>
            </w:tr>
            <w:tr w:rsidR="0055256A" w:rsidTr="0055256A">
              <w:tc>
                <w:tcPr>
                  <w:tcW w:w="8978" w:type="dxa"/>
                </w:tcPr>
                <w:p w:rsidR="0055256A" w:rsidRPr="00BB7967" w:rsidRDefault="0055256A" w:rsidP="0055256A">
                  <w:pPr>
                    <w:pStyle w:val="ROMANOS"/>
                    <w:spacing w:after="80" w:line="203" w:lineRule="exact"/>
                    <w:ind w:left="0" w:firstLine="0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Cobro de multas</w:t>
                  </w:r>
                </w:p>
              </w:tc>
            </w:tr>
            <w:tr w:rsidR="0055256A" w:rsidTr="0055256A">
              <w:tc>
                <w:tcPr>
                  <w:tcW w:w="8978" w:type="dxa"/>
                </w:tcPr>
                <w:p w:rsidR="0055256A" w:rsidRDefault="0055256A" w:rsidP="0055256A">
                  <w:pPr>
                    <w:pStyle w:val="ROMANOS"/>
                    <w:spacing w:after="80" w:line="203" w:lineRule="exact"/>
                    <w:ind w:left="0" w:firstLine="0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 xml:space="preserve">Servicio de asignación de números oficiales </w:t>
                  </w:r>
                </w:p>
              </w:tc>
            </w:tr>
            <w:tr w:rsidR="0055256A" w:rsidTr="0055256A">
              <w:tc>
                <w:tcPr>
                  <w:tcW w:w="8978" w:type="dxa"/>
                </w:tcPr>
                <w:p w:rsidR="0055256A" w:rsidRDefault="0055256A" w:rsidP="0055256A">
                  <w:pPr>
                    <w:pStyle w:val="ROMANOS"/>
                    <w:spacing w:after="80" w:line="203" w:lineRule="exact"/>
                    <w:ind w:left="0" w:firstLine="0"/>
                    <w:rPr>
                      <w:sz w:val="22"/>
                      <w:szCs w:val="22"/>
                      <w:lang w:val="es-MX"/>
                    </w:rPr>
                  </w:pPr>
                  <w:r>
                    <w:rPr>
                      <w:sz w:val="22"/>
                      <w:szCs w:val="22"/>
                      <w:lang w:val="es-MX"/>
                    </w:rPr>
                    <w:t>Servicios de panteones</w:t>
                  </w:r>
                </w:p>
              </w:tc>
            </w:tr>
          </w:tbl>
          <w:p w:rsidR="0055256A" w:rsidRDefault="0055256A" w:rsidP="005525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b/>
                <w:sz w:val="22"/>
                <w:szCs w:val="22"/>
                <w:lang w:val="es-MX"/>
              </w:rPr>
            </w:pPr>
            <w:r w:rsidRPr="004F4558">
              <w:rPr>
                <w:b/>
                <w:sz w:val="22"/>
                <w:szCs w:val="22"/>
                <w:lang w:val="es-MX"/>
              </w:rPr>
              <w:t>15.</w:t>
            </w:r>
            <w:r w:rsidRPr="004F4558">
              <w:rPr>
                <w:b/>
                <w:sz w:val="22"/>
                <w:szCs w:val="22"/>
                <w:lang w:val="es-MX"/>
              </w:rPr>
              <w:tab/>
              <w:t>Eventos Posteriores al Cierre</w:t>
            </w:r>
          </w:p>
          <w:p w:rsidR="00985F19" w:rsidRDefault="0055256A" w:rsidP="0055256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67EEF">
              <w:rPr>
                <w:rFonts w:ascii="Arial" w:hAnsi="Arial" w:cs="Arial"/>
                <w:bCs/>
              </w:rPr>
              <w:t xml:space="preserve">Se informa que el Municipio no presenta hechos ocurridos en el período posterior al que </w:t>
            </w:r>
          </w:p>
          <w:p w:rsidR="0055256A" w:rsidRPr="00067EEF" w:rsidRDefault="0055256A" w:rsidP="0055256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proofErr w:type="gramStart"/>
            <w:r w:rsidRPr="00067EEF">
              <w:rPr>
                <w:rFonts w:ascii="Arial" w:hAnsi="Arial" w:cs="Arial"/>
                <w:bCs/>
              </w:rPr>
              <w:t>informa</w:t>
            </w:r>
            <w:proofErr w:type="gramEnd"/>
            <w:r w:rsidRPr="00067EEF">
              <w:rPr>
                <w:rFonts w:ascii="Arial" w:hAnsi="Arial" w:cs="Arial"/>
                <w:bCs/>
              </w:rPr>
              <w:t>.</w:t>
            </w: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sz w:val="22"/>
                <w:szCs w:val="22"/>
                <w:lang w:val="es-MX"/>
              </w:rPr>
            </w:pP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b/>
                <w:sz w:val="22"/>
                <w:szCs w:val="22"/>
                <w:lang w:val="es-MX"/>
              </w:rPr>
            </w:pPr>
            <w:r w:rsidRPr="004F4558">
              <w:rPr>
                <w:b/>
                <w:sz w:val="22"/>
                <w:szCs w:val="22"/>
                <w:lang w:val="es-MX"/>
              </w:rPr>
              <w:t>16.</w:t>
            </w:r>
            <w:r w:rsidRPr="004F4558">
              <w:rPr>
                <w:b/>
                <w:sz w:val="22"/>
                <w:szCs w:val="22"/>
                <w:lang w:val="es-MX"/>
              </w:rPr>
              <w:tab/>
              <w:t>Partes Relacionadas</w:t>
            </w:r>
          </w:p>
          <w:p w:rsidR="00985F19" w:rsidRDefault="0055256A" w:rsidP="0055256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67EEF">
              <w:rPr>
                <w:rFonts w:ascii="Arial" w:hAnsi="Arial" w:cs="Arial"/>
                <w:bCs/>
              </w:rPr>
              <w:t xml:space="preserve">Esta nota no le es aplicable al Municipio ya que actualmente no existen partes </w:t>
            </w:r>
          </w:p>
          <w:p w:rsidR="00985F19" w:rsidRDefault="0055256A" w:rsidP="0055256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67EEF">
              <w:rPr>
                <w:rFonts w:ascii="Arial" w:hAnsi="Arial" w:cs="Arial"/>
                <w:bCs/>
              </w:rPr>
              <w:t xml:space="preserve">relacionadas que pudieran ejercer influencia significativa sobre la toma de decisiones </w:t>
            </w:r>
          </w:p>
          <w:p w:rsidR="0055256A" w:rsidRDefault="0055256A" w:rsidP="0055256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67EEF">
              <w:rPr>
                <w:rFonts w:ascii="Arial" w:hAnsi="Arial" w:cs="Arial"/>
                <w:bCs/>
              </w:rPr>
              <w:t>financieras y operativas de la Presidencia Municipal de Abasolo.</w:t>
            </w:r>
          </w:p>
          <w:p w:rsidR="00985F19" w:rsidRDefault="00985F19" w:rsidP="0055256A">
            <w:pPr>
              <w:pStyle w:val="ROMANOS"/>
              <w:spacing w:after="80" w:line="203" w:lineRule="exact"/>
              <w:ind w:left="288" w:firstLine="0"/>
              <w:rPr>
                <w:b/>
                <w:sz w:val="22"/>
                <w:szCs w:val="22"/>
                <w:lang w:val="es-MX"/>
              </w:rPr>
            </w:pPr>
          </w:p>
          <w:p w:rsidR="0055256A" w:rsidRPr="004F4558" w:rsidRDefault="0055256A" w:rsidP="0055256A">
            <w:pPr>
              <w:pStyle w:val="ROMANOS"/>
              <w:spacing w:after="80" w:line="203" w:lineRule="exact"/>
              <w:ind w:left="288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17</w:t>
            </w:r>
            <w:r w:rsidRPr="004F4558">
              <w:rPr>
                <w:b/>
                <w:sz w:val="22"/>
                <w:szCs w:val="22"/>
                <w:lang w:val="es-MX"/>
              </w:rPr>
              <w:t>.</w:t>
            </w:r>
            <w:r w:rsidRPr="004F4558">
              <w:rPr>
                <w:b/>
                <w:sz w:val="22"/>
                <w:szCs w:val="22"/>
                <w:lang w:val="es-MX"/>
              </w:rPr>
              <w:tab/>
            </w:r>
            <w:r>
              <w:rPr>
                <w:b/>
                <w:sz w:val="22"/>
                <w:szCs w:val="22"/>
                <w:lang w:val="es-MX"/>
              </w:rPr>
              <w:t>Responsabilidad Sobre la Presentación Razonable de la Información Contable</w:t>
            </w:r>
          </w:p>
          <w:p w:rsidR="0055256A" w:rsidRPr="00DA3B68" w:rsidRDefault="0055256A" w:rsidP="0055256A">
            <w:pPr>
              <w:spacing w:after="0" w:line="240" w:lineRule="auto"/>
              <w:rPr>
                <w:rFonts w:cs="Arial-BoldMT"/>
                <w:bCs/>
                <w:sz w:val="24"/>
              </w:rPr>
            </w:pPr>
            <w:r>
              <w:rPr>
                <w:rFonts w:cs="Arial-BoldMT"/>
                <w:b/>
                <w:bCs/>
                <w:sz w:val="24"/>
              </w:rPr>
              <w:t xml:space="preserve"> </w:t>
            </w:r>
            <w:r w:rsidRPr="00DA3B68">
              <w:rPr>
                <w:rFonts w:cs="Arial-BoldMT"/>
                <w:bCs/>
                <w:sz w:val="24"/>
              </w:rPr>
              <w:t>“Bajo protesta de decir verdad declaramos que los Estados Financieros y sus notas, son razonablemente correctos y son responsabilidad de</w:t>
            </w:r>
            <w:r>
              <w:rPr>
                <w:rFonts w:cs="Arial-BoldMT"/>
                <w:bCs/>
                <w:sz w:val="24"/>
              </w:rPr>
              <w:t xml:space="preserve"> </w:t>
            </w:r>
            <w:r w:rsidRPr="00DA3B68">
              <w:rPr>
                <w:rFonts w:cs="Arial-BoldMT"/>
                <w:bCs/>
                <w:sz w:val="24"/>
              </w:rPr>
              <w:t>l</w:t>
            </w:r>
            <w:r>
              <w:rPr>
                <w:rFonts w:cs="Arial-BoldMT"/>
                <w:bCs/>
                <w:sz w:val="24"/>
              </w:rPr>
              <w:t>a Presidencia Municipal de Abasolo</w:t>
            </w:r>
            <w:r w:rsidRPr="00DA3B68">
              <w:rPr>
                <w:rFonts w:cs="Arial-BoldMT"/>
                <w:bCs/>
                <w:sz w:val="24"/>
              </w:rPr>
              <w:t>”</w:t>
            </w:r>
          </w:p>
          <w:p w:rsidR="0055256A" w:rsidRPr="00784A74" w:rsidRDefault="0055256A" w:rsidP="0055256A">
            <w:pPr>
              <w:spacing w:after="0" w:line="240" w:lineRule="auto"/>
              <w:jc w:val="both"/>
            </w:pPr>
          </w:p>
          <w:p w:rsidR="0055256A" w:rsidRDefault="0055256A" w:rsidP="0055256A">
            <w:pPr>
              <w:spacing w:after="0" w:line="240" w:lineRule="auto"/>
              <w:jc w:val="both"/>
            </w:pPr>
          </w:p>
          <w:p w:rsidR="0055256A" w:rsidRDefault="0055256A" w:rsidP="0055256A">
            <w:pPr>
              <w:spacing w:after="0" w:line="240" w:lineRule="auto"/>
              <w:jc w:val="both"/>
            </w:pPr>
          </w:p>
          <w:p w:rsidR="0055256A" w:rsidRPr="00784A74" w:rsidRDefault="0055256A" w:rsidP="0055256A">
            <w:pPr>
              <w:spacing w:after="0" w:line="240" w:lineRule="auto"/>
              <w:jc w:val="both"/>
            </w:pPr>
          </w:p>
          <w:p w:rsidR="0055256A" w:rsidRDefault="0055256A" w:rsidP="0055256A">
            <w:pPr>
              <w:spacing w:after="0" w:line="240" w:lineRule="auto"/>
              <w:jc w:val="both"/>
            </w:pPr>
          </w:p>
          <w:p w:rsidR="0055256A" w:rsidRDefault="0055256A" w:rsidP="0055256A">
            <w:pPr>
              <w:spacing w:after="0" w:line="240" w:lineRule="auto"/>
              <w:jc w:val="both"/>
            </w:pPr>
            <w:r>
              <w:t>__________________________________          _________________________________________</w:t>
            </w:r>
          </w:p>
          <w:p w:rsidR="0055256A" w:rsidRPr="00E3559C" w:rsidRDefault="0055256A" w:rsidP="0055256A">
            <w:pPr>
              <w:spacing w:after="0" w:line="240" w:lineRule="auto"/>
              <w:jc w:val="both"/>
            </w:pPr>
            <w:r>
              <w:rPr>
                <w:b/>
              </w:rPr>
              <w:t xml:space="preserve">                C. TOMAS LERMA ORTIZ                             C. ROSA CARMEN MALDONADO </w:t>
            </w:r>
            <w:proofErr w:type="spellStart"/>
            <w:r>
              <w:rPr>
                <w:b/>
              </w:rPr>
              <w:t>MALDONADO</w:t>
            </w:r>
            <w:proofErr w:type="spellEnd"/>
          </w:p>
          <w:p w:rsidR="0055256A" w:rsidRDefault="0055256A" w:rsidP="0055256A">
            <w:pPr>
              <w:spacing w:after="0" w:line="240" w:lineRule="auto"/>
              <w:jc w:val="both"/>
              <w:rPr>
                <w:b/>
              </w:rPr>
            </w:pPr>
            <w:r w:rsidRPr="00FB475E">
              <w:rPr>
                <w:b/>
              </w:rPr>
              <w:t xml:space="preserve">                 PRESIDENTE MUNIC</w:t>
            </w:r>
            <w:r>
              <w:rPr>
                <w:b/>
              </w:rPr>
              <w:t>I</w:t>
            </w:r>
            <w:r w:rsidRPr="00FB475E">
              <w:rPr>
                <w:b/>
              </w:rPr>
              <w:t xml:space="preserve">PAL                   </w:t>
            </w:r>
            <w:r>
              <w:rPr>
                <w:b/>
              </w:rPr>
              <w:t xml:space="preserve">                             TESORERA </w:t>
            </w:r>
            <w:r w:rsidRPr="00FB475E">
              <w:rPr>
                <w:b/>
              </w:rPr>
              <w:t>MUNICIPAL</w:t>
            </w:r>
          </w:p>
          <w:p w:rsidR="00ED0BED" w:rsidRPr="00ED0BED" w:rsidRDefault="00ED0BED" w:rsidP="00ED0B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</w:tc>
      </w:tr>
    </w:tbl>
    <w:p w:rsidR="00ED0BED" w:rsidRDefault="00ED0BED" w:rsidP="0088716A">
      <w:pPr>
        <w:rPr>
          <w:rFonts w:ascii="Arial" w:eastAsia="Times New Roman" w:hAnsi="Arial" w:cs="Arial"/>
          <w:lang w:eastAsia="es-ES"/>
        </w:rPr>
      </w:pPr>
    </w:p>
    <w:p w:rsidR="00985F19" w:rsidRDefault="00985F19" w:rsidP="0088716A">
      <w:pPr>
        <w:rPr>
          <w:rFonts w:ascii="Arial" w:eastAsia="Times New Roman" w:hAnsi="Arial" w:cs="Arial"/>
          <w:lang w:eastAsia="es-ES"/>
        </w:rPr>
      </w:pPr>
    </w:p>
    <w:p w:rsidR="00985F19" w:rsidRPr="00985F19" w:rsidRDefault="00985F19" w:rsidP="00985F19">
      <w:pPr>
        <w:jc w:val="center"/>
        <w:rPr>
          <w:sz w:val="28"/>
        </w:rPr>
      </w:pPr>
      <w:r w:rsidRPr="00985F19">
        <w:rPr>
          <w:rFonts w:ascii="Arial" w:hAnsi="Arial" w:cs="Arial"/>
          <w:sz w:val="16"/>
          <w:szCs w:val="16"/>
        </w:rPr>
        <w:t>“Bajo protesta de decir verdad declaramos que los Estados Financieros y sus notas, son razonablemente correctos y son responsabilidad del emisor”</w:t>
      </w:r>
    </w:p>
    <w:p w:rsidR="00985F19" w:rsidRDefault="00985F19" w:rsidP="0088716A">
      <w:pPr>
        <w:rPr>
          <w:rFonts w:ascii="Arial" w:eastAsia="Times New Roman" w:hAnsi="Arial" w:cs="Arial"/>
          <w:lang w:eastAsia="es-ES"/>
        </w:rPr>
      </w:pPr>
    </w:p>
    <w:sectPr w:rsidR="00985F19" w:rsidSect="0055256A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AA8" w:rsidRDefault="00DA2AA8" w:rsidP="0088716A">
      <w:pPr>
        <w:spacing w:after="0" w:line="240" w:lineRule="auto"/>
      </w:pPr>
      <w:r>
        <w:separator/>
      </w:r>
    </w:p>
  </w:endnote>
  <w:endnote w:type="continuationSeparator" w:id="0">
    <w:p w:rsidR="00DA2AA8" w:rsidRDefault="00DA2AA8" w:rsidP="0088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AA8" w:rsidRDefault="00DA2AA8" w:rsidP="0088716A">
      <w:pPr>
        <w:spacing w:after="0" w:line="240" w:lineRule="auto"/>
      </w:pPr>
      <w:r>
        <w:separator/>
      </w:r>
    </w:p>
  </w:footnote>
  <w:footnote w:type="continuationSeparator" w:id="0">
    <w:p w:rsidR="00DA2AA8" w:rsidRDefault="00DA2AA8" w:rsidP="0088716A">
      <w:pPr>
        <w:spacing w:after="0" w:line="240" w:lineRule="auto"/>
      </w:pPr>
      <w:r>
        <w:continuationSeparator/>
      </w:r>
    </w:p>
  </w:footnote>
  <w:footnote w:id="1">
    <w:p w:rsidR="0055256A" w:rsidRPr="00CD06C4" w:rsidRDefault="0055256A" w:rsidP="0085305B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6808E3">
        <w:rPr>
          <w:rStyle w:val="Refdenotaalpie"/>
        </w:rPr>
        <w:t>1</w:t>
      </w:r>
      <w:r w:rsidRPr="00CD06C4">
        <w:rPr>
          <w:rFonts w:ascii="Arial" w:hAnsi="Arial" w:cs="Arial"/>
          <w:sz w:val="18"/>
          <w:szCs w:val="18"/>
        </w:rPr>
        <w:t xml:space="preserve"> *</w:t>
      </w:r>
      <w:r w:rsidRPr="00CD06C4">
        <w:rPr>
          <w:rFonts w:ascii="Arial" w:hAnsi="Arial" w:cs="Arial"/>
          <w:color w:val="000000"/>
          <w:sz w:val="18"/>
          <w:szCs w:val="18"/>
        </w:rPr>
        <w:t>De acuerdo a las características de los bienes de referencia en la presente Guía</w:t>
      </w:r>
      <w:r w:rsidRPr="00CD06C4">
        <w:rPr>
          <w:rFonts w:ascii="Arial" w:hAnsi="Arial" w:cs="Arial"/>
          <w:sz w:val="18"/>
          <w:szCs w:val="18"/>
        </w:rPr>
        <w:t>.</w:t>
      </w:r>
    </w:p>
  </w:footnote>
  <w:footnote w:id="2">
    <w:p w:rsidR="0055256A" w:rsidRPr="00CD06C4" w:rsidRDefault="0055256A" w:rsidP="0055256A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6808E3">
        <w:rPr>
          <w:rStyle w:val="Refdenotaalpie"/>
        </w:rPr>
        <w:t>1</w:t>
      </w:r>
      <w:r w:rsidRPr="00CD06C4">
        <w:rPr>
          <w:rFonts w:ascii="Arial" w:hAnsi="Arial" w:cs="Arial"/>
          <w:sz w:val="18"/>
          <w:szCs w:val="18"/>
        </w:rPr>
        <w:t xml:space="preserve"> *</w:t>
      </w:r>
      <w:r w:rsidRPr="00CD06C4">
        <w:rPr>
          <w:rFonts w:ascii="Arial" w:hAnsi="Arial" w:cs="Arial"/>
          <w:color w:val="000000"/>
          <w:sz w:val="18"/>
          <w:szCs w:val="18"/>
        </w:rPr>
        <w:t>De acuerdo a las características de los bienes de referencia en la presente Guía</w:t>
      </w:r>
      <w:r w:rsidRPr="00CD06C4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56A" w:rsidRDefault="0055256A" w:rsidP="00A171E7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4596765</wp:posOffset>
          </wp:positionH>
          <wp:positionV relativeFrom="paragraph">
            <wp:posOffset>-30480</wp:posOffset>
          </wp:positionV>
          <wp:extent cx="1333500" cy="962025"/>
          <wp:effectExtent l="19050" t="0" r="0" b="0"/>
          <wp:wrapNone/>
          <wp:docPr id="2" name="Imagen 2" descr="C:\Users\lotoc\Desktop\logo cgn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otoc\Desktop\logo cgn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width:225pt;height:75.2pt;visibility:visible;mso-position-horizontal-relative:char;mso-position-vertical-relative:line" filled="f" stroked="f">
          <v:textbox style="mso-next-textbox:#Text Box 1">
            <w:txbxContent>
              <w:p w:rsidR="0055256A" w:rsidRDefault="0055256A" w:rsidP="00777CC1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Century Gothic" w:hAnsi="Century Gothic" w:cstheme="minorBidi"/>
                    <w:color w:val="000000"/>
                    <w:sz w:val="18"/>
                    <w:szCs w:val="18"/>
                  </w:rPr>
                </w:pPr>
                <w:r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Presidencia Municipal                             Abasolo, Coahuila                                       </w:t>
                </w:r>
              </w:p>
              <w:p w:rsidR="0055256A" w:rsidRPr="00A171E7" w:rsidRDefault="0055256A" w:rsidP="00777CC1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Century Gothic" w:hAnsi="Century Gothic" w:cstheme="minorBidi"/>
                    <w:color w:val="000000"/>
                    <w:sz w:val="20"/>
                    <w:szCs w:val="18"/>
                    <w:u w:val="single"/>
                  </w:rPr>
                </w:pPr>
                <w:r w:rsidRPr="00A171E7">
                  <w:rPr>
                    <w:rFonts w:ascii="Century Gothic" w:hAnsi="Century Gothic" w:cstheme="minorBidi"/>
                    <w:color w:val="000000"/>
                    <w:sz w:val="20"/>
                    <w:szCs w:val="18"/>
                    <w:u w:val="single"/>
                  </w:rPr>
                  <w:t>NOTAS A LOS ESTADOS FINANCIEROS</w:t>
                </w:r>
              </w:p>
              <w:p w:rsidR="0055256A" w:rsidRPr="00A171E7" w:rsidRDefault="0055256A" w:rsidP="00777CC1">
                <w:pPr>
                  <w:pStyle w:val="NormalWeb"/>
                  <w:spacing w:before="0" w:beforeAutospacing="0" w:after="0" w:afterAutospacing="0"/>
                  <w:jc w:val="center"/>
                  <w:rPr>
                    <w:sz w:val="28"/>
                    <w:u w:val="single"/>
                  </w:rPr>
                </w:pPr>
                <w:r w:rsidRPr="00A171E7">
                  <w:rPr>
                    <w:rFonts w:ascii="Century Gothic" w:hAnsi="Century Gothic" w:cstheme="minorBidi"/>
                    <w:color w:val="000000"/>
                    <w:sz w:val="20"/>
                    <w:szCs w:val="18"/>
                    <w:u w:val="single"/>
                  </w:rPr>
                  <w:t>DEL 1 DE ABRIL AL 30 DE JUNIO DEL 2017</w:t>
                </w:r>
              </w:p>
            </w:txbxContent>
          </v:textbox>
          <w10:wrap type="none"/>
          <w10:anchorlock/>
        </v:shape>
      </w:pict>
    </w:r>
    <w:r w:rsidRPr="00777CC1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93345</wp:posOffset>
          </wp:positionV>
          <wp:extent cx="571500" cy="857250"/>
          <wp:effectExtent l="19050" t="0" r="0" b="0"/>
          <wp:wrapNone/>
          <wp:docPr id="1" name="Imagen 1" descr="http://www.e-local.gob.mx/enciclo/coahuila/mpios/escudos/esc05_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1 Imagen" descr="http://www.e-local.gob.mx/enciclo/coahuila/mpios/escudos/esc05_001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256A" w:rsidRDefault="0055256A" w:rsidP="00A171E7">
    <w:pPr>
      <w:pStyle w:val="Encabezado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C466D"/>
    <w:multiLevelType w:val="hybridMultilevel"/>
    <w:tmpl w:val="404AB690"/>
    <w:lvl w:ilvl="0" w:tplc="55923E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8716A"/>
    <w:rsid w:val="000649AF"/>
    <w:rsid w:val="00080CB1"/>
    <w:rsid w:val="000B415D"/>
    <w:rsid w:val="00171D59"/>
    <w:rsid w:val="001946F7"/>
    <w:rsid w:val="001A47EC"/>
    <w:rsid w:val="002325AC"/>
    <w:rsid w:val="003673E0"/>
    <w:rsid w:val="003A3E10"/>
    <w:rsid w:val="003B2733"/>
    <w:rsid w:val="003C44DF"/>
    <w:rsid w:val="003D0FBE"/>
    <w:rsid w:val="0044258F"/>
    <w:rsid w:val="004703CB"/>
    <w:rsid w:val="004B12F4"/>
    <w:rsid w:val="004F4075"/>
    <w:rsid w:val="00512ED0"/>
    <w:rsid w:val="0054103F"/>
    <w:rsid w:val="0055256A"/>
    <w:rsid w:val="005B06FB"/>
    <w:rsid w:val="0068419E"/>
    <w:rsid w:val="00725245"/>
    <w:rsid w:val="00777CC1"/>
    <w:rsid w:val="007A2F14"/>
    <w:rsid w:val="007B2D84"/>
    <w:rsid w:val="00804154"/>
    <w:rsid w:val="00845DE8"/>
    <w:rsid w:val="0085305B"/>
    <w:rsid w:val="0088716A"/>
    <w:rsid w:val="008C4397"/>
    <w:rsid w:val="008F1EE4"/>
    <w:rsid w:val="009542A3"/>
    <w:rsid w:val="00985F19"/>
    <w:rsid w:val="009B6E3B"/>
    <w:rsid w:val="009E3410"/>
    <w:rsid w:val="009F1E3F"/>
    <w:rsid w:val="009F5B14"/>
    <w:rsid w:val="00A07AFD"/>
    <w:rsid w:val="00A16AD7"/>
    <w:rsid w:val="00A171E7"/>
    <w:rsid w:val="00A23EBE"/>
    <w:rsid w:val="00A64CA3"/>
    <w:rsid w:val="00A72EFB"/>
    <w:rsid w:val="00A86FAD"/>
    <w:rsid w:val="00AA76A0"/>
    <w:rsid w:val="00AB2CA3"/>
    <w:rsid w:val="00AF47D0"/>
    <w:rsid w:val="00B45A8C"/>
    <w:rsid w:val="00B64F3D"/>
    <w:rsid w:val="00B92EB5"/>
    <w:rsid w:val="00BA36E1"/>
    <w:rsid w:val="00BB454C"/>
    <w:rsid w:val="00BC797A"/>
    <w:rsid w:val="00BD2A9D"/>
    <w:rsid w:val="00BE7357"/>
    <w:rsid w:val="00C01A24"/>
    <w:rsid w:val="00C13153"/>
    <w:rsid w:val="00C17A3F"/>
    <w:rsid w:val="00CC07A0"/>
    <w:rsid w:val="00CE446C"/>
    <w:rsid w:val="00D35D67"/>
    <w:rsid w:val="00D92990"/>
    <w:rsid w:val="00DA2AA8"/>
    <w:rsid w:val="00DE29FB"/>
    <w:rsid w:val="00DF1799"/>
    <w:rsid w:val="00E65958"/>
    <w:rsid w:val="00ED0BED"/>
    <w:rsid w:val="00F414B5"/>
    <w:rsid w:val="00F41F24"/>
    <w:rsid w:val="00F90A5D"/>
    <w:rsid w:val="00FC01ED"/>
    <w:rsid w:val="00FE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6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88716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88716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88716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88716A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notaalpie">
    <w:name w:val="footnote reference"/>
    <w:rsid w:val="0088716A"/>
    <w:rPr>
      <w:vertAlign w:val="superscript"/>
    </w:rPr>
  </w:style>
  <w:style w:type="paragraph" w:styleId="Textonotapie">
    <w:name w:val="footnote text"/>
    <w:basedOn w:val="Normal"/>
    <w:link w:val="TextonotapieCar"/>
    <w:rsid w:val="0085305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rsid w:val="0085305B"/>
    <w:rPr>
      <w:rFonts w:ascii="Verdana" w:eastAsia="Times New Roman" w:hAnsi="Verdana" w:cs="Times New Roman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77C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7CC1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777C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77CC1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7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CC1"/>
    <w:rPr>
      <w:rFonts w:ascii="Tahoma" w:eastAsiaTheme="minorEastAsia" w:hAnsi="Tahoma" w:cs="Tahoma"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777C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3C4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25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B92EB5"/>
    <w:pPr>
      <w:spacing w:after="0" w:line="240" w:lineRule="auto"/>
    </w:pPr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442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Coahuil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wikipedia.org/wiki/Monclova_(Coahuila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s.wikipedia.org/w/index.php?title=Centro_(Coahuila)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M%C3%A9xic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e-local.gob.mx/enciclo/coahuila/mpios/escudos/esc05_001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C0000-979F-44CF-9DF1-D37F194F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24</Pages>
  <Words>5774</Words>
  <Characters>31758</Characters>
  <Application>Microsoft Office Word</Application>
  <DocSecurity>0</DocSecurity>
  <Lines>264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Alejandro Aguilera Hernández</dc:creator>
  <cp:lastModifiedBy>CGN LOTO</cp:lastModifiedBy>
  <cp:revision>20</cp:revision>
  <cp:lastPrinted>2017-07-27T17:48:00Z</cp:lastPrinted>
  <dcterms:created xsi:type="dcterms:W3CDTF">2017-07-10T21:49:00Z</dcterms:created>
  <dcterms:modified xsi:type="dcterms:W3CDTF">2017-08-03T20:24:00Z</dcterms:modified>
</cp:coreProperties>
</file>