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F0D" w:rsidRDefault="005E7F0D" w:rsidP="005E7F0D">
      <w:pPr>
        <w:spacing w:after="0"/>
        <w:jc w:val="center"/>
        <w:rPr>
          <w:rFonts w:ascii="Arial" w:hAnsi="Arial" w:cs="Arial"/>
          <w:b/>
          <w:sz w:val="40"/>
        </w:rPr>
      </w:pPr>
    </w:p>
    <w:p w:rsidR="005E7F0D" w:rsidRDefault="005E7F0D" w:rsidP="005E7F0D">
      <w:pPr>
        <w:spacing w:after="0"/>
        <w:jc w:val="center"/>
        <w:rPr>
          <w:rFonts w:ascii="Arial" w:hAnsi="Arial" w:cs="Arial"/>
          <w:b/>
          <w:sz w:val="40"/>
        </w:rPr>
      </w:pPr>
    </w:p>
    <w:p w:rsidR="005E7F0D" w:rsidRDefault="005E7F0D" w:rsidP="005E7F0D">
      <w:pPr>
        <w:spacing w:after="0"/>
        <w:rPr>
          <w:rFonts w:ascii="Arial" w:hAnsi="Arial" w:cs="Arial"/>
          <w:b/>
          <w:sz w:val="40"/>
        </w:rPr>
      </w:pPr>
    </w:p>
    <w:p w:rsidR="005E7F0D" w:rsidRDefault="005E7F0D" w:rsidP="005E7F0D">
      <w:pPr>
        <w:spacing w:after="0"/>
        <w:jc w:val="center"/>
        <w:rPr>
          <w:rFonts w:ascii="Arial" w:hAnsi="Arial" w:cs="Arial"/>
          <w:b/>
          <w:sz w:val="40"/>
        </w:rPr>
      </w:pPr>
    </w:p>
    <w:p w:rsidR="005E7F0D" w:rsidRDefault="005E7F0D" w:rsidP="005E7F0D">
      <w:pPr>
        <w:spacing w:after="0"/>
        <w:jc w:val="center"/>
        <w:rPr>
          <w:rFonts w:ascii="Arial" w:hAnsi="Arial" w:cs="Arial"/>
          <w:b/>
          <w:sz w:val="40"/>
        </w:rPr>
      </w:pPr>
    </w:p>
    <w:p w:rsidR="005E7F0D" w:rsidRDefault="005E7F0D" w:rsidP="005E7F0D">
      <w:pPr>
        <w:spacing w:after="0"/>
        <w:jc w:val="center"/>
        <w:rPr>
          <w:rFonts w:ascii="Arial" w:hAnsi="Arial" w:cs="Arial"/>
          <w:b/>
          <w:sz w:val="40"/>
        </w:rPr>
      </w:pPr>
    </w:p>
    <w:p w:rsidR="005E7F0D" w:rsidRPr="004F4558" w:rsidRDefault="005E7F0D" w:rsidP="005E7F0D">
      <w:pPr>
        <w:spacing w:after="0"/>
        <w:jc w:val="center"/>
        <w:rPr>
          <w:rFonts w:ascii="Arial" w:hAnsi="Arial" w:cs="Arial"/>
          <w:b/>
          <w:sz w:val="40"/>
        </w:rPr>
      </w:pPr>
      <w:r w:rsidRPr="004F4558">
        <w:rPr>
          <w:rFonts w:ascii="Arial" w:hAnsi="Arial" w:cs="Arial"/>
          <w:b/>
          <w:sz w:val="40"/>
        </w:rPr>
        <w:t>INFORMACIÓN CONTABLE</w:t>
      </w:r>
    </w:p>
    <w:p w:rsidR="005E7F0D" w:rsidRPr="004F4558" w:rsidRDefault="005E7F0D" w:rsidP="005E7F0D">
      <w:pPr>
        <w:spacing w:after="0"/>
        <w:jc w:val="center"/>
        <w:rPr>
          <w:rFonts w:ascii="Arial" w:hAnsi="Arial" w:cs="Arial"/>
          <w:b/>
          <w:sz w:val="40"/>
        </w:rPr>
      </w:pPr>
      <w:r w:rsidRPr="004F4558">
        <w:rPr>
          <w:rFonts w:ascii="Arial" w:hAnsi="Arial" w:cs="Arial"/>
          <w:b/>
          <w:sz w:val="40"/>
        </w:rPr>
        <w:t>NOTAS A LOS ESTADOS FINANCIEROS</w:t>
      </w:r>
    </w:p>
    <w:p w:rsidR="005E7F0D" w:rsidRDefault="005E7F0D" w:rsidP="005E7F0D">
      <w:pPr>
        <w:spacing w:after="0"/>
        <w:jc w:val="center"/>
        <w:rPr>
          <w:rFonts w:ascii="Arial" w:hAnsi="Arial" w:cs="Arial"/>
          <w:b/>
          <w:sz w:val="40"/>
        </w:rPr>
      </w:pPr>
      <w:r>
        <w:rPr>
          <w:rFonts w:ascii="Arial" w:hAnsi="Arial" w:cs="Arial"/>
          <w:b/>
          <w:sz w:val="40"/>
        </w:rPr>
        <w:t>DE LA CUENTA PUBLICA DE LA PRESIDENCIA MUNICIPAL DE FRANCISCO I. MADERO, COAHUILA.</w:t>
      </w:r>
    </w:p>
    <w:p w:rsidR="005E7F0D" w:rsidRDefault="005E7F0D" w:rsidP="005E7F0D">
      <w:pPr>
        <w:spacing w:after="0"/>
        <w:jc w:val="center"/>
        <w:rPr>
          <w:rFonts w:ascii="Arial" w:hAnsi="Arial" w:cs="Arial"/>
          <w:b/>
          <w:sz w:val="40"/>
        </w:rPr>
      </w:pPr>
    </w:p>
    <w:p w:rsidR="005E7F0D" w:rsidRPr="004F4558" w:rsidRDefault="005E7F0D" w:rsidP="005E7F0D">
      <w:pPr>
        <w:spacing w:after="0"/>
        <w:rPr>
          <w:rFonts w:ascii="Arial" w:hAnsi="Arial" w:cs="Arial"/>
          <w:b/>
          <w:sz w:val="40"/>
        </w:rPr>
      </w:pPr>
      <w:r>
        <w:rPr>
          <w:rFonts w:ascii="Arial" w:hAnsi="Arial" w:cs="Arial"/>
          <w:b/>
          <w:sz w:val="40"/>
        </w:rPr>
        <w:t xml:space="preserve">                       SEGUNDO TRIMESTRES 2017</w:t>
      </w:r>
    </w:p>
    <w:p w:rsidR="005E7F0D" w:rsidRPr="004F4558" w:rsidRDefault="005E7F0D" w:rsidP="005E7F0D">
      <w:pPr>
        <w:spacing w:after="0"/>
        <w:jc w:val="center"/>
        <w:rPr>
          <w:rFonts w:ascii="Arial" w:hAnsi="Arial" w:cs="Arial"/>
          <w:b/>
          <w:sz w:val="40"/>
        </w:rPr>
      </w:pPr>
    </w:p>
    <w:p w:rsidR="005E7F0D" w:rsidRPr="004F4558" w:rsidRDefault="005E7F0D" w:rsidP="005E7F0D">
      <w:pPr>
        <w:spacing w:after="0"/>
        <w:jc w:val="center"/>
        <w:rPr>
          <w:rFonts w:ascii="Arial" w:hAnsi="Arial" w:cs="Arial"/>
          <w:b/>
          <w:sz w:val="40"/>
        </w:rPr>
      </w:pPr>
    </w:p>
    <w:p w:rsidR="005E7F0D" w:rsidRPr="004F4558" w:rsidRDefault="005E7F0D" w:rsidP="005E7F0D">
      <w:pPr>
        <w:spacing w:after="0"/>
        <w:jc w:val="center"/>
        <w:rPr>
          <w:rFonts w:ascii="Arial" w:hAnsi="Arial" w:cs="Arial"/>
          <w:b/>
          <w:sz w:val="40"/>
        </w:rPr>
      </w:pPr>
    </w:p>
    <w:p w:rsidR="005E7F0D" w:rsidRPr="004F4558" w:rsidRDefault="005E7F0D" w:rsidP="005E7F0D">
      <w:pPr>
        <w:spacing w:after="0"/>
        <w:jc w:val="center"/>
        <w:rPr>
          <w:rFonts w:ascii="Arial" w:hAnsi="Arial" w:cs="Arial"/>
          <w:b/>
          <w:sz w:val="40"/>
        </w:rPr>
      </w:pPr>
    </w:p>
    <w:p w:rsidR="005E7F0D" w:rsidRPr="004F4558" w:rsidRDefault="005E7F0D" w:rsidP="005E7F0D">
      <w:pPr>
        <w:spacing w:after="0"/>
        <w:jc w:val="center"/>
        <w:rPr>
          <w:rFonts w:ascii="Arial" w:hAnsi="Arial" w:cs="Arial"/>
          <w:b/>
          <w:sz w:val="40"/>
        </w:rPr>
      </w:pPr>
    </w:p>
    <w:p w:rsidR="005E7F0D" w:rsidRPr="004F4558" w:rsidRDefault="005E7F0D" w:rsidP="005E7F0D">
      <w:pPr>
        <w:spacing w:after="0"/>
        <w:jc w:val="center"/>
        <w:rPr>
          <w:rFonts w:ascii="Arial" w:hAnsi="Arial" w:cs="Arial"/>
          <w:b/>
          <w:sz w:val="40"/>
        </w:rPr>
      </w:pPr>
    </w:p>
    <w:p w:rsidR="005E7F0D" w:rsidRPr="004F4558" w:rsidRDefault="005E7F0D" w:rsidP="005E7F0D">
      <w:pPr>
        <w:spacing w:after="0"/>
        <w:jc w:val="center"/>
        <w:rPr>
          <w:rFonts w:ascii="Arial" w:hAnsi="Arial" w:cs="Arial"/>
          <w:b/>
          <w:sz w:val="40"/>
        </w:rPr>
      </w:pPr>
    </w:p>
    <w:p w:rsidR="005E7F0D" w:rsidRPr="004F4558" w:rsidRDefault="005E7F0D" w:rsidP="005E7F0D">
      <w:pPr>
        <w:spacing w:after="0"/>
        <w:jc w:val="center"/>
        <w:rPr>
          <w:rFonts w:ascii="Arial" w:hAnsi="Arial" w:cs="Arial"/>
          <w:b/>
          <w:sz w:val="40"/>
        </w:rPr>
      </w:pPr>
    </w:p>
    <w:p w:rsidR="005E7F0D" w:rsidRPr="004F4558" w:rsidRDefault="005E7F0D" w:rsidP="005E7F0D">
      <w:pPr>
        <w:spacing w:after="0"/>
        <w:jc w:val="center"/>
        <w:rPr>
          <w:rFonts w:ascii="Arial" w:hAnsi="Arial" w:cs="Arial"/>
          <w:b/>
          <w:sz w:val="40"/>
        </w:rPr>
      </w:pPr>
    </w:p>
    <w:p w:rsidR="005E7F0D" w:rsidRPr="004F4558" w:rsidRDefault="005E7F0D" w:rsidP="005E7F0D">
      <w:pPr>
        <w:spacing w:after="0"/>
        <w:rPr>
          <w:rFonts w:ascii="Arial" w:hAnsi="Arial" w:cs="Arial"/>
          <w:b/>
          <w:sz w:val="40"/>
        </w:rPr>
      </w:pPr>
    </w:p>
    <w:p w:rsidR="005E7F0D" w:rsidRDefault="005E7F0D" w:rsidP="005E7F0D">
      <w:pPr>
        <w:spacing w:after="0"/>
        <w:rPr>
          <w:rFonts w:ascii="Arial" w:hAnsi="Arial" w:cs="Arial"/>
          <w:sz w:val="12"/>
          <w:szCs w:val="12"/>
        </w:rPr>
      </w:pPr>
      <w:r w:rsidRPr="00B37223">
        <w:rPr>
          <w:rFonts w:ascii="Arial" w:hAnsi="Arial" w:cs="Arial"/>
          <w:b/>
          <w:sz w:val="12"/>
          <w:szCs w:val="12"/>
        </w:rPr>
        <w:t>Fuente:</w:t>
      </w:r>
      <w:r w:rsidRPr="00B37223">
        <w:rPr>
          <w:rFonts w:ascii="Arial" w:hAnsi="Arial" w:cs="Arial"/>
          <w:sz w:val="12"/>
          <w:szCs w:val="12"/>
        </w:rPr>
        <w:t xml:space="preserve"> Artículo 46 fracción I inciso </w:t>
      </w:r>
      <w:r>
        <w:rPr>
          <w:rFonts w:ascii="Arial" w:hAnsi="Arial" w:cs="Arial"/>
          <w:sz w:val="12"/>
          <w:szCs w:val="12"/>
        </w:rPr>
        <w:t>e</w:t>
      </w:r>
      <w:r w:rsidRPr="00B37223">
        <w:rPr>
          <w:rFonts w:ascii="Arial" w:hAnsi="Arial" w:cs="Arial"/>
          <w:sz w:val="12"/>
          <w:szCs w:val="12"/>
        </w:rPr>
        <w:t xml:space="preserve">) </w:t>
      </w:r>
      <w:r>
        <w:rPr>
          <w:rFonts w:ascii="Arial" w:hAnsi="Arial" w:cs="Arial"/>
          <w:sz w:val="12"/>
          <w:szCs w:val="12"/>
        </w:rPr>
        <w:t>de la LGCG</w:t>
      </w:r>
      <w:r w:rsidRPr="00B37223">
        <w:rPr>
          <w:rFonts w:ascii="Arial" w:hAnsi="Arial" w:cs="Arial"/>
          <w:sz w:val="12"/>
          <w:szCs w:val="12"/>
        </w:rPr>
        <w:t xml:space="preserve"> y Capítulo VII del Manual de Contabilidad Gubernamenta</w:t>
      </w:r>
      <w:r>
        <w:rPr>
          <w:rFonts w:ascii="Arial" w:hAnsi="Arial" w:cs="Arial"/>
          <w:sz w:val="12"/>
          <w:szCs w:val="12"/>
        </w:rPr>
        <w:t>l</w:t>
      </w:r>
    </w:p>
    <w:p w:rsidR="005E7F0D" w:rsidRDefault="005E7F0D" w:rsidP="005E7F0D">
      <w:pPr>
        <w:rPr>
          <w:rFonts w:ascii="Arial" w:hAnsi="Arial" w:cs="Arial"/>
          <w:sz w:val="12"/>
          <w:szCs w:val="12"/>
        </w:rPr>
      </w:pPr>
      <w:r>
        <w:rPr>
          <w:rFonts w:ascii="Arial" w:hAnsi="Arial" w:cs="Arial"/>
          <w:sz w:val="12"/>
          <w:szCs w:val="12"/>
        </w:rPr>
        <w:br w:type="page"/>
      </w:r>
    </w:p>
    <w:p w:rsidR="005E7F0D" w:rsidRPr="004F4558" w:rsidRDefault="005E7F0D" w:rsidP="005E7F0D">
      <w:pPr>
        <w:pStyle w:val="Texto"/>
        <w:spacing w:after="80" w:line="203" w:lineRule="exact"/>
        <w:jc w:val="center"/>
        <w:rPr>
          <w:sz w:val="22"/>
          <w:szCs w:val="22"/>
        </w:rPr>
      </w:pPr>
      <w:r w:rsidRPr="004F4558">
        <w:rPr>
          <w:b/>
          <w:sz w:val="22"/>
          <w:szCs w:val="22"/>
        </w:rPr>
        <w:lastRenderedPageBreak/>
        <w:t>a) NOTAS DE DESGLOSE</w:t>
      </w:r>
    </w:p>
    <w:p w:rsidR="005E7F0D" w:rsidRDefault="005E7F0D" w:rsidP="005E7F0D">
      <w:pPr>
        <w:pStyle w:val="Texto"/>
        <w:spacing w:after="80" w:line="203" w:lineRule="exact"/>
        <w:rPr>
          <w:smallCaps/>
          <w:sz w:val="22"/>
          <w:szCs w:val="22"/>
        </w:rPr>
      </w:pPr>
    </w:p>
    <w:p w:rsidR="005E7F0D" w:rsidRDefault="005E7F0D" w:rsidP="005E7F0D">
      <w:pPr>
        <w:pStyle w:val="ROMANOS"/>
        <w:spacing w:after="80" w:line="203" w:lineRule="exact"/>
        <w:ind w:left="288" w:firstLine="0"/>
        <w:rPr>
          <w:smallCaps/>
          <w:sz w:val="22"/>
          <w:szCs w:val="22"/>
        </w:rPr>
      </w:pPr>
    </w:p>
    <w:p w:rsidR="005E7F0D" w:rsidRPr="004F4558" w:rsidRDefault="005E7F0D" w:rsidP="005E7F0D">
      <w:pPr>
        <w:pStyle w:val="Texto"/>
        <w:spacing w:after="80" w:line="203" w:lineRule="exact"/>
        <w:rPr>
          <w:smallCaps/>
          <w:sz w:val="22"/>
          <w:szCs w:val="22"/>
        </w:rPr>
      </w:pPr>
    </w:p>
    <w:p w:rsidR="005E7F0D" w:rsidRPr="004F4558" w:rsidRDefault="005E7F0D" w:rsidP="005E7F0D">
      <w:pPr>
        <w:pStyle w:val="Texto"/>
        <w:spacing w:after="80" w:line="203" w:lineRule="exact"/>
        <w:jc w:val="center"/>
        <w:rPr>
          <w:b/>
          <w:smallCaps/>
          <w:sz w:val="22"/>
          <w:szCs w:val="22"/>
        </w:rPr>
      </w:pPr>
      <w:r w:rsidRPr="004F4558">
        <w:rPr>
          <w:b/>
          <w:smallCaps/>
          <w:sz w:val="22"/>
          <w:szCs w:val="22"/>
        </w:rPr>
        <w:t>I)</w:t>
      </w:r>
      <w:r w:rsidRPr="004F4558">
        <w:rPr>
          <w:b/>
          <w:smallCaps/>
          <w:sz w:val="22"/>
          <w:szCs w:val="22"/>
        </w:rPr>
        <w:tab/>
        <w:t>Notas al Estado de Situación Financiera</w:t>
      </w:r>
    </w:p>
    <w:p w:rsidR="005E7F0D" w:rsidRPr="004F4558" w:rsidRDefault="005E7F0D" w:rsidP="005E7F0D">
      <w:pPr>
        <w:pStyle w:val="Texto"/>
        <w:spacing w:after="80" w:line="203" w:lineRule="exact"/>
        <w:rPr>
          <w:sz w:val="22"/>
          <w:szCs w:val="22"/>
          <w:lang w:val="es-MX"/>
        </w:rPr>
      </w:pPr>
    </w:p>
    <w:p w:rsidR="005E7F0D" w:rsidRDefault="005E7F0D" w:rsidP="005E7F0D">
      <w:pPr>
        <w:pStyle w:val="Texto"/>
        <w:spacing w:after="80" w:line="203" w:lineRule="exact"/>
        <w:rPr>
          <w:b/>
          <w:sz w:val="22"/>
          <w:szCs w:val="22"/>
          <w:lang w:val="es-MX"/>
        </w:rPr>
      </w:pPr>
      <w:r w:rsidRPr="004F4558">
        <w:rPr>
          <w:b/>
          <w:sz w:val="22"/>
          <w:szCs w:val="22"/>
          <w:lang w:val="es-MX"/>
        </w:rPr>
        <w:t>Activo</w:t>
      </w:r>
    </w:p>
    <w:p w:rsidR="005E7F0D" w:rsidRPr="00E31876" w:rsidRDefault="005E7F0D" w:rsidP="005E7F0D">
      <w:pPr>
        <w:pStyle w:val="Texto"/>
        <w:spacing w:after="80" w:line="203" w:lineRule="exact"/>
        <w:jc w:val="center"/>
        <w:rPr>
          <w:b/>
          <w:sz w:val="22"/>
          <w:szCs w:val="22"/>
          <w:u w:val="single"/>
          <w:lang w:val="es-MX"/>
        </w:rPr>
      </w:pPr>
      <w:r w:rsidRPr="00E31876">
        <w:rPr>
          <w:b/>
          <w:sz w:val="22"/>
          <w:szCs w:val="22"/>
          <w:u w:val="single"/>
          <w:lang w:val="es-MX"/>
        </w:rPr>
        <w:t>CIRCULANTE</w:t>
      </w:r>
    </w:p>
    <w:p w:rsidR="005E7F0D" w:rsidRPr="004F4558" w:rsidRDefault="005E7F0D" w:rsidP="005E7F0D">
      <w:pPr>
        <w:pStyle w:val="Texto"/>
        <w:spacing w:after="80" w:line="203" w:lineRule="exact"/>
        <w:rPr>
          <w:b/>
          <w:sz w:val="22"/>
          <w:szCs w:val="22"/>
          <w:lang w:val="es-MX"/>
        </w:rPr>
      </w:pPr>
    </w:p>
    <w:p w:rsidR="005E7F0D" w:rsidRPr="004F4558" w:rsidRDefault="005E7F0D" w:rsidP="005E7F0D">
      <w:pPr>
        <w:pStyle w:val="Texto"/>
        <w:spacing w:after="80" w:line="203" w:lineRule="exact"/>
        <w:rPr>
          <w:b/>
          <w:sz w:val="22"/>
          <w:szCs w:val="22"/>
          <w:lang w:val="es-MX"/>
        </w:rPr>
      </w:pPr>
      <w:r w:rsidRPr="004F4558">
        <w:rPr>
          <w:b/>
          <w:sz w:val="22"/>
          <w:szCs w:val="22"/>
          <w:lang w:val="es-MX"/>
        </w:rPr>
        <w:t>Efectivo y Equivalentes</w:t>
      </w:r>
    </w:p>
    <w:p w:rsidR="005E7F0D" w:rsidRDefault="005E7F0D" w:rsidP="005E7F0D">
      <w:pPr>
        <w:pStyle w:val="ROMANOS"/>
        <w:spacing w:after="80" w:line="203" w:lineRule="exact"/>
        <w:ind w:left="288" w:firstLine="0"/>
        <w:rPr>
          <w:sz w:val="22"/>
          <w:szCs w:val="22"/>
          <w:lang w:val="es-MX"/>
        </w:rPr>
      </w:pPr>
      <w:r>
        <w:rPr>
          <w:sz w:val="22"/>
          <w:szCs w:val="22"/>
          <w:lang w:val="es-MX"/>
        </w:rPr>
        <w:t>Saldo</w:t>
      </w:r>
      <w:r w:rsidR="000A574F">
        <w:rPr>
          <w:sz w:val="22"/>
          <w:szCs w:val="22"/>
          <w:lang w:val="es-MX"/>
        </w:rPr>
        <w:t xml:space="preserve">s integrados al 30 de Junio </w:t>
      </w:r>
      <w:r>
        <w:rPr>
          <w:sz w:val="22"/>
          <w:szCs w:val="22"/>
          <w:lang w:val="es-MX"/>
        </w:rPr>
        <w:t>2017 y 2016</w:t>
      </w:r>
    </w:p>
    <w:p w:rsidR="005E7F0D" w:rsidRPr="005D0FD1" w:rsidRDefault="005E7F0D" w:rsidP="005E7F0D">
      <w:pPr>
        <w:pStyle w:val="ROMANOS"/>
        <w:spacing w:after="80" w:line="203" w:lineRule="exact"/>
        <w:ind w:left="288" w:firstLine="0"/>
        <w:rPr>
          <w:rFonts w:ascii="Calibri" w:eastAsia="Calibri" w:hAnsi="Calibri" w:cs="Times New Roman"/>
          <w:sz w:val="22"/>
          <w:szCs w:val="22"/>
          <w:lang w:val="es-MX" w:eastAsia="en-US"/>
        </w:rPr>
      </w:pPr>
      <w:r>
        <w:fldChar w:fldCharType="begin"/>
      </w:r>
      <w:r>
        <w:instrText xml:space="preserve"> LINK Excel.Sheet.12 "Libro1" "Hoja1!F2C2:F6C4" \a \f 4 \h </w:instrText>
      </w:r>
      <w:r w:rsidR="00952A9A">
        <w:instrText xml:space="preserve"> \* MERGEFORMAT </w:instrText>
      </w:r>
      <w:r>
        <w:fldChar w:fldCharType="separate"/>
      </w:r>
    </w:p>
    <w:tbl>
      <w:tblPr>
        <w:tblpPr w:leftFromText="141" w:rightFromText="141" w:vertAnchor="text" w:tblpY="1"/>
        <w:tblOverlap w:val="never"/>
        <w:tblW w:w="9180" w:type="dxa"/>
        <w:tblCellMar>
          <w:left w:w="70" w:type="dxa"/>
          <w:right w:w="70" w:type="dxa"/>
        </w:tblCellMar>
        <w:tblLook w:val="04A0" w:firstRow="1" w:lastRow="0" w:firstColumn="1" w:lastColumn="0" w:noHBand="0" w:noVBand="1"/>
      </w:tblPr>
      <w:tblGrid>
        <w:gridCol w:w="6220"/>
        <w:gridCol w:w="1480"/>
        <w:gridCol w:w="1480"/>
      </w:tblGrid>
      <w:tr w:rsidR="005E7F0D" w:rsidRPr="005D0FD1" w:rsidTr="00952A9A">
        <w:trPr>
          <w:trHeight w:val="300"/>
        </w:trPr>
        <w:tc>
          <w:tcPr>
            <w:tcW w:w="6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F0D" w:rsidRPr="00CB20AD" w:rsidRDefault="005E7F0D" w:rsidP="00952A9A">
            <w:pPr>
              <w:spacing w:after="0" w:line="240" w:lineRule="auto"/>
              <w:rPr>
                <w:rFonts w:cs="Calibri"/>
                <w:color w:val="000000"/>
              </w:rPr>
            </w:pPr>
            <w:r w:rsidRPr="00CB20AD">
              <w:rPr>
                <w:rFonts w:cs="Calibri"/>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5E7F0D" w:rsidRPr="00CB20AD" w:rsidRDefault="005E7F0D" w:rsidP="00952A9A">
            <w:pPr>
              <w:spacing w:after="0" w:line="240" w:lineRule="auto"/>
              <w:jc w:val="right"/>
              <w:rPr>
                <w:rFonts w:cs="Calibri"/>
                <w:b/>
                <w:bCs/>
                <w:color w:val="000000"/>
              </w:rPr>
            </w:pPr>
            <w:r>
              <w:rPr>
                <w:rFonts w:cs="Calibri"/>
                <w:b/>
                <w:bCs/>
                <w:color w:val="000000"/>
              </w:rPr>
              <w:t>2017</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5E7F0D" w:rsidRPr="00CB20AD" w:rsidRDefault="005E7F0D" w:rsidP="00952A9A">
            <w:pPr>
              <w:spacing w:after="0" w:line="240" w:lineRule="auto"/>
              <w:jc w:val="right"/>
              <w:rPr>
                <w:rFonts w:cs="Calibri"/>
                <w:b/>
                <w:bCs/>
                <w:color w:val="000000"/>
              </w:rPr>
            </w:pPr>
            <w:r>
              <w:rPr>
                <w:rFonts w:cs="Calibri"/>
                <w:b/>
                <w:bCs/>
                <w:color w:val="000000"/>
              </w:rPr>
              <w:t>2016</w:t>
            </w:r>
          </w:p>
        </w:tc>
      </w:tr>
      <w:tr w:rsidR="005E7F0D" w:rsidRPr="005D0FD1" w:rsidTr="00952A9A">
        <w:trPr>
          <w:trHeight w:val="300"/>
        </w:trPr>
        <w:tc>
          <w:tcPr>
            <w:tcW w:w="6220" w:type="dxa"/>
            <w:tcBorders>
              <w:top w:val="nil"/>
              <w:left w:val="single" w:sz="4" w:space="0" w:color="auto"/>
              <w:bottom w:val="single" w:sz="4" w:space="0" w:color="auto"/>
              <w:right w:val="single" w:sz="4" w:space="0" w:color="auto"/>
            </w:tcBorders>
            <w:shd w:val="clear" w:color="auto" w:fill="auto"/>
            <w:noWrap/>
            <w:vAlign w:val="bottom"/>
            <w:hideMark/>
          </w:tcPr>
          <w:p w:rsidR="005E7F0D" w:rsidRPr="00CB20AD" w:rsidRDefault="005E7F0D" w:rsidP="00952A9A">
            <w:pPr>
              <w:spacing w:after="0" w:line="240" w:lineRule="auto"/>
              <w:rPr>
                <w:rFonts w:cs="Calibri"/>
                <w:color w:val="000000"/>
              </w:rPr>
            </w:pPr>
            <w:r w:rsidRPr="00CB20AD">
              <w:rPr>
                <w:rFonts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5E7F0D" w:rsidRPr="00CB20AD" w:rsidRDefault="005E7F0D" w:rsidP="00952A9A">
            <w:pPr>
              <w:spacing w:after="0" w:line="240" w:lineRule="auto"/>
              <w:rPr>
                <w:rFonts w:cs="Calibri"/>
                <w:color w:val="000000"/>
              </w:rPr>
            </w:pPr>
            <w:r w:rsidRPr="00CB20AD">
              <w:rPr>
                <w:rFonts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5E7F0D" w:rsidRPr="00CB20AD" w:rsidRDefault="005E7F0D" w:rsidP="00952A9A">
            <w:pPr>
              <w:spacing w:after="0" w:line="240" w:lineRule="auto"/>
              <w:rPr>
                <w:rFonts w:cs="Calibri"/>
                <w:color w:val="000000"/>
              </w:rPr>
            </w:pPr>
            <w:r w:rsidRPr="00CB20AD">
              <w:rPr>
                <w:rFonts w:cs="Calibri"/>
                <w:color w:val="000000"/>
              </w:rPr>
              <w:t> </w:t>
            </w:r>
          </w:p>
        </w:tc>
      </w:tr>
      <w:tr w:rsidR="005E7F0D" w:rsidRPr="005D0FD1" w:rsidTr="00952A9A">
        <w:trPr>
          <w:trHeight w:val="300"/>
        </w:trPr>
        <w:tc>
          <w:tcPr>
            <w:tcW w:w="6220" w:type="dxa"/>
            <w:tcBorders>
              <w:top w:val="nil"/>
              <w:left w:val="single" w:sz="4" w:space="0" w:color="auto"/>
              <w:bottom w:val="single" w:sz="4" w:space="0" w:color="auto"/>
              <w:right w:val="single" w:sz="4" w:space="0" w:color="auto"/>
            </w:tcBorders>
            <w:shd w:val="clear" w:color="auto" w:fill="auto"/>
            <w:noWrap/>
            <w:vAlign w:val="bottom"/>
            <w:hideMark/>
          </w:tcPr>
          <w:p w:rsidR="005E7F0D" w:rsidRPr="00CB20AD" w:rsidRDefault="005E7F0D" w:rsidP="00952A9A">
            <w:pPr>
              <w:spacing w:after="0" w:line="240" w:lineRule="auto"/>
              <w:rPr>
                <w:rFonts w:cs="Calibri"/>
                <w:b/>
                <w:bCs/>
                <w:color w:val="000000"/>
              </w:rPr>
            </w:pPr>
            <w:r w:rsidRPr="00CB20AD">
              <w:rPr>
                <w:rFonts w:cs="Calibri"/>
                <w:b/>
                <w:bCs/>
                <w:color w:val="000000"/>
              </w:rPr>
              <w:t>EFECTIVO</w:t>
            </w:r>
          </w:p>
        </w:tc>
        <w:tc>
          <w:tcPr>
            <w:tcW w:w="1480" w:type="dxa"/>
            <w:tcBorders>
              <w:top w:val="nil"/>
              <w:left w:val="nil"/>
              <w:bottom w:val="single" w:sz="4" w:space="0" w:color="auto"/>
              <w:right w:val="single" w:sz="4" w:space="0" w:color="auto"/>
            </w:tcBorders>
            <w:shd w:val="clear" w:color="auto" w:fill="auto"/>
            <w:noWrap/>
            <w:vAlign w:val="bottom"/>
            <w:hideMark/>
          </w:tcPr>
          <w:p w:rsidR="00952A9A" w:rsidRPr="00CB20AD" w:rsidRDefault="00952A9A" w:rsidP="00952A9A">
            <w:pPr>
              <w:pStyle w:val="ROMANOS"/>
              <w:spacing w:after="80" w:line="203" w:lineRule="exact"/>
              <w:ind w:left="0" w:firstLine="0"/>
              <w:rPr>
                <w:rFonts w:cs="Calibri"/>
                <w:color w:val="000000"/>
              </w:rPr>
            </w:pPr>
            <w:r>
              <w:rPr>
                <w:rFonts w:cs="Calibri"/>
                <w:color w:val="000000"/>
              </w:rPr>
              <w:t>-5,021,277.21</w:t>
            </w:r>
          </w:p>
        </w:tc>
        <w:tc>
          <w:tcPr>
            <w:tcW w:w="1480" w:type="dxa"/>
            <w:tcBorders>
              <w:top w:val="nil"/>
              <w:left w:val="nil"/>
              <w:bottom w:val="single" w:sz="4" w:space="0" w:color="auto"/>
              <w:right w:val="single" w:sz="4" w:space="0" w:color="auto"/>
            </w:tcBorders>
            <w:shd w:val="clear" w:color="auto" w:fill="auto"/>
            <w:noWrap/>
            <w:vAlign w:val="bottom"/>
            <w:hideMark/>
          </w:tcPr>
          <w:p w:rsidR="005E7F0D" w:rsidRPr="00CB20AD" w:rsidRDefault="005E7F0D" w:rsidP="00952A9A">
            <w:pPr>
              <w:spacing w:after="0" w:line="240" w:lineRule="auto"/>
              <w:jc w:val="right"/>
              <w:rPr>
                <w:rFonts w:cs="Calibri"/>
                <w:color w:val="000000"/>
              </w:rPr>
            </w:pPr>
            <w:r>
              <w:rPr>
                <w:rFonts w:cs="Calibri"/>
                <w:color w:val="000000"/>
              </w:rPr>
              <w:t>12,536,011.39</w:t>
            </w:r>
          </w:p>
        </w:tc>
      </w:tr>
    </w:tbl>
    <w:p w:rsidR="005E7F0D" w:rsidRDefault="005E7F0D" w:rsidP="005E7F0D">
      <w:pPr>
        <w:pStyle w:val="ROMANOS"/>
        <w:spacing w:after="80" w:line="203" w:lineRule="exact"/>
        <w:ind w:left="288" w:firstLine="0"/>
        <w:rPr>
          <w:sz w:val="22"/>
          <w:szCs w:val="22"/>
          <w:lang w:val="es-MX"/>
        </w:rPr>
      </w:pPr>
      <w:r>
        <w:rPr>
          <w:sz w:val="22"/>
          <w:szCs w:val="22"/>
          <w:lang w:val="es-MX"/>
        </w:rPr>
        <w:fldChar w:fldCharType="end"/>
      </w:r>
      <w:r>
        <w:rPr>
          <w:sz w:val="22"/>
          <w:szCs w:val="22"/>
          <w:lang w:val="es-MX"/>
        </w:rPr>
        <w:br w:type="textWrapping" w:clear="all"/>
      </w:r>
    </w:p>
    <w:p w:rsidR="005E7F0D" w:rsidRPr="004F4558" w:rsidRDefault="005E7F0D" w:rsidP="005E7F0D">
      <w:pPr>
        <w:pStyle w:val="ROMANOS"/>
        <w:spacing w:after="80" w:line="203" w:lineRule="exact"/>
        <w:ind w:left="0" w:firstLine="0"/>
        <w:rPr>
          <w:sz w:val="22"/>
          <w:szCs w:val="22"/>
          <w:lang w:val="es-MX"/>
        </w:rPr>
      </w:pPr>
    </w:p>
    <w:p w:rsidR="005E7F0D" w:rsidRPr="004F4558" w:rsidRDefault="005E7F0D" w:rsidP="005E7F0D">
      <w:pPr>
        <w:pStyle w:val="Texto"/>
        <w:spacing w:after="80" w:line="203" w:lineRule="exact"/>
        <w:rPr>
          <w:b/>
          <w:sz w:val="22"/>
          <w:szCs w:val="22"/>
          <w:lang w:val="es-MX"/>
        </w:rPr>
      </w:pPr>
      <w:r w:rsidRPr="004F4558">
        <w:rPr>
          <w:b/>
          <w:sz w:val="22"/>
          <w:szCs w:val="22"/>
          <w:lang w:val="es-MX"/>
        </w:rPr>
        <w:t>Derechos a recibir Efectivo y Equivalentes y Bienes o Servicios a Recibir</w:t>
      </w:r>
    </w:p>
    <w:p w:rsidR="005E7F0D" w:rsidRPr="005D0FD1" w:rsidRDefault="005E7F0D" w:rsidP="005E7F0D">
      <w:pPr>
        <w:pStyle w:val="ROMANOS"/>
        <w:spacing w:after="80" w:line="203" w:lineRule="exact"/>
        <w:ind w:left="288" w:firstLine="0"/>
        <w:rPr>
          <w:rFonts w:ascii="Calibri" w:eastAsia="Calibri" w:hAnsi="Calibri" w:cs="Times New Roman"/>
          <w:sz w:val="22"/>
          <w:szCs w:val="22"/>
          <w:lang w:val="es-MX" w:eastAsia="en-US"/>
        </w:rPr>
      </w:pPr>
      <w:r>
        <w:fldChar w:fldCharType="begin"/>
      </w:r>
      <w:r>
        <w:instrText xml:space="preserve"> LINK Excel.Sheet.12 C:\\Users\\lenovo\\Desktop\\Libro1.xlsx Hoja1!F8C2:F11C4 \a \f 4 \h  \* MERGEFORMAT </w:instrText>
      </w:r>
      <w:r>
        <w:fldChar w:fldCharType="separate"/>
      </w:r>
    </w:p>
    <w:tbl>
      <w:tblPr>
        <w:tblW w:w="10088" w:type="dxa"/>
        <w:tblInd w:w="55" w:type="dxa"/>
        <w:tblCellMar>
          <w:left w:w="70" w:type="dxa"/>
          <w:right w:w="70" w:type="dxa"/>
        </w:tblCellMar>
        <w:tblLook w:val="04A0" w:firstRow="1" w:lastRow="0" w:firstColumn="1" w:lastColumn="0" w:noHBand="0" w:noVBand="1"/>
      </w:tblPr>
      <w:tblGrid>
        <w:gridCol w:w="5687"/>
        <w:gridCol w:w="2980"/>
        <w:gridCol w:w="1421"/>
      </w:tblGrid>
      <w:tr w:rsidR="005E7F0D" w:rsidRPr="005D0FD1" w:rsidTr="00952A9A">
        <w:trPr>
          <w:trHeight w:val="300"/>
        </w:trPr>
        <w:tc>
          <w:tcPr>
            <w:tcW w:w="5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rPr>
                <w:rFonts w:cs="Calibri"/>
                <w:color w:val="000000"/>
              </w:rPr>
            </w:pPr>
            <w:r w:rsidRPr="001C61A4">
              <w:rPr>
                <w:rFonts w:cs="Calibri"/>
                <w:color w:val="000000"/>
              </w:rPr>
              <w:t> </w:t>
            </w:r>
          </w:p>
        </w:tc>
        <w:tc>
          <w:tcPr>
            <w:tcW w:w="2980" w:type="dxa"/>
            <w:tcBorders>
              <w:top w:val="single" w:sz="4" w:space="0" w:color="auto"/>
              <w:left w:val="nil"/>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jc w:val="right"/>
              <w:rPr>
                <w:rFonts w:cs="Calibri"/>
                <w:b/>
                <w:bCs/>
                <w:color w:val="000000"/>
              </w:rPr>
            </w:pPr>
            <w:r>
              <w:rPr>
                <w:rFonts w:cs="Calibri"/>
                <w:b/>
                <w:bCs/>
                <w:color w:val="000000"/>
              </w:rPr>
              <w:t>2017</w:t>
            </w:r>
          </w:p>
        </w:tc>
        <w:tc>
          <w:tcPr>
            <w:tcW w:w="1421" w:type="dxa"/>
            <w:tcBorders>
              <w:top w:val="single" w:sz="4" w:space="0" w:color="auto"/>
              <w:left w:val="nil"/>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jc w:val="right"/>
              <w:rPr>
                <w:rFonts w:cs="Calibri"/>
                <w:b/>
                <w:bCs/>
                <w:color w:val="000000"/>
              </w:rPr>
            </w:pPr>
            <w:r>
              <w:rPr>
                <w:rFonts w:cs="Calibri"/>
                <w:b/>
                <w:bCs/>
                <w:color w:val="000000"/>
              </w:rPr>
              <w:t>2016</w:t>
            </w:r>
          </w:p>
        </w:tc>
      </w:tr>
      <w:tr w:rsidR="005E7F0D" w:rsidRPr="005D0FD1" w:rsidTr="00952A9A">
        <w:trPr>
          <w:trHeight w:val="300"/>
        </w:trPr>
        <w:tc>
          <w:tcPr>
            <w:tcW w:w="5687" w:type="dxa"/>
            <w:tcBorders>
              <w:top w:val="nil"/>
              <w:left w:val="single" w:sz="4" w:space="0" w:color="auto"/>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rPr>
                <w:rFonts w:cs="Calibri"/>
                <w:b/>
                <w:bCs/>
                <w:color w:val="000000"/>
              </w:rPr>
            </w:pPr>
            <w:r>
              <w:rPr>
                <w:rFonts w:cs="Calibri"/>
                <w:b/>
                <w:bCs/>
                <w:color w:val="000000"/>
              </w:rPr>
              <w:t xml:space="preserve">DERECHIOS A RECIBIR EFECTIVO O EQUIVALENTES </w:t>
            </w:r>
          </w:p>
        </w:tc>
        <w:tc>
          <w:tcPr>
            <w:tcW w:w="2980" w:type="dxa"/>
            <w:tcBorders>
              <w:top w:val="nil"/>
              <w:left w:val="nil"/>
              <w:bottom w:val="single" w:sz="4" w:space="0" w:color="auto"/>
              <w:right w:val="single" w:sz="4" w:space="0" w:color="auto"/>
            </w:tcBorders>
            <w:shd w:val="clear" w:color="auto" w:fill="auto"/>
            <w:noWrap/>
            <w:vAlign w:val="bottom"/>
            <w:hideMark/>
          </w:tcPr>
          <w:p w:rsidR="005E7F0D" w:rsidRPr="001C61A4" w:rsidRDefault="00952A9A" w:rsidP="00952A9A">
            <w:pPr>
              <w:spacing w:after="0" w:line="240" w:lineRule="auto"/>
              <w:jc w:val="right"/>
              <w:rPr>
                <w:rFonts w:cs="Calibri"/>
                <w:color w:val="000000"/>
              </w:rPr>
            </w:pPr>
            <w:r>
              <w:rPr>
                <w:rFonts w:cs="Calibri"/>
                <w:color w:val="000000"/>
              </w:rPr>
              <w:t>10,468206.24</w:t>
            </w:r>
          </w:p>
        </w:tc>
        <w:tc>
          <w:tcPr>
            <w:tcW w:w="1421" w:type="dxa"/>
            <w:tcBorders>
              <w:top w:val="nil"/>
              <w:left w:val="nil"/>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jc w:val="right"/>
              <w:rPr>
                <w:rFonts w:cs="Calibri"/>
                <w:color w:val="000000"/>
              </w:rPr>
            </w:pPr>
            <w:r>
              <w:rPr>
                <w:rFonts w:cs="Calibri"/>
                <w:color w:val="000000"/>
              </w:rPr>
              <w:t>10,189,124.62</w:t>
            </w:r>
          </w:p>
        </w:tc>
      </w:tr>
      <w:tr w:rsidR="005E7F0D" w:rsidRPr="005D0FD1" w:rsidTr="00952A9A">
        <w:trPr>
          <w:trHeight w:val="300"/>
        </w:trPr>
        <w:tc>
          <w:tcPr>
            <w:tcW w:w="5687" w:type="dxa"/>
            <w:tcBorders>
              <w:top w:val="nil"/>
              <w:left w:val="single" w:sz="4" w:space="0" w:color="auto"/>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rPr>
                <w:rFonts w:cs="Calibri"/>
                <w:b/>
                <w:bCs/>
                <w:color w:val="000000"/>
              </w:rPr>
            </w:pPr>
            <w:r>
              <w:rPr>
                <w:rFonts w:cs="Calibri"/>
                <w:b/>
                <w:bCs/>
                <w:color w:val="000000"/>
              </w:rPr>
              <w:t xml:space="preserve">DERECHOS A RECIBIR BIENES Y SERVICIOS </w:t>
            </w:r>
          </w:p>
        </w:tc>
        <w:tc>
          <w:tcPr>
            <w:tcW w:w="2980" w:type="dxa"/>
            <w:tcBorders>
              <w:top w:val="nil"/>
              <w:left w:val="nil"/>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jc w:val="right"/>
              <w:rPr>
                <w:rFonts w:cs="Calibri"/>
                <w:color w:val="000000"/>
              </w:rPr>
            </w:pPr>
            <w:r>
              <w:rPr>
                <w:rFonts w:cs="Calibri"/>
                <w:color w:val="000000"/>
              </w:rPr>
              <w:t>254,315.64</w:t>
            </w:r>
          </w:p>
        </w:tc>
        <w:tc>
          <w:tcPr>
            <w:tcW w:w="1421" w:type="dxa"/>
            <w:tcBorders>
              <w:top w:val="nil"/>
              <w:left w:val="nil"/>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jc w:val="right"/>
              <w:rPr>
                <w:rFonts w:cs="Calibri"/>
                <w:color w:val="000000"/>
              </w:rPr>
            </w:pPr>
            <w:r>
              <w:rPr>
                <w:rFonts w:cs="Calibri"/>
                <w:color w:val="000000"/>
              </w:rPr>
              <w:t>254,315.64</w:t>
            </w:r>
          </w:p>
        </w:tc>
      </w:tr>
    </w:tbl>
    <w:p w:rsidR="005E7F0D" w:rsidRDefault="005E7F0D" w:rsidP="005E7F0D">
      <w:pPr>
        <w:pStyle w:val="ROMANOS"/>
        <w:spacing w:after="80" w:line="203" w:lineRule="exact"/>
        <w:ind w:left="288" w:firstLine="0"/>
        <w:rPr>
          <w:b/>
          <w:sz w:val="22"/>
          <w:szCs w:val="22"/>
          <w:lang w:val="es-MX"/>
        </w:rPr>
      </w:pPr>
      <w:r>
        <w:rPr>
          <w:b/>
          <w:sz w:val="22"/>
          <w:szCs w:val="22"/>
          <w:lang w:val="es-MX"/>
        </w:rPr>
        <w:fldChar w:fldCharType="end"/>
      </w:r>
    </w:p>
    <w:p w:rsidR="005E7F0D" w:rsidRPr="00CB3E30" w:rsidRDefault="005E7F0D" w:rsidP="005E7F0D">
      <w:pPr>
        <w:pStyle w:val="ROMANOS"/>
        <w:spacing w:after="80" w:line="203" w:lineRule="exact"/>
        <w:ind w:left="0" w:firstLine="0"/>
        <w:rPr>
          <w:rFonts w:ascii="Calibri" w:eastAsia="Calibri" w:hAnsi="Calibri" w:cs="Times New Roman"/>
          <w:b/>
          <w:sz w:val="22"/>
          <w:szCs w:val="22"/>
          <w:lang w:val="es-MX" w:eastAsia="en-US"/>
        </w:rPr>
      </w:pPr>
      <w:r>
        <w:t xml:space="preserve"> </w:t>
      </w:r>
      <w:r w:rsidRPr="00CB3E30">
        <w:rPr>
          <w:b/>
        </w:rPr>
        <w:t xml:space="preserve">       OTROS ACTI</w:t>
      </w:r>
      <w:r w:rsidR="00B22F63">
        <w:rPr>
          <w:b/>
        </w:rPr>
        <w:t>V</w:t>
      </w:r>
      <w:r w:rsidRPr="00CB3E30">
        <w:rPr>
          <w:b/>
        </w:rPr>
        <w:t xml:space="preserve">OS CIRCULANTES </w:t>
      </w:r>
      <w:r>
        <w:rPr>
          <w:b/>
        </w:rPr>
        <w:fldChar w:fldCharType="begin"/>
      </w:r>
      <w:r w:rsidRPr="00CB3E30">
        <w:rPr>
          <w:b/>
        </w:rPr>
        <w:instrText xml:space="preserve"> LINK Excel.Sheet.12 C:\\Users\\lenovo\\Desktop\\Libro1.xlsx Hoja1!F13C2:F14C4 \a \f 4 \h  \* MERGEFORMAT </w:instrText>
      </w:r>
      <w:r>
        <w:rPr>
          <w:b/>
        </w:rPr>
        <w:fldChar w:fldCharType="separate"/>
      </w:r>
    </w:p>
    <w:tbl>
      <w:tblPr>
        <w:tblW w:w="9239" w:type="dxa"/>
        <w:tblInd w:w="70" w:type="dxa"/>
        <w:tblCellMar>
          <w:left w:w="70" w:type="dxa"/>
          <w:right w:w="70" w:type="dxa"/>
        </w:tblCellMar>
        <w:tblLook w:val="04A0" w:firstRow="1" w:lastRow="0" w:firstColumn="1" w:lastColumn="0" w:noHBand="0" w:noVBand="1"/>
      </w:tblPr>
      <w:tblGrid>
        <w:gridCol w:w="6373"/>
        <w:gridCol w:w="1433"/>
        <w:gridCol w:w="1433"/>
      </w:tblGrid>
      <w:tr w:rsidR="005E7F0D" w:rsidRPr="005D0FD1" w:rsidTr="00952A9A">
        <w:trPr>
          <w:trHeight w:val="265"/>
        </w:trPr>
        <w:tc>
          <w:tcPr>
            <w:tcW w:w="63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rPr>
                <w:rFonts w:cs="Calibri"/>
                <w:color w:val="000000"/>
              </w:rPr>
            </w:pPr>
            <w:r w:rsidRPr="001C61A4">
              <w:rPr>
                <w:rFonts w:cs="Calibri"/>
                <w:color w:val="000000"/>
              </w:rPr>
              <w:t> </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jc w:val="right"/>
              <w:rPr>
                <w:rFonts w:cs="Calibri"/>
                <w:b/>
                <w:bCs/>
                <w:color w:val="000000"/>
              </w:rPr>
            </w:pPr>
            <w:r>
              <w:rPr>
                <w:rFonts w:cs="Calibri"/>
                <w:b/>
                <w:bCs/>
                <w:color w:val="000000"/>
              </w:rPr>
              <w:t>2017</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jc w:val="right"/>
              <w:rPr>
                <w:rFonts w:cs="Calibri"/>
                <w:b/>
                <w:bCs/>
                <w:color w:val="000000"/>
              </w:rPr>
            </w:pPr>
            <w:r>
              <w:rPr>
                <w:rFonts w:cs="Calibri"/>
                <w:b/>
                <w:bCs/>
                <w:color w:val="000000"/>
              </w:rPr>
              <w:t>2016</w:t>
            </w:r>
          </w:p>
        </w:tc>
      </w:tr>
      <w:tr w:rsidR="005E7F0D" w:rsidRPr="005D0FD1" w:rsidTr="00952A9A">
        <w:trPr>
          <w:trHeight w:val="531"/>
        </w:trPr>
        <w:tc>
          <w:tcPr>
            <w:tcW w:w="6373" w:type="dxa"/>
            <w:tcBorders>
              <w:top w:val="nil"/>
              <w:left w:val="single" w:sz="4" w:space="0" w:color="auto"/>
              <w:bottom w:val="single" w:sz="4" w:space="0" w:color="auto"/>
              <w:right w:val="single" w:sz="4" w:space="0" w:color="auto"/>
            </w:tcBorders>
            <w:shd w:val="clear" w:color="auto" w:fill="auto"/>
            <w:vAlign w:val="bottom"/>
            <w:hideMark/>
          </w:tcPr>
          <w:p w:rsidR="005E7F0D" w:rsidRPr="001C61A4" w:rsidRDefault="005E7F0D" w:rsidP="00952A9A">
            <w:pPr>
              <w:spacing w:after="0" w:line="240" w:lineRule="auto"/>
              <w:rPr>
                <w:rFonts w:cs="Calibri"/>
                <w:b/>
                <w:bCs/>
                <w:color w:val="000000"/>
              </w:rPr>
            </w:pPr>
            <w:r>
              <w:rPr>
                <w:rFonts w:cs="Calibri"/>
                <w:b/>
                <w:bCs/>
                <w:color w:val="000000"/>
              </w:rPr>
              <w:t xml:space="preserve">VALORES EN GARANTIA </w:t>
            </w:r>
          </w:p>
        </w:tc>
        <w:tc>
          <w:tcPr>
            <w:tcW w:w="1433" w:type="dxa"/>
            <w:tcBorders>
              <w:top w:val="nil"/>
              <w:left w:val="nil"/>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jc w:val="center"/>
              <w:rPr>
                <w:rFonts w:cs="Calibri"/>
                <w:color w:val="000000"/>
              </w:rPr>
            </w:pPr>
            <w:r>
              <w:rPr>
                <w:rFonts w:cs="Calibri"/>
                <w:color w:val="000000"/>
              </w:rPr>
              <w:t>10,000.00</w:t>
            </w:r>
          </w:p>
        </w:tc>
        <w:tc>
          <w:tcPr>
            <w:tcW w:w="1433" w:type="dxa"/>
            <w:tcBorders>
              <w:top w:val="nil"/>
              <w:left w:val="nil"/>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jc w:val="right"/>
              <w:rPr>
                <w:rFonts w:cs="Calibri"/>
                <w:color w:val="000000"/>
              </w:rPr>
            </w:pPr>
            <w:r>
              <w:rPr>
                <w:rFonts w:cs="Calibri"/>
                <w:color w:val="000000"/>
              </w:rPr>
              <w:t>10,000.00</w:t>
            </w:r>
          </w:p>
        </w:tc>
      </w:tr>
    </w:tbl>
    <w:p w:rsidR="005E7F0D" w:rsidRDefault="005E7F0D" w:rsidP="005E7F0D">
      <w:pPr>
        <w:pStyle w:val="ROMANOS"/>
        <w:spacing w:after="80" w:line="203" w:lineRule="exact"/>
        <w:ind w:left="0" w:firstLine="0"/>
        <w:rPr>
          <w:b/>
          <w:sz w:val="22"/>
          <w:szCs w:val="22"/>
          <w:lang w:val="es-MX"/>
        </w:rPr>
      </w:pPr>
      <w:r>
        <w:rPr>
          <w:b/>
          <w:sz w:val="22"/>
          <w:szCs w:val="22"/>
          <w:lang w:val="es-MX"/>
        </w:rPr>
        <w:fldChar w:fldCharType="end"/>
      </w:r>
    </w:p>
    <w:p w:rsidR="005E7F0D" w:rsidRPr="004F4558" w:rsidRDefault="005E7F0D" w:rsidP="005E7F0D">
      <w:pPr>
        <w:pStyle w:val="ROMANOS"/>
        <w:spacing w:after="80" w:line="203" w:lineRule="exact"/>
        <w:ind w:left="0" w:firstLine="0"/>
        <w:rPr>
          <w:sz w:val="22"/>
          <w:szCs w:val="22"/>
          <w:lang w:val="es-MX"/>
        </w:rPr>
      </w:pPr>
    </w:p>
    <w:p w:rsidR="005E7F0D" w:rsidRPr="004F4558" w:rsidRDefault="005E7F0D" w:rsidP="005E7F0D">
      <w:pPr>
        <w:pStyle w:val="ROMANOS"/>
        <w:spacing w:after="80" w:line="203" w:lineRule="exact"/>
        <w:ind w:left="288" w:firstLine="0"/>
        <w:rPr>
          <w:b/>
          <w:sz w:val="22"/>
          <w:szCs w:val="22"/>
          <w:lang w:val="es-MX"/>
        </w:rPr>
      </w:pPr>
      <w:r w:rsidRPr="004F4558">
        <w:rPr>
          <w:b/>
          <w:sz w:val="22"/>
          <w:szCs w:val="22"/>
          <w:lang w:val="es-MX"/>
        </w:rPr>
        <w:t>Bienes Disponibles para su Transformación o Consumo (inventarios)</w:t>
      </w:r>
    </w:p>
    <w:p w:rsidR="005E7F0D" w:rsidRDefault="005E7F0D" w:rsidP="005E7F0D">
      <w:pPr>
        <w:pStyle w:val="ROMANOS"/>
        <w:spacing w:after="80" w:line="203" w:lineRule="exact"/>
        <w:ind w:left="288" w:firstLine="0"/>
        <w:rPr>
          <w:sz w:val="22"/>
          <w:szCs w:val="22"/>
          <w:lang w:val="es-MX"/>
        </w:rPr>
      </w:pPr>
    </w:p>
    <w:p w:rsidR="005E7F0D" w:rsidRPr="00A27A87" w:rsidRDefault="00952A9A" w:rsidP="005E7F0D">
      <w:pPr>
        <w:pStyle w:val="ROMANOS"/>
        <w:spacing w:after="80" w:line="203" w:lineRule="exact"/>
        <w:ind w:left="288" w:firstLine="0"/>
        <w:rPr>
          <w:sz w:val="22"/>
          <w:szCs w:val="22"/>
          <w:lang w:val="es-MX"/>
        </w:rPr>
      </w:pPr>
      <w:r>
        <w:rPr>
          <w:sz w:val="22"/>
          <w:szCs w:val="22"/>
          <w:lang w:val="es-MX"/>
        </w:rPr>
        <w:t>La entidad al cierre del Segundo</w:t>
      </w:r>
      <w:r w:rsidR="005E7F0D">
        <w:rPr>
          <w:sz w:val="22"/>
          <w:szCs w:val="22"/>
          <w:lang w:val="es-MX"/>
        </w:rPr>
        <w:t xml:space="preserve">  trimest</w:t>
      </w:r>
      <w:r>
        <w:rPr>
          <w:sz w:val="22"/>
          <w:szCs w:val="22"/>
          <w:lang w:val="es-MX"/>
        </w:rPr>
        <w:t>re correspondiente a abril-junio</w:t>
      </w:r>
      <w:r w:rsidR="005E7F0D">
        <w:rPr>
          <w:sz w:val="22"/>
          <w:szCs w:val="22"/>
          <w:lang w:val="es-MX"/>
        </w:rPr>
        <w:t xml:space="preserve"> 2017, no cuenta con Inventarios para transformación o Consumo.</w:t>
      </w:r>
    </w:p>
    <w:p w:rsidR="005E7F0D" w:rsidRDefault="005E7F0D" w:rsidP="005E7F0D">
      <w:pPr>
        <w:pStyle w:val="ROMANOS"/>
        <w:spacing w:after="80" w:line="203" w:lineRule="exact"/>
        <w:ind w:left="0" w:firstLine="0"/>
        <w:rPr>
          <w:sz w:val="22"/>
          <w:szCs w:val="22"/>
          <w:lang w:val="es-MX"/>
        </w:rPr>
      </w:pPr>
    </w:p>
    <w:p w:rsidR="005E7F0D" w:rsidRPr="004F4558" w:rsidRDefault="005E7F0D" w:rsidP="005E7F0D">
      <w:pPr>
        <w:pStyle w:val="ROMANOS"/>
        <w:spacing w:after="80" w:line="203" w:lineRule="exact"/>
        <w:ind w:left="0" w:firstLine="0"/>
        <w:rPr>
          <w:sz w:val="22"/>
          <w:szCs w:val="22"/>
          <w:lang w:val="es-MX"/>
        </w:rPr>
      </w:pPr>
    </w:p>
    <w:p w:rsidR="005E7F0D" w:rsidRPr="004F4558" w:rsidRDefault="005E7F0D" w:rsidP="005E7F0D">
      <w:pPr>
        <w:pStyle w:val="ROMANOS"/>
        <w:spacing w:after="80" w:line="203" w:lineRule="exact"/>
        <w:ind w:left="288" w:firstLine="0"/>
        <w:rPr>
          <w:b/>
          <w:sz w:val="22"/>
          <w:szCs w:val="22"/>
          <w:lang w:val="es-MX"/>
        </w:rPr>
      </w:pPr>
      <w:r w:rsidRPr="004F4558">
        <w:rPr>
          <w:b/>
          <w:sz w:val="22"/>
          <w:szCs w:val="22"/>
          <w:lang w:val="es-MX"/>
        </w:rPr>
        <w:t>Inversiones Financieras</w:t>
      </w:r>
    </w:p>
    <w:p w:rsidR="005E7F0D" w:rsidRDefault="005E7F0D" w:rsidP="005E7F0D">
      <w:pPr>
        <w:pStyle w:val="ROMANOS"/>
        <w:spacing w:after="80" w:line="203" w:lineRule="exact"/>
        <w:ind w:left="288" w:firstLine="0"/>
        <w:rPr>
          <w:sz w:val="22"/>
          <w:szCs w:val="22"/>
          <w:lang w:val="es-MX"/>
        </w:rPr>
      </w:pPr>
    </w:p>
    <w:p w:rsidR="005E7F0D" w:rsidRDefault="00952A9A" w:rsidP="005E7F0D">
      <w:pPr>
        <w:pStyle w:val="ROMANOS"/>
        <w:spacing w:after="80" w:line="203" w:lineRule="exact"/>
        <w:ind w:left="288" w:firstLine="0"/>
        <w:rPr>
          <w:sz w:val="22"/>
          <w:szCs w:val="22"/>
          <w:lang w:val="es-MX"/>
        </w:rPr>
      </w:pPr>
      <w:r>
        <w:rPr>
          <w:sz w:val="22"/>
          <w:szCs w:val="22"/>
          <w:lang w:val="es-MX"/>
        </w:rPr>
        <w:t>La entidad al cierre del segundo</w:t>
      </w:r>
      <w:r w:rsidR="005E7F0D">
        <w:rPr>
          <w:sz w:val="22"/>
          <w:szCs w:val="22"/>
          <w:lang w:val="es-MX"/>
        </w:rPr>
        <w:t xml:space="preserve"> trimestr</w:t>
      </w:r>
      <w:r>
        <w:rPr>
          <w:sz w:val="22"/>
          <w:szCs w:val="22"/>
          <w:lang w:val="es-MX"/>
        </w:rPr>
        <w:t xml:space="preserve">e correspondiente a abril-junio </w:t>
      </w:r>
      <w:r w:rsidR="005E7F0D">
        <w:rPr>
          <w:sz w:val="22"/>
          <w:szCs w:val="22"/>
          <w:lang w:val="es-MX"/>
        </w:rPr>
        <w:t>2017,  no cuenta con Inversiones Financieras.</w:t>
      </w:r>
    </w:p>
    <w:p w:rsidR="005E7F0D" w:rsidRDefault="005E7F0D" w:rsidP="005E7F0D">
      <w:pPr>
        <w:pStyle w:val="ROMANOS"/>
        <w:spacing w:after="80" w:line="203" w:lineRule="exact"/>
        <w:ind w:left="288" w:firstLine="0"/>
        <w:rPr>
          <w:sz w:val="22"/>
          <w:szCs w:val="22"/>
          <w:lang w:val="es-MX"/>
        </w:rPr>
      </w:pPr>
    </w:p>
    <w:p w:rsidR="005E7F0D" w:rsidRDefault="005E7F0D" w:rsidP="005E7F0D">
      <w:pPr>
        <w:pStyle w:val="ROMANOS"/>
        <w:spacing w:after="80" w:line="203" w:lineRule="exact"/>
        <w:ind w:left="288" w:firstLine="0"/>
        <w:rPr>
          <w:sz w:val="22"/>
          <w:szCs w:val="22"/>
          <w:lang w:val="es-MX"/>
        </w:rPr>
      </w:pPr>
    </w:p>
    <w:p w:rsidR="005E7F0D" w:rsidRDefault="005E7F0D" w:rsidP="005E7F0D">
      <w:pPr>
        <w:pStyle w:val="ROMANOS"/>
        <w:spacing w:after="80" w:line="203" w:lineRule="exact"/>
        <w:ind w:left="288" w:firstLine="0"/>
        <w:rPr>
          <w:sz w:val="22"/>
          <w:szCs w:val="22"/>
          <w:lang w:val="es-MX"/>
        </w:rPr>
      </w:pPr>
    </w:p>
    <w:p w:rsidR="005E7F0D" w:rsidRDefault="005E7F0D" w:rsidP="005E7F0D">
      <w:pPr>
        <w:pStyle w:val="ROMANOS"/>
        <w:spacing w:after="80" w:line="203" w:lineRule="exact"/>
        <w:ind w:left="288" w:firstLine="0"/>
        <w:rPr>
          <w:sz w:val="22"/>
          <w:szCs w:val="22"/>
          <w:lang w:val="es-MX"/>
        </w:rPr>
      </w:pPr>
    </w:p>
    <w:p w:rsidR="005E7F0D" w:rsidRDefault="005E7F0D" w:rsidP="005E7F0D">
      <w:pPr>
        <w:pStyle w:val="ROMANOS"/>
        <w:spacing w:after="80" w:line="203" w:lineRule="exact"/>
        <w:ind w:left="288" w:firstLine="0"/>
        <w:rPr>
          <w:sz w:val="22"/>
          <w:szCs w:val="22"/>
          <w:lang w:val="es-MX"/>
        </w:rPr>
      </w:pPr>
    </w:p>
    <w:p w:rsidR="005E7F0D" w:rsidRDefault="005E7F0D" w:rsidP="005E7F0D">
      <w:pPr>
        <w:pStyle w:val="ROMANOS"/>
        <w:spacing w:after="80" w:line="203" w:lineRule="exact"/>
        <w:ind w:left="288" w:firstLine="0"/>
        <w:rPr>
          <w:sz w:val="22"/>
          <w:szCs w:val="22"/>
          <w:lang w:val="es-MX"/>
        </w:rPr>
      </w:pPr>
    </w:p>
    <w:p w:rsidR="005E7F0D" w:rsidRDefault="005E7F0D" w:rsidP="005E7F0D">
      <w:pPr>
        <w:pStyle w:val="ROMANOS"/>
        <w:spacing w:after="80" w:line="203" w:lineRule="exact"/>
        <w:ind w:left="288" w:firstLine="0"/>
        <w:rPr>
          <w:sz w:val="22"/>
          <w:szCs w:val="22"/>
          <w:lang w:val="es-MX"/>
        </w:rPr>
      </w:pPr>
    </w:p>
    <w:p w:rsidR="005E7F0D" w:rsidRDefault="005E7F0D" w:rsidP="005E7F0D">
      <w:pPr>
        <w:pStyle w:val="ROMANOS"/>
        <w:spacing w:after="80" w:line="203" w:lineRule="exact"/>
        <w:ind w:left="288" w:firstLine="0"/>
        <w:rPr>
          <w:sz w:val="22"/>
          <w:szCs w:val="22"/>
          <w:lang w:val="es-MX"/>
        </w:rPr>
      </w:pPr>
    </w:p>
    <w:p w:rsidR="00952A9A" w:rsidRDefault="00952A9A" w:rsidP="005E7F0D">
      <w:pPr>
        <w:pStyle w:val="ROMANOS"/>
        <w:spacing w:after="80" w:line="203" w:lineRule="exact"/>
        <w:ind w:left="288" w:firstLine="0"/>
        <w:rPr>
          <w:sz w:val="22"/>
          <w:szCs w:val="22"/>
          <w:lang w:val="es-MX"/>
        </w:rPr>
      </w:pPr>
    </w:p>
    <w:p w:rsidR="005E7F0D" w:rsidRDefault="005E7F0D" w:rsidP="005E7F0D">
      <w:pPr>
        <w:pStyle w:val="ROMANOS"/>
        <w:spacing w:after="80" w:line="203" w:lineRule="exact"/>
        <w:ind w:left="288" w:firstLine="0"/>
        <w:jc w:val="center"/>
        <w:rPr>
          <w:b/>
          <w:sz w:val="22"/>
          <w:szCs w:val="22"/>
          <w:u w:val="single"/>
          <w:lang w:val="es-MX"/>
        </w:rPr>
      </w:pPr>
    </w:p>
    <w:p w:rsidR="005E7F0D" w:rsidRDefault="005E7F0D" w:rsidP="005E7F0D">
      <w:pPr>
        <w:pStyle w:val="ROMANOS"/>
        <w:spacing w:after="80" w:line="203" w:lineRule="exact"/>
        <w:ind w:left="288" w:firstLine="0"/>
        <w:jc w:val="center"/>
        <w:rPr>
          <w:b/>
          <w:sz w:val="22"/>
          <w:szCs w:val="22"/>
          <w:u w:val="single"/>
          <w:lang w:val="es-MX"/>
        </w:rPr>
      </w:pPr>
    </w:p>
    <w:p w:rsidR="005E7F0D" w:rsidRDefault="005E7F0D" w:rsidP="005E7F0D">
      <w:pPr>
        <w:pStyle w:val="ROMANOS"/>
        <w:spacing w:after="80" w:line="203" w:lineRule="exact"/>
        <w:ind w:left="288" w:firstLine="0"/>
        <w:jc w:val="center"/>
        <w:rPr>
          <w:b/>
          <w:sz w:val="22"/>
          <w:szCs w:val="22"/>
          <w:u w:val="single"/>
          <w:lang w:val="es-MX"/>
        </w:rPr>
      </w:pPr>
    </w:p>
    <w:p w:rsidR="005E7F0D" w:rsidRPr="00A27A87" w:rsidRDefault="005E7F0D" w:rsidP="005E7F0D">
      <w:pPr>
        <w:pStyle w:val="ROMANOS"/>
        <w:spacing w:after="80" w:line="203" w:lineRule="exact"/>
        <w:ind w:left="288" w:firstLine="0"/>
        <w:jc w:val="center"/>
        <w:rPr>
          <w:b/>
          <w:sz w:val="22"/>
          <w:szCs w:val="22"/>
          <w:u w:val="single"/>
          <w:lang w:val="es-MX"/>
        </w:rPr>
      </w:pPr>
      <w:r w:rsidRPr="00A27A87">
        <w:rPr>
          <w:b/>
          <w:sz w:val="22"/>
          <w:szCs w:val="22"/>
          <w:u w:val="single"/>
          <w:lang w:val="es-MX"/>
        </w:rPr>
        <w:lastRenderedPageBreak/>
        <w:t>NO CIRCULANTE</w:t>
      </w:r>
    </w:p>
    <w:p w:rsidR="005E7F0D" w:rsidRPr="004F4558" w:rsidRDefault="005E7F0D" w:rsidP="005E7F0D">
      <w:pPr>
        <w:pStyle w:val="ROMANOS"/>
        <w:spacing w:after="80" w:line="203" w:lineRule="exact"/>
        <w:ind w:left="288" w:firstLine="0"/>
        <w:rPr>
          <w:sz w:val="22"/>
          <w:szCs w:val="22"/>
          <w:lang w:val="es-MX"/>
        </w:rPr>
      </w:pPr>
    </w:p>
    <w:p w:rsidR="005E7F0D" w:rsidRPr="004F4558" w:rsidRDefault="005E7F0D" w:rsidP="005E7F0D">
      <w:pPr>
        <w:pStyle w:val="ROMANOS"/>
        <w:spacing w:after="80" w:line="203" w:lineRule="exact"/>
        <w:ind w:left="288" w:firstLine="0"/>
        <w:rPr>
          <w:b/>
          <w:sz w:val="22"/>
          <w:szCs w:val="22"/>
          <w:lang w:val="es-MX"/>
        </w:rPr>
      </w:pPr>
      <w:r w:rsidRPr="004F4558">
        <w:rPr>
          <w:b/>
          <w:sz w:val="22"/>
          <w:szCs w:val="22"/>
          <w:lang w:val="es-MX"/>
        </w:rPr>
        <w:t>Bienes Muebles, Inmuebles e Intangibles</w:t>
      </w:r>
    </w:p>
    <w:p w:rsidR="005E7F0D" w:rsidRDefault="005E7F0D" w:rsidP="005E7F0D">
      <w:pPr>
        <w:pStyle w:val="ROMANOS"/>
        <w:spacing w:after="80" w:line="203" w:lineRule="exact"/>
        <w:ind w:left="288" w:firstLine="0"/>
        <w:rPr>
          <w:b/>
          <w:sz w:val="22"/>
          <w:szCs w:val="22"/>
          <w:lang w:val="es-MX"/>
        </w:rPr>
      </w:pPr>
    </w:p>
    <w:p w:rsidR="005E7F0D" w:rsidRPr="005D0FD1" w:rsidRDefault="005E7F0D" w:rsidP="005E7F0D">
      <w:pPr>
        <w:pStyle w:val="ROMANOS"/>
        <w:spacing w:after="80" w:line="203" w:lineRule="exact"/>
        <w:ind w:left="288" w:firstLine="0"/>
        <w:rPr>
          <w:rFonts w:ascii="Calibri" w:eastAsia="Calibri" w:hAnsi="Calibri" w:cs="Times New Roman"/>
          <w:sz w:val="22"/>
          <w:szCs w:val="22"/>
          <w:lang w:val="es-MX" w:eastAsia="en-US"/>
        </w:rPr>
      </w:pPr>
      <w:r>
        <w:fldChar w:fldCharType="begin"/>
      </w:r>
      <w:r>
        <w:instrText xml:space="preserve"> LINK Excel.Sheet.12 C:\\Users\\lenovo\\Desktop\\Libro1.xlsx Hoja1!F16C2:F28C4 \a \f 4 \h  \* MERGEFORMAT </w:instrText>
      </w:r>
      <w:r>
        <w:fldChar w:fldCharType="separate"/>
      </w:r>
    </w:p>
    <w:tbl>
      <w:tblPr>
        <w:tblW w:w="9471" w:type="dxa"/>
        <w:tblInd w:w="55" w:type="dxa"/>
        <w:tblCellMar>
          <w:left w:w="70" w:type="dxa"/>
          <w:right w:w="70" w:type="dxa"/>
        </w:tblCellMar>
        <w:tblLook w:val="04A0" w:firstRow="1" w:lastRow="0" w:firstColumn="1" w:lastColumn="0" w:noHBand="0" w:noVBand="1"/>
      </w:tblPr>
      <w:tblGrid>
        <w:gridCol w:w="5180"/>
        <w:gridCol w:w="2980"/>
        <w:gridCol w:w="1532"/>
      </w:tblGrid>
      <w:tr w:rsidR="005E7F0D" w:rsidRPr="005D0FD1" w:rsidTr="00952A9A">
        <w:trPr>
          <w:trHeight w:val="300"/>
        </w:trPr>
        <w:tc>
          <w:tcPr>
            <w:tcW w:w="5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7F0D" w:rsidRPr="001C61A4" w:rsidRDefault="005E7F0D" w:rsidP="00952A9A">
            <w:pPr>
              <w:spacing w:after="0" w:line="240" w:lineRule="auto"/>
              <w:jc w:val="center"/>
              <w:rPr>
                <w:rFonts w:cs="Calibri"/>
                <w:b/>
                <w:bCs/>
                <w:color w:val="000000"/>
              </w:rPr>
            </w:pPr>
            <w:r w:rsidRPr="001C61A4">
              <w:rPr>
                <w:rFonts w:cs="Calibri"/>
                <w:b/>
                <w:bCs/>
                <w:color w:val="000000"/>
              </w:rPr>
              <w:t>BIENES INMUEBLES</w:t>
            </w:r>
          </w:p>
        </w:tc>
        <w:tc>
          <w:tcPr>
            <w:tcW w:w="2980" w:type="dxa"/>
            <w:tcBorders>
              <w:top w:val="single" w:sz="4" w:space="0" w:color="auto"/>
              <w:left w:val="nil"/>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jc w:val="right"/>
              <w:rPr>
                <w:rFonts w:cs="Calibri"/>
                <w:b/>
                <w:bCs/>
                <w:color w:val="000000"/>
              </w:rPr>
            </w:pPr>
            <w:r>
              <w:rPr>
                <w:rFonts w:cs="Calibri"/>
                <w:b/>
                <w:bCs/>
                <w:color w:val="000000"/>
              </w:rPr>
              <w:t>2017</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jc w:val="right"/>
              <w:rPr>
                <w:rFonts w:cs="Calibri"/>
                <w:b/>
                <w:bCs/>
                <w:color w:val="000000"/>
              </w:rPr>
            </w:pPr>
            <w:r>
              <w:rPr>
                <w:rFonts w:cs="Calibri"/>
                <w:b/>
                <w:bCs/>
                <w:color w:val="000000"/>
              </w:rPr>
              <w:t>2016</w:t>
            </w:r>
          </w:p>
        </w:tc>
      </w:tr>
      <w:tr w:rsidR="005E7F0D" w:rsidRPr="005D0FD1" w:rsidTr="00952A9A">
        <w:trPr>
          <w:trHeight w:val="300"/>
        </w:trPr>
        <w:tc>
          <w:tcPr>
            <w:tcW w:w="5180" w:type="dxa"/>
            <w:tcBorders>
              <w:top w:val="nil"/>
              <w:left w:val="single" w:sz="4" w:space="0" w:color="auto"/>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rPr>
                <w:rFonts w:cs="Calibri"/>
                <w:b/>
                <w:bCs/>
                <w:color w:val="000000"/>
              </w:rPr>
            </w:pPr>
            <w:r w:rsidRPr="001C61A4">
              <w:rPr>
                <w:rFonts w:cs="Calibri"/>
                <w:b/>
                <w:bCs/>
                <w:color w:val="000000"/>
              </w:rPr>
              <w:t xml:space="preserve">TERRENOS </w:t>
            </w:r>
          </w:p>
        </w:tc>
        <w:tc>
          <w:tcPr>
            <w:tcW w:w="2980" w:type="dxa"/>
            <w:tcBorders>
              <w:top w:val="nil"/>
              <w:left w:val="nil"/>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jc w:val="right"/>
              <w:rPr>
                <w:rFonts w:cs="Calibri"/>
                <w:color w:val="000000"/>
              </w:rPr>
            </w:pPr>
            <w:r w:rsidRPr="001C61A4">
              <w:rPr>
                <w:rFonts w:cs="Calibri"/>
                <w:color w:val="000000"/>
              </w:rPr>
              <w:t>5,346,499.50</w:t>
            </w:r>
          </w:p>
        </w:tc>
        <w:tc>
          <w:tcPr>
            <w:tcW w:w="1311" w:type="dxa"/>
            <w:tcBorders>
              <w:top w:val="nil"/>
              <w:left w:val="nil"/>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jc w:val="right"/>
              <w:rPr>
                <w:rFonts w:cs="Calibri"/>
                <w:color w:val="000000"/>
              </w:rPr>
            </w:pPr>
            <w:r w:rsidRPr="001C61A4">
              <w:rPr>
                <w:rFonts w:cs="Calibri"/>
                <w:color w:val="000000"/>
              </w:rPr>
              <w:t>5,326,499.50</w:t>
            </w:r>
          </w:p>
        </w:tc>
      </w:tr>
      <w:tr w:rsidR="005E7F0D" w:rsidRPr="005D0FD1" w:rsidTr="00952A9A">
        <w:trPr>
          <w:trHeight w:val="300"/>
        </w:trPr>
        <w:tc>
          <w:tcPr>
            <w:tcW w:w="5180" w:type="dxa"/>
            <w:tcBorders>
              <w:top w:val="nil"/>
              <w:left w:val="single" w:sz="4" w:space="0" w:color="auto"/>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rPr>
                <w:rFonts w:cs="Calibri"/>
                <w:b/>
                <w:bCs/>
                <w:color w:val="000000"/>
              </w:rPr>
            </w:pPr>
            <w:r w:rsidRPr="001C61A4">
              <w:rPr>
                <w:rFonts w:cs="Calibri"/>
                <w:b/>
                <w:bCs/>
                <w:color w:val="000000"/>
              </w:rPr>
              <w:t xml:space="preserve">Edificios no Habitacionales </w:t>
            </w:r>
          </w:p>
        </w:tc>
        <w:tc>
          <w:tcPr>
            <w:tcW w:w="2980" w:type="dxa"/>
            <w:tcBorders>
              <w:top w:val="nil"/>
              <w:left w:val="nil"/>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jc w:val="right"/>
              <w:rPr>
                <w:rFonts w:cs="Calibri"/>
                <w:color w:val="000000"/>
              </w:rPr>
            </w:pPr>
            <w:r w:rsidRPr="001C61A4">
              <w:rPr>
                <w:rFonts w:cs="Calibri"/>
                <w:color w:val="000000"/>
              </w:rPr>
              <w:t>8,300,000.00</w:t>
            </w:r>
          </w:p>
        </w:tc>
        <w:tc>
          <w:tcPr>
            <w:tcW w:w="1311" w:type="dxa"/>
            <w:tcBorders>
              <w:top w:val="nil"/>
              <w:left w:val="nil"/>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jc w:val="right"/>
              <w:rPr>
                <w:rFonts w:cs="Calibri"/>
                <w:color w:val="000000"/>
              </w:rPr>
            </w:pPr>
            <w:r w:rsidRPr="001C61A4">
              <w:rPr>
                <w:rFonts w:cs="Calibri"/>
                <w:color w:val="000000"/>
              </w:rPr>
              <w:t>8,300,000.00</w:t>
            </w:r>
          </w:p>
        </w:tc>
      </w:tr>
      <w:tr w:rsidR="005E7F0D" w:rsidRPr="005D0FD1" w:rsidTr="00952A9A">
        <w:trPr>
          <w:trHeight w:val="300"/>
        </w:trPr>
        <w:tc>
          <w:tcPr>
            <w:tcW w:w="5180" w:type="dxa"/>
            <w:tcBorders>
              <w:top w:val="nil"/>
              <w:left w:val="single" w:sz="4" w:space="0" w:color="auto"/>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rPr>
                <w:rFonts w:cs="Calibri"/>
                <w:b/>
                <w:bCs/>
                <w:color w:val="000000"/>
              </w:rPr>
            </w:pPr>
            <w:r w:rsidRPr="001C61A4">
              <w:rPr>
                <w:rFonts w:cs="Calibri"/>
                <w:b/>
                <w:bCs/>
                <w:color w:val="000000"/>
              </w:rPr>
              <w:t>CONSTRUCCIONES EN PROCESO EN BIENES PROPIOS</w:t>
            </w:r>
          </w:p>
        </w:tc>
        <w:tc>
          <w:tcPr>
            <w:tcW w:w="2980" w:type="dxa"/>
            <w:tcBorders>
              <w:top w:val="nil"/>
              <w:left w:val="nil"/>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jc w:val="right"/>
              <w:rPr>
                <w:rFonts w:cs="Calibri"/>
                <w:color w:val="000000"/>
              </w:rPr>
            </w:pPr>
            <w:r>
              <w:rPr>
                <w:rFonts w:cs="Calibri"/>
                <w:color w:val="000000"/>
              </w:rPr>
              <w:t>152,739,180.51</w:t>
            </w:r>
          </w:p>
        </w:tc>
        <w:tc>
          <w:tcPr>
            <w:tcW w:w="1311" w:type="dxa"/>
            <w:tcBorders>
              <w:top w:val="nil"/>
              <w:left w:val="nil"/>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jc w:val="right"/>
              <w:rPr>
                <w:rFonts w:cs="Calibri"/>
                <w:color w:val="000000"/>
              </w:rPr>
            </w:pPr>
            <w:r>
              <w:rPr>
                <w:rFonts w:cs="Calibri"/>
                <w:color w:val="000000"/>
              </w:rPr>
              <w:t>152,739,180.51</w:t>
            </w:r>
          </w:p>
        </w:tc>
      </w:tr>
      <w:tr w:rsidR="005E7F0D" w:rsidRPr="005D0FD1" w:rsidTr="00952A9A">
        <w:trPr>
          <w:trHeight w:val="300"/>
        </w:trPr>
        <w:tc>
          <w:tcPr>
            <w:tcW w:w="5180" w:type="dxa"/>
            <w:tcBorders>
              <w:top w:val="nil"/>
              <w:left w:val="single" w:sz="4" w:space="0" w:color="auto"/>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rPr>
                <w:rFonts w:cs="Calibri"/>
                <w:b/>
                <w:bCs/>
                <w:color w:val="000000"/>
              </w:rPr>
            </w:pPr>
            <w:r w:rsidRPr="001C61A4">
              <w:rPr>
                <w:rFonts w:cs="Calibri"/>
                <w:b/>
                <w:bCs/>
                <w:color w:val="000000"/>
              </w:rPr>
              <w:t xml:space="preserve">OTROS BIENES INMUEBLES </w:t>
            </w:r>
          </w:p>
        </w:tc>
        <w:tc>
          <w:tcPr>
            <w:tcW w:w="2980" w:type="dxa"/>
            <w:tcBorders>
              <w:top w:val="nil"/>
              <w:left w:val="nil"/>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jc w:val="right"/>
              <w:rPr>
                <w:rFonts w:cs="Calibri"/>
                <w:color w:val="000000"/>
              </w:rPr>
            </w:pPr>
            <w:r w:rsidRPr="001C61A4">
              <w:rPr>
                <w:rFonts w:cs="Calibri"/>
                <w:color w:val="000000"/>
              </w:rPr>
              <w:t>236,794.00</w:t>
            </w:r>
          </w:p>
        </w:tc>
        <w:tc>
          <w:tcPr>
            <w:tcW w:w="1311" w:type="dxa"/>
            <w:tcBorders>
              <w:top w:val="nil"/>
              <w:left w:val="nil"/>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jc w:val="right"/>
              <w:rPr>
                <w:rFonts w:cs="Calibri"/>
                <w:color w:val="000000"/>
              </w:rPr>
            </w:pPr>
            <w:r>
              <w:rPr>
                <w:rFonts w:cs="Calibri"/>
                <w:color w:val="000000"/>
              </w:rPr>
              <w:t>236,794.00</w:t>
            </w:r>
          </w:p>
        </w:tc>
      </w:tr>
      <w:tr w:rsidR="005E7F0D" w:rsidRPr="005D0FD1" w:rsidTr="00952A9A">
        <w:trPr>
          <w:trHeight w:val="300"/>
        </w:trPr>
        <w:tc>
          <w:tcPr>
            <w:tcW w:w="5180" w:type="dxa"/>
            <w:tcBorders>
              <w:top w:val="nil"/>
              <w:left w:val="single" w:sz="4" w:space="0" w:color="auto"/>
              <w:bottom w:val="single" w:sz="4" w:space="0" w:color="auto"/>
              <w:right w:val="single" w:sz="4" w:space="0" w:color="auto"/>
            </w:tcBorders>
            <w:shd w:val="clear" w:color="auto" w:fill="auto"/>
            <w:noWrap/>
            <w:vAlign w:val="center"/>
            <w:hideMark/>
          </w:tcPr>
          <w:p w:rsidR="005E7F0D" w:rsidRPr="001C61A4" w:rsidRDefault="005E7F0D" w:rsidP="00952A9A">
            <w:pPr>
              <w:spacing w:after="0" w:line="240" w:lineRule="auto"/>
              <w:jc w:val="center"/>
              <w:rPr>
                <w:rFonts w:cs="Calibri"/>
                <w:b/>
                <w:bCs/>
                <w:color w:val="000000"/>
              </w:rPr>
            </w:pPr>
            <w:r w:rsidRPr="001C61A4">
              <w:rPr>
                <w:rFonts w:cs="Calibri"/>
                <w:b/>
                <w:bCs/>
                <w:color w:val="000000"/>
              </w:rPr>
              <w:t>BIENES MUEBLES</w:t>
            </w:r>
          </w:p>
        </w:tc>
        <w:tc>
          <w:tcPr>
            <w:tcW w:w="2980" w:type="dxa"/>
            <w:tcBorders>
              <w:top w:val="nil"/>
              <w:left w:val="nil"/>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rPr>
                <w:rFonts w:cs="Calibri"/>
                <w:color w:val="000000"/>
              </w:rPr>
            </w:pPr>
            <w:r w:rsidRPr="001C61A4">
              <w:rPr>
                <w:rFonts w:cs="Calibri"/>
                <w:color w:val="000000"/>
              </w:rPr>
              <w:t> </w:t>
            </w:r>
          </w:p>
        </w:tc>
        <w:tc>
          <w:tcPr>
            <w:tcW w:w="1311" w:type="dxa"/>
            <w:tcBorders>
              <w:top w:val="nil"/>
              <w:left w:val="nil"/>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rPr>
                <w:rFonts w:cs="Calibri"/>
                <w:color w:val="000000"/>
              </w:rPr>
            </w:pPr>
            <w:r w:rsidRPr="001C61A4">
              <w:rPr>
                <w:rFonts w:cs="Calibri"/>
                <w:color w:val="000000"/>
              </w:rPr>
              <w:t> </w:t>
            </w:r>
          </w:p>
        </w:tc>
      </w:tr>
      <w:tr w:rsidR="005E7F0D" w:rsidRPr="005D0FD1" w:rsidTr="00952A9A">
        <w:trPr>
          <w:trHeight w:val="300"/>
        </w:trPr>
        <w:tc>
          <w:tcPr>
            <w:tcW w:w="5180" w:type="dxa"/>
            <w:tcBorders>
              <w:top w:val="nil"/>
              <w:left w:val="single" w:sz="4" w:space="0" w:color="auto"/>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rPr>
                <w:rFonts w:cs="Calibri"/>
                <w:b/>
                <w:bCs/>
                <w:color w:val="000000"/>
              </w:rPr>
            </w:pPr>
            <w:r w:rsidRPr="001C61A4">
              <w:rPr>
                <w:rFonts w:cs="Calibri"/>
                <w:b/>
                <w:bCs/>
                <w:color w:val="000000"/>
              </w:rPr>
              <w:t xml:space="preserve">MOBILIARIO Y EQUIPO DE ADMINISTRACIÓN </w:t>
            </w:r>
          </w:p>
        </w:tc>
        <w:tc>
          <w:tcPr>
            <w:tcW w:w="2980" w:type="dxa"/>
            <w:tcBorders>
              <w:top w:val="nil"/>
              <w:left w:val="nil"/>
              <w:bottom w:val="single" w:sz="4" w:space="0" w:color="auto"/>
              <w:right w:val="single" w:sz="4" w:space="0" w:color="auto"/>
            </w:tcBorders>
            <w:shd w:val="clear" w:color="auto" w:fill="auto"/>
            <w:noWrap/>
            <w:vAlign w:val="bottom"/>
            <w:hideMark/>
          </w:tcPr>
          <w:p w:rsidR="00952A9A" w:rsidRPr="001C61A4" w:rsidRDefault="00952A9A" w:rsidP="00952A9A">
            <w:pPr>
              <w:spacing w:after="0" w:line="240" w:lineRule="auto"/>
              <w:jc w:val="right"/>
              <w:rPr>
                <w:rFonts w:cs="Calibri"/>
                <w:color w:val="000000"/>
              </w:rPr>
            </w:pPr>
            <w:r>
              <w:rPr>
                <w:rFonts w:cs="Calibri"/>
                <w:color w:val="000000"/>
              </w:rPr>
              <w:t>4,587,714.07</w:t>
            </w:r>
          </w:p>
        </w:tc>
        <w:tc>
          <w:tcPr>
            <w:tcW w:w="1311" w:type="dxa"/>
            <w:tcBorders>
              <w:top w:val="nil"/>
              <w:left w:val="nil"/>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jc w:val="right"/>
              <w:rPr>
                <w:rFonts w:cs="Calibri"/>
                <w:color w:val="000000"/>
              </w:rPr>
            </w:pPr>
            <w:r>
              <w:rPr>
                <w:rFonts w:cs="Calibri"/>
                <w:color w:val="000000"/>
              </w:rPr>
              <w:t>4,520,303.57</w:t>
            </w:r>
          </w:p>
        </w:tc>
      </w:tr>
      <w:tr w:rsidR="005E7F0D" w:rsidRPr="005D0FD1" w:rsidTr="00952A9A">
        <w:trPr>
          <w:trHeight w:val="300"/>
        </w:trPr>
        <w:tc>
          <w:tcPr>
            <w:tcW w:w="5180" w:type="dxa"/>
            <w:tcBorders>
              <w:top w:val="nil"/>
              <w:left w:val="single" w:sz="4" w:space="0" w:color="auto"/>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rPr>
                <w:rFonts w:cs="Calibri"/>
                <w:b/>
                <w:bCs/>
                <w:color w:val="000000"/>
              </w:rPr>
            </w:pPr>
            <w:r w:rsidRPr="001C61A4">
              <w:rPr>
                <w:rFonts w:cs="Calibri"/>
                <w:b/>
                <w:bCs/>
                <w:color w:val="000000"/>
              </w:rPr>
              <w:t xml:space="preserve">MOBILIARIO Y EQUIPO EDUCACIONAL Y RECREATIVO </w:t>
            </w:r>
          </w:p>
        </w:tc>
        <w:tc>
          <w:tcPr>
            <w:tcW w:w="2980" w:type="dxa"/>
            <w:tcBorders>
              <w:top w:val="nil"/>
              <w:left w:val="nil"/>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jc w:val="right"/>
              <w:rPr>
                <w:rFonts w:cs="Calibri"/>
                <w:color w:val="000000"/>
              </w:rPr>
            </w:pPr>
            <w:r>
              <w:rPr>
                <w:rFonts w:cs="Calibri"/>
                <w:color w:val="000000"/>
              </w:rPr>
              <w:t>190,963.42</w:t>
            </w:r>
          </w:p>
        </w:tc>
        <w:tc>
          <w:tcPr>
            <w:tcW w:w="1311" w:type="dxa"/>
            <w:tcBorders>
              <w:top w:val="nil"/>
              <w:left w:val="nil"/>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jc w:val="right"/>
              <w:rPr>
                <w:rFonts w:cs="Calibri"/>
                <w:color w:val="000000"/>
              </w:rPr>
            </w:pPr>
            <w:r>
              <w:rPr>
                <w:rFonts w:cs="Calibri"/>
                <w:color w:val="000000"/>
              </w:rPr>
              <w:t>190.963.42</w:t>
            </w:r>
          </w:p>
        </w:tc>
      </w:tr>
      <w:tr w:rsidR="005E7F0D" w:rsidRPr="005D0FD1" w:rsidTr="00952A9A">
        <w:trPr>
          <w:trHeight w:val="300"/>
        </w:trPr>
        <w:tc>
          <w:tcPr>
            <w:tcW w:w="5180" w:type="dxa"/>
            <w:tcBorders>
              <w:top w:val="nil"/>
              <w:left w:val="single" w:sz="4" w:space="0" w:color="auto"/>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rPr>
                <w:rFonts w:cs="Calibri"/>
                <w:b/>
                <w:bCs/>
                <w:color w:val="000000"/>
              </w:rPr>
            </w:pPr>
            <w:r w:rsidRPr="001C61A4">
              <w:rPr>
                <w:rFonts w:cs="Calibri"/>
                <w:b/>
                <w:bCs/>
                <w:color w:val="000000"/>
              </w:rPr>
              <w:t xml:space="preserve">EQUIPO E INSTRUMENTAL MÉDICO Y DE LABORATORIO </w:t>
            </w:r>
          </w:p>
        </w:tc>
        <w:tc>
          <w:tcPr>
            <w:tcW w:w="2980" w:type="dxa"/>
            <w:tcBorders>
              <w:top w:val="nil"/>
              <w:left w:val="nil"/>
              <w:bottom w:val="single" w:sz="4" w:space="0" w:color="auto"/>
              <w:right w:val="single" w:sz="4" w:space="0" w:color="auto"/>
            </w:tcBorders>
            <w:shd w:val="clear" w:color="auto" w:fill="auto"/>
            <w:noWrap/>
            <w:vAlign w:val="bottom"/>
            <w:hideMark/>
          </w:tcPr>
          <w:p w:rsidR="005E7F0D" w:rsidRPr="001C61A4" w:rsidRDefault="00BB30E9" w:rsidP="00BB30E9">
            <w:pPr>
              <w:spacing w:after="0" w:line="240" w:lineRule="auto"/>
              <w:jc w:val="right"/>
              <w:rPr>
                <w:rFonts w:cs="Calibri"/>
                <w:color w:val="000000"/>
              </w:rPr>
            </w:pPr>
            <w:r>
              <w:rPr>
                <w:rFonts w:cs="Calibri"/>
                <w:color w:val="000000"/>
              </w:rPr>
              <w:t>124,878.50</w:t>
            </w:r>
          </w:p>
        </w:tc>
        <w:tc>
          <w:tcPr>
            <w:tcW w:w="1311" w:type="dxa"/>
            <w:tcBorders>
              <w:top w:val="nil"/>
              <w:left w:val="nil"/>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jc w:val="right"/>
              <w:rPr>
                <w:rFonts w:cs="Calibri"/>
                <w:color w:val="000000"/>
              </w:rPr>
            </w:pPr>
            <w:r w:rsidRPr="001C61A4">
              <w:rPr>
                <w:rFonts w:cs="Calibri"/>
                <w:color w:val="000000"/>
              </w:rPr>
              <w:t>118,203.50</w:t>
            </w:r>
          </w:p>
        </w:tc>
      </w:tr>
      <w:tr w:rsidR="005E7F0D" w:rsidRPr="005D0FD1" w:rsidTr="00952A9A">
        <w:trPr>
          <w:trHeight w:val="300"/>
        </w:trPr>
        <w:tc>
          <w:tcPr>
            <w:tcW w:w="5180" w:type="dxa"/>
            <w:tcBorders>
              <w:top w:val="nil"/>
              <w:left w:val="single" w:sz="4" w:space="0" w:color="auto"/>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rPr>
                <w:rFonts w:cs="Calibri"/>
                <w:b/>
                <w:bCs/>
                <w:color w:val="000000"/>
              </w:rPr>
            </w:pPr>
            <w:r w:rsidRPr="001C61A4">
              <w:rPr>
                <w:rFonts w:cs="Calibri"/>
                <w:b/>
                <w:bCs/>
                <w:color w:val="000000"/>
              </w:rPr>
              <w:t xml:space="preserve">Vehículos y Equipo de Transporte </w:t>
            </w:r>
          </w:p>
        </w:tc>
        <w:tc>
          <w:tcPr>
            <w:tcW w:w="2980" w:type="dxa"/>
            <w:tcBorders>
              <w:top w:val="nil"/>
              <w:left w:val="nil"/>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jc w:val="right"/>
              <w:rPr>
                <w:rFonts w:cs="Calibri"/>
                <w:color w:val="000000"/>
              </w:rPr>
            </w:pPr>
            <w:r w:rsidRPr="001C61A4">
              <w:rPr>
                <w:rFonts w:cs="Calibri"/>
                <w:color w:val="000000"/>
              </w:rPr>
              <w:t>4,847,420.01</w:t>
            </w:r>
          </w:p>
        </w:tc>
        <w:tc>
          <w:tcPr>
            <w:tcW w:w="1311" w:type="dxa"/>
            <w:tcBorders>
              <w:top w:val="nil"/>
              <w:left w:val="nil"/>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jc w:val="right"/>
              <w:rPr>
                <w:rFonts w:cs="Calibri"/>
                <w:color w:val="000000"/>
              </w:rPr>
            </w:pPr>
            <w:r>
              <w:rPr>
                <w:rFonts w:cs="Calibri"/>
                <w:color w:val="000000"/>
              </w:rPr>
              <w:t>4,848,420.01</w:t>
            </w:r>
          </w:p>
        </w:tc>
      </w:tr>
      <w:tr w:rsidR="005E7F0D" w:rsidRPr="005D0FD1" w:rsidTr="00952A9A">
        <w:trPr>
          <w:trHeight w:val="300"/>
        </w:trPr>
        <w:tc>
          <w:tcPr>
            <w:tcW w:w="5180" w:type="dxa"/>
            <w:tcBorders>
              <w:top w:val="nil"/>
              <w:left w:val="single" w:sz="4" w:space="0" w:color="auto"/>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rPr>
                <w:rFonts w:cs="Calibri"/>
                <w:b/>
                <w:bCs/>
                <w:color w:val="000000"/>
              </w:rPr>
            </w:pPr>
            <w:r w:rsidRPr="001C61A4">
              <w:rPr>
                <w:rFonts w:cs="Calibri"/>
                <w:b/>
                <w:bCs/>
                <w:color w:val="000000"/>
              </w:rPr>
              <w:t xml:space="preserve">EQUIPO DE DEFENSA Y SEGURIDAD </w:t>
            </w:r>
          </w:p>
        </w:tc>
        <w:tc>
          <w:tcPr>
            <w:tcW w:w="2980" w:type="dxa"/>
            <w:tcBorders>
              <w:top w:val="nil"/>
              <w:left w:val="nil"/>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jc w:val="right"/>
              <w:rPr>
                <w:rFonts w:cs="Calibri"/>
                <w:color w:val="000000"/>
              </w:rPr>
            </w:pPr>
            <w:r w:rsidRPr="001C61A4">
              <w:rPr>
                <w:rFonts w:cs="Calibri"/>
                <w:color w:val="000000"/>
              </w:rPr>
              <w:t>205,250.00</w:t>
            </w:r>
          </w:p>
        </w:tc>
        <w:tc>
          <w:tcPr>
            <w:tcW w:w="1311" w:type="dxa"/>
            <w:tcBorders>
              <w:top w:val="nil"/>
              <w:left w:val="nil"/>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jc w:val="right"/>
              <w:rPr>
                <w:rFonts w:cs="Calibri"/>
                <w:color w:val="000000"/>
              </w:rPr>
            </w:pPr>
            <w:r>
              <w:rPr>
                <w:rFonts w:cs="Calibri"/>
                <w:color w:val="000000"/>
              </w:rPr>
              <w:t>202,520.00</w:t>
            </w:r>
          </w:p>
        </w:tc>
      </w:tr>
      <w:tr w:rsidR="005E7F0D" w:rsidRPr="005D0FD1" w:rsidTr="00952A9A">
        <w:trPr>
          <w:trHeight w:val="300"/>
        </w:trPr>
        <w:tc>
          <w:tcPr>
            <w:tcW w:w="5180" w:type="dxa"/>
            <w:tcBorders>
              <w:top w:val="nil"/>
              <w:left w:val="single" w:sz="4" w:space="0" w:color="auto"/>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rPr>
                <w:rFonts w:cs="Calibri"/>
                <w:b/>
                <w:bCs/>
                <w:color w:val="000000"/>
              </w:rPr>
            </w:pPr>
            <w:r w:rsidRPr="001C61A4">
              <w:rPr>
                <w:rFonts w:cs="Calibri"/>
                <w:b/>
                <w:bCs/>
                <w:color w:val="000000"/>
              </w:rPr>
              <w:t>MAQUINARIA, OTROS EQUIPOS Y HERRAMIENTAS</w:t>
            </w:r>
          </w:p>
        </w:tc>
        <w:tc>
          <w:tcPr>
            <w:tcW w:w="2980" w:type="dxa"/>
            <w:tcBorders>
              <w:top w:val="nil"/>
              <w:left w:val="nil"/>
              <w:bottom w:val="single" w:sz="4" w:space="0" w:color="auto"/>
              <w:right w:val="single" w:sz="4" w:space="0" w:color="auto"/>
            </w:tcBorders>
            <w:shd w:val="clear" w:color="auto" w:fill="auto"/>
            <w:noWrap/>
            <w:vAlign w:val="bottom"/>
            <w:hideMark/>
          </w:tcPr>
          <w:p w:rsidR="005E7F0D" w:rsidRPr="001C61A4" w:rsidRDefault="00BB30E9" w:rsidP="00952A9A">
            <w:pPr>
              <w:spacing w:after="0" w:line="240" w:lineRule="auto"/>
              <w:jc w:val="right"/>
              <w:rPr>
                <w:rFonts w:cs="Calibri"/>
                <w:color w:val="000000"/>
              </w:rPr>
            </w:pPr>
            <w:r>
              <w:rPr>
                <w:rFonts w:cs="Calibri"/>
                <w:color w:val="000000"/>
              </w:rPr>
              <w:t>2,644,241.07</w:t>
            </w:r>
          </w:p>
        </w:tc>
        <w:tc>
          <w:tcPr>
            <w:tcW w:w="1311" w:type="dxa"/>
            <w:tcBorders>
              <w:top w:val="nil"/>
              <w:left w:val="nil"/>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jc w:val="right"/>
              <w:rPr>
                <w:rFonts w:cs="Calibri"/>
                <w:color w:val="000000"/>
              </w:rPr>
            </w:pPr>
            <w:r>
              <w:rPr>
                <w:rFonts w:cs="Calibri"/>
                <w:color w:val="000000"/>
              </w:rPr>
              <w:t>1,710,683.51</w:t>
            </w:r>
          </w:p>
        </w:tc>
      </w:tr>
      <w:tr w:rsidR="005E7F0D" w:rsidRPr="005D0FD1" w:rsidTr="00952A9A">
        <w:trPr>
          <w:trHeight w:val="300"/>
        </w:trPr>
        <w:tc>
          <w:tcPr>
            <w:tcW w:w="5180" w:type="dxa"/>
            <w:tcBorders>
              <w:top w:val="nil"/>
              <w:left w:val="single" w:sz="4" w:space="0" w:color="auto"/>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rPr>
                <w:rFonts w:cs="Calibri"/>
                <w:b/>
                <w:bCs/>
                <w:color w:val="000000"/>
              </w:rPr>
            </w:pPr>
            <w:r w:rsidRPr="001C61A4">
              <w:rPr>
                <w:rFonts w:cs="Calibri"/>
                <w:b/>
                <w:bCs/>
                <w:color w:val="000000"/>
              </w:rPr>
              <w:t>COLECCIONES, OBRAS DE ARTE Y OBJETOS VALIOSOS</w:t>
            </w:r>
          </w:p>
        </w:tc>
        <w:tc>
          <w:tcPr>
            <w:tcW w:w="2980" w:type="dxa"/>
            <w:tcBorders>
              <w:top w:val="nil"/>
              <w:left w:val="nil"/>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jc w:val="right"/>
              <w:rPr>
                <w:rFonts w:cs="Calibri"/>
                <w:color w:val="000000"/>
              </w:rPr>
            </w:pPr>
            <w:r w:rsidRPr="001C61A4">
              <w:rPr>
                <w:rFonts w:cs="Calibri"/>
                <w:color w:val="000000"/>
              </w:rPr>
              <w:t>176,484.10</w:t>
            </w:r>
          </w:p>
        </w:tc>
        <w:tc>
          <w:tcPr>
            <w:tcW w:w="1311" w:type="dxa"/>
            <w:tcBorders>
              <w:top w:val="nil"/>
              <w:left w:val="nil"/>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jc w:val="right"/>
              <w:rPr>
                <w:rFonts w:cs="Calibri"/>
                <w:color w:val="000000"/>
              </w:rPr>
            </w:pPr>
            <w:r w:rsidRPr="001C61A4">
              <w:rPr>
                <w:rFonts w:cs="Calibri"/>
                <w:color w:val="000000"/>
              </w:rPr>
              <w:t>176,484.10</w:t>
            </w:r>
          </w:p>
        </w:tc>
      </w:tr>
    </w:tbl>
    <w:p w:rsidR="005E7F0D" w:rsidRPr="004F4558" w:rsidRDefault="005E7F0D" w:rsidP="005E7F0D">
      <w:pPr>
        <w:pStyle w:val="ROMANOS"/>
        <w:spacing w:after="80" w:line="203" w:lineRule="exact"/>
        <w:ind w:left="288" w:firstLine="0"/>
        <w:rPr>
          <w:sz w:val="22"/>
          <w:szCs w:val="22"/>
          <w:lang w:val="es-MX"/>
        </w:rPr>
      </w:pPr>
      <w:r>
        <w:rPr>
          <w:sz w:val="22"/>
          <w:szCs w:val="22"/>
          <w:lang w:val="es-MX"/>
        </w:rPr>
        <w:fldChar w:fldCharType="end"/>
      </w:r>
    </w:p>
    <w:p w:rsidR="005E7F0D" w:rsidRPr="004F4558" w:rsidRDefault="005E7F0D" w:rsidP="005E7F0D">
      <w:pPr>
        <w:pStyle w:val="ROMANOS"/>
        <w:spacing w:after="80" w:line="203" w:lineRule="exact"/>
        <w:ind w:left="288" w:firstLine="0"/>
        <w:rPr>
          <w:sz w:val="22"/>
          <w:szCs w:val="22"/>
          <w:lang w:val="es-MX"/>
        </w:rPr>
      </w:pPr>
    </w:p>
    <w:p w:rsidR="005E7F0D" w:rsidRPr="004F4558" w:rsidRDefault="005E7F0D" w:rsidP="005E7F0D">
      <w:pPr>
        <w:pStyle w:val="ROMANOS"/>
        <w:spacing w:after="80" w:line="203" w:lineRule="exact"/>
        <w:ind w:left="0" w:firstLine="0"/>
        <w:rPr>
          <w:sz w:val="22"/>
          <w:szCs w:val="22"/>
          <w:lang w:val="es-MX"/>
        </w:rPr>
      </w:pPr>
    </w:p>
    <w:p w:rsidR="005E7F0D" w:rsidRPr="004F4558" w:rsidRDefault="005E7F0D" w:rsidP="005E7F0D">
      <w:pPr>
        <w:pStyle w:val="ROMANOS"/>
        <w:spacing w:after="80" w:line="203" w:lineRule="exact"/>
        <w:ind w:left="288" w:firstLine="0"/>
        <w:rPr>
          <w:b/>
          <w:sz w:val="22"/>
          <w:szCs w:val="22"/>
          <w:lang w:val="es-MX"/>
        </w:rPr>
      </w:pPr>
      <w:r w:rsidRPr="004F4558">
        <w:rPr>
          <w:b/>
          <w:sz w:val="22"/>
          <w:szCs w:val="22"/>
          <w:lang w:val="es-MX"/>
        </w:rPr>
        <w:t>Estimaciones y Deterioros</w:t>
      </w:r>
    </w:p>
    <w:p w:rsidR="005E7F0D" w:rsidRDefault="005E7F0D" w:rsidP="005E7F0D">
      <w:pPr>
        <w:pStyle w:val="ROMANOS"/>
        <w:spacing w:after="80" w:line="203" w:lineRule="exact"/>
        <w:ind w:left="288" w:firstLine="0"/>
        <w:rPr>
          <w:b/>
          <w:sz w:val="22"/>
          <w:szCs w:val="22"/>
          <w:lang w:val="es-MX"/>
        </w:rPr>
      </w:pPr>
    </w:p>
    <w:p w:rsidR="005E7F0D" w:rsidRPr="00E31876" w:rsidRDefault="00BB30E9" w:rsidP="005E7F0D">
      <w:pPr>
        <w:pStyle w:val="ROMANOS"/>
        <w:spacing w:after="80" w:line="203" w:lineRule="exact"/>
        <w:ind w:left="0" w:firstLine="0"/>
        <w:rPr>
          <w:sz w:val="22"/>
          <w:szCs w:val="22"/>
          <w:lang w:val="es-MX"/>
        </w:rPr>
      </w:pPr>
      <w:r>
        <w:rPr>
          <w:sz w:val="22"/>
          <w:szCs w:val="22"/>
          <w:lang w:val="es-MX"/>
        </w:rPr>
        <w:t>La entidad al cierre del Segundo trimestre  de abril-junio</w:t>
      </w:r>
      <w:r w:rsidR="005E7F0D">
        <w:rPr>
          <w:sz w:val="22"/>
          <w:szCs w:val="22"/>
          <w:lang w:val="es-MX"/>
        </w:rPr>
        <w:t xml:space="preserve"> 2017, no cuenta con Estimaciones y Deterioros</w:t>
      </w:r>
    </w:p>
    <w:p w:rsidR="005E7F0D" w:rsidRDefault="005E7F0D" w:rsidP="005E7F0D">
      <w:pPr>
        <w:pStyle w:val="ROMANOS"/>
        <w:spacing w:after="80" w:line="203" w:lineRule="exact"/>
        <w:ind w:left="288" w:firstLine="0"/>
        <w:rPr>
          <w:sz w:val="22"/>
          <w:szCs w:val="22"/>
          <w:lang w:val="es-MX"/>
        </w:rPr>
      </w:pPr>
    </w:p>
    <w:p w:rsidR="005E7F0D" w:rsidRDefault="005E7F0D" w:rsidP="005E7F0D">
      <w:pPr>
        <w:pStyle w:val="ROMANOS"/>
        <w:spacing w:after="80" w:line="203" w:lineRule="exact"/>
        <w:ind w:left="288" w:firstLine="0"/>
        <w:rPr>
          <w:sz w:val="22"/>
          <w:szCs w:val="22"/>
          <w:lang w:val="es-MX"/>
        </w:rPr>
      </w:pPr>
    </w:p>
    <w:p w:rsidR="005E7F0D" w:rsidRDefault="005E7F0D" w:rsidP="005E7F0D">
      <w:pPr>
        <w:pStyle w:val="ROMANOS"/>
        <w:spacing w:after="80" w:line="203" w:lineRule="exact"/>
        <w:ind w:left="288" w:firstLine="0"/>
        <w:rPr>
          <w:sz w:val="22"/>
          <w:szCs w:val="22"/>
          <w:lang w:val="es-MX"/>
        </w:rPr>
      </w:pPr>
    </w:p>
    <w:p w:rsidR="005E7F0D" w:rsidRPr="004F4558" w:rsidRDefault="005E7F0D" w:rsidP="005E7F0D">
      <w:pPr>
        <w:pStyle w:val="ROMANOS"/>
        <w:spacing w:after="80" w:line="203" w:lineRule="exact"/>
        <w:ind w:left="288" w:firstLine="0"/>
        <w:rPr>
          <w:sz w:val="22"/>
          <w:szCs w:val="22"/>
          <w:lang w:val="es-MX"/>
        </w:rPr>
      </w:pPr>
    </w:p>
    <w:p w:rsidR="005E7F0D" w:rsidRDefault="005E7F0D" w:rsidP="005E7F0D">
      <w:pPr>
        <w:pStyle w:val="ROMANOS"/>
        <w:spacing w:after="80" w:line="203" w:lineRule="exact"/>
        <w:ind w:left="288" w:firstLine="0"/>
        <w:rPr>
          <w:b/>
          <w:sz w:val="22"/>
          <w:szCs w:val="22"/>
          <w:lang w:val="es-MX"/>
        </w:rPr>
      </w:pPr>
      <w:r w:rsidRPr="004F4558">
        <w:rPr>
          <w:b/>
          <w:sz w:val="22"/>
          <w:szCs w:val="22"/>
          <w:lang w:val="es-MX"/>
        </w:rPr>
        <w:t>Otros Activos</w:t>
      </w:r>
    </w:p>
    <w:p w:rsidR="005E7F0D" w:rsidRPr="004F4558" w:rsidRDefault="005E7F0D" w:rsidP="005E7F0D">
      <w:pPr>
        <w:pStyle w:val="ROMANOS"/>
        <w:spacing w:after="80" w:line="203" w:lineRule="exact"/>
        <w:ind w:left="288" w:firstLine="0"/>
        <w:rPr>
          <w:b/>
          <w:sz w:val="22"/>
          <w:szCs w:val="22"/>
          <w:lang w:val="es-MX"/>
        </w:rPr>
      </w:pPr>
    </w:p>
    <w:p w:rsidR="005E7F0D" w:rsidRPr="00E31876" w:rsidRDefault="005E7F0D" w:rsidP="005E7F0D">
      <w:pPr>
        <w:pStyle w:val="ROMANOS"/>
        <w:spacing w:after="80" w:line="203" w:lineRule="exact"/>
        <w:ind w:left="0" w:firstLine="0"/>
        <w:rPr>
          <w:sz w:val="22"/>
          <w:szCs w:val="22"/>
          <w:lang w:val="es-MX"/>
        </w:rPr>
      </w:pPr>
      <w:r>
        <w:rPr>
          <w:sz w:val="22"/>
          <w:szCs w:val="22"/>
          <w:lang w:val="es-MX"/>
        </w:rPr>
        <w:t xml:space="preserve">La entidad al cierre </w:t>
      </w:r>
      <w:r w:rsidR="00BB30E9">
        <w:rPr>
          <w:sz w:val="22"/>
          <w:szCs w:val="22"/>
          <w:lang w:val="es-MX"/>
        </w:rPr>
        <w:t>del segundo  Trimestre de abril-junio 2017</w:t>
      </w:r>
      <w:r>
        <w:rPr>
          <w:sz w:val="22"/>
          <w:szCs w:val="22"/>
          <w:lang w:val="es-MX"/>
        </w:rPr>
        <w:t>, no cuenta con Otros Activos.</w:t>
      </w:r>
    </w:p>
    <w:p w:rsidR="005E7F0D" w:rsidRPr="004F4558" w:rsidRDefault="005E7F0D" w:rsidP="005E7F0D">
      <w:pPr>
        <w:pStyle w:val="ROMANOS"/>
        <w:spacing w:after="80" w:line="203" w:lineRule="exact"/>
        <w:ind w:left="288" w:firstLine="0"/>
        <w:rPr>
          <w:sz w:val="22"/>
          <w:szCs w:val="22"/>
          <w:lang w:val="es-MX"/>
        </w:rPr>
      </w:pPr>
    </w:p>
    <w:p w:rsidR="005E7F0D" w:rsidRDefault="005E7F0D" w:rsidP="005E7F0D">
      <w:pPr>
        <w:pStyle w:val="ROMANOS"/>
        <w:spacing w:after="80" w:line="203" w:lineRule="exact"/>
        <w:ind w:left="288" w:firstLine="0"/>
        <w:rPr>
          <w:sz w:val="22"/>
          <w:szCs w:val="22"/>
          <w:lang w:val="es-MX"/>
        </w:rPr>
      </w:pPr>
    </w:p>
    <w:p w:rsidR="005E7F0D" w:rsidRDefault="005E7F0D" w:rsidP="005E7F0D">
      <w:pPr>
        <w:pStyle w:val="ROMANOS"/>
        <w:spacing w:after="80" w:line="203" w:lineRule="exact"/>
        <w:ind w:left="288" w:firstLine="0"/>
        <w:rPr>
          <w:sz w:val="22"/>
          <w:szCs w:val="22"/>
          <w:lang w:val="es-MX"/>
        </w:rPr>
      </w:pPr>
    </w:p>
    <w:p w:rsidR="005E7F0D" w:rsidRDefault="005E7F0D" w:rsidP="005E7F0D">
      <w:pPr>
        <w:pStyle w:val="ROMANOS"/>
        <w:spacing w:after="80" w:line="203" w:lineRule="exact"/>
        <w:ind w:left="288" w:firstLine="0"/>
        <w:rPr>
          <w:sz w:val="22"/>
          <w:szCs w:val="22"/>
          <w:lang w:val="es-MX"/>
        </w:rPr>
      </w:pPr>
    </w:p>
    <w:p w:rsidR="005E7F0D" w:rsidRDefault="005E7F0D" w:rsidP="005E7F0D">
      <w:pPr>
        <w:pStyle w:val="ROMANOS"/>
        <w:spacing w:after="80" w:line="203" w:lineRule="exact"/>
        <w:ind w:left="288" w:firstLine="0"/>
        <w:rPr>
          <w:sz w:val="22"/>
          <w:szCs w:val="22"/>
          <w:lang w:val="es-MX"/>
        </w:rPr>
      </w:pPr>
    </w:p>
    <w:p w:rsidR="005E7F0D" w:rsidRDefault="005E7F0D" w:rsidP="005E7F0D">
      <w:pPr>
        <w:pStyle w:val="ROMANOS"/>
        <w:spacing w:after="80" w:line="203" w:lineRule="exact"/>
        <w:ind w:left="288" w:firstLine="0"/>
        <w:rPr>
          <w:sz w:val="22"/>
          <w:szCs w:val="22"/>
          <w:lang w:val="es-MX"/>
        </w:rPr>
      </w:pPr>
    </w:p>
    <w:p w:rsidR="005E7F0D" w:rsidRDefault="005E7F0D" w:rsidP="005E7F0D">
      <w:pPr>
        <w:pStyle w:val="ROMANOS"/>
        <w:spacing w:after="80" w:line="203" w:lineRule="exact"/>
        <w:ind w:left="288" w:firstLine="0"/>
        <w:rPr>
          <w:sz w:val="22"/>
          <w:szCs w:val="22"/>
          <w:lang w:val="es-MX"/>
        </w:rPr>
      </w:pPr>
    </w:p>
    <w:p w:rsidR="005E7F0D" w:rsidRDefault="005E7F0D" w:rsidP="005E7F0D">
      <w:pPr>
        <w:pStyle w:val="ROMANOS"/>
        <w:spacing w:after="80" w:line="203" w:lineRule="exact"/>
        <w:ind w:left="288" w:firstLine="0"/>
        <w:rPr>
          <w:sz w:val="22"/>
          <w:szCs w:val="22"/>
          <w:lang w:val="es-MX"/>
        </w:rPr>
      </w:pPr>
    </w:p>
    <w:p w:rsidR="005E7F0D" w:rsidRDefault="005E7F0D" w:rsidP="005E7F0D">
      <w:pPr>
        <w:pStyle w:val="ROMANOS"/>
        <w:spacing w:after="80" w:line="203" w:lineRule="exact"/>
        <w:ind w:left="288" w:firstLine="0"/>
        <w:rPr>
          <w:sz w:val="22"/>
          <w:szCs w:val="22"/>
          <w:lang w:val="es-MX"/>
        </w:rPr>
      </w:pPr>
    </w:p>
    <w:p w:rsidR="005E7F0D" w:rsidRDefault="005E7F0D" w:rsidP="005E7F0D">
      <w:pPr>
        <w:pStyle w:val="ROMANOS"/>
        <w:spacing w:after="80" w:line="203" w:lineRule="exact"/>
        <w:ind w:left="288" w:firstLine="0"/>
        <w:rPr>
          <w:sz w:val="22"/>
          <w:szCs w:val="22"/>
          <w:lang w:val="es-MX"/>
        </w:rPr>
      </w:pPr>
    </w:p>
    <w:p w:rsidR="005E7F0D" w:rsidRDefault="005E7F0D" w:rsidP="005E7F0D">
      <w:pPr>
        <w:pStyle w:val="ROMANOS"/>
        <w:spacing w:after="80" w:line="203" w:lineRule="exact"/>
        <w:ind w:left="288" w:firstLine="0"/>
        <w:rPr>
          <w:sz w:val="22"/>
          <w:szCs w:val="22"/>
          <w:lang w:val="es-MX"/>
        </w:rPr>
      </w:pPr>
    </w:p>
    <w:p w:rsidR="005E7F0D" w:rsidRDefault="005E7F0D" w:rsidP="005E7F0D">
      <w:pPr>
        <w:pStyle w:val="ROMANOS"/>
        <w:spacing w:after="80" w:line="203" w:lineRule="exact"/>
        <w:ind w:left="288" w:firstLine="0"/>
        <w:rPr>
          <w:sz w:val="22"/>
          <w:szCs w:val="22"/>
          <w:lang w:val="es-MX"/>
        </w:rPr>
      </w:pPr>
    </w:p>
    <w:p w:rsidR="005E7F0D" w:rsidRDefault="005E7F0D" w:rsidP="005E7F0D">
      <w:pPr>
        <w:pStyle w:val="ROMANOS"/>
        <w:spacing w:after="80" w:line="203" w:lineRule="exact"/>
        <w:ind w:left="288" w:firstLine="0"/>
        <w:rPr>
          <w:sz w:val="22"/>
          <w:szCs w:val="22"/>
          <w:lang w:val="es-MX"/>
        </w:rPr>
      </w:pPr>
    </w:p>
    <w:p w:rsidR="005E7F0D" w:rsidRDefault="005E7F0D" w:rsidP="005E7F0D">
      <w:pPr>
        <w:pStyle w:val="ROMANOS"/>
        <w:spacing w:after="80" w:line="203" w:lineRule="exact"/>
        <w:ind w:left="288" w:firstLine="0"/>
        <w:rPr>
          <w:sz w:val="22"/>
          <w:szCs w:val="22"/>
          <w:lang w:val="es-MX"/>
        </w:rPr>
      </w:pPr>
    </w:p>
    <w:p w:rsidR="005E7F0D" w:rsidRDefault="005E7F0D" w:rsidP="005E7F0D">
      <w:pPr>
        <w:pStyle w:val="ROMANOS"/>
        <w:spacing w:after="80" w:line="203" w:lineRule="exact"/>
        <w:ind w:left="288" w:firstLine="0"/>
        <w:rPr>
          <w:sz w:val="22"/>
          <w:szCs w:val="22"/>
          <w:lang w:val="es-MX"/>
        </w:rPr>
      </w:pPr>
    </w:p>
    <w:p w:rsidR="005E7F0D" w:rsidRDefault="005E7F0D" w:rsidP="005E7F0D">
      <w:pPr>
        <w:pStyle w:val="ROMANOS"/>
        <w:spacing w:after="80" w:line="203" w:lineRule="exact"/>
        <w:ind w:left="288" w:firstLine="0"/>
        <w:rPr>
          <w:sz w:val="22"/>
          <w:szCs w:val="22"/>
          <w:lang w:val="es-MX"/>
        </w:rPr>
      </w:pPr>
    </w:p>
    <w:p w:rsidR="005E7F0D" w:rsidRDefault="005E7F0D" w:rsidP="005E7F0D">
      <w:pPr>
        <w:pStyle w:val="ROMANOS"/>
        <w:spacing w:after="80" w:line="203" w:lineRule="exact"/>
        <w:ind w:left="0" w:firstLine="0"/>
        <w:rPr>
          <w:sz w:val="22"/>
          <w:szCs w:val="22"/>
          <w:lang w:val="es-MX"/>
        </w:rPr>
      </w:pPr>
    </w:p>
    <w:p w:rsidR="005E7F0D" w:rsidRPr="004F4558" w:rsidRDefault="005E7F0D" w:rsidP="005E7F0D">
      <w:pPr>
        <w:pStyle w:val="ROMANOS"/>
        <w:spacing w:after="80" w:line="203" w:lineRule="exact"/>
        <w:ind w:left="0" w:firstLine="0"/>
        <w:rPr>
          <w:sz w:val="22"/>
          <w:szCs w:val="22"/>
          <w:lang w:val="es-MX"/>
        </w:rPr>
      </w:pPr>
    </w:p>
    <w:p w:rsidR="005E7F0D" w:rsidRDefault="005E7F0D" w:rsidP="005E7F0D">
      <w:pPr>
        <w:pStyle w:val="ROMANOS"/>
        <w:spacing w:after="80" w:line="203" w:lineRule="exact"/>
        <w:ind w:left="288" w:firstLine="0"/>
        <w:rPr>
          <w:b/>
          <w:lang w:val="es-MX"/>
        </w:rPr>
      </w:pPr>
      <w:r w:rsidRPr="004F4558">
        <w:rPr>
          <w:b/>
          <w:sz w:val="22"/>
          <w:szCs w:val="22"/>
          <w:lang w:val="es-MX"/>
        </w:rPr>
        <w:lastRenderedPageBreak/>
        <w:t>Pasivo</w:t>
      </w:r>
    </w:p>
    <w:p w:rsidR="005E7F0D" w:rsidRPr="00E31876" w:rsidRDefault="005E7F0D" w:rsidP="005E7F0D">
      <w:pPr>
        <w:pStyle w:val="ROMANOS"/>
        <w:spacing w:after="80" w:line="203" w:lineRule="exact"/>
        <w:ind w:left="288" w:firstLine="0"/>
        <w:jc w:val="center"/>
        <w:rPr>
          <w:b/>
          <w:sz w:val="22"/>
          <w:u w:val="single"/>
          <w:lang w:val="es-MX"/>
        </w:rPr>
      </w:pPr>
      <w:r w:rsidRPr="00E31876">
        <w:rPr>
          <w:b/>
          <w:sz w:val="22"/>
          <w:u w:val="single"/>
          <w:lang w:val="es-MX"/>
        </w:rPr>
        <w:t>CIRCULANTE</w:t>
      </w:r>
    </w:p>
    <w:p w:rsidR="005E7F0D" w:rsidRPr="004F4558" w:rsidRDefault="005E7F0D" w:rsidP="005E7F0D">
      <w:pPr>
        <w:pStyle w:val="ROMANOS"/>
        <w:spacing w:after="80" w:line="203" w:lineRule="exact"/>
        <w:ind w:left="288" w:firstLine="0"/>
        <w:rPr>
          <w:b/>
          <w:sz w:val="22"/>
          <w:szCs w:val="22"/>
          <w:lang w:val="es-MX"/>
        </w:rPr>
      </w:pPr>
    </w:p>
    <w:p w:rsidR="005E7F0D" w:rsidRPr="005D0FD1" w:rsidRDefault="005E7F0D" w:rsidP="005E7F0D">
      <w:pPr>
        <w:pStyle w:val="ROMANOS"/>
        <w:spacing w:after="80" w:line="203" w:lineRule="exact"/>
        <w:ind w:left="0" w:firstLine="0"/>
        <w:rPr>
          <w:rFonts w:ascii="Calibri" w:eastAsia="Calibri" w:hAnsi="Calibri" w:cs="Times New Roman"/>
          <w:sz w:val="22"/>
          <w:szCs w:val="22"/>
          <w:lang w:val="es-MX" w:eastAsia="en-US"/>
        </w:rPr>
      </w:pPr>
      <w:r>
        <w:rPr>
          <w:sz w:val="22"/>
          <w:szCs w:val="22"/>
          <w:lang w:val="es-MX"/>
        </w:rPr>
        <w:fldChar w:fldCharType="begin"/>
      </w:r>
      <w:r>
        <w:rPr>
          <w:sz w:val="22"/>
          <w:szCs w:val="22"/>
          <w:lang w:val="es-MX"/>
        </w:rPr>
        <w:instrText xml:space="preserve"> LINK Excel.Sheet.12 C:\\Users\\lenovo\\Desktop\\Libro1.xlsx Hoja1!F30C2:F45C4 \a \f 5 \h  \* MERGEFORMAT </w:instrText>
      </w:r>
      <w:r>
        <w:rPr>
          <w:sz w:val="22"/>
          <w:szCs w:val="22"/>
          <w:lang w:val="es-MX"/>
        </w:rPr>
        <w:fldChar w:fldCharType="separate"/>
      </w:r>
    </w:p>
    <w:tbl>
      <w:tblPr>
        <w:tblW w:w="10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2"/>
        <w:gridCol w:w="1864"/>
        <w:gridCol w:w="2016"/>
      </w:tblGrid>
      <w:tr w:rsidR="005E7F0D" w:rsidRPr="005D0FD1" w:rsidTr="00952A9A">
        <w:trPr>
          <w:trHeight w:val="264"/>
        </w:trPr>
        <w:tc>
          <w:tcPr>
            <w:tcW w:w="6312" w:type="dxa"/>
            <w:shd w:val="clear" w:color="auto" w:fill="auto"/>
            <w:noWrap/>
            <w:hideMark/>
          </w:tcPr>
          <w:p w:rsidR="005E7F0D" w:rsidRPr="001C61A4" w:rsidRDefault="005E7F0D" w:rsidP="00952A9A">
            <w:pPr>
              <w:pStyle w:val="ROMANOS"/>
              <w:spacing w:after="80" w:line="203" w:lineRule="exact"/>
            </w:pPr>
            <w:r w:rsidRPr="001C61A4">
              <w:t> </w:t>
            </w:r>
          </w:p>
        </w:tc>
        <w:tc>
          <w:tcPr>
            <w:tcW w:w="1864" w:type="dxa"/>
            <w:shd w:val="clear" w:color="auto" w:fill="auto"/>
            <w:noWrap/>
            <w:hideMark/>
          </w:tcPr>
          <w:p w:rsidR="005E7F0D" w:rsidRPr="005D0FD1" w:rsidRDefault="005E7F0D" w:rsidP="00952A9A">
            <w:pPr>
              <w:pStyle w:val="ROMANOS"/>
              <w:spacing w:after="80" w:line="203" w:lineRule="exact"/>
              <w:rPr>
                <w:b/>
                <w:bCs/>
              </w:rPr>
            </w:pPr>
            <w:r>
              <w:rPr>
                <w:b/>
                <w:bCs/>
              </w:rPr>
              <w:t>2017</w:t>
            </w:r>
          </w:p>
        </w:tc>
        <w:tc>
          <w:tcPr>
            <w:tcW w:w="2016" w:type="dxa"/>
            <w:shd w:val="clear" w:color="auto" w:fill="auto"/>
            <w:noWrap/>
            <w:hideMark/>
          </w:tcPr>
          <w:p w:rsidR="005E7F0D" w:rsidRPr="005D0FD1" w:rsidRDefault="005E7F0D" w:rsidP="00952A9A">
            <w:pPr>
              <w:pStyle w:val="ROMANOS"/>
              <w:spacing w:after="80" w:line="203" w:lineRule="exact"/>
              <w:rPr>
                <w:b/>
                <w:bCs/>
              </w:rPr>
            </w:pPr>
            <w:r>
              <w:rPr>
                <w:b/>
                <w:bCs/>
              </w:rPr>
              <w:t>2016</w:t>
            </w:r>
          </w:p>
        </w:tc>
      </w:tr>
      <w:tr w:rsidR="005E7F0D" w:rsidRPr="005D0FD1" w:rsidTr="00952A9A">
        <w:trPr>
          <w:trHeight w:val="264"/>
        </w:trPr>
        <w:tc>
          <w:tcPr>
            <w:tcW w:w="6312" w:type="dxa"/>
            <w:shd w:val="clear" w:color="auto" w:fill="auto"/>
            <w:noWrap/>
            <w:hideMark/>
          </w:tcPr>
          <w:p w:rsidR="005E7F0D" w:rsidRPr="005D0FD1" w:rsidRDefault="005E7F0D" w:rsidP="00952A9A">
            <w:pPr>
              <w:pStyle w:val="ROMANOS"/>
              <w:spacing w:after="80" w:line="203" w:lineRule="exact"/>
              <w:rPr>
                <w:b/>
                <w:bCs/>
              </w:rPr>
            </w:pPr>
            <w:r w:rsidRPr="005D0FD1">
              <w:rPr>
                <w:b/>
                <w:bCs/>
              </w:rPr>
              <w:t xml:space="preserve">CUENTAS POR PAGAR A CORTO PLAZO </w:t>
            </w:r>
          </w:p>
        </w:tc>
        <w:tc>
          <w:tcPr>
            <w:tcW w:w="1864" w:type="dxa"/>
            <w:shd w:val="clear" w:color="auto" w:fill="auto"/>
            <w:noWrap/>
            <w:hideMark/>
          </w:tcPr>
          <w:p w:rsidR="005E7F0D" w:rsidRPr="001C61A4" w:rsidRDefault="00BB30E9" w:rsidP="00952A9A">
            <w:pPr>
              <w:pStyle w:val="ROMANOS"/>
              <w:spacing w:after="80" w:line="203" w:lineRule="exact"/>
            </w:pPr>
            <w:r>
              <w:t>25,298,100.98</w:t>
            </w:r>
          </w:p>
        </w:tc>
        <w:tc>
          <w:tcPr>
            <w:tcW w:w="2016" w:type="dxa"/>
            <w:shd w:val="clear" w:color="auto" w:fill="auto"/>
            <w:noWrap/>
            <w:hideMark/>
          </w:tcPr>
          <w:p w:rsidR="005E7F0D" w:rsidRPr="001C61A4" w:rsidRDefault="005E7F0D" w:rsidP="00952A9A">
            <w:pPr>
              <w:pStyle w:val="ROMANOS"/>
              <w:spacing w:after="80" w:line="203" w:lineRule="exact"/>
            </w:pPr>
            <w:r>
              <w:t>24,545,389.77</w:t>
            </w:r>
          </w:p>
        </w:tc>
      </w:tr>
      <w:tr w:rsidR="005E7F0D" w:rsidRPr="005D0FD1" w:rsidTr="00952A9A">
        <w:trPr>
          <w:trHeight w:val="264"/>
        </w:trPr>
        <w:tc>
          <w:tcPr>
            <w:tcW w:w="6312" w:type="dxa"/>
            <w:shd w:val="clear" w:color="auto" w:fill="auto"/>
            <w:noWrap/>
            <w:hideMark/>
          </w:tcPr>
          <w:p w:rsidR="005E7F0D" w:rsidRPr="005D0FD1" w:rsidRDefault="005E7F0D" w:rsidP="00952A9A">
            <w:pPr>
              <w:pStyle w:val="ROMANOS"/>
              <w:spacing w:after="80" w:line="203" w:lineRule="exact"/>
              <w:rPr>
                <w:b/>
                <w:bCs/>
              </w:rPr>
            </w:pPr>
            <w:r w:rsidRPr="005D0FD1">
              <w:rPr>
                <w:b/>
                <w:bCs/>
              </w:rPr>
              <w:t xml:space="preserve">SERVICIOS PERSONALES POR PAGAR A CORTO PLAZO </w:t>
            </w:r>
          </w:p>
        </w:tc>
        <w:tc>
          <w:tcPr>
            <w:tcW w:w="1864" w:type="dxa"/>
            <w:shd w:val="clear" w:color="auto" w:fill="auto"/>
            <w:noWrap/>
            <w:hideMark/>
          </w:tcPr>
          <w:p w:rsidR="005E7F0D" w:rsidRPr="001C61A4" w:rsidRDefault="005E7F0D" w:rsidP="00952A9A">
            <w:pPr>
              <w:pStyle w:val="ROMANOS"/>
              <w:spacing w:after="80" w:line="203" w:lineRule="exact"/>
            </w:pPr>
            <w:r>
              <w:t>66,257.00</w:t>
            </w:r>
          </w:p>
        </w:tc>
        <w:tc>
          <w:tcPr>
            <w:tcW w:w="2016" w:type="dxa"/>
            <w:shd w:val="clear" w:color="auto" w:fill="auto"/>
            <w:noWrap/>
            <w:hideMark/>
          </w:tcPr>
          <w:p w:rsidR="005E7F0D" w:rsidRPr="001C61A4" w:rsidRDefault="005E7F0D" w:rsidP="00952A9A">
            <w:pPr>
              <w:pStyle w:val="ROMANOS"/>
              <w:spacing w:after="80" w:line="203" w:lineRule="exact"/>
            </w:pPr>
            <w:r>
              <w:t>66,257.00</w:t>
            </w:r>
          </w:p>
        </w:tc>
      </w:tr>
      <w:tr w:rsidR="005E7F0D" w:rsidRPr="005D0FD1" w:rsidTr="00952A9A">
        <w:trPr>
          <w:trHeight w:val="264"/>
        </w:trPr>
        <w:tc>
          <w:tcPr>
            <w:tcW w:w="6312" w:type="dxa"/>
            <w:shd w:val="clear" w:color="auto" w:fill="auto"/>
            <w:noWrap/>
            <w:hideMark/>
          </w:tcPr>
          <w:p w:rsidR="005E7F0D" w:rsidRPr="005D0FD1" w:rsidRDefault="005E7F0D" w:rsidP="00952A9A">
            <w:pPr>
              <w:pStyle w:val="ROMANOS"/>
              <w:spacing w:after="80" w:line="203" w:lineRule="exact"/>
              <w:rPr>
                <w:b/>
                <w:bCs/>
              </w:rPr>
            </w:pPr>
            <w:r w:rsidRPr="005D0FD1">
              <w:rPr>
                <w:b/>
                <w:bCs/>
              </w:rPr>
              <w:t xml:space="preserve">PROVEEDORES POR PAGAR A CORTO PLAZO </w:t>
            </w:r>
          </w:p>
        </w:tc>
        <w:tc>
          <w:tcPr>
            <w:tcW w:w="1864" w:type="dxa"/>
            <w:shd w:val="clear" w:color="auto" w:fill="auto"/>
            <w:noWrap/>
            <w:hideMark/>
          </w:tcPr>
          <w:p w:rsidR="005E7F0D" w:rsidRPr="001C61A4" w:rsidRDefault="00BB30E9" w:rsidP="00952A9A">
            <w:pPr>
              <w:pStyle w:val="ROMANOS"/>
              <w:spacing w:after="80" w:line="203" w:lineRule="exact"/>
            </w:pPr>
            <w:r>
              <w:t>10,289,310.12</w:t>
            </w:r>
          </w:p>
        </w:tc>
        <w:tc>
          <w:tcPr>
            <w:tcW w:w="2016" w:type="dxa"/>
            <w:shd w:val="clear" w:color="auto" w:fill="auto"/>
            <w:noWrap/>
            <w:hideMark/>
          </w:tcPr>
          <w:p w:rsidR="005E7F0D" w:rsidRPr="001C61A4" w:rsidRDefault="005E7F0D" w:rsidP="00952A9A">
            <w:pPr>
              <w:pStyle w:val="ROMANOS"/>
              <w:spacing w:after="80" w:line="203" w:lineRule="exact"/>
            </w:pPr>
            <w:r>
              <w:t>7,787,053.24</w:t>
            </w:r>
          </w:p>
        </w:tc>
      </w:tr>
      <w:tr w:rsidR="005E7F0D" w:rsidRPr="005D0FD1" w:rsidTr="00952A9A">
        <w:trPr>
          <w:trHeight w:val="264"/>
        </w:trPr>
        <w:tc>
          <w:tcPr>
            <w:tcW w:w="6312" w:type="dxa"/>
            <w:shd w:val="clear" w:color="auto" w:fill="auto"/>
            <w:noWrap/>
            <w:hideMark/>
          </w:tcPr>
          <w:p w:rsidR="005E7F0D" w:rsidRPr="005D0FD1" w:rsidRDefault="005E7F0D" w:rsidP="00952A9A">
            <w:pPr>
              <w:pStyle w:val="ROMANOS"/>
              <w:spacing w:after="80" w:line="203" w:lineRule="exact"/>
              <w:rPr>
                <w:b/>
                <w:bCs/>
              </w:rPr>
            </w:pPr>
            <w:r w:rsidRPr="005D0FD1">
              <w:rPr>
                <w:b/>
                <w:bCs/>
              </w:rPr>
              <w:t xml:space="preserve">CONTRATISTAS (OBRA) POR PAGAR A CORTO PLAZO </w:t>
            </w:r>
          </w:p>
        </w:tc>
        <w:tc>
          <w:tcPr>
            <w:tcW w:w="1864" w:type="dxa"/>
            <w:shd w:val="clear" w:color="auto" w:fill="auto"/>
            <w:noWrap/>
            <w:hideMark/>
          </w:tcPr>
          <w:p w:rsidR="005E7F0D" w:rsidRPr="001C61A4" w:rsidRDefault="00BB30E9" w:rsidP="00952A9A">
            <w:pPr>
              <w:pStyle w:val="ROMANOS"/>
              <w:spacing w:after="80" w:line="203" w:lineRule="exact"/>
            </w:pPr>
            <w:r>
              <w:t>1,950674.64</w:t>
            </w:r>
          </w:p>
        </w:tc>
        <w:tc>
          <w:tcPr>
            <w:tcW w:w="2016" w:type="dxa"/>
            <w:shd w:val="clear" w:color="auto" w:fill="auto"/>
            <w:noWrap/>
            <w:hideMark/>
          </w:tcPr>
          <w:p w:rsidR="005E7F0D" w:rsidRPr="001C61A4" w:rsidRDefault="005E7F0D" w:rsidP="00952A9A">
            <w:pPr>
              <w:pStyle w:val="ROMANOS"/>
              <w:spacing w:after="80" w:line="203" w:lineRule="exact"/>
            </w:pPr>
            <w:r>
              <w:t>1,163,335.86</w:t>
            </w:r>
          </w:p>
        </w:tc>
      </w:tr>
      <w:tr w:rsidR="005E7F0D" w:rsidRPr="005D0FD1" w:rsidTr="00952A9A">
        <w:trPr>
          <w:trHeight w:val="264"/>
        </w:trPr>
        <w:tc>
          <w:tcPr>
            <w:tcW w:w="6312" w:type="dxa"/>
            <w:shd w:val="clear" w:color="auto" w:fill="auto"/>
            <w:noWrap/>
            <w:hideMark/>
          </w:tcPr>
          <w:p w:rsidR="005E7F0D" w:rsidRPr="005D0FD1" w:rsidRDefault="005E7F0D" w:rsidP="00952A9A">
            <w:pPr>
              <w:pStyle w:val="ROMANOS"/>
              <w:spacing w:after="80" w:line="203" w:lineRule="exact"/>
              <w:rPr>
                <w:b/>
                <w:bCs/>
              </w:rPr>
            </w:pPr>
            <w:r w:rsidRPr="005D0FD1">
              <w:rPr>
                <w:b/>
                <w:bCs/>
              </w:rPr>
              <w:t>TRANSFERENCIAS OTORGADAS POR PAGAR A CORTO PLAZO</w:t>
            </w:r>
          </w:p>
        </w:tc>
        <w:tc>
          <w:tcPr>
            <w:tcW w:w="1864" w:type="dxa"/>
            <w:shd w:val="clear" w:color="auto" w:fill="auto"/>
            <w:noWrap/>
            <w:hideMark/>
          </w:tcPr>
          <w:p w:rsidR="005E7F0D" w:rsidRPr="001C61A4" w:rsidRDefault="00917B46" w:rsidP="00952A9A">
            <w:pPr>
              <w:pStyle w:val="ROMANOS"/>
              <w:spacing w:after="80" w:line="203" w:lineRule="exact"/>
            </w:pPr>
            <w:r>
              <w:t xml:space="preserve">  </w:t>
            </w:r>
            <w:r w:rsidR="00BB30E9">
              <w:t>505,337.28</w:t>
            </w:r>
          </w:p>
        </w:tc>
        <w:tc>
          <w:tcPr>
            <w:tcW w:w="2016" w:type="dxa"/>
            <w:shd w:val="clear" w:color="auto" w:fill="auto"/>
            <w:noWrap/>
            <w:hideMark/>
          </w:tcPr>
          <w:p w:rsidR="005E7F0D" w:rsidRPr="001C61A4" w:rsidRDefault="005E7F0D" w:rsidP="00952A9A">
            <w:pPr>
              <w:pStyle w:val="ROMANOS"/>
              <w:spacing w:after="80" w:line="203" w:lineRule="exact"/>
            </w:pPr>
            <w:r>
              <w:t>560,469.66</w:t>
            </w:r>
          </w:p>
        </w:tc>
      </w:tr>
      <w:tr w:rsidR="005E7F0D" w:rsidRPr="005D0FD1" w:rsidTr="00952A9A">
        <w:trPr>
          <w:trHeight w:val="264"/>
        </w:trPr>
        <w:tc>
          <w:tcPr>
            <w:tcW w:w="6312" w:type="dxa"/>
            <w:shd w:val="clear" w:color="auto" w:fill="auto"/>
            <w:noWrap/>
            <w:hideMark/>
          </w:tcPr>
          <w:p w:rsidR="005E7F0D" w:rsidRPr="005D0FD1" w:rsidRDefault="005E7F0D" w:rsidP="00952A9A">
            <w:pPr>
              <w:pStyle w:val="ROMANOS"/>
              <w:spacing w:after="80" w:line="203" w:lineRule="exact"/>
              <w:rPr>
                <w:b/>
                <w:bCs/>
              </w:rPr>
            </w:pPr>
            <w:r w:rsidRPr="005D0FD1">
              <w:rPr>
                <w:b/>
                <w:bCs/>
              </w:rPr>
              <w:t>RETENCIONES Y CONTRIBUCIONES POR PAGAR A CORTO PLAZO</w:t>
            </w:r>
          </w:p>
        </w:tc>
        <w:tc>
          <w:tcPr>
            <w:tcW w:w="1864" w:type="dxa"/>
            <w:shd w:val="clear" w:color="auto" w:fill="auto"/>
            <w:noWrap/>
            <w:hideMark/>
          </w:tcPr>
          <w:p w:rsidR="005E7F0D" w:rsidRPr="001C61A4" w:rsidRDefault="00BB30E9" w:rsidP="00952A9A">
            <w:pPr>
              <w:pStyle w:val="ROMANOS"/>
              <w:spacing w:after="80" w:line="203" w:lineRule="exact"/>
            </w:pPr>
            <w:r>
              <w:t>8,632,845.49</w:t>
            </w:r>
          </w:p>
        </w:tc>
        <w:tc>
          <w:tcPr>
            <w:tcW w:w="2016" w:type="dxa"/>
            <w:shd w:val="clear" w:color="auto" w:fill="auto"/>
            <w:noWrap/>
            <w:hideMark/>
          </w:tcPr>
          <w:p w:rsidR="005E7F0D" w:rsidRPr="001C61A4" w:rsidRDefault="005E7F0D" w:rsidP="00952A9A">
            <w:pPr>
              <w:pStyle w:val="ROMANOS"/>
              <w:spacing w:after="80" w:line="203" w:lineRule="exact"/>
            </w:pPr>
            <w:r>
              <w:t>9,245,012.65</w:t>
            </w:r>
          </w:p>
        </w:tc>
      </w:tr>
      <w:tr w:rsidR="005E7F0D" w:rsidRPr="005D0FD1" w:rsidTr="00952A9A">
        <w:trPr>
          <w:trHeight w:val="264"/>
        </w:trPr>
        <w:tc>
          <w:tcPr>
            <w:tcW w:w="6312" w:type="dxa"/>
            <w:shd w:val="clear" w:color="auto" w:fill="auto"/>
            <w:noWrap/>
            <w:hideMark/>
          </w:tcPr>
          <w:p w:rsidR="005E7F0D" w:rsidRPr="005D0FD1" w:rsidRDefault="005E7F0D" w:rsidP="00952A9A">
            <w:pPr>
              <w:pStyle w:val="ROMANOS"/>
              <w:spacing w:after="80" w:line="203" w:lineRule="exact"/>
              <w:rPr>
                <w:b/>
                <w:bCs/>
              </w:rPr>
            </w:pPr>
            <w:r w:rsidRPr="005D0FD1">
              <w:rPr>
                <w:b/>
                <w:bCs/>
              </w:rPr>
              <w:t xml:space="preserve">Devoluciones de la Ley de Ingresos por Pagar a Corto Plazo </w:t>
            </w:r>
          </w:p>
        </w:tc>
        <w:tc>
          <w:tcPr>
            <w:tcW w:w="1864" w:type="dxa"/>
            <w:shd w:val="clear" w:color="auto" w:fill="auto"/>
            <w:noWrap/>
            <w:hideMark/>
          </w:tcPr>
          <w:p w:rsidR="005E7F0D" w:rsidRPr="001C61A4" w:rsidRDefault="00917B46" w:rsidP="00952A9A">
            <w:pPr>
              <w:pStyle w:val="ROMANOS"/>
              <w:spacing w:after="80" w:line="203" w:lineRule="exact"/>
            </w:pPr>
            <w:r>
              <w:t xml:space="preserve">      </w:t>
            </w:r>
            <w:r w:rsidR="005E7F0D" w:rsidRPr="001C61A4">
              <w:t>1,596.80</w:t>
            </w:r>
          </w:p>
        </w:tc>
        <w:tc>
          <w:tcPr>
            <w:tcW w:w="2016" w:type="dxa"/>
            <w:shd w:val="clear" w:color="auto" w:fill="auto"/>
            <w:noWrap/>
            <w:hideMark/>
          </w:tcPr>
          <w:p w:rsidR="005E7F0D" w:rsidRPr="001C61A4" w:rsidRDefault="005E7F0D" w:rsidP="00952A9A">
            <w:pPr>
              <w:pStyle w:val="ROMANOS"/>
              <w:spacing w:after="80" w:line="203" w:lineRule="exact"/>
            </w:pPr>
            <w:r>
              <w:t>1,596.80</w:t>
            </w:r>
          </w:p>
        </w:tc>
      </w:tr>
      <w:tr w:rsidR="005E7F0D" w:rsidRPr="005D0FD1" w:rsidTr="00952A9A">
        <w:trPr>
          <w:trHeight w:val="264"/>
        </w:trPr>
        <w:tc>
          <w:tcPr>
            <w:tcW w:w="6312" w:type="dxa"/>
            <w:shd w:val="clear" w:color="auto" w:fill="auto"/>
            <w:noWrap/>
            <w:hideMark/>
          </w:tcPr>
          <w:p w:rsidR="005E7F0D" w:rsidRPr="005D0FD1" w:rsidRDefault="005E7F0D" w:rsidP="00952A9A">
            <w:pPr>
              <w:pStyle w:val="ROMANOS"/>
              <w:spacing w:after="80" w:line="203" w:lineRule="exact"/>
              <w:rPr>
                <w:b/>
                <w:bCs/>
              </w:rPr>
            </w:pPr>
            <w:r w:rsidRPr="005D0FD1">
              <w:rPr>
                <w:b/>
                <w:bCs/>
              </w:rPr>
              <w:t xml:space="preserve">OTRAS CUENTAS POR PAGAR A CORTO PLAZO </w:t>
            </w:r>
          </w:p>
        </w:tc>
        <w:tc>
          <w:tcPr>
            <w:tcW w:w="1864" w:type="dxa"/>
            <w:shd w:val="clear" w:color="auto" w:fill="auto"/>
            <w:noWrap/>
            <w:hideMark/>
          </w:tcPr>
          <w:p w:rsidR="005E7F0D" w:rsidRPr="001C61A4" w:rsidRDefault="00BB30E9" w:rsidP="00952A9A">
            <w:pPr>
              <w:pStyle w:val="ROMANOS"/>
              <w:spacing w:after="80" w:line="203" w:lineRule="exact"/>
            </w:pPr>
            <w:r>
              <w:t>3,852,079.65</w:t>
            </w:r>
          </w:p>
        </w:tc>
        <w:tc>
          <w:tcPr>
            <w:tcW w:w="2016" w:type="dxa"/>
            <w:shd w:val="clear" w:color="auto" w:fill="auto"/>
            <w:noWrap/>
            <w:hideMark/>
          </w:tcPr>
          <w:p w:rsidR="005E7F0D" w:rsidRPr="001C61A4" w:rsidRDefault="005E7F0D" w:rsidP="00952A9A">
            <w:pPr>
              <w:pStyle w:val="ROMANOS"/>
              <w:spacing w:after="80" w:line="203" w:lineRule="exact"/>
            </w:pPr>
            <w:r>
              <w:t>5,719,664.56</w:t>
            </w:r>
          </w:p>
        </w:tc>
      </w:tr>
      <w:tr w:rsidR="005E7F0D" w:rsidRPr="005D0FD1" w:rsidTr="00952A9A">
        <w:trPr>
          <w:trHeight w:val="264"/>
        </w:trPr>
        <w:tc>
          <w:tcPr>
            <w:tcW w:w="6312" w:type="dxa"/>
            <w:shd w:val="clear" w:color="auto" w:fill="auto"/>
            <w:noWrap/>
            <w:hideMark/>
          </w:tcPr>
          <w:p w:rsidR="005E7F0D" w:rsidRPr="005D0FD1" w:rsidRDefault="005E7F0D" w:rsidP="00952A9A">
            <w:pPr>
              <w:pStyle w:val="ROMANOS"/>
              <w:spacing w:after="80" w:line="203" w:lineRule="exact"/>
              <w:rPr>
                <w:b/>
                <w:bCs/>
              </w:rPr>
            </w:pPr>
            <w:r w:rsidRPr="005D0FD1">
              <w:rPr>
                <w:b/>
                <w:bCs/>
              </w:rPr>
              <w:t>PORCIÓN A CORTO PLAZO DE LA DEUDA PÚBLICA INTERNA</w:t>
            </w:r>
          </w:p>
        </w:tc>
        <w:tc>
          <w:tcPr>
            <w:tcW w:w="1864" w:type="dxa"/>
            <w:shd w:val="clear" w:color="auto" w:fill="auto"/>
            <w:noWrap/>
            <w:hideMark/>
          </w:tcPr>
          <w:p w:rsidR="005E7F0D" w:rsidRPr="001C61A4" w:rsidRDefault="00BB30E9" w:rsidP="00BB30E9">
            <w:pPr>
              <w:pStyle w:val="ROMANOS"/>
              <w:spacing w:after="80" w:line="203" w:lineRule="exact"/>
              <w:ind w:left="0" w:firstLine="0"/>
            </w:pPr>
            <w:r>
              <w:t xml:space="preserve">          6</w:t>
            </w:r>
            <w:r w:rsidR="00917B46">
              <w:t>,</w:t>
            </w:r>
            <w:r>
              <w:t>5969.70</w:t>
            </w:r>
          </w:p>
        </w:tc>
        <w:tc>
          <w:tcPr>
            <w:tcW w:w="2016" w:type="dxa"/>
            <w:shd w:val="clear" w:color="auto" w:fill="auto"/>
            <w:noWrap/>
            <w:hideMark/>
          </w:tcPr>
          <w:p w:rsidR="005E7F0D" w:rsidRPr="001C61A4" w:rsidRDefault="005E7F0D" w:rsidP="00952A9A">
            <w:pPr>
              <w:pStyle w:val="ROMANOS"/>
              <w:spacing w:after="80" w:line="203" w:lineRule="exact"/>
            </w:pPr>
            <w:r>
              <w:t>-123,488.91</w:t>
            </w:r>
          </w:p>
        </w:tc>
      </w:tr>
      <w:tr w:rsidR="005E7F0D" w:rsidRPr="005D0FD1" w:rsidTr="00952A9A">
        <w:trPr>
          <w:trHeight w:val="264"/>
        </w:trPr>
        <w:tc>
          <w:tcPr>
            <w:tcW w:w="6312" w:type="dxa"/>
            <w:shd w:val="clear" w:color="auto" w:fill="auto"/>
            <w:noWrap/>
            <w:hideMark/>
          </w:tcPr>
          <w:p w:rsidR="005E7F0D" w:rsidRPr="005D0FD1" w:rsidRDefault="005E7F0D" w:rsidP="00952A9A">
            <w:pPr>
              <w:pStyle w:val="ROMANOS"/>
              <w:spacing w:after="80" w:line="203" w:lineRule="exact"/>
              <w:rPr>
                <w:b/>
                <w:bCs/>
              </w:rPr>
            </w:pPr>
            <w:r w:rsidRPr="005D0FD1">
              <w:rPr>
                <w:b/>
                <w:bCs/>
              </w:rPr>
              <w:t xml:space="preserve">OTROS PASIVOS A CORTO PLAZO </w:t>
            </w:r>
          </w:p>
        </w:tc>
        <w:tc>
          <w:tcPr>
            <w:tcW w:w="1864" w:type="dxa"/>
            <w:shd w:val="clear" w:color="auto" w:fill="auto"/>
            <w:noWrap/>
            <w:hideMark/>
          </w:tcPr>
          <w:p w:rsidR="005E7F0D" w:rsidRPr="001C61A4" w:rsidRDefault="00917B46" w:rsidP="00952A9A">
            <w:pPr>
              <w:pStyle w:val="ROMANOS"/>
              <w:spacing w:after="80" w:line="203" w:lineRule="exact"/>
            </w:pPr>
            <w:r>
              <w:t xml:space="preserve">      </w:t>
            </w:r>
            <w:r w:rsidR="005E7F0D">
              <w:t>3,663.36</w:t>
            </w:r>
          </w:p>
        </w:tc>
        <w:tc>
          <w:tcPr>
            <w:tcW w:w="2016" w:type="dxa"/>
            <w:shd w:val="clear" w:color="auto" w:fill="auto"/>
            <w:noWrap/>
            <w:hideMark/>
          </w:tcPr>
          <w:p w:rsidR="005E7F0D" w:rsidRPr="001C61A4" w:rsidRDefault="005E7F0D" w:rsidP="00952A9A">
            <w:pPr>
              <w:pStyle w:val="ROMANOS"/>
              <w:spacing w:after="80" w:line="203" w:lineRule="exact"/>
            </w:pPr>
            <w:r>
              <w:t>3,663.36</w:t>
            </w:r>
          </w:p>
        </w:tc>
      </w:tr>
    </w:tbl>
    <w:p w:rsidR="005E7F0D" w:rsidRDefault="005E7F0D" w:rsidP="005E7F0D">
      <w:pPr>
        <w:pStyle w:val="ROMANOS"/>
        <w:spacing w:after="80" w:line="203" w:lineRule="exact"/>
        <w:ind w:left="0" w:firstLine="0"/>
        <w:rPr>
          <w:sz w:val="22"/>
          <w:szCs w:val="22"/>
          <w:lang w:val="es-MX"/>
        </w:rPr>
      </w:pPr>
    </w:p>
    <w:p w:rsidR="005E7F0D" w:rsidRDefault="005E7F0D" w:rsidP="005E7F0D">
      <w:pPr>
        <w:pStyle w:val="ROMANOS"/>
        <w:spacing w:after="80" w:line="203" w:lineRule="exact"/>
        <w:ind w:left="0" w:firstLine="0"/>
        <w:rPr>
          <w:sz w:val="22"/>
          <w:szCs w:val="22"/>
          <w:lang w:val="es-MX"/>
        </w:rPr>
      </w:pPr>
    </w:p>
    <w:p w:rsidR="005E7F0D" w:rsidRPr="004F4558" w:rsidRDefault="005E7F0D" w:rsidP="005E7F0D">
      <w:pPr>
        <w:pStyle w:val="ROMANOS"/>
        <w:spacing w:after="80" w:line="203" w:lineRule="exact"/>
        <w:ind w:left="0" w:firstLine="0"/>
        <w:rPr>
          <w:sz w:val="22"/>
          <w:szCs w:val="22"/>
          <w:lang w:val="es-MX"/>
        </w:rPr>
      </w:pPr>
      <w:r>
        <w:rPr>
          <w:sz w:val="22"/>
          <w:szCs w:val="22"/>
          <w:lang w:val="es-MX"/>
        </w:rPr>
        <w:fldChar w:fldCharType="end"/>
      </w:r>
    </w:p>
    <w:p w:rsidR="005E7F0D" w:rsidRPr="004F4558" w:rsidRDefault="005E7F0D" w:rsidP="005E7F0D">
      <w:pPr>
        <w:pStyle w:val="ROMANOS"/>
        <w:spacing w:after="80" w:line="203" w:lineRule="exact"/>
        <w:ind w:left="0" w:firstLine="0"/>
        <w:rPr>
          <w:sz w:val="22"/>
          <w:szCs w:val="22"/>
          <w:lang w:val="es-MX"/>
        </w:rPr>
      </w:pPr>
    </w:p>
    <w:tbl>
      <w:tblPr>
        <w:tblW w:w="10152" w:type="dxa"/>
        <w:tblInd w:w="75" w:type="dxa"/>
        <w:tblCellMar>
          <w:left w:w="70" w:type="dxa"/>
          <w:right w:w="70" w:type="dxa"/>
        </w:tblCellMar>
        <w:tblLook w:val="04A0" w:firstRow="1" w:lastRow="0" w:firstColumn="1" w:lastColumn="0" w:noHBand="0" w:noVBand="1"/>
      </w:tblPr>
      <w:tblGrid>
        <w:gridCol w:w="6679"/>
        <w:gridCol w:w="1804"/>
        <w:gridCol w:w="1669"/>
      </w:tblGrid>
      <w:tr w:rsidR="005E7F0D" w:rsidRPr="005D0FD1" w:rsidTr="00952A9A">
        <w:trPr>
          <w:trHeight w:val="357"/>
        </w:trPr>
        <w:tc>
          <w:tcPr>
            <w:tcW w:w="6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7F0D" w:rsidRPr="00A44784" w:rsidRDefault="005E7F0D" w:rsidP="00952A9A">
            <w:pPr>
              <w:spacing w:after="0" w:line="240" w:lineRule="auto"/>
              <w:jc w:val="center"/>
              <w:rPr>
                <w:rFonts w:cs="Calibri"/>
                <w:b/>
                <w:bCs/>
                <w:color w:val="000000"/>
              </w:rPr>
            </w:pPr>
            <w:r w:rsidRPr="00A44784">
              <w:rPr>
                <w:rFonts w:cs="Calibri"/>
                <w:b/>
                <w:bCs/>
                <w:color w:val="000000"/>
              </w:rPr>
              <w:t>HACIENDA PUBLICA/PATRIMONIO CONTRIBUIDO</w:t>
            </w:r>
          </w:p>
        </w:tc>
        <w:tc>
          <w:tcPr>
            <w:tcW w:w="1804" w:type="dxa"/>
            <w:tcBorders>
              <w:top w:val="single" w:sz="4" w:space="0" w:color="auto"/>
              <w:left w:val="nil"/>
              <w:bottom w:val="single" w:sz="4" w:space="0" w:color="auto"/>
              <w:right w:val="single" w:sz="4" w:space="0" w:color="auto"/>
            </w:tcBorders>
            <w:shd w:val="clear" w:color="auto" w:fill="auto"/>
            <w:noWrap/>
            <w:vAlign w:val="bottom"/>
            <w:hideMark/>
          </w:tcPr>
          <w:p w:rsidR="005E7F0D" w:rsidRPr="00A44784" w:rsidRDefault="005E7F0D" w:rsidP="00952A9A">
            <w:pPr>
              <w:spacing w:after="0" w:line="240" w:lineRule="auto"/>
              <w:jc w:val="right"/>
              <w:rPr>
                <w:rFonts w:cs="Calibri"/>
                <w:b/>
                <w:bCs/>
                <w:color w:val="000000"/>
              </w:rPr>
            </w:pPr>
            <w:r>
              <w:rPr>
                <w:rFonts w:cs="Calibri"/>
                <w:b/>
                <w:bCs/>
                <w:color w:val="000000"/>
              </w:rPr>
              <w:t>2017</w:t>
            </w:r>
          </w:p>
        </w:tc>
        <w:tc>
          <w:tcPr>
            <w:tcW w:w="1669" w:type="dxa"/>
            <w:tcBorders>
              <w:top w:val="single" w:sz="4" w:space="0" w:color="auto"/>
              <w:left w:val="nil"/>
              <w:bottom w:val="single" w:sz="4" w:space="0" w:color="auto"/>
              <w:right w:val="single" w:sz="4" w:space="0" w:color="auto"/>
            </w:tcBorders>
            <w:shd w:val="clear" w:color="auto" w:fill="auto"/>
            <w:noWrap/>
            <w:vAlign w:val="bottom"/>
            <w:hideMark/>
          </w:tcPr>
          <w:p w:rsidR="005E7F0D" w:rsidRPr="00A44784" w:rsidRDefault="005E7F0D" w:rsidP="00952A9A">
            <w:pPr>
              <w:spacing w:after="0" w:line="240" w:lineRule="auto"/>
              <w:jc w:val="right"/>
              <w:rPr>
                <w:rFonts w:cs="Calibri"/>
                <w:b/>
                <w:bCs/>
                <w:color w:val="000000"/>
              </w:rPr>
            </w:pPr>
            <w:r>
              <w:rPr>
                <w:rFonts w:cs="Calibri"/>
                <w:b/>
                <w:bCs/>
                <w:color w:val="000000"/>
              </w:rPr>
              <w:t>2016</w:t>
            </w:r>
          </w:p>
        </w:tc>
      </w:tr>
      <w:tr w:rsidR="005E7F0D" w:rsidRPr="005D0FD1" w:rsidTr="00952A9A">
        <w:trPr>
          <w:trHeight w:val="357"/>
        </w:trPr>
        <w:tc>
          <w:tcPr>
            <w:tcW w:w="6679" w:type="dxa"/>
            <w:tcBorders>
              <w:top w:val="nil"/>
              <w:left w:val="single" w:sz="4" w:space="0" w:color="auto"/>
              <w:bottom w:val="single" w:sz="4" w:space="0" w:color="auto"/>
              <w:right w:val="single" w:sz="4" w:space="0" w:color="auto"/>
            </w:tcBorders>
            <w:shd w:val="clear" w:color="auto" w:fill="auto"/>
            <w:noWrap/>
            <w:vAlign w:val="bottom"/>
            <w:hideMark/>
          </w:tcPr>
          <w:p w:rsidR="005E7F0D" w:rsidRPr="00A44784" w:rsidRDefault="005E7F0D" w:rsidP="00952A9A">
            <w:pPr>
              <w:spacing w:after="0" w:line="240" w:lineRule="auto"/>
              <w:rPr>
                <w:rFonts w:cs="Calibri"/>
                <w:b/>
                <w:color w:val="000000"/>
              </w:rPr>
            </w:pPr>
            <w:r w:rsidRPr="00A44784">
              <w:rPr>
                <w:rFonts w:cs="Calibri"/>
                <w:b/>
                <w:color w:val="000000"/>
              </w:rPr>
              <w:t>APORTACIONES</w:t>
            </w:r>
          </w:p>
        </w:tc>
        <w:tc>
          <w:tcPr>
            <w:tcW w:w="1804" w:type="dxa"/>
            <w:tcBorders>
              <w:top w:val="nil"/>
              <w:left w:val="nil"/>
              <w:bottom w:val="single" w:sz="4" w:space="0" w:color="auto"/>
              <w:right w:val="single" w:sz="4" w:space="0" w:color="auto"/>
            </w:tcBorders>
            <w:shd w:val="clear" w:color="auto" w:fill="auto"/>
            <w:noWrap/>
            <w:vAlign w:val="bottom"/>
            <w:hideMark/>
          </w:tcPr>
          <w:p w:rsidR="005E7F0D" w:rsidRPr="00A44784" w:rsidRDefault="005E7F0D" w:rsidP="00952A9A">
            <w:pPr>
              <w:spacing w:after="0" w:line="240" w:lineRule="auto"/>
              <w:jc w:val="right"/>
              <w:rPr>
                <w:rFonts w:cs="Calibri"/>
                <w:color w:val="000000"/>
              </w:rPr>
            </w:pPr>
            <w:r>
              <w:rPr>
                <w:rFonts w:cs="Calibri"/>
                <w:color w:val="000000"/>
              </w:rPr>
              <w:t>16,883,059.92</w:t>
            </w:r>
          </w:p>
        </w:tc>
        <w:tc>
          <w:tcPr>
            <w:tcW w:w="1669" w:type="dxa"/>
            <w:tcBorders>
              <w:top w:val="nil"/>
              <w:left w:val="nil"/>
              <w:bottom w:val="single" w:sz="4" w:space="0" w:color="auto"/>
              <w:right w:val="single" w:sz="4" w:space="0" w:color="auto"/>
            </w:tcBorders>
            <w:shd w:val="clear" w:color="auto" w:fill="auto"/>
            <w:noWrap/>
            <w:vAlign w:val="bottom"/>
            <w:hideMark/>
          </w:tcPr>
          <w:p w:rsidR="005E7F0D" w:rsidRPr="00A44784" w:rsidRDefault="005E7F0D" w:rsidP="00952A9A">
            <w:pPr>
              <w:spacing w:after="0" w:line="240" w:lineRule="auto"/>
              <w:jc w:val="right"/>
              <w:rPr>
                <w:rFonts w:cs="Calibri"/>
                <w:color w:val="000000"/>
              </w:rPr>
            </w:pPr>
            <w:r w:rsidRPr="00A44784">
              <w:rPr>
                <w:rFonts w:cs="Calibri"/>
                <w:color w:val="000000"/>
              </w:rPr>
              <w:t>16,883,059.92</w:t>
            </w:r>
          </w:p>
        </w:tc>
      </w:tr>
      <w:tr w:rsidR="005E7F0D" w:rsidRPr="005D0FD1" w:rsidTr="00952A9A">
        <w:trPr>
          <w:trHeight w:val="357"/>
        </w:trPr>
        <w:tc>
          <w:tcPr>
            <w:tcW w:w="6679" w:type="dxa"/>
            <w:tcBorders>
              <w:top w:val="nil"/>
              <w:left w:val="single" w:sz="4" w:space="0" w:color="auto"/>
              <w:bottom w:val="single" w:sz="4" w:space="0" w:color="auto"/>
              <w:right w:val="single" w:sz="4" w:space="0" w:color="auto"/>
            </w:tcBorders>
            <w:shd w:val="clear" w:color="auto" w:fill="auto"/>
            <w:noWrap/>
            <w:vAlign w:val="bottom"/>
            <w:hideMark/>
          </w:tcPr>
          <w:p w:rsidR="005E7F0D" w:rsidRPr="00A44784" w:rsidRDefault="005E7F0D" w:rsidP="00952A9A">
            <w:pPr>
              <w:spacing w:after="0" w:line="240" w:lineRule="auto"/>
              <w:rPr>
                <w:rFonts w:cs="Calibri"/>
                <w:b/>
                <w:color w:val="000000"/>
              </w:rPr>
            </w:pPr>
            <w:r w:rsidRPr="00A44784">
              <w:rPr>
                <w:rFonts w:cs="Calibri"/>
                <w:b/>
                <w:color w:val="000000"/>
              </w:rPr>
              <w:t>(Resultado del Ejercicio (Ahorro/ Desahorro)</w:t>
            </w:r>
          </w:p>
        </w:tc>
        <w:tc>
          <w:tcPr>
            <w:tcW w:w="1804" w:type="dxa"/>
            <w:tcBorders>
              <w:top w:val="nil"/>
              <w:left w:val="nil"/>
              <w:bottom w:val="single" w:sz="4" w:space="0" w:color="auto"/>
              <w:right w:val="single" w:sz="4" w:space="0" w:color="auto"/>
            </w:tcBorders>
            <w:shd w:val="clear" w:color="auto" w:fill="auto"/>
            <w:noWrap/>
            <w:vAlign w:val="bottom"/>
            <w:hideMark/>
          </w:tcPr>
          <w:p w:rsidR="005E7F0D" w:rsidRPr="00A44784" w:rsidRDefault="00917B46" w:rsidP="00952A9A">
            <w:pPr>
              <w:spacing w:after="0" w:line="240" w:lineRule="auto"/>
              <w:jc w:val="right"/>
              <w:rPr>
                <w:rFonts w:cs="Calibri"/>
                <w:color w:val="000000"/>
              </w:rPr>
            </w:pPr>
            <w:r>
              <w:rPr>
                <w:rFonts w:cs="Calibri"/>
                <w:color w:val="000000"/>
              </w:rPr>
              <w:t>25,546,975.24</w:t>
            </w:r>
          </w:p>
        </w:tc>
        <w:tc>
          <w:tcPr>
            <w:tcW w:w="1669" w:type="dxa"/>
            <w:tcBorders>
              <w:top w:val="nil"/>
              <w:left w:val="nil"/>
              <w:bottom w:val="single" w:sz="4" w:space="0" w:color="auto"/>
              <w:right w:val="single" w:sz="4" w:space="0" w:color="auto"/>
            </w:tcBorders>
            <w:shd w:val="clear" w:color="auto" w:fill="auto"/>
            <w:noWrap/>
            <w:vAlign w:val="bottom"/>
            <w:hideMark/>
          </w:tcPr>
          <w:p w:rsidR="005E7F0D" w:rsidRPr="00A44784" w:rsidRDefault="00917B46" w:rsidP="00952A9A">
            <w:pPr>
              <w:spacing w:after="0" w:line="240" w:lineRule="auto"/>
              <w:jc w:val="right"/>
              <w:rPr>
                <w:rFonts w:cs="Calibri"/>
                <w:color w:val="000000"/>
              </w:rPr>
            </w:pPr>
            <w:r>
              <w:rPr>
                <w:rFonts w:cs="Calibri"/>
                <w:color w:val="000000"/>
              </w:rPr>
              <w:t>41,086,850.72</w:t>
            </w:r>
          </w:p>
        </w:tc>
      </w:tr>
      <w:tr w:rsidR="005E7F0D" w:rsidRPr="005D0FD1" w:rsidTr="00952A9A">
        <w:trPr>
          <w:trHeight w:val="357"/>
        </w:trPr>
        <w:tc>
          <w:tcPr>
            <w:tcW w:w="6679" w:type="dxa"/>
            <w:tcBorders>
              <w:top w:val="nil"/>
              <w:left w:val="single" w:sz="4" w:space="0" w:color="auto"/>
              <w:bottom w:val="single" w:sz="4" w:space="0" w:color="auto"/>
              <w:right w:val="single" w:sz="4" w:space="0" w:color="auto"/>
            </w:tcBorders>
            <w:shd w:val="clear" w:color="auto" w:fill="auto"/>
            <w:noWrap/>
            <w:vAlign w:val="bottom"/>
          </w:tcPr>
          <w:p w:rsidR="005E7F0D" w:rsidRPr="00A44784" w:rsidRDefault="005E7F0D" w:rsidP="00952A9A">
            <w:pPr>
              <w:spacing w:after="0" w:line="240" w:lineRule="auto"/>
              <w:rPr>
                <w:rFonts w:cs="Calibri"/>
                <w:b/>
                <w:color w:val="000000"/>
              </w:rPr>
            </w:pPr>
            <w:r w:rsidRPr="00707B4A">
              <w:rPr>
                <w:rFonts w:cs="Calibri"/>
                <w:b/>
                <w:color w:val="000000"/>
              </w:rPr>
              <w:t>RESULTADOS DE EJERCICIOS ANTERIORES</w:t>
            </w:r>
          </w:p>
        </w:tc>
        <w:tc>
          <w:tcPr>
            <w:tcW w:w="1804" w:type="dxa"/>
            <w:tcBorders>
              <w:top w:val="nil"/>
              <w:left w:val="nil"/>
              <w:bottom w:val="single" w:sz="4" w:space="0" w:color="auto"/>
              <w:right w:val="single" w:sz="4" w:space="0" w:color="auto"/>
            </w:tcBorders>
            <w:shd w:val="clear" w:color="auto" w:fill="auto"/>
            <w:noWrap/>
            <w:vAlign w:val="bottom"/>
          </w:tcPr>
          <w:p w:rsidR="005E7F0D" w:rsidRPr="00A44784" w:rsidRDefault="00917B46" w:rsidP="00952A9A">
            <w:pPr>
              <w:spacing w:after="0" w:line="240" w:lineRule="auto"/>
              <w:jc w:val="right"/>
              <w:rPr>
                <w:rFonts w:cs="Calibri"/>
                <w:color w:val="000000"/>
              </w:rPr>
            </w:pPr>
            <w:r>
              <w:rPr>
                <w:rFonts w:cs="Calibri"/>
                <w:color w:val="000000"/>
              </w:rPr>
              <w:t>155,976,969.13</w:t>
            </w:r>
          </w:p>
        </w:tc>
        <w:tc>
          <w:tcPr>
            <w:tcW w:w="1669" w:type="dxa"/>
            <w:tcBorders>
              <w:top w:val="nil"/>
              <w:left w:val="nil"/>
              <w:bottom w:val="single" w:sz="4" w:space="0" w:color="auto"/>
              <w:right w:val="single" w:sz="4" w:space="0" w:color="auto"/>
            </w:tcBorders>
            <w:shd w:val="clear" w:color="auto" w:fill="auto"/>
            <w:noWrap/>
            <w:vAlign w:val="bottom"/>
          </w:tcPr>
          <w:p w:rsidR="005E7F0D" w:rsidRPr="00A44784" w:rsidRDefault="005E7F0D" w:rsidP="00952A9A">
            <w:pPr>
              <w:spacing w:after="0" w:line="240" w:lineRule="auto"/>
              <w:jc w:val="right"/>
              <w:rPr>
                <w:rFonts w:cs="Calibri"/>
                <w:color w:val="000000"/>
              </w:rPr>
            </w:pPr>
            <w:r>
              <w:rPr>
                <w:rFonts w:cs="Calibri"/>
                <w:color w:val="000000"/>
              </w:rPr>
              <w:t>114,890,118.41</w:t>
            </w:r>
          </w:p>
        </w:tc>
      </w:tr>
      <w:tr w:rsidR="005E7F0D" w:rsidRPr="005D0FD1" w:rsidTr="00952A9A">
        <w:trPr>
          <w:trHeight w:val="357"/>
        </w:trPr>
        <w:tc>
          <w:tcPr>
            <w:tcW w:w="66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E7F0D" w:rsidRPr="00A44784" w:rsidRDefault="005E7F0D" w:rsidP="00952A9A">
            <w:pPr>
              <w:spacing w:after="0" w:line="240" w:lineRule="auto"/>
              <w:rPr>
                <w:rFonts w:cs="Calibri"/>
                <w:b/>
                <w:color w:val="000000"/>
              </w:rPr>
            </w:pPr>
            <w:r w:rsidRPr="00A44784">
              <w:rPr>
                <w:rFonts w:cs="Calibri"/>
                <w:b/>
                <w:color w:val="000000"/>
              </w:rPr>
              <w:t xml:space="preserve">CAMBIOS POR ERRORES CONTABLES </w:t>
            </w:r>
          </w:p>
        </w:tc>
        <w:tc>
          <w:tcPr>
            <w:tcW w:w="1804" w:type="dxa"/>
            <w:tcBorders>
              <w:top w:val="single" w:sz="4" w:space="0" w:color="auto"/>
              <w:left w:val="nil"/>
              <w:bottom w:val="single" w:sz="4" w:space="0" w:color="auto"/>
              <w:right w:val="single" w:sz="4" w:space="0" w:color="auto"/>
            </w:tcBorders>
            <w:shd w:val="clear" w:color="auto" w:fill="auto"/>
            <w:noWrap/>
            <w:vAlign w:val="bottom"/>
          </w:tcPr>
          <w:p w:rsidR="005E7F0D" w:rsidRPr="00A44784" w:rsidRDefault="00917B46" w:rsidP="00952A9A">
            <w:pPr>
              <w:spacing w:after="0" w:line="240" w:lineRule="auto"/>
              <w:jc w:val="center"/>
              <w:rPr>
                <w:rFonts w:cs="Calibri"/>
                <w:color w:val="000000"/>
              </w:rPr>
            </w:pPr>
            <w:r>
              <w:rPr>
                <w:rFonts w:cs="Calibri"/>
                <w:color w:val="000000"/>
              </w:rPr>
              <w:t>-26,220,027.50</w:t>
            </w:r>
          </w:p>
        </w:tc>
        <w:tc>
          <w:tcPr>
            <w:tcW w:w="1669" w:type="dxa"/>
            <w:tcBorders>
              <w:top w:val="single" w:sz="4" w:space="0" w:color="auto"/>
              <w:left w:val="nil"/>
              <w:bottom w:val="single" w:sz="4" w:space="0" w:color="auto"/>
              <w:right w:val="single" w:sz="4" w:space="0" w:color="auto"/>
            </w:tcBorders>
            <w:shd w:val="clear" w:color="auto" w:fill="auto"/>
            <w:noWrap/>
            <w:vAlign w:val="bottom"/>
          </w:tcPr>
          <w:p w:rsidR="005E7F0D" w:rsidRPr="00A44784" w:rsidRDefault="00917B46" w:rsidP="00952A9A">
            <w:pPr>
              <w:spacing w:after="0" w:line="240" w:lineRule="auto"/>
              <w:jc w:val="right"/>
              <w:rPr>
                <w:rFonts w:cs="Calibri"/>
                <w:color w:val="000000"/>
              </w:rPr>
            </w:pPr>
            <w:r>
              <w:rPr>
                <w:rFonts w:cs="Calibri"/>
                <w:color w:val="000000"/>
              </w:rPr>
              <w:t>-878,</w:t>
            </w:r>
            <w:r w:rsidR="005E7F0D">
              <w:rPr>
                <w:rFonts w:cs="Calibri"/>
                <w:color w:val="000000"/>
              </w:rPr>
              <w:t>213.10</w:t>
            </w:r>
          </w:p>
        </w:tc>
      </w:tr>
    </w:tbl>
    <w:p w:rsidR="005E7F0D" w:rsidRPr="004F4558" w:rsidRDefault="005E7F0D" w:rsidP="005E7F0D">
      <w:pPr>
        <w:pStyle w:val="ROMANOS"/>
        <w:spacing w:after="80" w:line="203" w:lineRule="exact"/>
        <w:ind w:left="0" w:firstLine="0"/>
        <w:rPr>
          <w:sz w:val="22"/>
          <w:szCs w:val="22"/>
          <w:lang w:val="es-MX"/>
        </w:rPr>
      </w:pPr>
    </w:p>
    <w:p w:rsidR="005E7F0D" w:rsidRPr="004F4558" w:rsidRDefault="005E7F0D" w:rsidP="005E7F0D">
      <w:pPr>
        <w:pStyle w:val="ROMANOS"/>
        <w:spacing w:after="80" w:line="203" w:lineRule="exact"/>
        <w:ind w:left="288" w:firstLine="0"/>
        <w:rPr>
          <w:sz w:val="22"/>
          <w:szCs w:val="22"/>
          <w:lang w:val="es-MX"/>
        </w:rPr>
      </w:pPr>
    </w:p>
    <w:p w:rsidR="005E7F0D" w:rsidRDefault="005E7F0D" w:rsidP="005E7F0D">
      <w:pPr>
        <w:pStyle w:val="ROMANOS"/>
        <w:spacing w:after="80" w:line="203" w:lineRule="exact"/>
        <w:rPr>
          <w:b/>
          <w:sz w:val="22"/>
          <w:szCs w:val="22"/>
          <w:lang w:val="es-MX"/>
        </w:rPr>
      </w:pPr>
    </w:p>
    <w:p w:rsidR="005E7F0D" w:rsidRDefault="005E7F0D" w:rsidP="005E7F0D">
      <w:pPr>
        <w:pStyle w:val="ROMANOS"/>
        <w:spacing w:after="80" w:line="203" w:lineRule="exact"/>
        <w:rPr>
          <w:b/>
          <w:sz w:val="22"/>
          <w:szCs w:val="22"/>
          <w:lang w:val="es-MX"/>
        </w:rPr>
      </w:pPr>
    </w:p>
    <w:p w:rsidR="005E7F0D" w:rsidRDefault="005E7F0D" w:rsidP="005E7F0D">
      <w:pPr>
        <w:pStyle w:val="ROMANOS"/>
        <w:spacing w:after="80" w:line="203" w:lineRule="exact"/>
        <w:rPr>
          <w:b/>
          <w:sz w:val="22"/>
          <w:szCs w:val="22"/>
          <w:lang w:val="es-MX"/>
        </w:rPr>
      </w:pPr>
    </w:p>
    <w:p w:rsidR="005E7F0D" w:rsidRDefault="005E7F0D" w:rsidP="005E7F0D">
      <w:pPr>
        <w:pStyle w:val="ROMANOS"/>
        <w:spacing w:after="80" w:line="203" w:lineRule="exact"/>
        <w:rPr>
          <w:b/>
          <w:sz w:val="22"/>
          <w:szCs w:val="22"/>
          <w:lang w:val="es-MX"/>
        </w:rPr>
      </w:pPr>
    </w:p>
    <w:p w:rsidR="005E7F0D" w:rsidRDefault="005E7F0D" w:rsidP="005E7F0D">
      <w:pPr>
        <w:pStyle w:val="ROMANOS"/>
        <w:spacing w:after="80" w:line="203" w:lineRule="exact"/>
        <w:rPr>
          <w:b/>
          <w:sz w:val="22"/>
          <w:szCs w:val="22"/>
          <w:lang w:val="es-MX"/>
        </w:rPr>
      </w:pPr>
    </w:p>
    <w:p w:rsidR="005E7F0D" w:rsidRDefault="005E7F0D" w:rsidP="005E7F0D">
      <w:pPr>
        <w:pStyle w:val="ROMANOS"/>
        <w:spacing w:after="80" w:line="203" w:lineRule="exact"/>
        <w:rPr>
          <w:b/>
          <w:sz w:val="22"/>
          <w:szCs w:val="22"/>
          <w:lang w:val="es-MX"/>
        </w:rPr>
      </w:pPr>
    </w:p>
    <w:p w:rsidR="005E7F0D" w:rsidRDefault="005E7F0D" w:rsidP="005E7F0D">
      <w:pPr>
        <w:pStyle w:val="ROMANOS"/>
        <w:spacing w:after="80" w:line="203" w:lineRule="exact"/>
        <w:rPr>
          <w:b/>
          <w:sz w:val="22"/>
          <w:szCs w:val="22"/>
          <w:lang w:val="es-MX"/>
        </w:rPr>
      </w:pPr>
    </w:p>
    <w:p w:rsidR="005E7F0D" w:rsidRDefault="005E7F0D" w:rsidP="005E7F0D">
      <w:pPr>
        <w:pStyle w:val="ROMANOS"/>
        <w:spacing w:after="80" w:line="203" w:lineRule="exact"/>
        <w:rPr>
          <w:b/>
          <w:sz w:val="22"/>
          <w:szCs w:val="22"/>
          <w:lang w:val="es-MX"/>
        </w:rPr>
      </w:pPr>
    </w:p>
    <w:p w:rsidR="005E7F0D" w:rsidRDefault="005E7F0D" w:rsidP="005E7F0D">
      <w:pPr>
        <w:pStyle w:val="ROMANOS"/>
        <w:spacing w:after="80" w:line="203" w:lineRule="exact"/>
        <w:rPr>
          <w:b/>
          <w:sz w:val="22"/>
          <w:szCs w:val="22"/>
          <w:lang w:val="es-MX"/>
        </w:rPr>
      </w:pPr>
    </w:p>
    <w:p w:rsidR="005E7F0D" w:rsidRDefault="005E7F0D" w:rsidP="005E7F0D">
      <w:pPr>
        <w:pStyle w:val="ROMANOS"/>
        <w:spacing w:after="80" w:line="203" w:lineRule="exact"/>
        <w:rPr>
          <w:b/>
          <w:sz w:val="22"/>
          <w:szCs w:val="22"/>
          <w:lang w:val="es-MX"/>
        </w:rPr>
      </w:pPr>
    </w:p>
    <w:p w:rsidR="005E7F0D" w:rsidRDefault="005E7F0D" w:rsidP="005E7F0D">
      <w:pPr>
        <w:pStyle w:val="ROMANOS"/>
        <w:spacing w:after="80" w:line="203" w:lineRule="exact"/>
        <w:rPr>
          <w:b/>
          <w:sz w:val="22"/>
          <w:szCs w:val="22"/>
          <w:lang w:val="es-MX"/>
        </w:rPr>
      </w:pPr>
    </w:p>
    <w:p w:rsidR="005E7F0D" w:rsidRDefault="005E7F0D" w:rsidP="005E7F0D">
      <w:pPr>
        <w:pStyle w:val="ROMANOS"/>
        <w:spacing w:after="80" w:line="203" w:lineRule="exact"/>
        <w:rPr>
          <w:b/>
          <w:sz w:val="22"/>
          <w:szCs w:val="22"/>
          <w:lang w:val="es-MX"/>
        </w:rPr>
      </w:pPr>
    </w:p>
    <w:p w:rsidR="005E7F0D" w:rsidRDefault="005E7F0D" w:rsidP="005E7F0D">
      <w:pPr>
        <w:pStyle w:val="ROMANOS"/>
        <w:spacing w:after="80" w:line="203" w:lineRule="exact"/>
        <w:rPr>
          <w:b/>
          <w:sz w:val="22"/>
          <w:szCs w:val="22"/>
          <w:lang w:val="es-MX"/>
        </w:rPr>
      </w:pPr>
    </w:p>
    <w:p w:rsidR="005E7F0D" w:rsidRDefault="005E7F0D" w:rsidP="005E7F0D">
      <w:pPr>
        <w:pStyle w:val="ROMANOS"/>
        <w:spacing w:after="80" w:line="203" w:lineRule="exact"/>
        <w:rPr>
          <w:sz w:val="22"/>
          <w:szCs w:val="22"/>
          <w:lang w:val="es-MX"/>
        </w:rPr>
      </w:pPr>
    </w:p>
    <w:p w:rsidR="005E7F0D" w:rsidRDefault="005E7F0D" w:rsidP="005E7F0D">
      <w:pPr>
        <w:pStyle w:val="ROMANOS"/>
        <w:spacing w:after="80" w:line="203" w:lineRule="exact"/>
        <w:rPr>
          <w:sz w:val="22"/>
          <w:szCs w:val="22"/>
          <w:lang w:val="es-MX"/>
        </w:rPr>
      </w:pPr>
    </w:p>
    <w:p w:rsidR="005E7F0D" w:rsidRDefault="005E7F0D" w:rsidP="005E7F0D">
      <w:pPr>
        <w:pStyle w:val="ROMANOS"/>
        <w:spacing w:after="80" w:line="203" w:lineRule="exact"/>
        <w:rPr>
          <w:sz w:val="22"/>
          <w:szCs w:val="22"/>
          <w:lang w:val="es-MX"/>
        </w:rPr>
      </w:pPr>
    </w:p>
    <w:p w:rsidR="005E7F0D" w:rsidRDefault="005E7F0D" w:rsidP="005E7F0D">
      <w:pPr>
        <w:pStyle w:val="ROMANOS"/>
        <w:spacing w:after="80" w:line="203" w:lineRule="exact"/>
        <w:rPr>
          <w:sz w:val="22"/>
          <w:szCs w:val="22"/>
          <w:lang w:val="es-MX"/>
        </w:rPr>
      </w:pPr>
    </w:p>
    <w:p w:rsidR="005E7F0D" w:rsidRDefault="005E7F0D" w:rsidP="005E7F0D">
      <w:pPr>
        <w:pStyle w:val="ROMANOS"/>
        <w:spacing w:after="80" w:line="203" w:lineRule="exact"/>
        <w:rPr>
          <w:sz w:val="22"/>
          <w:szCs w:val="22"/>
          <w:lang w:val="es-MX"/>
        </w:rPr>
      </w:pPr>
    </w:p>
    <w:p w:rsidR="005E7F0D" w:rsidRDefault="005E7F0D" w:rsidP="005E7F0D">
      <w:pPr>
        <w:pStyle w:val="ROMANOS"/>
        <w:spacing w:after="80" w:line="203" w:lineRule="exact"/>
        <w:rPr>
          <w:sz w:val="22"/>
          <w:szCs w:val="22"/>
          <w:lang w:val="es-MX"/>
        </w:rPr>
      </w:pPr>
    </w:p>
    <w:p w:rsidR="005E7F0D" w:rsidRPr="004F4558" w:rsidRDefault="005E7F0D" w:rsidP="005E7F0D">
      <w:pPr>
        <w:pStyle w:val="ROMANOS"/>
        <w:spacing w:after="80" w:line="203" w:lineRule="exact"/>
        <w:ind w:left="288" w:firstLine="0"/>
        <w:rPr>
          <w:sz w:val="22"/>
          <w:szCs w:val="22"/>
          <w:lang w:val="es-MX"/>
        </w:rPr>
      </w:pPr>
    </w:p>
    <w:p w:rsidR="005E7F0D" w:rsidRDefault="005E7F0D" w:rsidP="005E7F0D">
      <w:pPr>
        <w:pStyle w:val="Texto"/>
        <w:spacing w:after="80" w:line="203" w:lineRule="exact"/>
        <w:jc w:val="center"/>
        <w:rPr>
          <w:b/>
          <w:smallCaps/>
          <w:sz w:val="22"/>
          <w:szCs w:val="22"/>
        </w:rPr>
      </w:pPr>
    </w:p>
    <w:p w:rsidR="005E7F0D" w:rsidRDefault="005E7F0D" w:rsidP="005E7F0D">
      <w:pPr>
        <w:pStyle w:val="Texto"/>
        <w:spacing w:after="80" w:line="203" w:lineRule="exact"/>
        <w:jc w:val="center"/>
        <w:rPr>
          <w:b/>
          <w:smallCaps/>
          <w:sz w:val="22"/>
          <w:szCs w:val="22"/>
        </w:rPr>
      </w:pPr>
    </w:p>
    <w:p w:rsidR="005E7F0D" w:rsidRDefault="005E7F0D" w:rsidP="005E7F0D">
      <w:pPr>
        <w:pStyle w:val="Texto"/>
        <w:spacing w:after="80" w:line="203" w:lineRule="exact"/>
        <w:jc w:val="center"/>
        <w:rPr>
          <w:b/>
          <w:smallCaps/>
          <w:sz w:val="22"/>
          <w:szCs w:val="22"/>
        </w:rPr>
      </w:pPr>
    </w:p>
    <w:p w:rsidR="005E7F0D" w:rsidRPr="004F4558" w:rsidRDefault="005E7F0D" w:rsidP="005E7F0D">
      <w:pPr>
        <w:pStyle w:val="Texto"/>
        <w:spacing w:after="80" w:line="203" w:lineRule="exact"/>
        <w:jc w:val="center"/>
        <w:rPr>
          <w:b/>
          <w:smallCaps/>
          <w:sz w:val="22"/>
          <w:szCs w:val="22"/>
        </w:rPr>
      </w:pPr>
      <w:r w:rsidRPr="004F4558">
        <w:rPr>
          <w:b/>
          <w:smallCaps/>
          <w:sz w:val="22"/>
          <w:szCs w:val="22"/>
        </w:rPr>
        <w:t>II)</w:t>
      </w:r>
      <w:r w:rsidRPr="004F4558">
        <w:rPr>
          <w:b/>
          <w:smallCaps/>
          <w:sz w:val="22"/>
          <w:szCs w:val="22"/>
        </w:rPr>
        <w:tab/>
        <w:t>Notas al Estado de Actividades</w:t>
      </w:r>
    </w:p>
    <w:p w:rsidR="005E7F0D" w:rsidRPr="004F4558" w:rsidRDefault="005E7F0D" w:rsidP="005E7F0D">
      <w:pPr>
        <w:pStyle w:val="ROMANOS"/>
        <w:spacing w:after="80" w:line="203" w:lineRule="exact"/>
        <w:ind w:left="288" w:firstLine="0"/>
        <w:jc w:val="center"/>
        <w:rPr>
          <w:b/>
          <w:sz w:val="22"/>
          <w:szCs w:val="22"/>
          <w:lang w:val="es-MX"/>
        </w:rPr>
      </w:pPr>
    </w:p>
    <w:p w:rsidR="005E7F0D" w:rsidRDefault="005E7F0D" w:rsidP="005E7F0D">
      <w:pPr>
        <w:pStyle w:val="ROMANOS"/>
        <w:spacing w:after="80" w:line="203" w:lineRule="exact"/>
        <w:ind w:left="288" w:firstLine="0"/>
        <w:rPr>
          <w:b/>
          <w:sz w:val="22"/>
          <w:szCs w:val="22"/>
          <w:lang w:val="es-MX"/>
        </w:rPr>
      </w:pPr>
      <w:r w:rsidRPr="004F4558">
        <w:rPr>
          <w:b/>
          <w:sz w:val="22"/>
          <w:szCs w:val="22"/>
          <w:lang w:val="es-MX"/>
        </w:rPr>
        <w:t>Ingresos de Gestión</w:t>
      </w:r>
    </w:p>
    <w:p w:rsidR="005E7F0D" w:rsidRPr="005D0FD1" w:rsidRDefault="005E7F0D" w:rsidP="005E7F0D">
      <w:pPr>
        <w:pStyle w:val="ROMANOS"/>
        <w:spacing w:after="80" w:line="203" w:lineRule="exact"/>
        <w:ind w:left="0" w:firstLine="0"/>
        <w:rPr>
          <w:rFonts w:ascii="Calibri" w:eastAsia="Calibri" w:hAnsi="Calibri" w:cs="Times New Roman"/>
          <w:sz w:val="22"/>
          <w:szCs w:val="22"/>
          <w:lang w:val="es-MX" w:eastAsia="en-US"/>
        </w:rPr>
      </w:pPr>
      <w:r>
        <w:fldChar w:fldCharType="begin"/>
      </w:r>
      <w:r>
        <w:instrText xml:space="preserve"> LINK Excel.Sheet.12 C:\\Users\\lenovo\\Desktop\\Libro1.xlsx Hoja1!F56C2:F74C3 \a \f 5 \h </w:instrText>
      </w:r>
      <w:r>
        <w:fldChar w:fldCharType="separate"/>
      </w: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0"/>
        <w:gridCol w:w="2980"/>
        <w:gridCol w:w="2630"/>
      </w:tblGrid>
      <w:tr w:rsidR="005E7F0D" w:rsidRPr="005D0FD1" w:rsidTr="00952A9A">
        <w:trPr>
          <w:trHeight w:val="300"/>
        </w:trPr>
        <w:tc>
          <w:tcPr>
            <w:tcW w:w="5180" w:type="dxa"/>
            <w:shd w:val="clear" w:color="auto" w:fill="auto"/>
            <w:noWrap/>
            <w:hideMark/>
          </w:tcPr>
          <w:p w:rsidR="005E7F0D" w:rsidRPr="005D0FD1" w:rsidRDefault="005E7F0D" w:rsidP="00952A9A">
            <w:pPr>
              <w:pStyle w:val="ROMANOS"/>
              <w:spacing w:after="80" w:line="203" w:lineRule="exact"/>
              <w:rPr>
                <w:rFonts w:eastAsia="Calibri"/>
                <w:lang w:eastAsia="en-US"/>
              </w:rPr>
            </w:pPr>
            <w:r w:rsidRPr="005D0FD1">
              <w:rPr>
                <w:rFonts w:eastAsia="Calibri"/>
                <w:lang w:eastAsia="en-US"/>
              </w:rPr>
              <w:t> </w:t>
            </w:r>
          </w:p>
        </w:tc>
        <w:tc>
          <w:tcPr>
            <w:tcW w:w="2980" w:type="dxa"/>
            <w:shd w:val="clear" w:color="auto" w:fill="auto"/>
            <w:noWrap/>
            <w:hideMark/>
          </w:tcPr>
          <w:p w:rsidR="005E7F0D" w:rsidRPr="005D0FD1" w:rsidRDefault="005E7F0D" w:rsidP="00952A9A">
            <w:pPr>
              <w:pStyle w:val="ROMANOS"/>
              <w:spacing w:after="80" w:line="203" w:lineRule="exact"/>
              <w:rPr>
                <w:rFonts w:eastAsia="Calibri"/>
                <w:b/>
                <w:bCs/>
                <w:lang w:eastAsia="en-US"/>
              </w:rPr>
            </w:pPr>
            <w:r>
              <w:rPr>
                <w:rFonts w:eastAsia="Calibri"/>
                <w:b/>
                <w:bCs/>
                <w:lang w:eastAsia="en-US"/>
              </w:rPr>
              <w:t>2017</w:t>
            </w:r>
          </w:p>
        </w:tc>
        <w:tc>
          <w:tcPr>
            <w:tcW w:w="2630" w:type="dxa"/>
            <w:shd w:val="clear" w:color="auto" w:fill="auto"/>
          </w:tcPr>
          <w:p w:rsidR="005E7F0D" w:rsidRPr="005D0FD1" w:rsidRDefault="005E7F0D" w:rsidP="00952A9A">
            <w:pPr>
              <w:pStyle w:val="ROMANOS"/>
              <w:spacing w:after="80" w:line="203" w:lineRule="exact"/>
              <w:rPr>
                <w:rFonts w:eastAsia="Calibri"/>
                <w:b/>
                <w:bCs/>
                <w:lang w:eastAsia="en-US"/>
              </w:rPr>
            </w:pPr>
            <w:r>
              <w:rPr>
                <w:rFonts w:eastAsia="Calibri"/>
                <w:b/>
                <w:bCs/>
                <w:lang w:eastAsia="en-US"/>
              </w:rPr>
              <w:t>2016</w:t>
            </w:r>
          </w:p>
        </w:tc>
      </w:tr>
      <w:tr w:rsidR="005E7F0D" w:rsidRPr="005D0FD1" w:rsidTr="00952A9A">
        <w:trPr>
          <w:trHeight w:val="300"/>
        </w:trPr>
        <w:tc>
          <w:tcPr>
            <w:tcW w:w="5180" w:type="dxa"/>
            <w:shd w:val="clear" w:color="auto" w:fill="auto"/>
            <w:noWrap/>
            <w:hideMark/>
          </w:tcPr>
          <w:p w:rsidR="005E7F0D" w:rsidRPr="005D0FD1" w:rsidRDefault="005E7F0D" w:rsidP="00952A9A">
            <w:pPr>
              <w:pStyle w:val="ROMANOS"/>
              <w:spacing w:after="80" w:line="203" w:lineRule="exact"/>
              <w:rPr>
                <w:rFonts w:eastAsia="Calibri"/>
                <w:b/>
                <w:bCs/>
                <w:lang w:eastAsia="en-US"/>
              </w:rPr>
            </w:pPr>
            <w:r w:rsidRPr="005D0FD1">
              <w:rPr>
                <w:rFonts w:eastAsia="Calibri"/>
                <w:b/>
                <w:bCs/>
                <w:lang w:eastAsia="en-US"/>
              </w:rPr>
              <w:t>INGRESOS DE GESTIÓN</w:t>
            </w:r>
          </w:p>
        </w:tc>
        <w:tc>
          <w:tcPr>
            <w:tcW w:w="2980" w:type="dxa"/>
            <w:shd w:val="clear" w:color="auto" w:fill="auto"/>
            <w:noWrap/>
            <w:hideMark/>
          </w:tcPr>
          <w:p w:rsidR="005E7F0D" w:rsidRPr="005D0FD1" w:rsidRDefault="005E7F0D" w:rsidP="00952A9A">
            <w:pPr>
              <w:pStyle w:val="ROMANOS"/>
              <w:spacing w:after="80" w:line="203" w:lineRule="exact"/>
              <w:rPr>
                <w:rFonts w:eastAsia="Calibri"/>
                <w:lang w:eastAsia="en-US"/>
              </w:rPr>
            </w:pPr>
            <w:r w:rsidRPr="005D0FD1">
              <w:rPr>
                <w:rFonts w:eastAsia="Calibri"/>
                <w:lang w:eastAsia="en-US"/>
              </w:rPr>
              <w:t> </w:t>
            </w:r>
          </w:p>
        </w:tc>
        <w:tc>
          <w:tcPr>
            <w:tcW w:w="2630" w:type="dxa"/>
            <w:shd w:val="clear" w:color="auto" w:fill="auto"/>
          </w:tcPr>
          <w:p w:rsidR="005E7F0D" w:rsidRPr="005D0FD1" w:rsidRDefault="005E7F0D" w:rsidP="00952A9A">
            <w:pPr>
              <w:pStyle w:val="ROMANOS"/>
              <w:spacing w:after="80" w:line="203" w:lineRule="exact"/>
              <w:rPr>
                <w:rFonts w:eastAsia="Calibri"/>
                <w:lang w:eastAsia="en-US"/>
              </w:rPr>
            </w:pPr>
          </w:p>
        </w:tc>
      </w:tr>
      <w:tr w:rsidR="005E7F0D" w:rsidRPr="005D0FD1" w:rsidTr="00952A9A">
        <w:trPr>
          <w:trHeight w:val="300"/>
        </w:trPr>
        <w:tc>
          <w:tcPr>
            <w:tcW w:w="5180" w:type="dxa"/>
            <w:shd w:val="clear" w:color="auto" w:fill="auto"/>
            <w:noWrap/>
            <w:hideMark/>
          </w:tcPr>
          <w:p w:rsidR="005E7F0D" w:rsidRPr="005D0FD1" w:rsidRDefault="005E7F0D" w:rsidP="00952A9A">
            <w:pPr>
              <w:pStyle w:val="ROMANOS"/>
              <w:spacing w:after="80" w:line="203" w:lineRule="exact"/>
              <w:rPr>
                <w:rFonts w:eastAsia="Calibri"/>
                <w:lang w:eastAsia="en-US"/>
              </w:rPr>
            </w:pPr>
            <w:r w:rsidRPr="005D0FD1">
              <w:rPr>
                <w:rFonts w:eastAsia="Calibri"/>
                <w:lang w:eastAsia="en-US"/>
              </w:rPr>
              <w:t>IMPUESTOS</w:t>
            </w:r>
          </w:p>
        </w:tc>
        <w:tc>
          <w:tcPr>
            <w:tcW w:w="2980" w:type="dxa"/>
            <w:shd w:val="clear" w:color="auto" w:fill="auto"/>
            <w:noWrap/>
            <w:hideMark/>
          </w:tcPr>
          <w:p w:rsidR="005E7F0D" w:rsidRPr="005D0FD1" w:rsidRDefault="00FF7B7B" w:rsidP="00952A9A">
            <w:pPr>
              <w:pStyle w:val="ROMANOS"/>
              <w:spacing w:after="80" w:line="203" w:lineRule="exact"/>
              <w:rPr>
                <w:rFonts w:eastAsia="Calibri"/>
                <w:lang w:eastAsia="en-US"/>
              </w:rPr>
            </w:pPr>
            <w:r>
              <w:rPr>
                <w:rFonts w:eastAsia="Calibri"/>
                <w:lang w:eastAsia="en-US"/>
              </w:rPr>
              <w:t>842,888.16</w:t>
            </w:r>
          </w:p>
        </w:tc>
        <w:tc>
          <w:tcPr>
            <w:tcW w:w="2630" w:type="dxa"/>
            <w:shd w:val="clear" w:color="auto" w:fill="auto"/>
          </w:tcPr>
          <w:p w:rsidR="005E7F0D" w:rsidRPr="005D0FD1" w:rsidRDefault="00FF7B7B" w:rsidP="00952A9A">
            <w:pPr>
              <w:pStyle w:val="ROMANOS"/>
              <w:spacing w:after="80" w:line="203" w:lineRule="exact"/>
              <w:rPr>
                <w:rFonts w:eastAsia="Calibri"/>
                <w:lang w:eastAsia="en-US"/>
              </w:rPr>
            </w:pPr>
            <w:r>
              <w:rPr>
                <w:rFonts w:eastAsia="Calibri"/>
                <w:lang w:eastAsia="en-US"/>
              </w:rPr>
              <w:t>1978085.39</w:t>
            </w:r>
          </w:p>
        </w:tc>
      </w:tr>
      <w:tr w:rsidR="005E7F0D" w:rsidRPr="005D0FD1" w:rsidTr="00952A9A">
        <w:trPr>
          <w:trHeight w:val="300"/>
        </w:trPr>
        <w:tc>
          <w:tcPr>
            <w:tcW w:w="5180" w:type="dxa"/>
            <w:shd w:val="clear" w:color="auto" w:fill="auto"/>
            <w:noWrap/>
            <w:hideMark/>
          </w:tcPr>
          <w:p w:rsidR="005E7F0D" w:rsidRPr="005D0FD1" w:rsidRDefault="005E7F0D" w:rsidP="00952A9A">
            <w:pPr>
              <w:pStyle w:val="ROMANOS"/>
              <w:spacing w:after="80" w:line="203" w:lineRule="exact"/>
              <w:rPr>
                <w:rFonts w:eastAsia="Calibri"/>
                <w:lang w:eastAsia="en-US"/>
              </w:rPr>
            </w:pPr>
            <w:r w:rsidRPr="005D0FD1">
              <w:rPr>
                <w:rFonts w:eastAsia="Calibri"/>
                <w:lang w:eastAsia="en-US"/>
              </w:rPr>
              <w:t>CUOTAS Y APORTACIONES DE SEGURIDAD SOCIAL</w:t>
            </w:r>
          </w:p>
        </w:tc>
        <w:tc>
          <w:tcPr>
            <w:tcW w:w="2980" w:type="dxa"/>
            <w:shd w:val="clear" w:color="auto" w:fill="auto"/>
            <w:noWrap/>
            <w:hideMark/>
          </w:tcPr>
          <w:p w:rsidR="005E7F0D" w:rsidRPr="005D0FD1" w:rsidRDefault="005E7F0D" w:rsidP="00952A9A">
            <w:pPr>
              <w:pStyle w:val="ROMANOS"/>
              <w:spacing w:after="80" w:line="203" w:lineRule="exact"/>
              <w:rPr>
                <w:rFonts w:eastAsia="Calibri"/>
                <w:lang w:eastAsia="en-US"/>
              </w:rPr>
            </w:pPr>
            <w:r w:rsidRPr="005D0FD1">
              <w:rPr>
                <w:rFonts w:eastAsia="Calibri"/>
                <w:lang w:eastAsia="en-US"/>
              </w:rPr>
              <w:t>0.00</w:t>
            </w:r>
          </w:p>
        </w:tc>
        <w:tc>
          <w:tcPr>
            <w:tcW w:w="2630" w:type="dxa"/>
            <w:shd w:val="clear" w:color="auto" w:fill="auto"/>
          </w:tcPr>
          <w:p w:rsidR="005E7F0D" w:rsidRPr="005D0FD1" w:rsidRDefault="005E7F0D" w:rsidP="00952A9A">
            <w:pPr>
              <w:pStyle w:val="ROMANOS"/>
              <w:spacing w:after="80" w:line="203" w:lineRule="exact"/>
              <w:rPr>
                <w:rFonts w:eastAsia="Calibri"/>
                <w:lang w:eastAsia="en-US"/>
              </w:rPr>
            </w:pPr>
            <w:r w:rsidRPr="005D0FD1">
              <w:rPr>
                <w:rFonts w:eastAsia="Calibri"/>
                <w:lang w:eastAsia="en-US"/>
              </w:rPr>
              <w:t>0.00</w:t>
            </w:r>
          </w:p>
        </w:tc>
      </w:tr>
      <w:tr w:rsidR="005E7F0D" w:rsidRPr="005D0FD1" w:rsidTr="00952A9A">
        <w:trPr>
          <w:trHeight w:val="300"/>
        </w:trPr>
        <w:tc>
          <w:tcPr>
            <w:tcW w:w="5180" w:type="dxa"/>
            <w:shd w:val="clear" w:color="auto" w:fill="auto"/>
            <w:noWrap/>
            <w:hideMark/>
          </w:tcPr>
          <w:p w:rsidR="005E7F0D" w:rsidRPr="005D0FD1" w:rsidRDefault="005E7F0D" w:rsidP="00952A9A">
            <w:pPr>
              <w:pStyle w:val="ROMANOS"/>
              <w:spacing w:after="80" w:line="203" w:lineRule="exact"/>
              <w:rPr>
                <w:rFonts w:eastAsia="Calibri"/>
                <w:lang w:eastAsia="en-US"/>
              </w:rPr>
            </w:pPr>
            <w:r w:rsidRPr="005D0FD1">
              <w:rPr>
                <w:rFonts w:eastAsia="Calibri"/>
                <w:lang w:eastAsia="en-US"/>
              </w:rPr>
              <w:t>CONTRIBUCIONES DE MEJORAS</w:t>
            </w:r>
          </w:p>
        </w:tc>
        <w:tc>
          <w:tcPr>
            <w:tcW w:w="2980" w:type="dxa"/>
            <w:shd w:val="clear" w:color="auto" w:fill="auto"/>
            <w:noWrap/>
            <w:hideMark/>
          </w:tcPr>
          <w:p w:rsidR="005E7F0D" w:rsidRPr="005D0FD1" w:rsidRDefault="005E7F0D" w:rsidP="00952A9A">
            <w:pPr>
              <w:pStyle w:val="ROMANOS"/>
              <w:spacing w:after="80" w:line="203" w:lineRule="exact"/>
              <w:rPr>
                <w:rFonts w:eastAsia="Calibri"/>
                <w:lang w:eastAsia="en-US"/>
              </w:rPr>
            </w:pPr>
            <w:r>
              <w:rPr>
                <w:rFonts w:eastAsia="Calibri"/>
                <w:lang w:eastAsia="en-US"/>
              </w:rPr>
              <w:t>0.00</w:t>
            </w:r>
          </w:p>
        </w:tc>
        <w:tc>
          <w:tcPr>
            <w:tcW w:w="2630" w:type="dxa"/>
            <w:shd w:val="clear" w:color="auto" w:fill="auto"/>
          </w:tcPr>
          <w:p w:rsidR="005E7F0D" w:rsidRPr="005D0FD1" w:rsidRDefault="005E7F0D" w:rsidP="00952A9A">
            <w:pPr>
              <w:pStyle w:val="ROMANOS"/>
              <w:spacing w:after="80" w:line="203" w:lineRule="exact"/>
              <w:rPr>
                <w:rFonts w:eastAsia="Calibri"/>
                <w:lang w:eastAsia="en-US"/>
              </w:rPr>
            </w:pPr>
            <w:r>
              <w:rPr>
                <w:rFonts w:eastAsia="Calibri"/>
                <w:lang w:eastAsia="en-US"/>
              </w:rPr>
              <w:t>0.00</w:t>
            </w:r>
          </w:p>
        </w:tc>
      </w:tr>
      <w:tr w:rsidR="005E7F0D" w:rsidRPr="005D0FD1" w:rsidTr="00952A9A">
        <w:trPr>
          <w:trHeight w:val="300"/>
        </w:trPr>
        <w:tc>
          <w:tcPr>
            <w:tcW w:w="5180" w:type="dxa"/>
            <w:shd w:val="clear" w:color="auto" w:fill="auto"/>
            <w:noWrap/>
            <w:hideMark/>
          </w:tcPr>
          <w:p w:rsidR="005E7F0D" w:rsidRPr="005D0FD1" w:rsidRDefault="005E7F0D" w:rsidP="00952A9A">
            <w:pPr>
              <w:pStyle w:val="ROMANOS"/>
              <w:spacing w:after="80" w:line="203" w:lineRule="exact"/>
              <w:rPr>
                <w:rFonts w:eastAsia="Calibri"/>
                <w:lang w:eastAsia="en-US"/>
              </w:rPr>
            </w:pPr>
            <w:r w:rsidRPr="005D0FD1">
              <w:rPr>
                <w:rFonts w:eastAsia="Calibri"/>
                <w:lang w:eastAsia="en-US"/>
              </w:rPr>
              <w:t>DERECHOS</w:t>
            </w:r>
          </w:p>
        </w:tc>
        <w:tc>
          <w:tcPr>
            <w:tcW w:w="2980" w:type="dxa"/>
            <w:shd w:val="clear" w:color="auto" w:fill="auto"/>
            <w:noWrap/>
            <w:hideMark/>
          </w:tcPr>
          <w:p w:rsidR="005E7F0D" w:rsidRPr="005D0FD1" w:rsidRDefault="00FF7B7B" w:rsidP="00952A9A">
            <w:pPr>
              <w:pStyle w:val="ROMANOS"/>
              <w:spacing w:after="80" w:line="203" w:lineRule="exact"/>
              <w:rPr>
                <w:rFonts w:eastAsia="Calibri"/>
                <w:lang w:eastAsia="en-US"/>
              </w:rPr>
            </w:pPr>
            <w:r>
              <w:rPr>
                <w:rFonts w:eastAsia="Calibri"/>
                <w:lang w:eastAsia="en-US"/>
              </w:rPr>
              <w:t>1,569,384.45</w:t>
            </w:r>
          </w:p>
        </w:tc>
        <w:tc>
          <w:tcPr>
            <w:tcW w:w="2630" w:type="dxa"/>
            <w:shd w:val="clear" w:color="auto" w:fill="auto"/>
          </w:tcPr>
          <w:p w:rsidR="005E7F0D" w:rsidRPr="005D0FD1" w:rsidRDefault="00FF7B7B" w:rsidP="00952A9A">
            <w:pPr>
              <w:pStyle w:val="ROMANOS"/>
              <w:spacing w:after="80" w:line="203" w:lineRule="exact"/>
              <w:rPr>
                <w:rFonts w:eastAsia="Calibri"/>
                <w:lang w:eastAsia="en-US"/>
              </w:rPr>
            </w:pPr>
            <w:r>
              <w:rPr>
                <w:rFonts w:eastAsia="Calibri"/>
                <w:lang w:eastAsia="en-US"/>
              </w:rPr>
              <w:t>1,309,108.04</w:t>
            </w:r>
          </w:p>
        </w:tc>
      </w:tr>
      <w:tr w:rsidR="005E7F0D" w:rsidRPr="005D0FD1" w:rsidTr="00952A9A">
        <w:trPr>
          <w:trHeight w:val="300"/>
        </w:trPr>
        <w:tc>
          <w:tcPr>
            <w:tcW w:w="5180" w:type="dxa"/>
            <w:shd w:val="clear" w:color="auto" w:fill="auto"/>
            <w:noWrap/>
            <w:hideMark/>
          </w:tcPr>
          <w:p w:rsidR="005E7F0D" w:rsidRPr="005D0FD1" w:rsidRDefault="005E7F0D" w:rsidP="00952A9A">
            <w:pPr>
              <w:pStyle w:val="ROMANOS"/>
              <w:spacing w:after="80" w:line="203" w:lineRule="exact"/>
              <w:rPr>
                <w:rFonts w:eastAsia="Calibri"/>
                <w:lang w:eastAsia="en-US"/>
              </w:rPr>
            </w:pPr>
            <w:r w:rsidRPr="005D0FD1">
              <w:rPr>
                <w:rFonts w:eastAsia="Calibri"/>
                <w:lang w:eastAsia="en-US"/>
              </w:rPr>
              <w:t>PRODUCTOS DE TIPO CORRIENTE</w:t>
            </w:r>
          </w:p>
        </w:tc>
        <w:tc>
          <w:tcPr>
            <w:tcW w:w="2980" w:type="dxa"/>
            <w:shd w:val="clear" w:color="auto" w:fill="auto"/>
            <w:noWrap/>
            <w:hideMark/>
          </w:tcPr>
          <w:p w:rsidR="005E7F0D" w:rsidRPr="005D0FD1" w:rsidRDefault="00FF7B7B" w:rsidP="00952A9A">
            <w:pPr>
              <w:pStyle w:val="ROMANOS"/>
              <w:spacing w:after="80" w:line="203" w:lineRule="exact"/>
              <w:rPr>
                <w:rFonts w:eastAsia="Calibri"/>
                <w:lang w:eastAsia="en-US"/>
              </w:rPr>
            </w:pPr>
            <w:r>
              <w:rPr>
                <w:rFonts w:eastAsia="Calibri"/>
                <w:lang w:eastAsia="en-US"/>
              </w:rPr>
              <w:t>117,285.00</w:t>
            </w:r>
          </w:p>
        </w:tc>
        <w:tc>
          <w:tcPr>
            <w:tcW w:w="2630" w:type="dxa"/>
            <w:shd w:val="clear" w:color="auto" w:fill="auto"/>
          </w:tcPr>
          <w:p w:rsidR="005E7F0D" w:rsidRPr="005D0FD1" w:rsidRDefault="00FF7B7B" w:rsidP="00952A9A">
            <w:pPr>
              <w:pStyle w:val="ROMANOS"/>
              <w:spacing w:after="80" w:line="203" w:lineRule="exact"/>
              <w:rPr>
                <w:rFonts w:eastAsia="Calibri"/>
                <w:lang w:eastAsia="en-US"/>
              </w:rPr>
            </w:pPr>
            <w:r>
              <w:rPr>
                <w:rFonts w:eastAsia="Calibri"/>
                <w:lang w:eastAsia="en-US"/>
              </w:rPr>
              <w:t>144,532.00</w:t>
            </w:r>
          </w:p>
        </w:tc>
      </w:tr>
      <w:tr w:rsidR="005E7F0D" w:rsidRPr="005D0FD1" w:rsidTr="00952A9A">
        <w:trPr>
          <w:trHeight w:val="300"/>
        </w:trPr>
        <w:tc>
          <w:tcPr>
            <w:tcW w:w="5180" w:type="dxa"/>
            <w:shd w:val="clear" w:color="auto" w:fill="auto"/>
            <w:noWrap/>
            <w:hideMark/>
          </w:tcPr>
          <w:p w:rsidR="005E7F0D" w:rsidRPr="005D0FD1" w:rsidRDefault="005E7F0D" w:rsidP="00952A9A">
            <w:pPr>
              <w:pStyle w:val="ROMANOS"/>
              <w:spacing w:after="80" w:line="203" w:lineRule="exact"/>
              <w:rPr>
                <w:rFonts w:eastAsia="Calibri"/>
                <w:lang w:eastAsia="en-US"/>
              </w:rPr>
            </w:pPr>
            <w:r w:rsidRPr="005D0FD1">
              <w:rPr>
                <w:rFonts w:eastAsia="Calibri"/>
                <w:lang w:eastAsia="en-US"/>
              </w:rPr>
              <w:t>APROVECHAMIENTOS DE TIPO CORRIENTE</w:t>
            </w:r>
          </w:p>
        </w:tc>
        <w:tc>
          <w:tcPr>
            <w:tcW w:w="2980" w:type="dxa"/>
            <w:shd w:val="clear" w:color="auto" w:fill="auto"/>
            <w:noWrap/>
            <w:hideMark/>
          </w:tcPr>
          <w:p w:rsidR="005E7F0D" w:rsidRPr="005D0FD1" w:rsidRDefault="00FF7B7B" w:rsidP="00952A9A">
            <w:pPr>
              <w:pStyle w:val="ROMANOS"/>
              <w:spacing w:after="80" w:line="203" w:lineRule="exact"/>
              <w:rPr>
                <w:rFonts w:eastAsia="Calibri"/>
                <w:lang w:eastAsia="en-US"/>
              </w:rPr>
            </w:pPr>
            <w:r>
              <w:rPr>
                <w:rFonts w:eastAsia="Calibri"/>
                <w:lang w:eastAsia="en-US"/>
              </w:rPr>
              <w:t>325,250.00</w:t>
            </w:r>
          </w:p>
        </w:tc>
        <w:tc>
          <w:tcPr>
            <w:tcW w:w="2630" w:type="dxa"/>
            <w:shd w:val="clear" w:color="auto" w:fill="auto"/>
          </w:tcPr>
          <w:p w:rsidR="005E7F0D" w:rsidRPr="005D0FD1" w:rsidRDefault="00FF7B7B" w:rsidP="00952A9A">
            <w:pPr>
              <w:pStyle w:val="ROMANOS"/>
              <w:spacing w:after="80" w:line="203" w:lineRule="exact"/>
              <w:rPr>
                <w:rFonts w:eastAsia="Calibri"/>
                <w:lang w:eastAsia="en-US"/>
              </w:rPr>
            </w:pPr>
            <w:r>
              <w:rPr>
                <w:rFonts w:eastAsia="Calibri"/>
                <w:lang w:eastAsia="en-US"/>
              </w:rPr>
              <w:t>1,000,496.75</w:t>
            </w:r>
          </w:p>
        </w:tc>
      </w:tr>
      <w:tr w:rsidR="005E7F0D" w:rsidRPr="005D0FD1" w:rsidTr="00952A9A">
        <w:trPr>
          <w:trHeight w:val="300"/>
        </w:trPr>
        <w:tc>
          <w:tcPr>
            <w:tcW w:w="5180" w:type="dxa"/>
            <w:shd w:val="clear" w:color="auto" w:fill="auto"/>
            <w:noWrap/>
            <w:hideMark/>
          </w:tcPr>
          <w:p w:rsidR="005E7F0D" w:rsidRPr="005D0FD1" w:rsidRDefault="005E7F0D" w:rsidP="00952A9A">
            <w:pPr>
              <w:pStyle w:val="ROMANOS"/>
              <w:spacing w:after="80" w:line="203" w:lineRule="exact"/>
              <w:rPr>
                <w:rFonts w:eastAsia="Calibri"/>
                <w:lang w:eastAsia="en-US"/>
              </w:rPr>
            </w:pPr>
            <w:r w:rsidRPr="005D0FD1">
              <w:rPr>
                <w:rFonts w:eastAsia="Calibri"/>
                <w:lang w:eastAsia="en-US"/>
              </w:rPr>
              <w:t>INGRESOS POR VENTA DE BIENES Y SERVICIOS</w:t>
            </w:r>
          </w:p>
        </w:tc>
        <w:tc>
          <w:tcPr>
            <w:tcW w:w="2980" w:type="dxa"/>
            <w:shd w:val="clear" w:color="auto" w:fill="auto"/>
            <w:noWrap/>
            <w:hideMark/>
          </w:tcPr>
          <w:p w:rsidR="005E7F0D" w:rsidRPr="005D0FD1" w:rsidRDefault="005E7F0D" w:rsidP="00952A9A">
            <w:pPr>
              <w:pStyle w:val="ROMANOS"/>
              <w:spacing w:after="80" w:line="203" w:lineRule="exact"/>
              <w:rPr>
                <w:rFonts w:eastAsia="Calibri"/>
                <w:lang w:eastAsia="en-US"/>
              </w:rPr>
            </w:pPr>
            <w:r w:rsidRPr="005D0FD1">
              <w:rPr>
                <w:rFonts w:eastAsia="Calibri"/>
                <w:lang w:eastAsia="en-US"/>
              </w:rPr>
              <w:t>0.00</w:t>
            </w:r>
          </w:p>
        </w:tc>
        <w:tc>
          <w:tcPr>
            <w:tcW w:w="2630" w:type="dxa"/>
            <w:shd w:val="clear" w:color="auto" w:fill="auto"/>
          </w:tcPr>
          <w:p w:rsidR="005E7F0D" w:rsidRPr="005D0FD1" w:rsidRDefault="005E7F0D" w:rsidP="00952A9A">
            <w:pPr>
              <w:pStyle w:val="ROMANOS"/>
              <w:spacing w:after="80" w:line="203" w:lineRule="exact"/>
              <w:rPr>
                <w:rFonts w:eastAsia="Calibri"/>
                <w:lang w:eastAsia="en-US"/>
              </w:rPr>
            </w:pPr>
            <w:r w:rsidRPr="005D0FD1">
              <w:rPr>
                <w:rFonts w:eastAsia="Calibri"/>
                <w:lang w:eastAsia="en-US"/>
              </w:rPr>
              <w:t>0.00</w:t>
            </w:r>
          </w:p>
        </w:tc>
      </w:tr>
      <w:tr w:rsidR="005E7F0D" w:rsidRPr="005D0FD1" w:rsidTr="00952A9A">
        <w:trPr>
          <w:trHeight w:val="900"/>
        </w:trPr>
        <w:tc>
          <w:tcPr>
            <w:tcW w:w="5180" w:type="dxa"/>
            <w:shd w:val="clear" w:color="auto" w:fill="auto"/>
            <w:hideMark/>
          </w:tcPr>
          <w:p w:rsidR="005E7F0D" w:rsidRPr="005D0FD1" w:rsidRDefault="005E7F0D" w:rsidP="00952A9A">
            <w:pPr>
              <w:pStyle w:val="ROMANOS"/>
              <w:spacing w:after="80" w:line="203" w:lineRule="exact"/>
              <w:rPr>
                <w:rFonts w:eastAsia="Calibri"/>
                <w:lang w:eastAsia="en-US"/>
              </w:rPr>
            </w:pPr>
            <w:r w:rsidRPr="005D0FD1">
              <w:rPr>
                <w:rFonts w:eastAsia="Calibri"/>
                <w:lang w:eastAsia="en-US"/>
              </w:rPr>
              <w:t>Ingresos no Comprendidos en las Fracciones de la Ley de Ingresos Causados en Ejercicios Fiscales Anteriores Pendientes de Liquidación o Pago</w:t>
            </w:r>
          </w:p>
        </w:tc>
        <w:tc>
          <w:tcPr>
            <w:tcW w:w="2980" w:type="dxa"/>
            <w:shd w:val="clear" w:color="auto" w:fill="auto"/>
            <w:noWrap/>
            <w:hideMark/>
          </w:tcPr>
          <w:p w:rsidR="005E7F0D" w:rsidRPr="005D0FD1" w:rsidRDefault="005E7F0D" w:rsidP="00952A9A">
            <w:pPr>
              <w:pStyle w:val="ROMANOS"/>
              <w:spacing w:after="80" w:line="203" w:lineRule="exact"/>
              <w:rPr>
                <w:rFonts w:eastAsia="Calibri"/>
                <w:lang w:eastAsia="en-US"/>
              </w:rPr>
            </w:pPr>
            <w:r w:rsidRPr="005D0FD1">
              <w:rPr>
                <w:rFonts w:eastAsia="Calibri"/>
                <w:lang w:eastAsia="en-US"/>
              </w:rPr>
              <w:t>0.00</w:t>
            </w:r>
          </w:p>
        </w:tc>
        <w:tc>
          <w:tcPr>
            <w:tcW w:w="2630" w:type="dxa"/>
            <w:shd w:val="clear" w:color="auto" w:fill="auto"/>
          </w:tcPr>
          <w:p w:rsidR="005E7F0D" w:rsidRPr="005D0FD1" w:rsidRDefault="005E7F0D" w:rsidP="00952A9A">
            <w:pPr>
              <w:pStyle w:val="ROMANOS"/>
              <w:spacing w:after="80" w:line="203" w:lineRule="exact"/>
              <w:rPr>
                <w:rFonts w:eastAsia="Calibri"/>
                <w:lang w:eastAsia="en-US"/>
              </w:rPr>
            </w:pPr>
            <w:r w:rsidRPr="005D0FD1">
              <w:rPr>
                <w:rFonts w:eastAsia="Calibri"/>
                <w:lang w:eastAsia="en-US"/>
              </w:rPr>
              <w:t>0.00</w:t>
            </w:r>
          </w:p>
        </w:tc>
      </w:tr>
      <w:tr w:rsidR="005E7F0D" w:rsidRPr="005D0FD1" w:rsidTr="00952A9A">
        <w:trPr>
          <w:trHeight w:val="600"/>
        </w:trPr>
        <w:tc>
          <w:tcPr>
            <w:tcW w:w="5180" w:type="dxa"/>
            <w:shd w:val="clear" w:color="auto" w:fill="auto"/>
            <w:hideMark/>
          </w:tcPr>
          <w:p w:rsidR="005E7F0D" w:rsidRPr="005D0FD1" w:rsidRDefault="005E7F0D" w:rsidP="00952A9A">
            <w:pPr>
              <w:pStyle w:val="ROMANOS"/>
              <w:spacing w:after="80" w:line="203" w:lineRule="exact"/>
              <w:rPr>
                <w:rFonts w:eastAsia="Calibri"/>
                <w:b/>
                <w:bCs/>
                <w:lang w:eastAsia="en-US"/>
              </w:rPr>
            </w:pPr>
            <w:r w:rsidRPr="005D0FD1">
              <w:rPr>
                <w:rFonts w:eastAsia="Calibri"/>
                <w:b/>
                <w:bCs/>
                <w:lang w:eastAsia="en-US"/>
              </w:rPr>
              <w:t>PARTICIPACIONES, APORTACIONES, TRANSFERENCIAS, ASIGNACIONES, SUBSIDIOS Y OTRAS AYUDAS</w:t>
            </w:r>
          </w:p>
        </w:tc>
        <w:tc>
          <w:tcPr>
            <w:tcW w:w="2980" w:type="dxa"/>
            <w:shd w:val="clear" w:color="auto" w:fill="auto"/>
            <w:noWrap/>
            <w:hideMark/>
          </w:tcPr>
          <w:p w:rsidR="005E7F0D" w:rsidRPr="005D0FD1" w:rsidRDefault="005E7F0D" w:rsidP="00952A9A">
            <w:pPr>
              <w:pStyle w:val="ROMANOS"/>
              <w:spacing w:after="80" w:line="203" w:lineRule="exact"/>
              <w:rPr>
                <w:rFonts w:eastAsia="Calibri"/>
                <w:lang w:eastAsia="en-US"/>
              </w:rPr>
            </w:pPr>
            <w:r w:rsidRPr="005D0FD1">
              <w:rPr>
                <w:rFonts w:eastAsia="Calibri"/>
                <w:lang w:eastAsia="en-US"/>
              </w:rPr>
              <w:t> </w:t>
            </w:r>
            <w:r w:rsidR="00FF7B7B">
              <w:rPr>
                <w:rFonts w:eastAsia="Calibri"/>
                <w:lang w:eastAsia="en-US"/>
              </w:rPr>
              <w:t>29,460,028.09</w:t>
            </w:r>
          </w:p>
        </w:tc>
        <w:tc>
          <w:tcPr>
            <w:tcW w:w="2630" w:type="dxa"/>
            <w:shd w:val="clear" w:color="auto" w:fill="auto"/>
          </w:tcPr>
          <w:p w:rsidR="005E7F0D" w:rsidRPr="005D0FD1" w:rsidRDefault="00FF7B7B" w:rsidP="00952A9A">
            <w:pPr>
              <w:pStyle w:val="ROMANOS"/>
              <w:spacing w:after="80" w:line="203" w:lineRule="exact"/>
              <w:rPr>
                <w:rFonts w:eastAsia="Calibri"/>
                <w:lang w:eastAsia="en-US"/>
              </w:rPr>
            </w:pPr>
            <w:r>
              <w:rPr>
                <w:rFonts w:eastAsia="Calibri"/>
                <w:lang w:eastAsia="en-US"/>
              </w:rPr>
              <w:t>60,398,453.33</w:t>
            </w:r>
          </w:p>
        </w:tc>
      </w:tr>
      <w:tr w:rsidR="005E7F0D" w:rsidRPr="005D0FD1" w:rsidTr="00952A9A">
        <w:trPr>
          <w:trHeight w:val="300"/>
        </w:trPr>
        <w:tc>
          <w:tcPr>
            <w:tcW w:w="5180" w:type="dxa"/>
            <w:shd w:val="clear" w:color="auto" w:fill="auto"/>
            <w:noWrap/>
            <w:hideMark/>
          </w:tcPr>
          <w:p w:rsidR="005E7F0D" w:rsidRPr="005D0FD1" w:rsidRDefault="005E7F0D" w:rsidP="00952A9A">
            <w:pPr>
              <w:pStyle w:val="ROMANOS"/>
              <w:spacing w:after="80" w:line="203" w:lineRule="exact"/>
              <w:rPr>
                <w:rFonts w:eastAsia="Calibri"/>
                <w:lang w:eastAsia="en-US"/>
              </w:rPr>
            </w:pPr>
            <w:r w:rsidRPr="005D0FD1">
              <w:rPr>
                <w:rFonts w:eastAsia="Calibri"/>
                <w:lang w:eastAsia="en-US"/>
              </w:rPr>
              <w:t>PARTICIPACIONES Y APORTACIONES</w:t>
            </w:r>
          </w:p>
        </w:tc>
        <w:tc>
          <w:tcPr>
            <w:tcW w:w="2980" w:type="dxa"/>
            <w:shd w:val="clear" w:color="auto" w:fill="auto"/>
            <w:noWrap/>
            <w:hideMark/>
          </w:tcPr>
          <w:p w:rsidR="005E7F0D" w:rsidRPr="005D0FD1" w:rsidRDefault="00FF7B7B" w:rsidP="00952A9A">
            <w:pPr>
              <w:pStyle w:val="ROMANOS"/>
              <w:spacing w:after="80" w:line="203" w:lineRule="exact"/>
              <w:ind w:left="0" w:firstLine="0"/>
              <w:rPr>
                <w:rFonts w:eastAsia="Calibri"/>
                <w:lang w:eastAsia="en-US"/>
              </w:rPr>
            </w:pPr>
            <w:r>
              <w:rPr>
                <w:rFonts w:eastAsia="Calibri"/>
                <w:lang w:eastAsia="en-US"/>
              </w:rPr>
              <w:t xml:space="preserve">     29,460,028.09</w:t>
            </w:r>
          </w:p>
        </w:tc>
        <w:tc>
          <w:tcPr>
            <w:tcW w:w="2630" w:type="dxa"/>
            <w:shd w:val="clear" w:color="auto" w:fill="auto"/>
          </w:tcPr>
          <w:p w:rsidR="005E7F0D" w:rsidRPr="005D0FD1" w:rsidRDefault="00FF7B7B" w:rsidP="00952A9A">
            <w:pPr>
              <w:pStyle w:val="ROMANOS"/>
              <w:spacing w:after="80" w:line="203" w:lineRule="exact"/>
              <w:rPr>
                <w:rFonts w:eastAsia="Calibri"/>
                <w:lang w:eastAsia="en-US"/>
              </w:rPr>
            </w:pPr>
            <w:r>
              <w:rPr>
                <w:rFonts w:eastAsia="Calibri"/>
                <w:lang w:eastAsia="en-US"/>
              </w:rPr>
              <w:t>60,398,463.33</w:t>
            </w:r>
          </w:p>
        </w:tc>
      </w:tr>
      <w:tr w:rsidR="005E7F0D" w:rsidRPr="005D0FD1" w:rsidTr="00952A9A">
        <w:trPr>
          <w:trHeight w:val="600"/>
        </w:trPr>
        <w:tc>
          <w:tcPr>
            <w:tcW w:w="5180" w:type="dxa"/>
            <w:shd w:val="clear" w:color="auto" w:fill="auto"/>
            <w:hideMark/>
          </w:tcPr>
          <w:p w:rsidR="005E7F0D" w:rsidRPr="005D0FD1" w:rsidRDefault="005E7F0D" w:rsidP="00952A9A">
            <w:pPr>
              <w:pStyle w:val="ROMANOS"/>
              <w:spacing w:after="80" w:line="203" w:lineRule="exact"/>
              <w:rPr>
                <w:rFonts w:eastAsia="Calibri"/>
                <w:lang w:eastAsia="en-US"/>
              </w:rPr>
            </w:pPr>
            <w:r w:rsidRPr="005D0FD1">
              <w:rPr>
                <w:rFonts w:eastAsia="Calibri"/>
                <w:lang w:eastAsia="en-US"/>
              </w:rPr>
              <w:t>TRANSFERENCIAS, ASIGNACIONES, SUBSIDIOS Y OTRAS AYUDAS</w:t>
            </w:r>
          </w:p>
        </w:tc>
        <w:tc>
          <w:tcPr>
            <w:tcW w:w="2980" w:type="dxa"/>
            <w:shd w:val="clear" w:color="auto" w:fill="auto"/>
            <w:noWrap/>
            <w:hideMark/>
          </w:tcPr>
          <w:p w:rsidR="005E7F0D" w:rsidRPr="005D0FD1" w:rsidRDefault="005E7F0D" w:rsidP="00952A9A">
            <w:pPr>
              <w:pStyle w:val="ROMANOS"/>
              <w:spacing w:after="80" w:line="203" w:lineRule="exact"/>
              <w:rPr>
                <w:rFonts w:eastAsia="Calibri"/>
                <w:lang w:eastAsia="en-US"/>
              </w:rPr>
            </w:pPr>
            <w:r w:rsidRPr="005D0FD1">
              <w:rPr>
                <w:rFonts w:eastAsia="Calibri"/>
                <w:lang w:eastAsia="en-US"/>
              </w:rPr>
              <w:t>0.00</w:t>
            </w:r>
          </w:p>
        </w:tc>
        <w:tc>
          <w:tcPr>
            <w:tcW w:w="2630" w:type="dxa"/>
            <w:shd w:val="clear" w:color="auto" w:fill="auto"/>
          </w:tcPr>
          <w:p w:rsidR="005E7F0D" w:rsidRPr="005D0FD1" w:rsidRDefault="005E7F0D" w:rsidP="00952A9A">
            <w:pPr>
              <w:pStyle w:val="ROMANOS"/>
              <w:spacing w:after="80" w:line="203" w:lineRule="exact"/>
              <w:rPr>
                <w:rFonts w:eastAsia="Calibri"/>
                <w:lang w:eastAsia="en-US"/>
              </w:rPr>
            </w:pPr>
            <w:r w:rsidRPr="005D0FD1">
              <w:rPr>
                <w:rFonts w:eastAsia="Calibri"/>
                <w:lang w:eastAsia="en-US"/>
              </w:rPr>
              <w:t>0.00</w:t>
            </w:r>
          </w:p>
        </w:tc>
      </w:tr>
      <w:tr w:rsidR="005E7F0D" w:rsidRPr="005D0FD1" w:rsidTr="00952A9A">
        <w:trPr>
          <w:trHeight w:val="300"/>
        </w:trPr>
        <w:tc>
          <w:tcPr>
            <w:tcW w:w="5180" w:type="dxa"/>
            <w:shd w:val="clear" w:color="auto" w:fill="auto"/>
            <w:noWrap/>
            <w:hideMark/>
          </w:tcPr>
          <w:p w:rsidR="005E7F0D" w:rsidRPr="005D0FD1" w:rsidRDefault="005E7F0D" w:rsidP="00952A9A">
            <w:pPr>
              <w:pStyle w:val="ROMANOS"/>
              <w:spacing w:after="80" w:line="203" w:lineRule="exact"/>
              <w:rPr>
                <w:rFonts w:eastAsia="Calibri"/>
                <w:b/>
                <w:bCs/>
                <w:lang w:eastAsia="en-US"/>
              </w:rPr>
            </w:pPr>
            <w:r w:rsidRPr="005D0FD1">
              <w:rPr>
                <w:rFonts w:eastAsia="Calibri"/>
                <w:b/>
                <w:bCs/>
                <w:lang w:eastAsia="en-US"/>
              </w:rPr>
              <w:t>OTROS INGRESOS Y BENEFICIOS</w:t>
            </w:r>
          </w:p>
        </w:tc>
        <w:tc>
          <w:tcPr>
            <w:tcW w:w="2980" w:type="dxa"/>
            <w:shd w:val="clear" w:color="auto" w:fill="auto"/>
            <w:noWrap/>
            <w:hideMark/>
          </w:tcPr>
          <w:p w:rsidR="005E7F0D" w:rsidRPr="005D0FD1" w:rsidRDefault="005E7F0D" w:rsidP="00952A9A">
            <w:pPr>
              <w:pStyle w:val="ROMANOS"/>
              <w:spacing w:after="80" w:line="203" w:lineRule="exact"/>
              <w:rPr>
                <w:rFonts w:eastAsia="Calibri"/>
                <w:lang w:eastAsia="en-US"/>
              </w:rPr>
            </w:pPr>
            <w:r w:rsidRPr="005D0FD1">
              <w:rPr>
                <w:rFonts w:eastAsia="Calibri"/>
                <w:lang w:eastAsia="en-US"/>
              </w:rPr>
              <w:t> </w:t>
            </w:r>
            <w:r w:rsidR="00FF7B7B">
              <w:rPr>
                <w:rFonts w:eastAsia="Calibri"/>
                <w:lang w:eastAsia="en-US"/>
              </w:rPr>
              <w:t>46,970.65</w:t>
            </w:r>
          </w:p>
        </w:tc>
        <w:tc>
          <w:tcPr>
            <w:tcW w:w="2630" w:type="dxa"/>
            <w:shd w:val="clear" w:color="auto" w:fill="auto"/>
          </w:tcPr>
          <w:p w:rsidR="005E7F0D" w:rsidRPr="005D0FD1" w:rsidRDefault="00FF7B7B" w:rsidP="00952A9A">
            <w:pPr>
              <w:pStyle w:val="ROMANOS"/>
              <w:spacing w:after="80" w:line="203" w:lineRule="exact"/>
              <w:rPr>
                <w:rFonts w:eastAsia="Calibri"/>
                <w:lang w:eastAsia="en-US"/>
              </w:rPr>
            </w:pPr>
            <w:r>
              <w:rPr>
                <w:rFonts w:eastAsia="Calibri"/>
                <w:lang w:eastAsia="en-US"/>
              </w:rPr>
              <w:t>0.00</w:t>
            </w:r>
          </w:p>
        </w:tc>
      </w:tr>
      <w:tr w:rsidR="005E7F0D" w:rsidRPr="005D0FD1" w:rsidTr="00952A9A">
        <w:trPr>
          <w:trHeight w:val="300"/>
        </w:trPr>
        <w:tc>
          <w:tcPr>
            <w:tcW w:w="5180" w:type="dxa"/>
            <w:shd w:val="clear" w:color="auto" w:fill="auto"/>
            <w:noWrap/>
            <w:hideMark/>
          </w:tcPr>
          <w:p w:rsidR="005E7F0D" w:rsidRPr="005D0FD1" w:rsidRDefault="005E7F0D" w:rsidP="00952A9A">
            <w:pPr>
              <w:pStyle w:val="ROMANOS"/>
              <w:spacing w:after="80" w:line="203" w:lineRule="exact"/>
              <w:rPr>
                <w:rFonts w:eastAsia="Calibri"/>
                <w:lang w:eastAsia="en-US"/>
              </w:rPr>
            </w:pPr>
            <w:r w:rsidRPr="005D0FD1">
              <w:rPr>
                <w:rFonts w:eastAsia="Calibri"/>
                <w:lang w:eastAsia="en-US"/>
              </w:rPr>
              <w:t>INGRESOS FINANCIEROS</w:t>
            </w:r>
          </w:p>
        </w:tc>
        <w:tc>
          <w:tcPr>
            <w:tcW w:w="2980" w:type="dxa"/>
            <w:shd w:val="clear" w:color="auto" w:fill="auto"/>
            <w:noWrap/>
            <w:hideMark/>
          </w:tcPr>
          <w:p w:rsidR="005E7F0D" w:rsidRPr="005D0FD1" w:rsidRDefault="00FF7B7B" w:rsidP="00FF7B7B">
            <w:pPr>
              <w:pStyle w:val="ROMANOS"/>
              <w:spacing w:after="80" w:line="203" w:lineRule="exact"/>
              <w:ind w:left="0" w:firstLine="0"/>
              <w:rPr>
                <w:rFonts w:eastAsia="Calibri"/>
                <w:lang w:eastAsia="en-US"/>
              </w:rPr>
            </w:pPr>
            <w:r>
              <w:rPr>
                <w:rFonts w:eastAsia="Calibri"/>
                <w:lang w:eastAsia="en-US"/>
              </w:rPr>
              <w:t xml:space="preserve">       46,970.65</w:t>
            </w:r>
          </w:p>
        </w:tc>
        <w:tc>
          <w:tcPr>
            <w:tcW w:w="2630" w:type="dxa"/>
            <w:shd w:val="clear" w:color="auto" w:fill="auto"/>
          </w:tcPr>
          <w:p w:rsidR="005E7F0D" w:rsidRPr="005D0FD1" w:rsidRDefault="005E7F0D" w:rsidP="00952A9A">
            <w:pPr>
              <w:pStyle w:val="ROMANOS"/>
              <w:spacing w:after="80" w:line="203" w:lineRule="exact"/>
              <w:rPr>
                <w:rFonts w:eastAsia="Calibri"/>
                <w:lang w:eastAsia="en-US"/>
              </w:rPr>
            </w:pPr>
            <w:r w:rsidRPr="005D0FD1">
              <w:rPr>
                <w:rFonts w:eastAsia="Calibri"/>
                <w:lang w:eastAsia="en-US"/>
              </w:rPr>
              <w:t>0.00</w:t>
            </w:r>
          </w:p>
        </w:tc>
      </w:tr>
      <w:tr w:rsidR="005E7F0D" w:rsidRPr="005D0FD1" w:rsidTr="00952A9A">
        <w:trPr>
          <w:trHeight w:val="300"/>
        </w:trPr>
        <w:tc>
          <w:tcPr>
            <w:tcW w:w="5180" w:type="dxa"/>
            <w:shd w:val="clear" w:color="auto" w:fill="auto"/>
            <w:noWrap/>
            <w:hideMark/>
          </w:tcPr>
          <w:p w:rsidR="005E7F0D" w:rsidRPr="005D0FD1" w:rsidRDefault="005E7F0D" w:rsidP="00952A9A">
            <w:pPr>
              <w:pStyle w:val="ROMANOS"/>
              <w:spacing w:after="80" w:line="203" w:lineRule="exact"/>
              <w:rPr>
                <w:rFonts w:eastAsia="Calibri"/>
                <w:lang w:eastAsia="en-US"/>
              </w:rPr>
            </w:pPr>
            <w:r w:rsidRPr="005D0FD1">
              <w:rPr>
                <w:rFonts w:eastAsia="Calibri"/>
                <w:lang w:eastAsia="en-US"/>
              </w:rPr>
              <w:t>INCREMENTO POR VARIACIÓN DE INVENTARIOS</w:t>
            </w:r>
          </w:p>
        </w:tc>
        <w:tc>
          <w:tcPr>
            <w:tcW w:w="2980" w:type="dxa"/>
            <w:shd w:val="clear" w:color="auto" w:fill="auto"/>
            <w:noWrap/>
            <w:hideMark/>
          </w:tcPr>
          <w:p w:rsidR="005E7F0D" w:rsidRPr="005D0FD1" w:rsidRDefault="005E7F0D" w:rsidP="00952A9A">
            <w:pPr>
              <w:pStyle w:val="ROMANOS"/>
              <w:spacing w:after="80" w:line="203" w:lineRule="exact"/>
              <w:rPr>
                <w:rFonts w:eastAsia="Calibri"/>
                <w:lang w:eastAsia="en-US"/>
              </w:rPr>
            </w:pPr>
            <w:r w:rsidRPr="005D0FD1">
              <w:rPr>
                <w:rFonts w:eastAsia="Calibri"/>
                <w:lang w:eastAsia="en-US"/>
              </w:rPr>
              <w:t>0.00</w:t>
            </w:r>
          </w:p>
        </w:tc>
        <w:tc>
          <w:tcPr>
            <w:tcW w:w="2630" w:type="dxa"/>
            <w:shd w:val="clear" w:color="auto" w:fill="auto"/>
          </w:tcPr>
          <w:p w:rsidR="005E7F0D" w:rsidRPr="005D0FD1" w:rsidRDefault="005E7F0D" w:rsidP="00952A9A">
            <w:pPr>
              <w:pStyle w:val="ROMANOS"/>
              <w:spacing w:after="80" w:line="203" w:lineRule="exact"/>
              <w:rPr>
                <w:rFonts w:eastAsia="Calibri"/>
                <w:lang w:eastAsia="en-US"/>
              </w:rPr>
            </w:pPr>
            <w:r w:rsidRPr="005D0FD1">
              <w:rPr>
                <w:rFonts w:eastAsia="Calibri"/>
                <w:lang w:eastAsia="en-US"/>
              </w:rPr>
              <w:t>0.00</w:t>
            </w:r>
          </w:p>
        </w:tc>
      </w:tr>
      <w:tr w:rsidR="005E7F0D" w:rsidRPr="005D0FD1" w:rsidTr="00952A9A">
        <w:trPr>
          <w:trHeight w:val="600"/>
        </w:trPr>
        <w:tc>
          <w:tcPr>
            <w:tcW w:w="5180" w:type="dxa"/>
            <w:shd w:val="clear" w:color="auto" w:fill="auto"/>
            <w:hideMark/>
          </w:tcPr>
          <w:p w:rsidR="005E7F0D" w:rsidRPr="005D0FD1" w:rsidRDefault="005E7F0D" w:rsidP="00952A9A">
            <w:pPr>
              <w:pStyle w:val="ROMANOS"/>
              <w:spacing w:after="80" w:line="203" w:lineRule="exact"/>
              <w:rPr>
                <w:rFonts w:eastAsia="Calibri"/>
                <w:lang w:eastAsia="en-US"/>
              </w:rPr>
            </w:pPr>
            <w:r w:rsidRPr="005D0FD1">
              <w:rPr>
                <w:rFonts w:eastAsia="Calibri"/>
                <w:lang w:eastAsia="en-US"/>
              </w:rPr>
              <w:t>Disminución del Exceso de Estimaciones por Pérdida o Deterioro u Obsolescencia</w:t>
            </w:r>
          </w:p>
        </w:tc>
        <w:tc>
          <w:tcPr>
            <w:tcW w:w="2980" w:type="dxa"/>
            <w:shd w:val="clear" w:color="auto" w:fill="auto"/>
            <w:noWrap/>
            <w:hideMark/>
          </w:tcPr>
          <w:p w:rsidR="005E7F0D" w:rsidRPr="005D0FD1" w:rsidRDefault="005E7F0D" w:rsidP="00952A9A">
            <w:pPr>
              <w:pStyle w:val="ROMANOS"/>
              <w:spacing w:after="80" w:line="203" w:lineRule="exact"/>
              <w:rPr>
                <w:rFonts w:eastAsia="Calibri"/>
                <w:lang w:eastAsia="en-US"/>
              </w:rPr>
            </w:pPr>
            <w:r w:rsidRPr="005D0FD1">
              <w:rPr>
                <w:rFonts w:eastAsia="Calibri"/>
                <w:lang w:eastAsia="en-US"/>
              </w:rPr>
              <w:t>0.00</w:t>
            </w:r>
          </w:p>
        </w:tc>
        <w:tc>
          <w:tcPr>
            <w:tcW w:w="2630" w:type="dxa"/>
            <w:shd w:val="clear" w:color="auto" w:fill="auto"/>
          </w:tcPr>
          <w:p w:rsidR="005E7F0D" w:rsidRPr="005D0FD1" w:rsidRDefault="005E7F0D" w:rsidP="00952A9A">
            <w:pPr>
              <w:pStyle w:val="ROMANOS"/>
              <w:spacing w:after="80" w:line="203" w:lineRule="exact"/>
              <w:rPr>
                <w:rFonts w:eastAsia="Calibri"/>
                <w:lang w:eastAsia="en-US"/>
              </w:rPr>
            </w:pPr>
            <w:r w:rsidRPr="005D0FD1">
              <w:rPr>
                <w:rFonts w:eastAsia="Calibri"/>
                <w:lang w:eastAsia="en-US"/>
              </w:rPr>
              <w:t>0.00</w:t>
            </w:r>
          </w:p>
        </w:tc>
      </w:tr>
      <w:tr w:rsidR="005E7F0D" w:rsidRPr="005D0FD1" w:rsidTr="00952A9A">
        <w:trPr>
          <w:trHeight w:val="300"/>
        </w:trPr>
        <w:tc>
          <w:tcPr>
            <w:tcW w:w="5180" w:type="dxa"/>
            <w:shd w:val="clear" w:color="auto" w:fill="auto"/>
            <w:noWrap/>
            <w:hideMark/>
          </w:tcPr>
          <w:p w:rsidR="005E7F0D" w:rsidRPr="005D0FD1" w:rsidRDefault="005E7F0D" w:rsidP="00952A9A">
            <w:pPr>
              <w:pStyle w:val="ROMANOS"/>
              <w:spacing w:after="80" w:line="203" w:lineRule="exact"/>
              <w:rPr>
                <w:rFonts w:eastAsia="Calibri"/>
                <w:lang w:eastAsia="en-US"/>
              </w:rPr>
            </w:pPr>
            <w:r w:rsidRPr="005D0FD1">
              <w:rPr>
                <w:rFonts w:eastAsia="Calibri"/>
                <w:lang w:eastAsia="en-US"/>
              </w:rPr>
              <w:t>Disminución del Exceso de Provisiones</w:t>
            </w:r>
          </w:p>
        </w:tc>
        <w:tc>
          <w:tcPr>
            <w:tcW w:w="2980" w:type="dxa"/>
            <w:shd w:val="clear" w:color="auto" w:fill="auto"/>
            <w:noWrap/>
            <w:hideMark/>
          </w:tcPr>
          <w:p w:rsidR="005E7F0D" w:rsidRPr="005D0FD1" w:rsidRDefault="005E7F0D" w:rsidP="00952A9A">
            <w:pPr>
              <w:pStyle w:val="ROMANOS"/>
              <w:spacing w:after="80" w:line="203" w:lineRule="exact"/>
              <w:rPr>
                <w:rFonts w:eastAsia="Calibri"/>
                <w:lang w:eastAsia="en-US"/>
              </w:rPr>
            </w:pPr>
            <w:r w:rsidRPr="005D0FD1">
              <w:rPr>
                <w:rFonts w:eastAsia="Calibri"/>
                <w:lang w:eastAsia="en-US"/>
              </w:rPr>
              <w:t>0.00</w:t>
            </w:r>
          </w:p>
        </w:tc>
        <w:tc>
          <w:tcPr>
            <w:tcW w:w="2630" w:type="dxa"/>
            <w:shd w:val="clear" w:color="auto" w:fill="auto"/>
          </w:tcPr>
          <w:p w:rsidR="005E7F0D" w:rsidRPr="005D0FD1" w:rsidRDefault="005E7F0D" w:rsidP="00952A9A">
            <w:pPr>
              <w:pStyle w:val="ROMANOS"/>
              <w:spacing w:after="80" w:line="203" w:lineRule="exact"/>
              <w:rPr>
                <w:rFonts w:eastAsia="Calibri"/>
                <w:lang w:eastAsia="en-US"/>
              </w:rPr>
            </w:pPr>
            <w:r w:rsidRPr="005D0FD1">
              <w:rPr>
                <w:rFonts w:eastAsia="Calibri"/>
                <w:lang w:eastAsia="en-US"/>
              </w:rPr>
              <w:t>0.00</w:t>
            </w:r>
          </w:p>
        </w:tc>
      </w:tr>
      <w:tr w:rsidR="005E7F0D" w:rsidRPr="005D0FD1" w:rsidTr="00952A9A">
        <w:trPr>
          <w:trHeight w:val="300"/>
        </w:trPr>
        <w:tc>
          <w:tcPr>
            <w:tcW w:w="5180" w:type="dxa"/>
            <w:shd w:val="clear" w:color="auto" w:fill="auto"/>
            <w:noWrap/>
            <w:hideMark/>
          </w:tcPr>
          <w:p w:rsidR="005E7F0D" w:rsidRPr="005D0FD1" w:rsidRDefault="005E7F0D" w:rsidP="00952A9A">
            <w:pPr>
              <w:pStyle w:val="ROMANOS"/>
              <w:spacing w:after="80" w:line="203" w:lineRule="exact"/>
              <w:rPr>
                <w:rFonts w:eastAsia="Calibri"/>
                <w:lang w:eastAsia="en-US"/>
              </w:rPr>
            </w:pPr>
            <w:r w:rsidRPr="005D0FD1">
              <w:rPr>
                <w:rFonts w:eastAsia="Calibri"/>
                <w:lang w:eastAsia="en-US"/>
              </w:rPr>
              <w:t>Otros Ingresos y Beneficios Varios</w:t>
            </w:r>
          </w:p>
        </w:tc>
        <w:tc>
          <w:tcPr>
            <w:tcW w:w="2980" w:type="dxa"/>
            <w:shd w:val="clear" w:color="auto" w:fill="auto"/>
            <w:noWrap/>
            <w:hideMark/>
          </w:tcPr>
          <w:p w:rsidR="005E7F0D" w:rsidRPr="005D0FD1" w:rsidRDefault="005E7F0D" w:rsidP="00952A9A">
            <w:pPr>
              <w:pStyle w:val="ROMANOS"/>
              <w:spacing w:after="80" w:line="203" w:lineRule="exact"/>
              <w:rPr>
                <w:rFonts w:eastAsia="Calibri"/>
                <w:lang w:eastAsia="en-US"/>
              </w:rPr>
            </w:pPr>
            <w:r w:rsidRPr="005D0FD1">
              <w:rPr>
                <w:rFonts w:eastAsia="Calibri"/>
                <w:lang w:eastAsia="en-US"/>
              </w:rPr>
              <w:t>0.00</w:t>
            </w:r>
          </w:p>
        </w:tc>
        <w:tc>
          <w:tcPr>
            <w:tcW w:w="2630" w:type="dxa"/>
            <w:shd w:val="clear" w:color="auto" w:fill="auto"/>
          </w:tcPr>
          <w:p w:rsidR="005E7F0D" w:rsidRPr="005D0FD1" w:rsidRDefault="005E7F0D" w:rsidP="00952A9A">
            <w:pPr>
              <w:pStyle w:val="ROMANOS"/>
              <w:spacing w:after="80" w:line="203" w:lineRule="exact"/>
              <w:rPr>
                <w:rFonts w:eastAsia="Calibri"/>
                <w:lang w:eastAsia="en-US"/>
              </w:rPr>
            </w:pPr>
            <w:r w:rsidRPr="005D0FD1">
              <w:rPr>
                <w:rFonts w:eastAsia="Calibri"/>
                <w:lang w:eastAsia="en-US"/>
              </w:rPr>
              <w:t>0.00</w:t>
            </w:r>
          </w:p>
        </w:tc>
      </w:tr>
    </w:tbl>
    <w:p w:rsidR="005E7F0D" w:rsidRDefault="005E7F0D" w:rsidP="005E7F0D">
      <w:pPr>
        <w:pStyle w:val="ROMANOS"/>
        <w:spacing w:after="80" w:line="203" w:lineRule="exact"/>
        <w:ind w:left="0" w:firstLine="0"/>
      </w:pPr>
      <w:r>
        <w:fldChar w:fldCharType="end"/>
      </w:r>
    </w:p>
    <w:p w:rsidR="005E7F0D" w:rsidRPr="005D0FD1" w:rsidRDefault="005E7F0D" w:rsidP="005E7F0D">
      <w:pPr>
        <w:pStyle w:val="ROMANOS"/>
        <w:spacing w:after="80" w:line="203" w:lineRule="exact"/>
        <w:ind w:left="0" w:firstLine="0"/>
        <w:rPr>
          <w:rFonts w:ascii="Calibri" w:eastAsia="Calibri" w:hAnsi="Calibri" w:cs="Times New Roman"/>
          <w:sz w:val="22"/>
          <w:szCs w:val="22"/>
          <w:lang w:val="es-MX" w:eastAsia="en-US"/>
        </w:rPr>
      </w:pPr>
      <w:r>
        <w:fldChar w:fldCharType="begin"/>
      </w:r>
      <w:r>
        <w:instrText xml:space="preserve"> LINK Excel.Sheet.12 C:\\Users\\lenovo\\Desktop\\Libro1.xlsx Hoja1!F56C2:F74C4 \a \f 4 \h  \* MERGEFORMAT </w:instrText>
      </w:r>
      <w:r>
        <w:fldChar w:fldCharType="separate"/>
      </w:r>
    </w:p>
    <w:p w:rsidR="005E7F0D" w:rsidRDefault="005E7F0D" w:rsidP="005E7F0D">
      <w:pPr>
        <w:pStyle w:val="ROMANOS"/>
        <w:spacing w:after="80" w:line="203" w:lineRule="exact"/>
        <w:ind w:left="0" w:firstLine="0"/>
        <w:rPr>
          <w:b/>
          <w:sz w:val="22"/>
          <w:szCs w:val="22"/>
          <w:lang w:val="es-MX"/>
        </w:rPr>
      </w:pPr>
    </w:p>
    <w:p w:rsidR="005E7F0D" w:rsidRDefault="005E7F0D" w:rsidP="005E7F0D">
      <w:pPr>
        <w:pStyle w:val="ROMANOS"/>
        <w:spacing w:after="80" w:line="203" w:lineRule="exact"/>
        <w:ind w:left="0" w:firstLine="0"/>
        <w:rPr>
          <w:b/>
          <w:sz w:val="22"/>
          <w:szCs w:val="22"/>
          <w:lang w:val="es-MX"/>
        </w:rPr>
      </w:pPr>
    </w:p>
    <w:p w:rsidR="005E7F0D" w:rsidRDefault="005E7F0D" w:rsidP="005E7F0D">
      <w:pPr>
        <w:pStyle w:val="ROMANOS"/>
        <w:spacing w:after="80" w:line="203" w:lineRule="exact"/>
        <w:ind w:left="0" w:firstLine="0"/>
        <w:rPr>
          <w:b/>
          <w:sz w:val="22"/>
          <w:szCs w:val="22"/>
          <w:lang w:val="es-MX"/>
        </w:rPr>
      </w:pPr>
    </w:p>
    <w:p w:rsidR="005E7F0D" w:rsidRDefault="005E7F0D" w:rsidP="005E7F0D">
      <w:pPr>
        <w:pStyle w:val="ROMANOS"/>
        <w:spacing w:after="80" w:line="203" w:lineRule="exact"/>
        <w:ind w:left="0" w:firstLine="0"/>
        <w:rPr>
          <w:b/>
          <w:sz w:val="22"/>
          <w:szCs w:val="22"/>
          <w:lang w:val="es-MX"/>
        </w:rPr>
      </w:pPr>
    </w:p>
    <w:p w:rsidR="005E7F0D" w:rsidRDefault="005E7F0D" w:rsidP="005E7F0D">
      <w:pPr>
        <w:pStyle w:val="ROMANOS"/>
        <w:spacing w:after="80" w:line="203" w:lineRule="exact"/>
        <w:ind w:left="0" w:firstLine="0"/>
        <w:rPr>
          <w:b/>
          <w:sz w:val="22"/>
          <w:szCs w:val="22"/>
          <w:lang w:val="es-MX"/>
        </w:rPr>
      </w:pPr>
    </w:p>
    <w:p w:rsidR="005E7F0D" w:rsidRDefault="005E7F0D" w:rsidP="005E7F0D">
      <w:pPr>
        <w:pStyle w:val="ROMANOS"/>
        <w:spacing w:after="80" w:line="203" w:lineRule="exact"/>
        <w:ind w:left="0" w:firstLine="0"/>
        <w:rPr>
          <w:b/>
          <w:sz w:val="22"/>
          <w:szCs w:val="22"/>
          <w:lang w:val="es-MX"/>
        </w:rPr>
      </w:pPr>
    </w:p>
    <w:p w:rsidR="005E7F0D" w:rsidRDefault="005E7F0D" w:rsidP="005E7F0D">
      <w:pPr>
        <w:pStyle w:val="ROMANOS"/>
        <w:spacing w:after="80" w:line="203" w:lineRule="exact"/>
        <w:ind w:left="0" w:firstLine="0"/>
        <w:rPr>
          <w:b/>
          <w:sz w:val="22"/>
          <w:szCs w:val="22"/>
          <w:lang w:val="es-MX"/>
        </w:rPr>
      </w:pPr>
    </w:p>
    <w:p w:rsidR="005E7F0D" w:rsidRDefault="005E7F0D" w:rsidP="005E7F0D">
      <w:pPr>
        <w:pStyle w:val="ROMANOS"/>
        <w:spacing w:after="80" w:line="203" w:lineRule="exact"/>
        <w:ind w:left="0" w:firstLine="0"/>
        <w:rPr>
          <w:b/>
          <w:sz w:val="22"/>
          <w:szCs w:val="22"/>
          <w:lang w:val="es-MX"/>
        </w:rPr>
      </w:pPr>
    </w:p>
    <w:p w:rsidR="005E7F0D" w:rsidRDefault="005E7F0D" w:rsidP="005E7F0D">
      <w:pPr>
        <w:pStyle w:val="ROMANOS"/>
        <w:spacing w:after="80" w:line="203" w:lineRule="exact"/>
        <w:ind w:left="0" w:firstLine="0"/>
        <w:rPr>
          <w:b/>
          <w:sz w:val="22"/>
          <w:szCs w:val="22"/>
          <w:lang w:val="es-MX"/>
        </w:rPr>
      </w:pPr>
    </w:p>
    <w:p w:rsidR="005E7F0D" w:rsidRDefault="005E7F0D" w:rsidP="005E7F0D">
      <w:pPr>
        <w:pStyle w:val="ROMANOS"/>
        <w:spacing w:after="80" w:line="203" w:lineRule="exact"/>
        <w:ind w:left="0" w:firstLine="0"/>
        <w:rPr>
          <w:b/>
          <w:sz w:val="22"/>
          <w:szCs w:val="22"/>
          <w:lang w:val="es-MX"/>
        </w:rPr>
      </w:pPr>
    </w:p>
    <w:p w:rsidR="005E7F0D" w:rsidRDefault="005E7F0D" w:rsidP="005E7F0D">
      <w:pPr>
        <w:pStyle w:val="ROMANOS"/>
        <w:spacing w:after="80" w:line="203" w:lineRule="exact"/>
        <w:ind w:left="0" w:firstLine="0"/>
        <w:rPr>
          <w:b/>
          <w:sz w:val="22"/>
          <w:szCs w:val="22"/>
          <w:lang w:val="es-MX"/>
        </w:rPr>
      </w:pPr>
    </w:p>
    <w:p w:rsidR="005E7F0D" w:rsidRDefault="005E7F0D" w:rsidP="005E7F0D">
      <w:pPr>
        <w:pStyle w:val="ROMANOS"/>
        <w:spacing w:after="80" w:line="203" w:lineRule="exact"/>
        <w:ind w:left="0" w:firstLine="0"/>
        <w:rPr>
          <w:b/>
          <w:sz w:val="22"/>
          <w:szCs w:val="22"/>
          <w:lang w:val="es-MX"/>
        </w:rPr>
      </w:pPr>
    </w:p>
    <w:p w:rsidR="005E7F0D" w:rsidRDefault="005E7F0D" w:rsidP="005E7F0D">
      <w:pPr>
        <w:pStyle w:val="ROMANOS"/>
        <w:spacing w:after="80" w:line="203" w:lineRule="exact"/>
        <w:ind w:left="0" w:firstLine="0"/>
        <w:rPr>
          <w:b/>
          <w:sz w:val="22"/>
          <w:szCs w:val="22"/>
          <w:lang w:val="es-MX"/>
        </w:rPr>
      </w:pPr>
    </w:p>
    <w:p w:rsidR="005E7F0D" w:rsidRDefault="005E7F0D" w:rsidP="005E7F0D">
      <w:pPr>
        <w:pStyle w:val="ROMANOS"/>
        <w:spacing w:after="80" w:line="203" w:lineRule="exact"/>
        <w:ind w:left="0" w:firstLine="0"/>
        <w:rPr>
          <w:b/>
          <w:sz w:val="22"/>
          <w:szCs w:val="22"/>
          <w:lang w:val="es-MX"/>
        </w:rPr>
      </w:pPr>
    </w:p>
    <w:p w:rsidR="005E7F0D" w:rsidRPr="008C0465" w:rsidRDefault="005E7F0D" w:rsidP="005E7F0D">
      <w:pPr>
        <w:pStyle w:val="ROMANOS"/>
        <w:spacing w:after="80" w:line="203" w:lineRule="exact"/>
        <w:ind w:left="0" w:firstLine="0"/>
        <w:rPr>
          <w:b/>
          <w:sz w:val="22"/>
          <w:szCs w:val="22"/>
          <w:lang w:val="es-MX"/>
        </w:rPr>
      </w:pPr>
      <w:r>
        <w:rPr>
          <w:b/>
          <w:sz w:val="22"/>
          <w:szCs w:val="22"/>
          <w:lang w:val="es-MX"/>
        </w:rPr>
        <w:fldChar w:fldCharType="end"/>
      </w:r>
    </w:p>
    <w:p w:rsidR="005E7F0D" w:rsidRPr="004F4558" w:rsidRDefault="005E7F0D" w:rsidP="005E7F0D">
      <w:pPr>
        <w:pStyle w:val="ROMANOS"/>
        <w:spacing w:after="80" w:line="203" w:lineRule="exact"/>
        <w:ind w:left="0" w:firstLine="0"/>
        <w:rPr>
          <w:sz w:val="22"/>
          <w:szCs w:val="22"/>
          <w:lang w:val="es-MX"/>
        </w:rPr>
      </w:pPr>
    </w:p>
    <w:p w:rsidR="00FF7B7B" w:rsidRDefault="00FF7B7B" w:rsidP="005E7F0D">
      <w:pPr>
        <w:pStyle w:val="ROMANOS"/>
        <w:spacing w:after="80" w:line="203" w:lineRule="exact"/>
        <w:ind w:left="288" w:firstLine="0"/>
        <w:rPr>
          <w:b/>
          <w:sz w:val="22"/>
          <w:szCs w:val="22"/>
          <w:lang w:val="es-MX"/>
        </w:rPr>
      </w:pPr>
    </w:p>
    <w:p w:rsidR="00FF7B7B" w:rsidRDefault="00FF7B7B" w:rsidP="005E7F0D">
      <w:pPr>
        <w:pStyle w:val="ROMANOS"/>
        <w:spacing w:after="80" w:line="203" w:lineRule="exact"/>
        <w:ind w:left="288" w:firstLine="0"/>
        <w:rPr>
          <w:b/>
          <w:sz w:val="22"/>
          <w:szCs w:val="22"/>
          <w:lang w:val="es-MX"/>
        </w:rPr>
      </w:pPr>
    </w:p>
    <w:p w:rsidR="005E7F0D" w:rsidRDefault="005E7F0D" w:rsidP="005E7F0D">
      <w:pPr>
        <w:pStyle w:val="ROMANOS"/>
        <w:spacing w:after="80" w:line="203" w:lineRule="exact"/>
        <w:ind w:left="288" w:firstLine="0"/>
        <w:rPr>
          <w:b/>
          <w:sz w:val="22"/>
          <w:szCs w:val="22"/>
          <w:lang w:val="es-MX"/>
        </w:rPr>
      </w:pPr>
      <w:r>
        <w:rPr>
          <w:b/>
          <w:sz w:val="22"/>
          <w:szCs w:val="22"/>
          <w:lang w:val="es-MX"/>
        </w:rPr>
        <w:t>Gastos y Otras Pérdidas:</w:t>
      </w:r>
    </w:p>
    <w:p w:rsidR="005E7F0D" w:rsidRPr="005D0FD1" w:rsidRDefault="005E7F0D" w:rsidP="005E7F0D">
      <w:pPr>
        <w:pStyle w:val="ROMANOS"/>
        <w:spacing w:after="80" w:line="203" w:lineRule="exact"/>
        <w:ind w:left="0" w:firstLine="0"/>
        <w:rPr>
          <w:rFonts w:ascii="Calibri" w:eastAsia="Calibri" w:hAnsi="Calibri" w:cs="Times New Roman"/>
          <w:sz w:val="22"/>
          <w:szCs w:val="22"/>
          <w:lang w:val="es-MX" w:eastAsia="en-US"/>
        </w:rPr>
      </w:pPr>
      <w:r>
        <w:fldChar w:fldCharType="begin"/>
      </w:r>
      <w:r>
        <w:instrText xml:space="preserve"> LINK Excel.Sheet.12 C:\\Users\\lenovo\\Desktop\\Libro1.xlsx Hoja1!F77C2:F109C4 \a \f 4 \h  \* MERGEFORMAT </w:instrText>
      </w:r>
      <w:r>
        <w:fldChar w:fldCharType="separate"/>
      </w:r>
    </w:p>
    <w:tbl>
      <w:tblPr>
        <w:tblW w:w="9930" w:type="dxa"/>
        <w:tblInd w:w="55" w:type="dxa"/>
        <w:tblCellMar>
          <w:left w:w="70" w:type="dxa"/>
          <w:right w:w="70" w:type="dxa"/>
        </w:tblCellMar>
        <w:tblLook w:val="04A0" w:firstRow="1" w:lastRow="0" w:firstColumn="1" w:lastColumn="0" w:noHBand="0" w:noVBand="1"/>
      </w:tblPr>
      <w:tblGrid>
        <w:gridCol w:w="5650"/>
        <w:gridCol w:w="2980"/>
        <w:gridCol w:w="1300"/>
      </w:tblGrid>
      <w:tr w:rsidR="005E7F0D" w:rsidRPr="005D0FD1" w:rsidTr="00952A9A">
        <w:trPr>
          <w:trHeight w:val="300"/>
        </w:trPr>
        <w:tc>
          <w:tcPr>
            <w:tcW w:w="5650" w:type="dxa"/>
            <w:tcBorders>
              <w:top w:val="single" w:sz="4" w:space="0" w:color="auto"/>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b/>
                <w:bCs/>
                <w:color w:val="000000"/>
              </w:rPr>
            </w:pPr>
            <w:r w:rsidRPr="001C61A4">
              <w:rPr>
                <w:rFonts w:cs="Calibri"/>
                <w:b/>
                <w:bCs/>
                <w:color w:val="000000"/>
              </w:rPr>
              <w:t>GASTOS DE FUNCIONAMIENTO</w:t>
            </w:r>
          </w:p>
        </w:tc>
        <w:tc>
          <w:tcPr>
            <w:tcW w:w="2980" w:type="dxa"/>
            <w:tcBorders>
              <w:top w:val="single" w:sz="4" w:space="0" w:color="auto"/>
              <w:left w:val="nil"/>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jc w:val="right"/>
              <w:rPr>
                <w:rFonts w:cs="Calibri"/>
                <w:b/>
                <w:bCs/>
                <w:color w:val="000000"/>
              </w:rPr>
            </w:pPr>
            <w:r>
              <w:rPr>
                <w:rFonts w:cs="Calibri"/>
                <w:b/>
                <w:bCs/>
                <w:color w:val="000000"/>
              </w:rPr>
              <w:t>2017</w:t>
            </w:r>
          </w:p>
        </w:tc>
        <w:tc>
          <w:tcPr>
            <w:tcW w:w="1300" w:type="dxa"/>
            <w:tcBorders>
              <w:top w:val="nil"/>
              <w:left w:val="nil"/>
              <w:bottom w:val="nil"/>
              <w:right w:val="nil"/>
            </w:tcBorders>
            <w:shd w:val="clear" w:color="auto" w:fill="auto"/>
            <w:noWrap/>
            <w:hideMark/>
          </w:tcPr>
          <w:p w:rsidR="005E7F0D" w:rsidRPr="001C61A4" w:rsidRDefault="005E7F0D" w:rsidP="00952A9A">
            <w:pPr>
              <w:spacing w:after="0" w:line="240" w:lineRule="auto"/>
              <w:jc w:val="right"/>
              <w:rPr>
                <w:rFonts w:cs="Calibri"/>
                <w:b/>
                <w:bCs/>
                <w:color w:val="000000"/>
              </w:rPr>
            </w:pP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SERVICIOS PERSONALES</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FF7B7B" w:rsidP="00952A9A">
            <w:pPr>
              <w:spacing w:after="0" w:line="240" w:lineRule="auto"/>
              <w:jc w:val="right"/>
              <w:rPr>
                <w:rFonts w:cs="Calibri"/>
                <w:color w:val="000000"/>
              </w:rPr>
            </w:pPr>
            <w:r>
              <w:rPr>
                <w:rFonts w:cs="Calibri"/>
                <w:color w:val="000000"/>
              </w:rPr>
              <w:t>14,493,094.81</w:t>
            </w:r>
          </w:p>
        </w:tc>
        <w:tc>
          <w:tcPr>
            <w:tcW w:w="1300" w:type="dxa"/>
            <w:tcBorders>
              <w:top w:val="nil"/>
              <w:left w:val="nil"/>
              <w:bottom w:val="nil"/>
              <w:right w:val="nil"/>
            </w:tcBorders>
            <w:shd w:val="clear" w:color="auto" w:fill="auto"/>
            <w:noWrap/>
            <w:hideMark/>
          </w:tcPr>
          <w:p w:rsidR="005E7F0D" w:rsidRPr="001C61A4" w:rsidRDefault="005E7F0D" w:rsidP="00952A9A">
            <w:pPr>
              <w:spacing w:after="0" w:line="240" w:lineRule="auto"/>
              <w:jc w:val="right"/>
              <w:rPr>
                <w:rFonts w:cs="Calibri"/>
                <w:color w:val="000000"/>
              </w:rPr>
            </w:pP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MATERIALES Y SUMINISTROS</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FF7B7B" w:rsidP="00952A9A">
            <w:pPr>
              <w:spacing w:after="0" w:line="240" w:lineRule="auto"/>
              <w:jc w:val="right"/>
              <w:rPr>
                <w:rFonts w:cs="Calibri"/>
                <w:color w:val="000000"/>
              </w:rPr>
            </w:pPr>
            <w:r>
              <w:rPr>
                <w:rFonts w:cs="Calibri"/>
                <w:color w:val="000000"/>
              </w:rPr>
              <w:t>4,479,493.08</w:t>
            </w:r>
          </w:p>
        </w:tc>
        <w:tc>
          <w:tcPr>
            <w:tcW w:w="1300" w:type="dxa"/>
            <w:tcBorders>
              <w:top w:val="nil"/>
              <w:left w:val="nil"/>
              <w:bottom w:val="nil"/>
              <w:right w:val="nil"/>
            </w:tcBorders>
            <w:shd w:val="clear" w:color="auto" w:fill="auto"/>
            <w:noWrap/>
            <w:hideMark/>
          </w:tcPr>
          <w:p w:rsidR="005E7F0D" w:rsidRPr="001C61A4" w:rsidRDefault="005E7F0D" w:rsidP="00952A9A">
            <w:pPr>
              <w:spacing w:after="0" w:line="240" w:lineRule="auto"/>
              <w:jc w:val="right"/>
              <w:rPr>
                <w:rFonts w:cs="Calibri"/>
                <w:color w:val="000000"/>
              </w:rPr>
            </w:pP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SERVICIOS GENERALES</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FF7B7B" w:rsidP="00952A9A">
            <w:pPr>
              <w:spacing w:after="0" w:line="240" w:lineRule="auto"/>
              <w:jc w:val="right"/>
              <w:rPr>
                <w:rFonts w:cs="Calibri"/>
                <w:color w:val="000000"/>
              </w:rPr>
            </w:pPr>
            <w:r>
              <w:rPr>
                <w:rFonts w:cs="Calibri"/>
                <w:color w:val="000000"/>
              </w:rPr>
              <w:t>6,598,274.15</w:t>
            </w:r>
          </w:p>
        </w:tc>
        <w:tc>
          <w:tcPr>
            <w:tcW w:w="1300" w:type="dxa"/>
            <w:tcBorders>
              <w:top w:val="nil"/>
              <w:left w:val="nil"/>
              <w:bottom w:val="nil"/>
              <w:right w:val="nil"/>
            </w:tcBorders>
            <w:shd w:val="clear" w:color="auto" w:fill="auto"/>
            <w:noWrap/>
            <w:hideMark/>
          </w:tcPr>
          <w:p w:rsidR="005E7F0D" w:rsidRPr="001C61A4" w:rsidRDefault="005E7F0D" w:rsidP="00952A9A">
            <w:pPr>
              <w:spacing w:after="0" w:line="240" w:lineRule="auto"/>
              <w:jc w:val="right"/>
              <w:rPr>
                <w:rFonts w:cs="Calibri"/>
                <w:color w:val="000000"/>
              </w:rPr>
            </w:pPr>
          </w:p>
        </w:tc>
      </w:tr>
      <w:tr w:rsidR="005E7F0D" w:rsidRPr="005D0FD1" w:rsidTr="00952A9A">
        <w:trPr>
          <w:trHeight w:val="600"/>
        </w:trPr>
        <w:tc>
          <w:tcPr>
            <w:tcW w:w="5650" w:type="dxa"/>
            <w:tcBorders>
              <w:top w:val="nil"/>
              <w:left w:val="single" w:sz="4" w:space="0" w:color="auto"/>
              <w:bottom w:val="single" w:sz="4" w:space="0" w:color="auto"/>
              <w:right w:val="single" w:sz="4" w:space="0" w:color="auto"/>
            </w:tcBorders>
            <w:shd w:val="clear" w:color="auto" w:fill="auto"/>
            <w:hideMark/>
          </w:tcPr>
          <w:p w:rsidR="005E7F0D" w:rsidRPr="001C61A4" w:rsidRDefault="005E7F0D" w:rsidP="00952A9A">
            <w:pPr>
              <w:spacing w:after="0" w:line="240" w:lineRule="auto"/>
              <w:rPr>
                <w:rFonts w:cs="Calibri"/>
                <w:b/>
                <w:bCs/>
                <w:color w:val="000000"/>
              </w:rPr>
            </w:pPr>
            <w:r w:rsidRPr="001C61A4">
              <w:rPr>
                <w:rFonts w:cs="Calibri"/>
                <w:b/>
                <w:bCs/>
                <w:color w:val="000000"/>
              </w:rPr>
              <w:t>TRANSFERENCIAS, ASIGNACIONES, SUBSIDIOS Y OTRAS AYUDAS</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5E7F0D" w:rsidP="00952A9A">
            <w:pPr>
              <w:spacing w:after="0" w:line="240" w:lineRule="auto"/>
              <w:jc w:val="right"/>
              <w:rPr>
                <w:rFonts w:cs="Calibri"/>
                <w:color w:val="000000"/>
              </w:rPr>
            </w:pPr>
            <w:r w:rsidRPr="001C61A4">
              <w:rPr>
                <w:rFonts w:cs="Calibri"/>
                <w:color w:val="000000"/>
              </w:rPr>
              <w:t> </w:t>
            </w:r>
            <w:r w:rsidR="00FF7B7B">
              <w:rPr>
                <w:rFonts w:cs="Calibri"/>
                <w:color w:val="000000"/>
              </w:rPr>
              <w:t>2,663,319.15</w:t>
            </w:r>
          </w:p>
        </w:tc>
        <w:tc>
          <w:tcPr>
            <w:tcW w:w="1300" w:type="dxa"/>
            <w:tcBorders>
              <w:top w:val="nil"/>
              <w:left w:val="nil"/>
              <w:bottom w:val="nil"/>
              <w:right w:val="nil"/>
            </w:tcBorders>
            <w:shd w:val="clear" w:color="auto" w:fill="auto"/>
            <w:noWrap/>
            <w:hideMark/>
          </w:tcPr>
          <w:p w:rsidR="005E7F0D" w:rsidRPr="001C61A4" w:rsidRDefault="005E7F0D" w:rsidP="00952A9A">
            <w:pPr>
              <w:spacing w:after="0" w:line="240" w:lineRule="auto"/>
              <w:jc w:val="right"/>
              <w:rPr>
                <w:rFonts w:cs="Calibri"/>
                <w:color w:val="000000"/>
              </w:rPr>
            </w:pPr>
          </w:p>
        </w:tc>
      </w:tr>
      <w:tr w:rsidR="005E7F0D" w:rsidRPr="005D0FD1" w:rsidTr="00952A9A">
        <w:trPr>
          <w:trHeight w:val="600"/>
        </w:trPr>
        <w:tc>
          <w:tcPr>
            <w:tcW w:w="5650" w:type="dxa"/>
            <w:tcBorders>
              <w:top w:val="nil"/>
              <w:left w:val="single" w:sz="4" w:space="0" w:color="auto"/>
              <w:bottom w:val="single" w:sz="4" w:space="0" w:color="auto"/>
              <w:right w:val="single" w:sz="4" w:space="0" w:color="auto"/>
            </w:tcBorders>
            <w:shd w:val="clear" w:color="auto" w:fill="auto"/>
            <w:hideMark/>
          </w:tcPr>
          <w:p w:rsidR="005E7F0D" w:rsidRPr="001C61A4" w:rsidRDefault="005E7F0D" w:rsidP="00952A9A">
            <w:pPr>
              <w:spacing w:after="0" w:line="240" w:lineRule="auto"/>
              <w:rPr>
                <w:rFonts w:cs="Calibri"/>
                <w:color w:val="000000"/>
              </w:rPr>
            </w:pPr>
            <w:r w:rsidRPr="001C61A4">
              <w:rPr>
                <w:rFonts w:cs="Calibri"/>
                <w:color w:val="000000"/>
              </w:rPr>
              <w:t>TRANSFERENCIAS INTERNAS Y ASIGNACIONES AL SECTOR PÚBLICO</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5E7F0D" w:rsidP="00952A9A">
            <w:pPr>
              <w:spacing w:after="0" w:line="240" w:lineRule="auto"/>
              <w:jc w:val="right"/>
              <w:rPr>
                <w:rFonts w:cs="Calibri"/>
                <w:color w:val="000000"/>
              </w:rPr>
            </w:pPr>
            <w:r w:rsidRPr="001C61A4">
              <w:rPr>
                <w:rFonts w:cs="Calibri"/>
                <w:color w:val="000000"/>
              </w:rPr>
              <w:t>0.00</w:t>
            </w:r>
          </w:p>
        </w:tc>
        <w:tc>
          <w:tcPr>
            <w:tcW w:w="1300" w:type="dxa"/>
            <w:tcBorders>
              <w:top w:val="nil"/>
              <w:left w:val="nil"/>
              <w:bottom w:val="nil"/>
              <w:right w:val="nil"/>
            </w:tcBorders>
            <w:shd w:val="clear" w:color="auto" w:fill="auto"/>
            <w:noWrap/>
            <w:hideMark/>
          </w:tcPr>
          <w:p w:rsidR="005E7F0D" w:rsidRPr="001C61A4" w:rsidRDefault="005E7F0D" w:rsidP="00952A9A">
            <w:pPr>
              <w:spacing w:after="0" w:line="240" w:lineRule="auto"/>
              <w:jc w:val="right"/>
              <w:rPr>
                <w:rFonts w:cs="Calibri"/>
                <w:color w:val="000000"/>
              </w:rPr>
            </w:pP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TRANSFERENCIAS AL RESTO DEL SECTOR PÚBLICO</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C812B5" w:rsidP="00952A9A">
            <w:pPr>
              <w:spacing w:after="0" w:line="240" w:lineRule="auto"/>
              <w:jc w:val="right"/>
              <w:rPr>
                <w:rFonts w:cs="Calibri"/>
                <w:color w:val="000000"/>
              </w:rPr>
            </w:pPr>
            <w:r>
              <w:rPr>
                <w:rFonts w:cs="Calibri"/>
                <w:color w:val="000000"/>
              </w:rPr>
              <w:t>11,492.94</w:t>
            </w:r>
          </w:p>
        </w:tc>
        <w:tc>
          <w:tcPr>
            <w:tcW w:w="1300" w:type="dxa"/>
            <w:tcBorders>
              <w:top w:val="nil"/>
              <w:left w:val="nil"/>
              <w:bottom w:val="nil"/>
              <w:right w:val="nil"/>
            </w:tcBorders>
            <w:shd w:val="clear" w:color="auto" w:fill="auto"/>
            <w:noWrap/>
            <w:hideMark/>
          </w:tcPr>
          <w:p w:rsidR="005E7F0D" w:rsidRPr="001C61A4" w:rsidRDefault="005E7F0D" w:rsidP="00952A9A">
            <w:pPr>
              <w:spacing w:after="0" w:line="240" w:lineRule="auto"/>
              <w:jc w:val="right"/>
              <w:rPr>
                <w:rFonts w:cs="Calibri"/>
                <w:color w:val="000000"/>
              </w:rPr>
            </w:pP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SUBSIDIOS Y SUBVENCIONES</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C812B5" w:rsidP="00952A9A">
            <w:pPr>
              <w:spacing w:after="0" w:line="240" w:lineRule="auto"/>
              <w:jc w:val="right"/>
              <w:rPr>
                <w:rFonts w:cs="Calibri"/>
                <w:color w:val="000000"/>
              </w:rPr>
            </w:pPr>
            <w:r>
              <w:rPr>
                <w:rFonts w:cs="Calibri"/>
                <w:color w:val="000000"/>
              </w:rPr>
              <w:t>1,101,840.121</w:t>
            </w:r>
          </w:p>
        </w:tc>
        <w:tc>
          <w:tcPr>
            <w:tcW w:w="1300" w:type="dxa"/>
            <w:tcBorders>
              <w:top w:val="nil"/>
              <w:left w:val="nil"/>
              <w:bottom w:val="nil"/>
              <w:right w:val="nil"/>
            </w:tcBorders>
            <w:shd w:val="clear" w:color="auto" w:fill="auto"/>
            <w:noWrap/>
            <w:hideMark/>
          </w:tcPr>
          <w:p w:rsidR="005E7F0D" w:rsidRPr="001C61A4" w:rsidRDefault="005E7F0D" w:rsidP="00952A9A">
            <w:pPr>
              <w:spacing w:after="0" w:line="240" w:lineRule="auto"/>
              <w:jc w:val="right"/>
              <w:rPr>
                <w:rFonts w:cs="Calibri"/>
                <w:color w:val="000000"/>
              </w:rPr>
            </w:pP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AYUDAS SOCIALES</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C812B5" w:rsidP="00952A9A">
            <w:pPr>
              <w:spacing w:after="0" w:line="240" w:lineRule="auto"/>
              <w:jc w:val="right"/>
              <w:rPr>
                <w:rFonts w:cs="Calibri"/>
                <w:color w:val="000000"/>
              </w:rPr>
            </w:pPr>
            <w:r>
              <w:rPr>
                <w:rFonts w:cs="Calibri"/>
                <w:color w:val="000000"/>
              </w:rPr>
              <w:t>503,863.10</w:t>
            </w:r>
          </w:p>
        </w:tc>
        <w:tc>
          <w:tcPr>
            <w:tcW w:w="1300" w:type="dxa"/>
            <w:tcBorders>
              <w:top w:val="nil"/>
              <w:left w:val="nil"/>
              <w:bottom w:val="nil"/>
              <w:right w:val="nil"/>
            </w:tcBorders>
            <w:shd w:val="clear" w:color="auto" w:fill="auto"/>
            <w:noWrap/>
            <w:hideMark/>
          </w:tcPr>
          <w:p w:rsidR="005E7F0D" w:rsidRPr="001C61A4" w:rsidRDefault="005E7F0D" w:rsidP="00952A9A">
            <w:pPr>
              <w:spacing w:after="0" w:line="240" w:lineRule="auto"/>
              <w:jc w:val="right"/>
              <w:rPr>
                <w:rFonts w:cs="Calibri"/>
                <w:color w:val="000000"/>
              </w:rPr>
            </w:pP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PENSIONES Y JUBILACIONES</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C812B5" w:rsidP="00952A9A">
            <w:pPr>
              <w:spacing w:after="0" w:line="240" w:lineRule="auto"/>
              <w:jc w:val="right"/>
              <w:rPr>
                <w:rFonts w:cs="Calibri"/>
                <w:color w:val="000000"/>
              </w:rPr>
            </w:pPr>
            <w:r>
              <w:rPr>
                <w:rFonts w:cs="Calibri"/>
                <w:color w:val="000000"/>
              </w:rPr>
              <w:t>909,123.00</w:t>
            </w:r>
          </w:p>
        </w:tc>
        <w:tc>
          <w:tcPr>
            <w:tcW w:w="1300" w:type="dxa"/>
            <w:tcBorders>
              <w:top w:val="nil"/>
              <w:left w:val="nil"/>
              <w:bottom w:val="nil"/>
              <w:right w:val="nil"/>
            </w:tcBorders>
            <w:shd w:val="clear" w:color="auto" w:fill="auto"/>
            <w:noWrap/>
            <w:hideMark/>
          </w:tcPr>
          <w:p w:rsidR="005E7F0D" w:rsidRPr="001C61A4" w:rsidRDefault="005E7F0D" w:rsidP="00952A9A">
            <w:pPr>
              <w:spacing w:after="0" w:line="240" w:lineRule="auto"/>
              <w:jc w:val="right"/>
              <w:rPr>
                <w:rFonts w:cs="Calibri"/>
                <w:color w:val="000000"/>
              </w:rPr>
            </w:pP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Transferencias a Fideicomisos, Mandatos y Contratos Análogos</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5E7F0D" w:rsidP="00952A9A">
            <w:pPr>
              <w:spacing w:after="0" w:line="240" w:lineRule="auto"/>
              <w:jc w:val="right"/>
              <w:rPr>
                <w:rFonts w:cs="Calibri"/>
                <w:color w:val="000000"/>
              </w:rPr>
            </w:pPr>
            <w:r w:rsidRPr="001C61A4">
              <w:rPr>
                <w:rFonts w:cs="Calibri"/>
                <w:color w:val="000000"/>
              </w:rPr>
              <w:t>0.00</w:t>
            </w:r>
          </w:p>
        </w:tc>
        <w:tc>
          <w:tcPr>
            <w:tcW w:w="1300" w:type="dxa"/>
            <w:tcBorders>
              <w:top w:val="nil"/>
              <w:left w:val="nil"/>
              <w:bottom w:val="nil"/>
              <w:right w:val="nil"/>
            </w:tcBorders>
            <w:shd w:val="clear" w:color="auto" w:fill="auto"/>
            <w:noWrap/>
            <w:hideMark/>
          </w:tcPr>
          <w:p w:rsidR="005E7F0D" w:rsidRPr="001C61A4" w:rsidRDefault="005E7F0D" w:rsidP="00952A9A">
            <w:pPr>
              <w:spacing w:after="0" w:line="240" w:lineRule="auto"/>
              <w:jc w:val="right"/>
              <w:rPr>
                <w:rFonts w:cs="Calibri"/>
                <w:color w:val="000000"/>
              </w:rPr>
            </w:pP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Transferencias a la Seguridad Social</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5E7F0D" w:rsidP="00952A9A">
            <w:pPr>
              <w:spacing w:after="0" w:line="240" w:lineRule="auto"/>
              <w:jc w:val="right"/>
              <w:rPr>
                <w:rFonts w:cs="Calibri"/>
                <w:color w:val="000000"/>
              </w:rPr>
            </w:pPr>
            <w:r w:rsidRPr="001C61A4">
              <w:rPr>
                <w:rFonts w:cs="Calibri"/>
                <w:color w:val="000000"/>
              </w:rPr>
              <w:t>0.00</w:t>
            </w:r>
          </w:p>
        </w:tc>
        <w:tc>
          <w:tcPr>
            <w:tcW w:w="1300" w:type="dxa"/>
            <w:tcBorders>
              <w:top w:val="nil"/>
              <w:left w:val="nil"/>
              <w:bottom w:val="nil"/>
              <w:right w:val="nil"/>
            </w:tcBorders>
            <w:shd w:val="clear" w:color="auto" w:fill="auto"/>
            <w:noWrap/>
            <w:hideMark/>
          </w:tcPr>
          <w:p w:rsidR="005E7F0D" w:rsidRPr="001C61A4" w:rsidRDefault="005E7F0D" w:rsidP="00952A9A">
            <w:pPr>
              <w:spacing w:after="0" w:line="240" w:lineRule="auto"/>
              <w:jc w:val="right"/>
              <w:rPr>
                <w:rFonts w:cs="Calibri"/>
                <w:color w:val="000000"/>
              </w:rPr>
            </w:pP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DONATIVOS</w:t>
            </w:r>
          </w:p>
        </w:tc>
        <w:tc>
          <w:tcPr>
            <w:tcW w:w="2980" w:type="dxa"/>
            <w:tcBorders>
              <w:top w:val="nil"/>
              <w:left w:val="nil"/>
              <w:bottom w:val="single" w:sz="4" w:space="0" w:color="auto"/>
              <w:right w:val="single" w:sz="4" w:space="0" w:color="auto"/>
            </w:tcBorders>
            <w:shd w:val="clear" w:color="auto" w:fill="auto"/>
            <w:noWrap/>
            <w:hideMark/>
          </w:tcPr>
          <w:p w:rsidR="004F08A8" w:rsidRPr="001C61A4" w:rsidRDefault="004F08A8" w:rsidP="004F08A8">
            <w:pPr>
              <w:spacing w:after="0" w:line="240" w:lineRule="auto"/>
              <w:jc w:val="right"/>
              <w:rPr>
                <w:rFonts w:cs="Calibri"/>
                <w:color w:val="000000"/>
              </w:rPr>
            </w:pPr>
            <w:r>
              <w:rPr>
                <w:rFonts w:cs="Calibri"/>
                <w:color w:val="000000"/>
              </w:rPr>
              <w:t>37000.00</w:t>
            </w:r>
          </w:p>
        </w:tc>
        <w:tc>
          <w:tcPr>
            <w:tcW w:w="1300" w:type="dxa"/>
            <w:tcBorders>
              <w:top w:val="nil"/>
              <w:left w:val="nil"/>
              <w:bottom w:val="nil"/>
              <w:right w:val="nil"/>
            </w:tcBorders>
            <w:shd w:val="clear" w:color="auto" w:fill="auto"/>
            <w:noWrap/>
            <w:hideMark/>
          </w:tcPr>
          <w:p w:rsidR="005E7F0D" w:rsidRPr="001C61A4" w:rsidRDefault="005E7F0D" w:rsidP="00952A9A">
            <w:pPr>
              <w:spacing w:after="0" w:line="240" w:lineRule="auto"/>
              <w:jc w:val="right"/>
              <w:rPr>
                <w:rFonts w:cs="Calibri"/>
                <w:color w:val="000000"/>
              </w:rPr>
            </w:pP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TRANSFERENCIAS AL EXTERIOR</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5E7F0D" w:rsidP="00952A9A">
            <w:pPr>
              <w:spacing w:after="0" w:line="240" w:lineRule="auto"/>
              <w:jc w:val="right"/>
              <w:rPr>
                <w:rFonts w:cs="Calibri"/>
                <w:color w:val="000000"/>
              </w:rPr>
            </w:pPr>
            <w:r w:rsidRPr="001C61A4">
              <w:rPr>
                <w:rFonts w:cs="Calibri"/>
                <w:color w:val="000000"/>
              </w:rPr>
              <w:t>0.00</w:t>
            </w:r>
          </w:p>
        </w:tc>
        <w:tc>
          <w:tcPr>
            <w:tcW w:w="1300" w:type="dxa"/>
            <w:tcBorders>
              <w:top w:val="nil"/>
              <w:left w:val="nil"/>
              <w:bottom w:val="nil"/>
              <w:right w:val="nil"/>
            </w:tcBorders>
            <w:shd w:val="clear" w:color="auto" w:fill="auto"/>
            <w:noWrap/>
            <w:hideMark/>
          </w:tcPr>
          <w:p w:rsidR="005E7F0D" w:rsidRPr="001C61A4" w:rsidRDefault="005E7F0D" w:rsidP="00952A9A">
            <w:pPr>
              <w:spacing w:after="0" w:line="240" w:lineRule="auto"/>
              <w:jc w:val="right"/>
              <w:rPr>
                <w:rFonts w:cs="Calibri"/>
                <w:color w:val="000000"/>
              </w:rPr>
            </w:pP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b/>
                <w:bCs/>
                <w:color w:val="000000"/>
              </w:rPr>
            </w:pPr>
            <w:r w:rsidRPr="001C61A4">
              <w:rPr>
                <w:rFonts w:cs="Calibri"/>
                <w:b/>
                <w:bCs/>
                <w:color w:val="000000"/>
              </w:rPr>
              <w:t>PARTICIPACIONES Y APORTACIONES</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F04AAB" w:rsidP="00952A9A">
            <w:pPr>
              <w:spacing w:after="0" w:line="240" w:lineRule="auto"/>
              <w:jc w:val="right"/>
              <w:rPr>
                <w:rFonts w:cs="Calibri"/>
                <w:color w:val="000000"/>
              </w:rPr>
            </w:pPr>
            <w:r>
              <w:rPr>
                <w:rFonts w:cs="Calibri"/>
                <w:color w:val="000000"/>
              </w:rPr>
              <w:t>29,460,028.09</w:t>
            </w:r>
            <w:r w:rsidR="005E7F0D" w:rsidRPr="001C61A4">
              <w:rPr>
                <w:rFonts w:cs="Calibri"/>
                <w:color w:val="000000"/>
              </w:rPr>
              <w:t> </w:t>
            </w:r>
          </w:p>
        </w:tc>
        <w:tc>
          <w:tcPr>
            <w:tcW w:w="1300" w:type="dxa"/>
            <w:tcBorders>
              <w:top w:val="nil"/>
              <w:left w:val="nil"/>
              <w:bottom w:val="nil"/>
              <w:right w:val="nil"/>
            </w:tcBorders>
            <w:shd w:val="clear" w:color="auto" w:fill="auto"/>
            <w:noWrap/>
            <w:hideMark/>
          </w:tcPr>
          <w:p w:rsidR="005E7F0D" w:rsidRPr="001C61A4" w:rsidRDefault="005E7F0D" w:rsidP="00952A9A">
            <w:pPr>
              <w:spacing w:after="0" w:line="240" w:lineRule="auto"/>
              <w:jc w:val="right"/>
              <w:rPr>
                <w:rFonts w:cs="Calibri"/>
                <w:color w:val="000000"/>
              </w:rPr>
            </w:pP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PARTICIPACIONES</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F04AAB" w:rsidP="00952A9A">
            <w:pPr>
              <w:spacing w:after="0" w:line="240" w:lineRule="auto"/>
              <w:jc w:val="right"/>
              <w:rPr>
                <w:rFonts w:cs="Calibri"/>
                <w:color w:val="000000"/>
              </w:rPr>
            </w:pPr>
            <w:r>
              <w:rPr>
                <w:rFonts w:cs="Calibri"/>
                <w:color w:val="000000"/>
              </w:rPr>
              <w:t>14,654,651.00</w:t>
            </w:r>
          </w:p>
        </w:tc>
        <w:tc>
          <w:tcPr>
            <w:tcW w:w="1300" w:type="dxa"/>
            <w:tcBorders>
              <w:top w:val="nil"/>
              <w:left w:val="nil"/>
              <w:bottom w:val="nil"/>
              <w:right w:val="nil"/>
            </w:tcBorders>
            <w:shd w:val="clear" w:color="auto" w:fill="auto"/>
            <w:noWrap/>
            <w:hideMark/>
          </w:tcPr>
          <w:p w:rsidR="005E7F0D" w:rsidRPr="001C61A4" w:rsidRDefault="005E7F0D" w:rsidP="00952A9A">
            <w:pPr>
              <w:spacing w:after="0" w:line="240" w:lineRule="auto"/>
              <w:jc w:val="right"/>
              <w:rPr>
                <w:rFonts w:cs="Calibri"/>
                <w:color w:val="000000"/>
              </w:rPr>
            </w:pP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APORTACIONES</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F04AAB" w:rsidP="00952A9A">
            <w:pPr>
              <w:spacing w:after="0" w:line="240" w:lineRule="auto"/>
              <w:jc w:val="right"/>
              <w:rPr>
                <w:rFonts w:cs="Calibri"/>
                <w:color w:val="000000"/>
              </w:rPr>
            </w:pPr>
            <w:r>
              <w:rPr>
                <w:rFonts w:cs="Calibri"/>
                <w:color w:val="000000"/>
              </w:rPr>
              <w:t>14,805,377.09</w:t>
            </w:r>
          </w:p>
        </w:tc>
        <w:tc>
          <w:tcPr>
            <w:tcW w:w="1300" w:type="dxa"/>
            <w:tcBorders>
              <w:top w:val="nil"/>
              <w:left w:val="nil"/>
              <w:bottom w:val="nil"/>
              <w:right w:val="nil"/>
            </w:tcBorders>
            <w:shd w:val="clear" w:color="auto" w:fill="auto"/>
            <w:noWrap/>
            <w:hideMark/>
          </w:tcPr>
          <w:p w:rsidR="005E7F0D" w:rsidRPr="001C61A4" w:rsidRDefault="005E7F0D" w:rsidP="00952A9A">
            <w:pPr>
              <w:spacing w:after="0" w:line="240" w:lineRule="auto"/>
              <w:jc w:val="right"/>
              <w:rPr>
                <w:rFonts w:cs="Calibri"/>
                <w:color w:val="000000"/>
              </w:rPr>
            </w:pP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CONVENIOS</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5E7F0D" w:rsidP="00952A9A">
            <w:pPr>
              <w:spacing w:after="0" w:line="240" w:lineRule="auto"/>
              <w:jc w:val="right"/>
              <w:rPr>
                <w:rFonts w:cs="Calibri"/>
                <w:color w:val="000000"/>
              </w:rPr>
            </w:pPr>
            <w:r w:rsidRPr="001C61A4">
              <w:rPr>
                <w:rFonts w:cs="Calibri"/>
                <w:color w:val="000000"/>
              </w:rPr>
              <w:t>0.00</w:t>
            </w:r>
          </w:p>
        </w:tc>
        <w:tc>
          <w:tcPr>
            <w:tcW w:w="1300" w:type="dxa"/>
            <w:tcBorders>
              <w:top w:val="nil"/>
              <w:left w:val="nil"/>
              <w:bottom w:val="nil"/>
              <w:right w:val="nil"/>
            </w:tcBorders>
            <w:shd w:val="clear" w:color="auto" w:fill="auto"/>
            <w:noWrap/>
            <w:hideMark/>
          </w:tcPr>
          <w:p w:rsidR="005E7F0D" w:rsidRPr="001C61A4" w:rsidRDefault="005E7F0D" w:rsidP="00952A9A">
            <w:pPr>
              <w:spacing w:after="0" w:line="240" w:lineRule="auto"/>
              <w:jc w:val="right"/>
              <w:rPr>
                <w:rFonts w:cs="Calibri"/>
                <w:color w:val="000000"/>
              </w:rPr>
            </w:pPr>
          </w:p>
        </w:tc>
      </w:tr>
      <w:tr w:rsidR="005E7F0D" w:rsidRPr="005D0FD1" w:rsidTr="00952A9A">
        <w:trPr>
          <w:trHeight w:val="600"/>
        </w:trPr>
        <w:tc>
          <w:tcPr>
            <w:tcW w:w="5650" w:type="dxa"/>
            <w:tcBorders>
              <w:top w:val="nil"/>
              <w:left w:val="single" w:sz="4" w:space="0" w:color="auto"/>
              <w:bottom w:val="single" w:sz="4" w:space="0" w:color="auto"/>
              <w:right w:val="single" w:sz="4" w:space="0" w:color="auto"/>
            </w:tcBorders>
            <w:shd w:val="clear" w:color="auto" w:fill="auto"/>
            <w:hideMark/>
          </w:tcPr>
          <w:p w:rsidR="005E7F0D" w:rsidRPr="001C61A4" w:rsidRDefault="005E7F0D" w:rsidP="00952A9A">
            <w:pPr>
              <w:spacing w:after="0" w:line="240" w:lineRule="auto"/>
              <w:rPr>
                <w:rFonts w:cs="Calibri"/>
                <w:b/>
                <w:bCs/>
                <w:color w:val="000000"/>
              </w:rPr>
            </w:pPr>
            <w:r w:rsidRPr="001C61A4">
              <w:rPr>
                <w:rFonts w:cs="Calibri"/>
                <w:b/>
                <w:bCs/>
                <w:color w:val="000000"/>
              </w:rPr>
              <w:t>INTERESES, COMISIONES Y OTROS GASTOS DE LA DEUDA PÚBLICA</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C812B5" w:rsidP="00952A9A">
            <w:pPr>
              <w:spacing w:after="0" w:line="240" w:lineRule="auto"/>
              <w:jc w:val="right"/>
              <w:rPr>
                <w:rFonts w:cs="Calibri"/>
                <w:color w:val="000000"/>
              </w:rPr>
            </w:pPr>
            <w:r>
              <w:rPr>
                <w:rFonts w:cs="Calibri"/>
                <w:color w:val="000000"/>
              </w:rPr>
              <w:t>90,409.30</w:t>
            </w:r>
            <w:r w:rsidR="005E7F0D" w:rsidRPr="001C61A4">
              <w:rPr>
                <w:rFonts w:cs="Calibri"/>
                <w:color w:val="000000"/>
              </w:rPr>
              <w:t> </w:t>
            </w:r>
          </w:p>
        </w:tc>
        <w:tc>
          <w:tcPr>
            <w:tcW w:w="1300" w:type="dxa"/>
            <w:tcBorders>
              <w:top w:val="nil"/>
              <w:left w:val="nil"/>
              <w:bottom w:val="nil"/>
              <w:right w:val="nil"/>
            </w:tcBorders>
            <w:shd w:val="clear" w:color="auto" w:fill="auto"/>
            <w:noWrap/>
            <w:hideMark/>
          </w:tcPr>
          <w:p w:rsidR="005E7F0D" w:rsidRPr="001C61A4" w:rsidRDefault="005E7F0D" w:rsidP="00952A9A">
            <w:pPr>
              <w:spacing w:after="0" w:line="240" w:lineRule="auto"/>
              <w:jc w:val="right"/>
              <w:rPr>
                <w:rFonts w:cs="Calibri"/>
                <w:color w:val="000000"/>
              </w:rPr>
            </w:pP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INTERESES DE LA DEUDA PÚBLICA</w:t>
            </w:r>
          </w:p>
        </w:tc>
        <w:tc>
          <w:tcPr>
            <w:tcW w:w="2980" w:type="dxa"/>
            <w:tcBorders>
              <w:top w:val="nil"/>
              <w:left w:val="nil"/>
              <w:bottom w:val="single" w:sz="4" w:space="0" w:color="auto"/>
              <w:right w:val="single" w:sz="4" w:space="0" w:color="auto"/>
            </w:tcBorders>
            <w:shd w:val="clear" w:color="auto" w:fill="auto"/>
            <w:noWrap/>
            <w:hideMark/>
          </w:tcPr>
          <w:p w:rsidR="005E7F0D" w:rsidRDefault="00C812B5" w:rsidP="00952A9A">
            <w:pPr>
              <w:spacing w:after="0" w:line="240" w:lineRule="auto"/>
              <w:jc w:val="right"/>
              <w:rPr>
                <w:rFonts w:cs="Calibri"/>
                <w:color w:val="000000"/>
              </w:rPr>
            </w:pPr>
            <w:r>
              <w:rPr>
                <w:rFonts w:cs="Calibri"/>
                <w:color w:val="000000"/>
              </w:rPr>
              <w:t>90,409.30</w:t>
            </w:r>
          </w:p>
          <w:p w:rsidR="004F08A8" w:rsidRPr="001C61A4" w:rsidRDefault="004F08A8" w:rsidP="00952A9A">
            <w:pPr>
              <w:spacing w:after="0" w:line="240" w:lineRule="auto"/>
              <w:jc w:val="right"/>
              <w:rPr>
                <w:rFonts w:cs="Calibri"/>
                <w:color w:val="000000"/>
              </w:rPr>
            </w:pPr>
          </w:p>
        </w:tc>
        <w:tc>
          <w:tcPr>
            <w:tcW w:w="1300" w:type="dxa"/>
            <w:tcBorders>
              <w:top w:val="nil"/>
              <w:left w:val="nil"/>
              <w:bottom w:val="nil"/>
              <w:right w:val="nil"/>
            </w:tcBorders>
            <w:shd w:val="clear" w:color="auto" w:fill="auto"/>
            <w:noWrap/>
            <w:hideMark/>
          </w:tcPr>
          <w:p w:rsidR="005E7F0D" w:rsidRPr="001C61A4" w:rsidRDefault="005E7F0D" w:rsidP="00952A9A">
            <w:pPr>
              <w:spacing w:after="0" w:line="240" w:lineRule="auto"/>
              <w:jc w:val="right"/>
              <w:rPr>
                <w:rFonts w:cs="Calibri"/>
                <w:color w:val="000000"/>
              </w:rPr>
            </w:pP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COMISIONES DE LA DEUDA PÚBLICA</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5E7F0D" w:rsidP="00952A9A">
            <w:pPr>
              <w:spacing w:after="0" w:line="240" w:lineRule="auto"/>
              <w:jc w:val="right"/>
              <w:rPr>
                <w:rFonts w:cs="Calibri"/>
                <w:color w:val="000000"/>
              </w:rPr>
            </w:pPr>
            <w:r w:rsidRPr="001C61A4">
              <w:rPr>
                <w:rFonts w:cs="Calibri"/>
                <w:color w:val="000000"/>
              </w:rPr>
              <w:t>0.00</w:t>
            </w:r>
          </w:p>
        </w:tc>
        <w:tc>
          <w:tcPr>
            <w:tcW w:w="1300" w:type="dxa"/>
            <w:tcBorders>
              <w:top w:val="nil"/>
              <w:left w:val="nil"/>
              <w:bottom w:val="nil"/>
              <w:right w:val="nil"/>
            </w:tcBorders>
            <w:shd w:val="clear" w:color="auto" w:fill="auto"/>
            <w:noWrap/>
            <w:hideMark/>
          </w:tcPr>
          <w:p w:rsidR="005E7F0D" w:rsidRPr="001C61A4" w:rsidRDefault="005E7F0D" w:rsidP="00952A9A">
            <w:pPr>
              <w:spacing w:after="0" w:line="240" w:lineRule="auto"/>
              <w:jc w:val="right"/>
              <w:rPr>
                <w:rFonts w:cs="Calibri"/>
                <w:color w:val="000000"/>
              </w:rPr>
            </w:pP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GASTOS DE LA DEUDA PÚBLICA</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5E7F0D" w:rsidP="00952A9A">
            <w:pPr>
              <w:spacing w:after="0" w:line="240" w:lineRule="auto"/>
              <w:jc w:val="right"/>
              <w:rPr>
                <w:rFonts w:cs="Calibri"/>
                <w:color w:val="000000"/>
              </w:rPr>
            </w:pPr>
            <w:r w:rsidRPr="001C61A4">
              <w:rPr>
                <w:rFonts w:cs="Calibri"/>
                <w:color w:val="000000"/>
              </w:rPr>
              <w:t>0.00</w:t>
            </w:r>
          </w:p>
        </w:tc>
        <w:tc>
          <w:tcPr>
            <w:tcW w:w="1300" w:type="dxa"/>
            <w:tcBorders>
              <w:top w:val="nil"/>
              <w:left w:val="nil"/>
              <w:bottom w:val="nil"/>
              <w:right w:val="nil"/>
            </w:tcBorders>
            <w:shd w:val="clear" w:color="auto" w:fill="auto"/>
            <w:noWrap/>
            <w:hideMark/>
          </w:tcPr>
          <w:p w:rsidR="005E7F0D" w:rsidRPr="001C61A4" w:rsidRDefault="005E7F0D" w:rsidP="00952A9A">
            <w:pPr>
              <w:spacing w:after="0" w:line="240" w:lineRule="auto"/>
              <w:jc w:val="right"/>
              <w:rPr>
                <w:rFonts w:cs="Calibri"/>
                <w:color w:val="000000"/>
              </w:rPr>
            </w:pP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COSTO POR COBERTURAS</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5E7F0D" w:rsidP="00952A9A">
            <w:pPr>
              <w:spacing w:after="0" w:line="240" w:lineRule="auto"/>
              <w:jc w:val="right"/>
              <w:rPr>
                <w:rFonts w:cs="Calibri"/>
                <w:color w:val="000000"/>
              </w:rPr>
            </w:pPr>
            <w:r w:rsidRPr="001C61A4">
              <w:rPr>
                <w:rFonts w:cs="Calibri"/>
                <w:color w:val="000000"/>
              </w:rPr>
              <w:t>0.00</w:t>
            </w:r>
          </w:p>
        </w:tc>
        <w:tc>
          <w:tcPr>
            <w:tcW w:w="1300" w:type="dxa"/>
            <w:tcBorders>
              <w:top w:val="nil"/>
              <w:left w:val="nil"/>
              <w:bottom w:val="nil"/>
              <w:right w:val="nil"/>
            </w:tcBorders>
            <w:shd w:val="clear" w:color="auto" w:fill="auto"/>
            <w:noWrap/>
            <w:hideMark/>
          </w:tcPr>
          <w:p w:rsidR="005E7F0D" w:rsidRPr="001C61A4" w:rsidRDefault="005E7F0D" w:rsidP="00952A9A">
            <w:pPr>
              <w:spacing w:after="0" w:line="240" w:lineRule="auto"/>
              <w:jc w:val="right"/>
              <w:rPr>
                <w:rFonts w:cs="Calibri"/>
                <w:color w:val="000000"/>
              </w:rPr>
            </w:pP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APOYOS FINANCIEROS</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5E7F0D" w:rsidP="00952A9A">
            <w:pPr>
              <w:spacing w:after="0" w:line="240" w:lineRule="auto"/>
              <w:jc w:val="right"/>
              <w:rPr>
                <w:rFonts w:cs="Calibri"/>
                <w:color w:val="000000"/>
              </w:rPr>
            </w:pPr>
            <w:r w:rsidRPr="001C61A4">
              <w:rPr>
                <w:rFonts w:cs="Calibri"/>
                <w:color w:val="000000"/>
              </w:rPr>
              <w:t>0.00</w:t>
            </w:r>
          </w:p>
        </w:tc>
        <w:tc>
          <w:tcPr>
            <w:tcW w:w="1300" w:type="dxa"/>
            <w:tcBorders>
              <w:top w:val="nil"/>
              <w:left w:val="nil"/>
              <w:bottom w:val="nil"/>
              <w:right w:val="nil"/>
            </w:tcBorders>
            <w:shd w:val="clear" w:color="auto" w:fill="auto"/>
            <w:noWrap/>
            <w:hideMark/>
          </w:tcPr>
          <w:p w:rsidR="005E7F0D" w:rsidRPr="001C61A4" w:rsidRDefault="005E7F0D" w:rsidP="00952A9A">
            <w:pPr>
              <w:spacing w:after="0" w:line="240" w:lineRule="auto"/>
              <w:jc w:val="right"/>
              <w:rPr>
                <w:rFonts w:cs="Calibri"/>
                <w:color w:val="000000"/>
              </w:rPr>
            </w:pP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b/>
                <w:bCs/>
                <w:color w:val="000000"/>
              </w:rPr>
            </w:pPr>
            <w:r w:rsidRPr="001C61A4">
              <w:rPr>
                <w:rFonts w:cs="Calibri"/>
                <w:b/>
                <w:bCs/>
                <w:color w:val="000000"/>
              </w:rPr>
              <w:t>OTROS GASTOS Y PÉRDIDAS EXTRAORDINARIAS</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5E7F0D" w:rsidP="00952A9A">
            <w:pPr>
              <w:spacing w:after="0" w:line="240" w:lineRule="auto"/>
              <w:jc w:val="right"/>
              <w:rPr>
                <w:rFonts w:cs="Calibri"/>
                <w:color w:val="000000"/>
              </w:rPr>
            </w:pPr>
            <w:r w:rsidRPr="001C61A4">
              <w:rPr>
                <w:rFonts w:cs="Calibri"/>
                <w:color w:val="000000"/>
              </w:rPr>
              <w:t> </w:t>
            </w:r>
          </w:p>
        </w:tc>
        <w:tc>
          <w:tcPr>
            <w:tcW w:w="1300" w:type="dxa"/>
            <w:tcBorders>
              <w:top w:val="nil"/>
              <w:left w:val="nil"/>
              <w:bottom w:val="nil"/>
              <w:right w:val="nil"/>
            </w:tcBorders>
            <w:shd w:val="clear" w:color="auto" w:fill="auto"/>
            <w:noWrap/>
            <w:hideMark/>
          </w:tcPr>
          <w:p w:rsidR="005E7F0D" w:rsidRPr="001C61A4" w:rsidRDefault="005E7F0D" w:rsidP="00952A9A">
            <w:pPr>
              <w:spacing w:after="0" w:line="240" w:lineRule="auto"/>
              <w:jc w:val="right"/>
              <w:rPr>
                <w:rFonts w:cs="Calibri"/>
                <w:color w:val="000000"/>
              </w:rPr>
            </w:pPr>
          </w:p>
        </w:tc>
      </w:tr>
      <w:tr w:rsidR="005E7F0D" w:rsidRPr="005D0FD1" w:rsidTr="00952A9A">
        <w:trPr>
          <w:trHeight w:val="600"/>
        </w:trPr>
        <w:tc>
          <w:tcPr>
            <w:tcW w:w="5650" w:type="dxa"/>
            <w:tcBorders>
              <w:top w:val="nil"/>
              <w:left w:val="single" w:sz="4" w:space="0" w:color="auto"/>
              <w:bottom w:val="single" w:sz="4" w:space="0" w:color="auto"/>
              <w:right w:val="single" w:sz="4" w:space="0" w:color="auto"/>
            </w:tcBorders>
            <w:shd w:val="clear" w:color="auto" w:fill="auto"/>
            <w:hideMark/>
          </w:tcPr>
          <w:p w:rsidR="005E7F0D" w:rsidRPr="001C61A4" w:rsidRDefault="005E7F0D" w:rsidP="00952A9A">
            <w:pPr>
              <w:spacing w:after="0" w:line="240" w:lineRule="auto"/>
              <w:rPr>
                <w:rFonts w:cs="Calibri"/>
                <w:color w:val="000000"/>
              </w:rPr>
            </w:pPr>
            <w:r w:rsidRPr="001C61A4">
              <w:rPr>
                <w:rFonts w:cs="Calibri"/>
                <w:color w:val="000000"/>
              </w:rPr>
              <w:t>Estimaciones, Depreciaciones, Deterioros, Obsolescencia y Amortizaciones</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5E7F0D" w:rsidP="00952A9A">
            <w:pPr>
              <w:spacing w:after="0" w:line="240" w:lineRule="auto"/>
              <w:jc w:val="right"/>
              <w:rPr>
                <w:rFonts w:cs="Calibri"/>
                <w:color w:val="000000"/>
              </w:rPr>
            </w:pPr>
            <w:r w:rsidRPr="001C61A4">
              <w:rPr>
                <w:rFonts w:cs="Calibri"/>
                <w:color w:val="000000"/>
              </w:rPr>
              <w:t>0.00</w:t>
            </w:r>
          </w:p>
        </w:tc>
        <w:tc>
          <w:tcPr>
            <w:tcW w:w="1300" w:type="dxa"/>
            <w:tcBorders>
              <w:top w:val="nil"/>
              <w:left w:val="nil"/>
              <w:bottom w:val="nil"/>
              <w:right w:val="nil"/>
            </w:tcBorders>
            <w:shd w:val="clear" w:color="auto" w:fill="auto"/>
            <w:noWrap/>
            <w:hideMark/>
          </w:tcPr>
          <w:p w:rsidR="005E7F0D" w:rsidRPr="001C61A4" w:rsidRDefault="005E7F0D" w:rsidP="00952A9A">
            <w:pPr>
              <w:spacing w:after="0" w:line="240" w:lineRule="auto"/>
              <w:jc w:val="right"/>
              <w:rPr>
                <w:rFonts w:cs="Calibri"/>
                <w:color w:val="000000"/>
              </w:rPr>
            </w:pP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Provisiones</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5E7F0D" w:rsidP="00952A9A">
            <w:pPr>
              <w:spacing w:after="0" w:line="240" w:lineRule="auto"/>
              <w:jc w:val="right"/>
              <w:rPr>
                <w:rFonts w:cs="Calibri"/>
                <w:color w:val="000000"/>
              </w:rPr>
            </w:pPr>
            <w:r w:rsidRPr="001C61A4">
              <w:rPr>
                <w:rFonts w:cs="Calibri"/>
                <w:color w:val="000000"/>
              </w:rPr>
              <w:t>0.00</w:t>
            </w:r>
          </w:p>
        </w:tc>
        <w:tc>
          <w:tcPr>
            <w:tcW w:w="1300" w:type="dxa"/>
            <w:tcBorders>
              <w:top w:val="nil"/>
              <w:left w:val="nil"/>
              <w:bottom w:val="nil"/>
              <w:right w:val="nil"/>
            </w:tcBorders>
            <w:shd w:val="clear" w:color="auto" w:fill="auto"/>
            <w:noWrap/>
            <w:hideMark/>
          </w:tcPr>
          <w:p w:rsidR="005E7F0D" w:rsidRPr="001C61A4" w:rsidRDefault="005E7F0D" w:rsidP="00952A9A">
            <w:pPr>
              <w:spacing w:after="0" w:line="240" w:lineRule="auto"/>
              <w:jc w:val="right"/>
              <w:rPr>
                <w:rFonts w:cs="Calibri"/>
                <w:color w:val="000000"/>
              </w:rPr>
            </w:pP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DISMINUCIÓN DE INVENTARIOS</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5E7F0D" w:rsidP="00952A9A">
            <w:pPr>
              <w:spacing w:after="0" w:line="240" w:lineRule="auto"/>
              <w:jc w:val="right"/>
              <w:rPr>
                <w:rFonts w:cs="Calibri"/>
                <w:color w:val="000000"/>
              </w:rPr>
            </w:pPr>
            <w:r w:rsidRPr="001C61A4">
              <w:rPr>
                <w:rFonts w:cs="Calibri"/>
                <w:color w:val="000000"/>
              </w:rPr>
              <w:t>0.00</w:t>
            </w:r>
          </w:p>
        </w:tc>
        <w:tc>
          <w:tcPr>
            <w:tcW w:w="1300" w:type="dxa"/>
            <w:tcBorders>
              <w:top w:val="nil"/>
              <w:left w:val="nil"/>
              <w:bottom w:val="nil"/>
              <w:right w:val="nil"/>
            </w:tcBorders>
            <w:shd w:val="clear" w:color="auto" w:fill="auto"/>
            <w:noWrap/>
            <w:hideMark/>
          </w:tcPr>
          <w:p w:rsidR="005E7F0D" w:rsidRPr="001C61A4" w:rsidRDefault="005E7F0D" w:rsidP="00952A9A">
            <w:pPr>
              <w:spacing w:after="0" w:line="240" w:lineRule="auto"/>
              <w:jc w:val="right"/>
              <w:rPr>
                <w:rFonts w:cs="Calibri"/>
                <w:color w:val="000000"/>
              </w:rPr>
            </w:pPr>
          </w:p>
        </w:tc>
      </w:tr>
      <w:tr w:rsidR="005E7F0D" w:rsidRPr="005D0FD1" w:rsidTr="00952A9A">
        <w:trPr>
          <w:trHeight w:val="600"/>
        </w:trPr>
        <w:tc>
          <w:tcPr>
            <w:tcW w:w="5650" w:type="dxa"/>
            <w:tcBorders>
              <w:top w:val="nil"/>
              <w:left w:val="single" w:sz="4" w:space="0" w:color="auto"/>
              <w:bottom w:val="single" w:sz="4" w:space="0" w:color="auto"/>
              <w:right w:val="single" w:sz="4" w:space="0" w:color="auto"/>
            </w:tcBorders>
            <w:shd w:val="clear" w:color="auto" w:fill="auto"/>
            <w:hideMark/>
          </w:tcPr>
          <w:p w:rsidR="005E7F0D" w:rsidRPr="001C61A4" w:rsidRDefault="005E7F0D" w:rsidP="00952A9A">
            <w:pPr>
              <w:spacing w:after="0" w:line="240" w:lineRule="auto"/>
              <w:rPr>
                <w:rFonts w:cs="Calibri"/>
                <w:color w:val="000000"/>
              </w:rPr>
            </w:pPr>
            <w:r w:rsidRPr="001C61A4">
              <w:rPr>
                <w:rFonts w:cs="Calibri"/>
                <w:color w:val="000000"/>
              </w:rPr>
              <w:t>Aumento por Insuficiencia de Estimaciones por Pérdida o Deterioro u Obsolescencia</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5E7F0D" w:rsidP="00952A9A">
            <w:pPr>
              <w:spacing w:after="0" w:line="240" w:lineRule="auto"/>
              <w:jc w:val="right"/>
              <w:rPr>
                <w:rFonts w:cs="Calibri"/>
                <w:color w:val="000000"/>
              </w:rPr>
            </w:pPr>
            <w:r w:rsidRPr="001C61A4">
              <w:rPr>
                <w:rFonts w:cs="Calibri"/>
                <w:color w:val="000000"/>
              </w:rPr>
              <w:t>0.00</w:t>
            </w:r>
          </w:p>
        </w:tc>
        <w:tc>
          <w:tcPr>
            <w:tcW w:w="1300" w:type="dxa"/>
            <w:tcBorders>
              <w:top w:val="nil"/>
              <w:left w:val="nil"/>
              <w:bottom w:val="nil"/>
              <w:right w:val="nil"/>
            </w:tcBorders>
            <w:shd w:val="clear" w:color="auto" w:fill="auto"/>
            <w:noWrap/>
            <w:hideMark/>
          </w:tcPr>
          <w:p w:rsidR="005E7F0D" w:rsidRPr="001C61A4" w:rsidRDefault="005E7F0D" w:rsidP="00952A9A">
            <w:pPr>
              <w:spacing w:after="0" w:line="240" w:lineRule="auto"/>
              <w:jc w:val="right"/>
              <w:rPr>
                <w:rFonts w:cs="Calibri"/>
                <w:color w:val="000000"/>
              </w:rPr>
            </w:pP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Aumento por Insuficiencia de Provisiones</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5E7F0D" w:rsidP="00952A9A">
            <w:pPr>
              <w:spacing w:after="0" w:line="240" w:lineRule="auto"/>
              <w:jc w:val="right"/>
              <w:rPr>
                <w:rFonts w:cs="Calibri"/>
                <w:color w:val="000000"/>
              </w:rPr>
            </w:pPr>
            <w:r w:rsidRPr="001C61A4">
              <w:rPr>
                <w:rFonts w:cs="Calibri"/>
                <w:color w:val="000000"/>
              </w:rPr>
              <w:t>0.00</w:t>
            </w:r>
          </w:p>
        </w:tc>
        <w:tc>
          <w:tcPr>
            <w:tcW w:w="1300" w:type="dxa"/>
            <w:tcBorders>
              <w:top w:val="nil"/>
              <w:left w:val="nil"/>
              <w:bottom w:val="nil"/>
              <w:right w:val="nil"/>
            </w:tcBorders>
            <w:shd w:val="clear" w:color="auto" w:fill="auto"/>
            <w:noWrap/>
            <w:hideMark/>
          </w:tcPr>
          <w:p w:rsidR="005E7F0D" w:rsidRPr="001C61A4" w:rsidRDefault="005E7F0D" w:rsidP="00952A9A">
            <w:pPr>
              <w:spacing w:after="0" w:line="240" w:lineRule="auto"/>
              <w:jc w:val="right"/>
              <w:rPr>
                <w:rFonts w:cs="Calibri"/>
                <w:color w:val="000000"/>
              </w:rPr>
            </w:pP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Otros Gastos</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5E7F0D" w:rsidP="00952A9A">
            <w:pPr>
              <w:spacing w:after="0" w:line="240" w:lineRule="auto"/>
              <w:jc w:val="right"/>
              <w:rPr>
                <w:rFonts w:cs="Calibri"/>
                <w:color w:val="000000"/>
              </w:rPr>
            </w:pPr>
            <w:r w:rsidRPr="001C61A4">
              <w:rPr>
                <w:rFonts w:cs="Calibri"/>
                <w:color w:val="000000"/>
              </w:rPr>
              <w:t>0.00</w:t>
            </w:r>
          </w:p>
        </w:tc>
        <w:tc>
          <w:tcPr>
            <w:tcW w:w="1300" w:type="dxa"/>
            <w:tcBorders>
              <w:top w:val="nil"/>
              <w:left w:val="nil"/>
              <w:bottom w:val="nil"/>
              <w:right w:val="nil"/>
            </w:tcBorders>
            <w:shd w:val="clear" w:color="auto" w:fill="auto"/>
            <w:noWrap/>
            <w:hideMark/>
          </w:tcPr>
          <w:p w:rsidR="005E7F0D" w:rsidRPr="001C61A4" w:rsidRDefault="005E7F0D" w:rsidP="00952A9A">
            <w:pPr>
              <w:spacing w:after="0" w:line="240" w:lineRule="auto"/>
              <w:jc w:val="right"/>
              <w:rPr>
                <w:rFonts w:cs="Calibri"/>
                <w:color w:val="000000"/>
              </w:rPr>
            </w:pP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b/>
                <w:bCs/>
                <w:color w:val="000000"/>
              </w:rPr>
            </w:pPr>
            <w:r w:rsidRPr="001C61A4">
              <w:rPr>
                <w:rFonts w:cs="Calibri"/>
                <w:b/>
                <w:bCs/>
                <w:color w:val="000000"/>
              </w:rPr>
              <w:t>INVERSIÓN PÚBLICA</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5E7F0D" w:rsidP="00952A9A">
            <w:pPr>
              <w:spacing w:after="0" w:line="240" w:lineRule="auto"/>
              <w:jc w:val="right"/>
              <w:rPr>
                <w:rFonts w:cs="Calibri"/>
                <w:color w:val="000000"/>
              </w:rPr>
            </w:pPr>
            <w:r w:rsidRPr="001C61A4">
              <w:rPr>
                <w:rFonts w:cs="Calibri"/>
                <w:color w:val="000000"/>
              </w:rPr>
              <w:t> </w:t>
            </w:r>
          </w:p>
        </w:tc>
        <w:tc>
          <w:tcPr>
            <w:tcW w:w="1300" w:type="dxa"/>
            <w:tcBorders>
              <w:top w:val="nil"/>
              <w:left w:val="nil"/>
              <w:bottom w:val="nil"/>
              <w:right w:val="nil"/>
            </w:tcBorders>
            <w:shd w:val="clear" w:color="auto" w:fill="auto"/>
            <w:noWrap/>
            <w:hideMark/>
          </w:tcPr>
          <w:p w:rsidR="005E7F0D" w:rsidRPr="001C61A4" w:rsidRDefault="005E7F0D" w:rsidP="00952A9A">
            <w:pPr>
              <w:spacing w:after="0" w:line="240" w:lineRule="auto"/>
              <w:jc w:val="right"/>
              <w:rPr>
                <w:rFonts w:cs="Calibri"/>
                <w:color w:val="000000"/>
              </w:rPr>
            </w:pP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Inversión Pública no Capitalizable</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5E7F0D" w:rsidP="00952A9A">
            <w:pPr>
              <w:spacing w:after="0" w:line="240" w:lineRule="auto"/>
              <w:jc w:val="right"/>
              <w:rPr>
                <w:rFonts w:cs="Calibri"/>
                <w:color w:val="000000"/>
              </w:rPr>
            </w:pPr>
            <w:r w:rsidRPr="001C61A4">
              <w:rPr>
                <w:rFonts w:cs="Calibri"/>
                <w:color w:val="000000"/>
              </w:rPr>
              <w:t>0.00</w:t>
            </w:r>
          </w:p>
        </w:tc>
        <w:tc>
          <w:tcPr>
            <w:tcW w:w="1300" w:type="dxa"/>
            <w:tcBorders>
              <w:top w:val="nil"/>
              <w:left w:val="nil"/>
              <w:bottom w:val="nil"/>
              <w:right w:val="nil"/>
            </w:tcBorders>
            <w:shd w:val="clear" w:color="auto" w:fill="auto"/>
            <w:noWrap/>
            <w:hideMark/>
          </w:tcPr>
          <w:p w:rsidR="005E7F0D" w:rsidRPr="001C61A4" w:rsidRDefault="005E7F0D" w:rsidP="00952A9A">
            <w:pPr>
              <w:spacing w:after="0" w:line="240" w:lineRule="auto"/>
              <w:jc w:val="right"/>
              <w:rPr>
                <w:rFonts w:cs="Calibri"/>
                <w:color w:val="000000"/>
              </w:rPr>
            </w:pPr>
          </w:p>
        </w:tc>
      </w:tr>
    </w:tbl>
    <w:p w:rsidR="005E7F0D" w:rsidRDefault="005E7F0D" w:rsidP="005E7F0D">
      <w:pPr>
        <w:pStyle w:val="ROMANOS"/>
        <w:spacing w:after="80" w:line="203" w:lineRule="exact"/>
        <w:ind w:left="0" w:firstLine="0"/>
        <w:rPr>
          <w:b/>
          <w:sz w:val="22"/>
          <w:szCs w:val="22"/>
          <w:lang w:val="es-MX"/>
        </w:rPr>
      </w:pPr>
      <w:r>
        <w:rPr>
          <w:b/>
          <w:sz w:val="22"/>
          <w:szCs w:val="22"/>
          <w:lang w:val="es-MX"/>
        </w:rPr>
        <w:fldChar w:fldCharType="end"/>
      </w:r>
    </w:p>
    <w:p w:rsidR="005E7F0D" w:rsidRDefault="005E7F0D" w:rsidP="005E7F0D">
      <w:pPr>
        <w:pStyle w:val="ROMANOS"/>
        <w:spacing w:after="80" w:line="203" w:lineRule="exact"/>
        <w:ind w:left="0" w:firstLine="0"/>
        <w:rPr>
          <w:b/>
          <w:sz w:val="22"/>
          <w:szCs w:val="22"/>
          <w:lang w:val="es-MX"/>
        </w:rPr>
      </w:pPr>
    </w:p>
    <w:p w:rsidR="005E7F0D" w:rsidRPr="005D0FD1" w:rsidRDefault="005E7F0D" w:rsidP="005E7F0D">
      <w:pPr>
        <w:pStyle w:val="ROMANOS"/>
        <w:spacing w:after="80" w:line="203" w:lineRule="exact"/>
        <w:ind w:left="0" w:firstLine="0"/>
        <w:rPr>
          <w:rFonts w:ascii="Calibri" w:eastAsia="Calibri" w:hAnsi="Calibri" w:cs="Times New Roman"/>
          <w:sz w:val="22"/>
          <w:szCs w:val="22"/>
          <w:lang w:val="es-MX" w:eastAsia="en-US"/>
        </w:rPr>
      </w:pPr>
      <w:r>
        <w:rPr>
          <w:b/>
          <w:sz w:val="22"/>
          <w:szCs w:val="22"/>
          <w:lang w:val="es-MX"/>
        </w:rPr>
        <w:fldChar w:fldCharType="begin"/>
      </w:r>
      <w:r>
        <w:rPr>
          <w:b/>
          <w:sz w:val="22"/>
          <w:szCs w:val="22"/>
          <w:lang w:val="es-MX"/>
        </w:rPr>
        <w:instrText xml:space="preserve"> LINK Excel.Sheet.12 C:\\Users\\lenovo\\Desktop\\Libro1.xlsx Hoja1!F77C2:F109C3 \a \f 4 \h  \* MERGEFORMAT </w:instrText>
      </w:r>
      <w:r>
        <w:rPr>
          <w:b/>
          <w:sz w:val="22"/>
          <w:szCs w:val="22"/>
          <w:lang w:val="es-MX"/>
        </w:rPr>
        <w:fldChar w:fldCharType="separate"/>
      </w:r>
    </w:p>
    <w:tbl>
      <w:tblPr>
        <w:tblW w:w="8630" w:type="dxa"/>
        <w:tblCellMar>
          <w:left w:w="70" w:type="dxa"/>
          <w:right w:w="70" w:type="dxa"/>
        </w:tblCellMar>
        <w:tblLook w:val="04A0" w:firstRow="1" w:lastRow="0" w:firstColumn="1" w:lastColumn="0" w:noHBand="0" w:noVBand="1"/>
      </w:tblPr>
      <w:tblGrid>
        <w:gridCol w:w="5650"/>
        <w:gridCol w:w="2980"/>
      </w:tblGrid>
      <w:tr w:rsidR="005E7F0D" w:rsidRPr="005D0FD1" w:rsidTr="00952A9A">
        <w:trPr>
          <w:trHeight w:val="300"/>
        </w:trPr>
        <w:tc>
          <w:tcPr>
            <w:tcW w:w="5650" w:type="dxa"/>
            <w:tcBorders>
              <w:top w:val="single" w:sz="4" w:space="0" w:color="auto"/>
              <w:left w:val="single" w:sz="4" w:space="0" w:color="auto"/>
              <w:bottom w:val="single" w:sz="4" w:space="0" w:color="auto"/>
              <w:right w:val="single" w:sz="4" w:space="0" w:color="auto"/>
            </w:tcBorders>
            <w:shd w:val="clear" w:color="auto" w:fill="auto"/>
            <w:noWrap/>
            <w:hideMark/>
          </w:tcPr>
          <w:p w:rsidR="005E7F0D" w:rsidRPr="001C61A4" w:rsidRDefault="005E7F0D" w:rsidP="00952A9A">
            <w:pPr>
              <w:rPr>
                <w:rFonts w:cs="Calibri"/>
                <w:b/>
                <w:bCs/>
                <w:color w:val="000000"/>
              </w:rPr>
            </w:pPr>
            <w:r w:rsidRPr="001C61A4">
              <w:rPr>
                <w:rFonts w:cs="Calibri"/>
                <w:b/>
                <w:bCs/>
                <w:color w:val="000000"/>
              </w:rPr>
              <w:lastRenderedPageBreak/>
              <w:t>GASTOS DE FUNCIONAMIENTO</w:t>
            </w:r>
          </w:p>
        </w:tc>
        <w:tc>
          <w:tcPr>
            <w:tcW w:w="2980" w:type="dxa"/>
            <w:tcBorders>
              <w:top w:val="single" w:sz="4" w:space="0" w:color="auto"/>
              <w:left w:val="nil"/>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jc w:val="right"/>
              <w:rPr>
                <w:rFonts w:cs="Calibri"/>
                <w:b/>
                <w:bCs/>
                <w:color w:val="000000"/>
              </w:rPr>
            </w:pPr>
            <w:r>
              <w:rPr>
                <w:rFonts w:cs="Calibri"/>
                <w:b/>
                <w:bCs/>
                <w:color w:val="000000"/>
              </w:rPr>
              <w:t>2016</w:t>
            </w: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SERVICIOS PERSONALES</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F04AAB" w:rsidP="00952A9A">
            <w:pPr>
              <w:spacing w:after="0" w:line="240" w:lineRule="auto"/>
              <w:jc w:val="right"/>
              <w:rPr>
                <w:rFonts w:cs="Calibri"/>
                <w:color w:val="000000"/>
              </w:rPr>
            </w:pPr>
            <w:r>
              <w:rPr>
                <w:rFonts w:cs="Calibri"/>
                <w:color w:val="000000"/>
              </w:rPr>
              <w:t>14,447,515.76</w:t>
            </w: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MATERIALES Y SUMINISTROS</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F04AAB" w:rsidP="00952A9A">
            <w:pPr>
              <w:spacing w:after="0" w:line="240" w:lineRule="auto"/>
              <w:jc w:val="right"/>
              <w:rPr>
                <w:rFonts w:cs="Calibri"/>
                <w:color w:val="000000"/>
              </w:rPr>
            </w:pPr>
            <w:r>
              <w:rPr>
                <w:rFonts w:cs="Calibri"/>
                <w:color w:val="000000"/>
              </w:rPr>
              <w:t>2,872,768.40</w:t>
            </w: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SERVICIOS GENERALES</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F04AAB" w:rsidP="00952A9A">
            <w:pPr>
              <w:spacing w:after="0" w:line="240" w:lineRule="auto"/>
              <w:jc w:val="right"/>
              <w:rPr>
                <w:rFonts w:cs="Calibri"/>
                <w:color w:val="000000"/>
              </w:rPr>
            </w:pPr>
            <w:r>
              <w:rPr>
                <w:rFonts w:cs="Calibri"/>
                <w:color w:val="000000"/>
              </w:rPr>
              <w:t>3,973,828.28</w:t>
            </w:r>
          </w:p>
        </w:tc>
      </w:tr>
      <w:tr w:rsidR="005E7F0D" w:rsidRPr="005D0FD1" w:rsidTr="00952A9A">
        <w:trPr>
          <w:trHeight w:val="600"/>
        </w:trPr>
        <w:tc>
          <w:tcPr>
            <w:tcW w:w="5650" w:type="dxa"/>
            <w:tcBorders>
              <w:top w:val="nil"/>
              <w:left w:val="single" w:sz="4" w:space="0" w:color="auto"/>
              <w:bottom w:val="single" w:sz="4" w:space="0" w:color="auto"/>
              <w:right w:val="single" w:sz="4" w:space="0" w:color="auto"/>
            </w:tcBorders>
            <w:shd w:val="clear" w:color="auto" w:fill="auto"/>
            <w:hideMark/>
          </w:tcPr>
          <w:p w:rsidR="005E7F0D" w:rsidRPr="001C61A4" w:rsidRDefault="005E7F0D" w:rsidP="00952A9A">
            <w:pPr>
              <w:spacing w:after="0" w:line="240" w:lineRule="auto"/>
              <w:rPr>
                <w:rFonts w:cs="Calibri"/>
                <w:b/>
                <w:bCs/>
                <w:color w:val="000000"/>
              </w:rPr>
            </w:pPr>
            <w:r w:rsidRPr="001C61A4">
              <w:rPr>
                <w:rFonts w:cs="Calibri"/>
                <w:b/>
                <w:bCs/>
                <w:color w:val="000000"/>
              </w:rPr>
              <w:t>TRANSFERENCIAS, ASIGNACIONES, SUBSIDIOS Y OTRAS AYUDAS</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F04AAB" w:rsidP="00952A9A">
            <w:pPr>
              <w:spacing w:after="0" w:line="240" w:lineRule="auto"/>
              <w:jc w:val="right"/>
              <w:rPr>
                <w:rFonts w:cs="Calibri"/>
                <w:color w:val="000000"/>
              </w:rPr>
            </w:pPr>
            <w:r>
              <w:rPr>
                <w:rFonts w:cs="Calibri"/>
                <w:color w:val="000000"/>
              </w:rPr>
              <w:t>2,743,716.98</w:t>
            </w:r>
            <w:r w:rsidR="005E7F0D" w:rsidRPr="001C61A4">
              <w:rPr>
                <w:rFonts w:cs="Calibri"/>
                <w:color w:val="000000"/>
              </w:rPr>
              <w:t> </w:t>
            </w:r>
          </w:p>
        </w:tc>
      </w:tr>
      <w:tr w:rsidR="005E7F0D" w:rsidRPr="005D0FD1" w:rsidTr="00952A9A">
        <w:trPr>
          <w:trHeight w:val="600"/>
        </w:trPr>
        <w:tc>
          <w:tcPr>
            <w:tcW w:w="5650" w:type="dxa"/>
            <w:tcBorders>
              <w:top w:val="nil"/>
              <w:left w:val="single" w:sz="4" w:space="0" w:color="auto"/>
              <w:bottom w:val="single" w:sz="4" w:space="0" w:color="auto"/>
              <w:right w:val="single" w:sz="4" w:space="0" w:color="auto"/>
            </w:tcBorders>
            <w:shd w:val="clear" w:color="auto" w:fill="auto"/>
            <w:hideMark/>
          </w:tcPr>
          <w:p w:rsidR="005E7F0D" w:rsidRPr="001C61A4" w:rsidRDefault="005E7F0D" w:rsidP="00952A9A">
            <w:pPr>
              <w:spacing w:after="0" w:line="240" w:lineRule="auto"/>
              <w:rPr>
                <w:rFonts w:cs="Calibri"/>
                <w:color w:val="000000"/>
              </w:rPr>
            </w:pPr>
            <w:r w:rsidRPr="001C61A4">
              <w:rPr>
                <w:rFonts w:cs="Calibri"/>
                <w:color w:val="000000"/>
              </w:rPr>
              <w:t>TRANSFERENCIAS INTERNAS Y ASIGNACIONES AL SECTOR PÚBLICO</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5E7F0D" w:rsidP="00952A9A">
            <w:pPr>
              <w:spacing w:after="0" w:line="240" w:lineRule="auto"/>
              <w:jc w:val="right"/>
              <w:rPr>
                <w:rFonts w:cs="Calibri"/>
                <w:color w:val="000000"/>
              </w:rPr>
            </w:pPr>
            <w:r w:rsidRPr="001C61A4">
              <w:rPr>
                <w:rFonts w:cs="Calibri"/>
                <w:color w:val="000000"/>
              </w:rPr>
              <w:t>0.00</w:t>
            </w: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TRANSFERENCIAS AL RESTO DEL SECTOR PÚBLICO</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F04AAB" w:rsidP="00952A9A">
            <w:pPr>
              <w:spacing w:after="0" w:line="240" w:lineRule="auto"/>
              <w:jc w:val="right"/>
              <w:rPr>
                <w:rFonts w:cs="Calibri"/>
                <w:color w:val="000000"/>
              </w:rPr>
            </w:pPr>
            <w:r>
              <w:rPr>
                <w:rFonts w:cs="Calibri"/>
                <w:color w:val="000000"/>
              </w:rPr>
              <w:t>125,509.60</w:t>
            </w: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SUBSIDIOS Y SUBVENCIONES</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F04AAB" w:rsidP="00952A9A">
            <w:pPr>
              <w:spacing w:after="0" w:line="240" w:lineRule="auto"/>
              <w:jc w:val="right"/>
              <w:rPr>
                <w:rFonts w:cs="Calibri"/>
                <w:color w:val="000000"/>
              </w:rPr>
            </w:pPr>
            <w:r>
              <w:rPr>
                <w:rFonts w:cs="Calibri"/>
                <w:color w:val="000000"/>
              </w:rPr>
              <w:t>1,192,230.10</w:t>
            </w: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AYUDAS SOCIALES</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F04AAB" w:rsidP="00952A9A">
            <w:pPr>
              <w:spacing w:after="0" w:line="240" w:lineRule="auto"/>
              <w:jc w:val="right"/>
              <w:rPr>
                <w:rFonts w:cs="Calibri"/>
                <w:color w:val="000000"/>
              </w:rPr>
            </w:pPr>
            <w:r>
              <w:rPr>
                <w:rFonts w:cs="Calibri"/>
                <w:color w:val="000000"/>
              </w:rPr>
              <w:t>484,597.28</w:t>
            </w: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PENSIONES Y JUBILACIONES</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F04AAB" w:rsidP="00952A9A">
            <w:pPr>
              <w:spacing w:after="0" w:line="240" w:lineRule="auto"/>
              <w:jc w:val="right"/>
              <w:rPr>
                <w:rFonts w:cs="Calibri"/>
                <w:color w:val="000000"/>
              </w:rPr>
            </w:pPr>
            <w:r>
              <w:rPr>
                <w:rFonts w:cs="Calibri"/>
                <w:color w:val="000000"/>
              </w:rPr>
              <w:t>931,390.00</w:t>
            </w: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Transferencias a Fideicomisos, Mandatos y Contratos Análogos</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5E7F0D" w:rsidP="00952A9A">
            <w:pPr>
              <w:spacing w:after="0" w:line="240" w:lineRule="auto"/>
              <w:jc w:val="right"/>
              <w:rPr>
                <w:rFonts w:cs="Calibri"/>
                <w:color w:val="000000"/>
              </w:rPr>
            </w:pPr>
            <w:r w:rsidRPr="001C61A4">
              <w:rPr>
                <w:rFonts w:cs="Calibri"/>
                <w:color w:val="000000"/>
              </w:rPr>
              <w:t>0.00</w:t>
            </w: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Transferencias a la Seguridad Social</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5E7F0D" w:rsidP="00952A9A">
            <w:pPr>
              <w:spacing w:after="0" w:line="240" w:lineRule="auto"/>
              <w:jc w:val="right"/>
              <w:rPr>
                <w:rFonts w:cs="Calibri"/>
                <w:color w:val="000000"/>
              </w:rPr>
            </w:pPr>
            <w:r w:rsidRPr="001C61A4">
              <w:rPr>
                <w:rFonts w:cs="Calibri"/>
                <w:color w:val="000000"/>
              </w:rPr>
              <w:t>0.00</w:t>
            </w: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DONATIVOS</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06436F" w:rsidP="00952A9A">
            <w:pPr>
              <w:spacing w:after="0" w:line="240" w:lineRule="auto"/>
              <w:jc w:val="right"/>
              <w:rPr>
                <w:rFonts w:cs="Calibri"/>
                <w:color w:val="000000"/>
              </w:rPr>
            </w:pPr>
            <w:r>
              <w:rPr>
                <w:rFonts w:cs="Calibri"/>
                <w:color w:val="000000"/>
              </w:rPr>
              <w:t>12,000.00</w:t>
            </w: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TRANSFERENCIAS AL EXTERIOR</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5E7F0D" w:rsidP="00952A9A">
            <w:pPr>
              <w:spacing w:after="0" w:line="240" w:lineRule="auto"/>
              <w:jc w:val="right"/>
              <w:rPr>
                <w:rFonts w:cs="Calibri"/>
                <w:color w:val="000000"/>
              </w:rPr>
            </w:pPr>
            <w:r w:rsidRPr="001C61A4">
              <w:rPr>
                <w:rFonts w:cs="Calibri"/>
                <w:color w:val="000000"/>
              </w:rPr>
              <w:t>0.00</w:t>
            </w: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b/>
                <w:bCs/>
                <w:color w:val="000000"/>
              </w:rPr>
            </w:pPr>
            <w:r w:rsidRPr="001C61A4">
              <w:rPr>
                <w:rFonts w:cs="Calibri"/>
                <w:b/>
                <w:bCs/>
                <w:color w:val="000000"/>
              </w:rPr>
              <w:t>PARTICIPACIONES Y APORTACIONES</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06436F" w:rsidP="00952A9A">
            <w:pPr>
              <w:spacing w:after="0" w:line="240" w:lineRule="auto"/>
              <w:jc w:val="right"/>
              <w:rPr>
                <w:rFonts w:cs="Calibri"/>
                <w:color w:val="000000"/>
              </w:rPr>
            </w:pPr>
            <w:r>
              <w:rPr>
                <w:rFonts w:cs="Calibri"/>
                <w:color w:val="000000"/>
              </w:rPr>
              <w:t>60,398,463.33</w:t>
            </w:r>
            <w:r w:rsidR="005E7F0D" w:rsidRPr="001C61A4">
              <w:rPr>
                <w:rFonts w:cs="Calibri"/>
                <w:color w:val="000000"/>
              </w:rPr>
              <w:t> </w:t>
            </w: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PARTICIPACIONES</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06436F" w:rsidP="00952A9A">
            <w:pPr>
              <w:spacing w:after="0" w:line="240" w:lineRule="auto"/>
              <w:jc w:val="right"/>
              <w:rPr>
                <w:rFonts w:cs="Calibri"/>
                <w:color w:val="000000"/>
              </w:rPr>
            </w:pPr>
            <w:r>
              <w:rPr>
                <w:rFonts w:cs="Calibri"/>
                <w:color w:val="000000"/>
              </w:rPr>
              <w:t>60,398,463.33</w:t>
            </w: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APORTACIONES</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5E7F0D" w:rsidP="00952A9A">
            <w:pPr>
              <w:spacing w:after="0" w:line="240" w:lineRule="auto"/>
              <w:jc w:val="right"/>
              <w:rPr>
                <w:rFonts w:cs="Calibri"/>
                <w:color w:val="000000"/>
              </w:rPr>
            </w:pPr>
            <w:r w:rsidRPr="001C61A4">
              <w:rPr>
                <w:rFonts w:cs="Calibri"/>
                <w:color w:val="000000"/>
              </w:rPr>
              <w:t>0.00</w:t>
            </w: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CONVENIOS</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5E7F0D" w:rsidP="00952A9A">
            <w:pPr>
              <w:spacing w:after="0" w:line="240" w:lineRule="auto"/>
              <w:jc w:val="right"/>
              <w:rPr>
                <w:rFonts w:cs="Calibri"/>
                <w:color w:val="000000"/>
              </w:rPr>
            </w:pPr>
            <w:r w:rsidRPr="001C61A4">
              <w:rPr>
                <w:rFonts w:cs="Calibri"/>
                <w:color w:val="000000"/>
              </w:rPr>
              <w:t>0.00</w:t>
            </w:r>
          </w:p>
        </w:tc>
      </w:tr>
      <w:tr w:rsidR="005E7F0D" w:rsidRPr="005D0FD1" w:rsidTr="00952A9A">
        <w:trPr>
          <w:trHeight w:val="600"/>
        </w:trPr>
        <w:tc>
          <w:tcPr>
            <w:tcW w:w="5650" w:type="dxa"/>
            <w:tcBorders>
              <w:top w:val="nil"/>
              <w:left w:val="single" w:sz="4" w:space="0" w:color="auto"/>
              <w:bottom w:val="single" w:sz="4" w:space="0" w:color="auto"/>
              <w:right w:val="single" w:sz="4" w:space="0" w:color="auto"/>
            </w:tcBorders>
            <w:shd w:val="clear" w:color="auto" w:fill="auto"/>
            <w:hideMark/>
          </w:tcPr>
          <w:p w:rsidR="005E7F0D" w:rsidRPr="001C61A4" w:rsidRDefault="005E7F0D" w:rsidP="00952A9A">
            <w:pPr>
              <w:spacing w:after="0" w:line="240" w:lineRule="auto"/>
              <w:rPr>
                <w:rFonts w:cs="Calibri"/>
                <w:b/>
                <w:bCs/>
                <w:color w:val="000000"/>
              </w:rPr>
            </w:pPr>
            <w:r w:rsidRPr="001C61A4">
              <w:rPr>
                <w:rFonts w:cs="Calibri"/>
                <w:b/>
                <w:bCs/>
                <w:color w:val="000000"/>
              </w:rPr>
              <w:t>INTERESES, COMISIONES Y OTROS GASTOS DE LA DEUDA PÚBLICA</w:t>
            </w:r>
          </w:p>
        </w:tc>
        <w:tc>
          <w:tcPr>
            <w:tcW w:w="2980" w:type="dxa"/>
            <w:tcBorders>
              <w:top w:val="nil"/>
              <w:left w:val="nil"/>
              <w:bottom w:val="single" w:sz="4" w:space="0" w:color="auto"/>
              <w:right w:val="single" w:sz="4" w:space="0" w:color="auto"/>
            </w:tcBorders>
            <w:shd w:val="clear" w:color="auto" w:fill="auto"/>
            <w:noWrap/>
            <w:hideMark/>
          </w:tcPr>
          <w:p w:rsidR="0006436F" w:rsidRDefault="0006436F" w:rsidP="00952A9A">
            <w:pPr>
              <w:spacing w:after="0" w:line="240" w:lineRule="auto"/>
              <w:jc w:val="right"/>
              <w:rPr>
                <w:rFonts w:cs="Calibri"/>
                <w:color w:val="000000"/>
              </w:rPr>
            </w:pPr>
            <w:r>
              <w:rPr>
                <w:rFonts w:cs="Calibri"/>
                <w:color w:val="000000"/>
              </w:rPr>
              <w:t>0.00</w:t>
            </w:r>
          </w:p>
          <w:p w:rsidR="005E7F0D" w:rsidRPr="001C61A4" w:rsidRDefault="005E7F0D" w:rsidP="00952A9A">
            <w:pPr>
              <w:spacing w:after="0" w:line="240" w:lineRule="auto"/>
              <w:jc w:val="right"/>
              <w:rPr>
                <w:rFonts w:cs="Calibri"/>
                <w:color w:val="000000"/>
              </w:rPr>
            </w:pPr>
            <w:r w:rsidRPr="001C61A4">
              <w:rPr>
                <w:rFonts w:cs="Calibri"/>
                <w:color w:val="000000"/>
              </w:rPr>
              <w:t> </w:t>
            </w: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INTERESES DE LA DEUDA PÚBLICA</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5E7F0D" w:rsidP="00952A9A">
            <w:pPr>
              <w:spacing w:after="0" w:line="240" w:lineRule="auto"/>
              <w:jc w:val="right"/>
              <w:rPr>
                <w:rFonts w:cs="Calibri"/>
                <w:color w:val="000000"/>
              </w:rPr>
            </w:pPr>
            <w:r>
              <w:rPr>
                <w:rFonts w:cs="Calibri"/>
                <w:color w:val="000000"/>
              </w:rPr>
              <w:t>0.00</w:t>
            </w: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COMISIONES DE LA DEUDA PÚBLICA</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5E7F0D" w:rsidP="00952A9A">
            <w:pPr>
              <w:spacing w:after="0" w:line="240" w:lineRule="auto"/>
              <w:jc w:val="right"/>
              <w:rPr>
                <w:rFonts w:cs="Calibri"/>
                <w:color w:val="000000"/>
              </w:rPr>
            </w:pPr>
            <w:r w:rsidRPr="001C61A4">
              <w:rPr>
                <w:rFonts w:cs="Calibri"/>
                <w:color w:val="000000"/>
              </w:rPr>
              <w:t>0.00</w:t>
            </w: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GASTOS DE LA DEUDA PÚBLICA</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5E7F0D" w:rsidP="00952A9A">
            <w:pPr>
              <w:spacing w:after="0" w:line="240" w:lineRule="auto"/>
              <w:jc w:val="right"/>
              <w:rPr>
                <w:rFonts w:cs="Calibri"/>
                <w:color w:val="000000"/>
              </w:rPr>
            </w:pPr>
            <w:r w:rsidRPr="001C61A4">
              <w:rPr>
                <w:rFonts w:cs="Calibri"/>
                <w:color w:val="000000"/>
              </w:rPr>
              <w:t>0.00</w:t>
            </w: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COSTO POR COBERTURAS</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5E7F0D" w:rsidP="00952A9A">
            <w:pPr>
              <w:spacing w:after="0" w:line="240" w:lineRule="auto"/>
              <w:jc w:val="right"/>
              <w:rPr>
                <w:rFonts w:cs="Calibri"/>
                <w:color w:val="000000"/>
              </w:rPr>
            </w:pPr>
            <w:r w:rsidRPr="001C61A4">
              <w:rPr>
                <w:rFonts w:cs="Calibri"/>
                <w:color w:val="000000"/>
              </w:rPr>
              <w:t>0.00</w:t>
            </w: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APOYOS FINANCIEROS</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5E7F0D" w:rsidP="00952A9A">
            <w:pPr>
              <w:spacing w:after="0" w:line="240" w:lineRule="auto"/>
              <w:jc w:val="right"/>
              <w:rPr>
                <w:rFonts w:cs="Calibri"/>
                <w:color w:val="000000"/>
              </w:rPr>
            </w:pPr>
            <w:r w:rsidRPr="001C61A4">
              <w:rPr>
                <w:rFonts w:cs="Calibri"/>
                <w:color w:val="000000"/>
              </w:rPr>
              <w:t>0.00</w:t>
            </w: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b/>
                <w:bCs/>
                <w:color w:val="000000"/>
              </w:rPr>
            </w:pPr>
            <w:r w:rsidRPr="001C61A4">
              <w:rPr>
                <w:rFonts w:cs="Calibri"/>
                <w:b/>
                <w:bCs/>
                <w:color w:val="000000"/>
              </w:rPr>
              <w:t>OTROS GASTOS Y PÉRDIDAS EXTRAORDINARIAS</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5E7F0D" w:rsidP="00952A9A">
            <w:pPr>
              <w:spacing w:after="0" w:line="240" w:lineRule="auto"/>
              <w:jc w:val="right"/>
              <w:rPr>
                <w:rFonts w:cs="Calibri"/>
                <w:color w:val="000000"/>
              </w:rPr>
            </w:pPr>
            <w:r w:rsidRPr="001C61A4">
              <w:rPr>
                <w:rFonts w:cs="Calibri"/>
                <w:color w:val="000000"/>
              </w:rPr>
              <w:t> </w:t>
            </w:r>
          </w:p>
        </w:tc>
      </w:tr>
      <w:tr w:rsidR="005E7F0D" w:rsidRPr="005D0FD1" w:rsidTr="00952A9A">
        <w:trPr>
          <w:trHeight w:val="600"/>
        </w:trPr>
        <w:tc>
          <w:tcPr>
            <w:tcW w:w="5650" w:type="dxa"/>
            <w:tcBorders>
              <w:top w:val="nil"/>
              <w:left w:val="single" w:sz="4" w:space="0" w:color="auto"/>
              <w:bottom w:val="single" w:sz="4" w:space="0" w:color="auto"/>
              <w:right w:val="single" w:sz="4" w:space="0" w:color="auto"/>
            </w:tcBorders>
            <w:shd w:val="clear" w:color="auto" w:fill="auto"/>
            <w:hideMark/>
          </w:tcPr>
          <w:p w:rsidR="005E7F0D" w:rsidRPr="001C61A4" w:rsidRDefault="005E7F0D" w:rsidP="00952A9A">
            <w:pPr>
              <w:spacing w:after="0" w:line="240" w:lineRule="auto"/>
              <w:rPr>
                <w:rFonts w:cs="Calibri"/>
                <w:color w:val="000000"/>
              </w:rPr>
            </w:pPr>
            <w:r w:rsidRPr="001C61A4">
              <w:rPr>
                <w:rFonts w:cs="Calibri"/>
                <w:color w:val="000000"/>
              </w:rPr>
              <w:t>Estimaciones, Depreciaciones, Deterioros, Obsolescencia y Amortizaciones</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5E7F0D" w:rsidP="00952A9A">
            <w:pPr>
              <w:spacing w:after="0" w:line="240" w:lineRule="auto"/>
              <w:jc w:val="right"/>
              <w:rPr>
                <w:rFonts w:cs="Calibri"/>
                <w:color w:val="000000"/>
              </w:rPr>
            </w:pPr>
            <w:r w:rsidRPr="001C61A4">
              <w:rPr>
                <w:rFonts w:cs="Calibri"/>
                <w:color w:val="000000"/>
              </w:rPr>
              <w:t>0.00</w:t>
            </w: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Provisiones</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5E7F0D" w:rsidP="00952A9A">
            <w:pPr>
              <w:spacing w:after="0" w:line="240" w:lineRule="auto"/>
              <w:jc w:val="right"/>
              <w:rPr>
                <w:rFonts w:cs="Calibri"/>
                <w:color w:val="000000"/>
              </w:rPr>
            </w:pPr>
            <w:r w:rsidRPr="001C61A4">
              <w:rPr>
                <w:rFonts w:cs="Calibri"/>
                <w:color w:val="000000"/>
              </w:rPr>
              <w:t>0.00</w:t>
            </w: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DISMINUCIÓN DE INVENTARIOS</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5E7F0D" w:rsidP="00952A9A">
            <w:pPr>
              <w:spacing w:after="0" w:line="240" w:lineRule="auto"/>
              <w:jc w:val="right"/>
              <w:rPr>
                <w:rFonts w:cs="Calibri"/>
                <w:color w:val="000000"/>
              </w:rPr>
            </w:pPr>
            <w:r w:rsidRPr="001C61A4">
              <w:rPr>
                <w:rFonts w:cs="Calibri"/>
                <w:color w:val="000000"/>
              </w:rPr>
              <w:t>0.00</w:t>
            </w:r>
          </w:p>
        </w:tc>
      </w:tr>
      <w:tr w:rsidR="005E7F0D" w:rsidRPr="005D0FD1" w:rsidTr="00952A9A">
        <w:trPr>
          <w:trHeight w:val="600"/>
        </w:trPr>
        <w:tc>
          <w:tcPr>
            <w:tcW w:w="5650" w:type="dxa"/>
            <w:tcBorders>
              <w:top w:val="nil"/>
              <w:left w:val="single" w:sz="4" w:space="0" w:color="auto"/>
              <w:bottom w:val="single" w:sz="4" w:space="0" w:color="auto"/>
              <w:right w:val="single" w:sz="4" w:space="0" w:color="auto"/>
            </w:tcBorders>
            <w:shd w:val="clear" w:color="auto" w:fill="auto"/>
            <w:hideMark/>
          </w:tcPr>
          <w:p w:rsidR="005E7F0D" w:rsidRPr="001C61A4" w:rsidRDefault="005E7F0D" w:rsidP="00952A9A">
            <w:pPr>
              <w:spacing w:after="0" w:line="240" w:lineRule="auto"/>
              <w:rPr>
                <w:rFonts w:cs="Calibri"/>
                <w:color w:val="000000"/>
              </w:rPr>
            </w:pPr>
            <w:r w:rsidRPr="001C61A4">
              <w:rPr>
                <w:rFonts w:cs="Calibri"/>
                <w:color w:val="000000"/>
              </w:rPr>
              <w:t>Aumento por Insuficiencia de Estimaciones por Pérdida o Deterioro u Obsolescencia</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5E7F0D" w:rsidP="00952A9A">
            <w:pPr>
              <w:spacing w:after="0" w:line="240" w:lineRule="auto"/>
              <w:jc w:val="right"/>
              <w:rPr>
                <w:rFonts w:cs="Calibri"/>
                <w:color w:val="000000"/>
              </w:rPr>
            </w:pPr>
            <w:r w:rsidRPr="001C61A4">
              <w:rPr>
                <w:rFonts w:cs="Calibri"/>
                <w:color w:val="000000"/>
              </w:rPr>
              <w:t>0.00</w:t>
            </w: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Aumento por Insuficiencia de Provisiones</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5E7F0D" w:rsidP="00952A9A">
            <w:pPr>
              <w:spacing w:after="0" w:line="240" w:lineRule="auto"/>
              <w:jc w:val="right"/>
              <w:rPr>
                <w:rFonts w:cs="Calibri"/>
                <w:color w:val="000000"/>
              </w:rPr>
            </w:pPr>
            <w:r w:rsidRPr="001C61A4">
              <w:rPr>
                <w:rFonts w:cs="Calibri"/>
                <w:color w:val="000000"/>
              </w:rPr>
              <w:t>0.00</w:t>
            </w: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Otros Gastos</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5E7F0D" w:rsidP="00952A9A">
            <w:pPr>
              <w:spacing w:after="0" w:line="240" w:lineRule="auto"/>
              <w:jc w:val="right"/>
              <w:rPr>
                <w:rFonts w:cs="Calibri"/>
                <w:color w:val="000000"/>
              </w:rPr>
            </w:pPr>
            <w:r w:rsidRPr="001C61A4">
              <w:rPr>
                <w:rFonts w:cs="Calibri"/>
                <w:color w:val="000000"/>
              </w:rPr>
              <w:t>0.00</w:t>
            </w: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b/>
                <w:bCs/>
                <w:color w:val="000000"/>
              </w:rPr>
            </w:pPr>
            <w:r w:rsidRPr="001C61A4">
              <w:rPr>
                <w:rFonts w:cs="Calibri"/>
                <w:b/>
                <w:bCs/>
                <w:color w:val="000000"/>
              </w:rPr>
              <w:t>INVERSIÓN PÚBLICA</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5E7F0D" w:rsidP="00952A9A">
            <w:pPr>
              <w:spacing w:after="0" w:line="240" w:lineRule="auto"/>
              <w:jc w:val="right"/>
              <w:rPr>
                <w:rFonts w:cs="Calibri"/>
                <w:color w:val="000000"/>
              </w:rPr>
            </w:pPr>
            <w:r w:rsidRPr="001C61A4">
              <w:rPr>
                <w:rFonts w:cs="Calibri"/>
                <w:color w:val="000000"/>
              </w:rPr>
              <w:t> </w:t>
            </w:r>
          </w:p>
        </w:tc>
      </w:tr>
      <w:tr w:rsidR="005E7F0D" w:rsidRPr="005D0FD1" w:rsidTr="00952A9A">
        <w:trPr>
          <w:trHeight w:val="300"/>
        </w:trPr>
        <w:tc>
          <w:tcPr>
            <w:tcW w:w="565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Inversión Pública no Capitalizable</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5E7F0D" w:rsidP="00952A9A">
            <w:pPr>
              <w:spacing w:after="0" w:line="240" w:lineRule="auto"/>
              <w:jc w:val="right"/>
              <w:rPr>
                <w:rFonts w:cs="Calibri"/>
                <w:color w:val="000000"/>
              </w:rPr>
            </w:pPr>
            <w:r w:rsidRPr="001C61A4">
              <w:rPr>
                <w:rFonts w:cs="Calibri"/>
                <w:color w:val="000000"/>
              </w:rPr>
              <w:t>0.00</w:t>
            </w:r>
          </w:p>
        </w:tc>
      </w:tr>
    </w:tbl>
    <w:p w:rsidR="005E7F0D" w:rsidRPr="004F4558" w:rsidRDefault="005E7F0D" w:rsidP="005E7F0D">
      <w:pPr>
        <w:pStyle w:val="ROMANOS"/>
        <w:spacing w:after="80" w:line="203" w:lineRule="exact"/>
        <w:ind w:left="0" w:firstLine="0"/>
        <w:rPr>
          <w:sz w:val="22"/>
          <w:szCs w:val="22"/>
          <w:lang w:val="es-MX"/>
        </w:rPr>
      </w:pPr>
      <w:r>
        <w:rPr>
          <w:b/>
          <w:sz w:val="22"/>
          <w:szCs w:val="22"/>
          <w:lang w:val="es-MX"/>
        </w:rPr>
        <w:fldChar w:fldCharType="end"/>
      </w:r>
    </w:p>
    <w:p w:rsidR="005E7F0D" w:rsidRDefault="005E7F0D" w:rsidP="005E7F0D">
      <w:pPr>
        <w:pStyle w:val="ROMANOS"/>
        <w:spacing w:after="80" w:line="203" w:lineRule="exact"/>
        <w:ind w:left="288" w:firstLine="0"/>
        <w:rPr>
          <w:sz w:val="22"/>
          <w:szCs w:val="22"/>
          <w:lang w:val="es-MX"/>
        </w:rPr>
      </w:pPr>
    </w:p>
    <w:p w:rsidR="005E7F0D" w:rsidRDefault="005E7F0D" w:rsidP="005E7F0D">
      <w:pPr>
        <w:pStyle w:val="ROMANOS"/>
        <w:spacing w:after="80" w:line="203" w:lineRule="exact"/>
        <w:ind w:left="288" w:firstLine="0"/>
        <w:rPr>
          <w:sz w:val="22"/>
          <w:szCs w:val="22"/>
          <w:lang w:val="es-MX"/>
        </w:rPr>
      </w:pPr>
    </w:p>
    <w:p w:rsidR="005E7F0D" w:rsidRDefault="005E7F0D" w:rsidP="005E7F0D">
      <w:pPr>
        <w:pStyle w:val="ROMANOS"/>
        <w:spacing w:after="80" w:line="203" w:lineRule="exact"/>
        <w:ind w:left="288" w:firstLine="0"/>
        <w:rPr>
          <w:sz w:val="22"/>
          <w:szCs w:val="22"/>
          <w:lang w:val="es-MX"/>
        </w:rPr>
      </w:pPr>
    </w:p>
    <w:p w:rsidR="005E7F0D" w:rsidRDefault="005E7F0D" w:rsidP="005E7F0D">
      <w:pPr>
        <w:pStyle w:val="ROMANOS"/>
        <w:spacing w:after="80" w:line="203" w:lineRule="exact"/>
        <w:ind w:left="288" w:firstLine="0"/>
        <w:rPr>
          <w:sz w:val="22"/>
          <w:szCs w:val="22"/>
          <w:lang w:val="es-MX"/>
        </w:rPr>
      </w:pPr>
    </w:p>
    <w:p w:rsidR="005E7F0D" w:rsidRDefault="005E7F0D" w:rsidP="005E7F0D">
      <w:pPr>
        <w:pStyle w:val="ROMANOS"/>
        <w:spacing w:after="80" w:line="203" w:lineRule="exact"/>
        <w:ind w:left="288" w:firstLine="0"/>
        <w:rPr>
          <w:sz w:val="22"/>
          <w:szCs w:val="22"/>
          <w:lang w:val="es-MX"/>
        </w:rPr>
      </w:pPr>
    </w:p>
    <w:p w:rsidR="005E7F0D" w:rsidRDefault="005E7F0D" w:rsidP="005E7F0D">
      <w:pPr>
        <w:pStyle w:val="ROMANOS"/>
        <w:spacing w:after="80" w:line="203" w:lineRule="exact"/>
        <w:ind w:left="288" w:firstLine="0"/>
        <w:rPr>
          <w:sz w:val="22"/>
          <w:szCs w:val="22"/>
          <w:lang w:val="es-MX"/>
        </w:rPr>
      </w:pPr>
    </w:p>
    <w:p w:rsidR="005E7F0D" w:rsidRDefault="005E7F0D" w:rsidP="005E7F0D">
      <w:pPr>
        <w:pStyle w:val="ROMANOS"/>
        <w:spacing w:after="80" w:line="203" w:lineRule="exact"/>
        <w:ind w:left="288" w:firstLine="0"/>
        <w:rPr>
          <w:sz w:val="22"/>
          <w:szCs w:val="22"/>
          <w:lang w:val="es-MX"/>
        </w:rPr>
      </w:pPr>
    </w:p>
    <w:p w:rsidR="005E7F0D" w:rsidRDefault="005E7F0D" w:rsidP="005E7F0D">
      <w:pPr>
        <w:pStyle w:val="ROMANOS"/>
        <w:spacing w:after="80" w:line="203" w:lineRule="exact"/>
        <w:ind w:left="288" w:firstLine="0"/>
        <w:rPr>
          <w:sz w:val="22"/>
          <w:szCs w:val="22"/>
          <w:lang w:val="es-MX"/>
        </w:rPr>
      </w:pPr>
    </w:p>
    <w:p w:rsidR="005E7F0D" w:rsidRDefault="005E7F0D" w:rsidP="005E7F0D">
      <w:pPr>
        <w:pStyle w:val="ROMANOS"/>
        <w:spacing w:after="80" w:line="203" w:lineRule="exact"/>
        <w:ind w:left="288" w:firstLine="0"/>
        <w:rPr>
          <w:sz w:val="22"/>
          <w:szCs w:val="22"/>
          <w:lang w:val="es-MX"/>
        </w:rPr>
      </w:pPr>
    </w:p>
    <w:p w:rsidR="005E7F0D" w:rsidRPr="004F4558" w:rsidRDefault="005E7F0D" w:rsidP="005E7F0D">
      <w:pPr>
        <w:pStyle w:val="ROMANOS"/>
        <w:spacing w:after="80" w:line="203" w:lineRule="exact"/>
        <w:ind w:left="288" w:firstLine="0"/>
        <w:rPr>
          <w:sz w:val="22"/>
          <w:szCs w:val="22"/>
          <w:lang w:val="es-MX"/>
        </w:rPr>
      </w:pPr>
    </w:p>
    <w:p w:rsidR="005E7F0D" w:rsidRPr="004F4558" w:rsidRDefault="005E7F0D" w:rsidP="005E7F0D">
      <w:pPr>
        <w:pStyle w:val="Texto"/>
        <w:spacing w:after="80" w:line="203" w:lineRule="exact"/>
        <w:jc w:val="center"/>
        <w:rPr>
          <w:b/>
          <w:sz w:val="22"/>
          <w:szCs w:val="22"/>
          <w:lang w:val="es-MX"/>
        </w:rPr>
      </w:pPr>
      <w:r w:rsidRPr="004F4558">
        <w:rPr>
          <w:b/>
          <w:smallCaps/>
          <w:sz w:val="22"/>
          <w:szCs w:val="22"/>
        </w:rPr>
        <w:t>III)</w:t>
      </w:r>
      <w:r w:rsidRPr="004F4558">
        <w:rPr>
          <w:b/>
          <w:smallCaps/>
          <w:sz w:val="22"/>
          <w:szCs w:val="22"/>
        </w:rPr>
        <w:tab/>
        <w:t>Notas al Estado de Variación en la Hacienda Pública</w:t>
      </w:r>
    </w:p>
    <w:p w:rsidR="005E7F0D" w:rsidRPr="005D0FD1" w:rsidRDefault="005E7F0D" w:rsidP="005E7F0D">
      <w:pPr>
        <w:pStyle w:val="ROMANOS"/>
        <w:spacing w:after="80" w:line="203" w:lineRule="exact"/>
        <w:ind w:left="0" w:firstLine="0"/>
        <w:rPr>
          <w:rFonts w:ascii="Calibri" w:eastAsia="Calibri" w:hAnsi="Calibri" w:cs="Times New Roman"/>
          <w:sz w:val="22"/>
          <w:szCs w:val="22"/>
          <w:lang w:val="es-MX" w:eastAsia="en-US"/>
        </w:rPr>
      </w:pPr>
      <w:r>
        <w:fldChar w:fldCharType="begin"/>
      </w:r>
      <w:r>
        <w:instrText xml:space="preserve"> LINK Excel.Sheet.12 C:\\Users\\lenovo\\Desktop\\Libro1.xlsx Hoja1!F113C2:F123C3 \a \f 4 \h  \* MERGEFORMAT </w:instrText>
      </w:r>
      <w:r>
        <w:fldChar w:fldCharType="separate"/>
      </w:r>
    </w:p>
    <w:tbl>
      <w:tblPr>
        <w:tblW w:w="8160" w:type="dxa"/>
        <w:tblCellMar>
          <w:left w:w="70" w:type="dxa"/>
          <w:right w:w="70" w:type="dxa"/>
        </w:tblCellMar>
        <w:tblLook w:val="04A0" w:firstRow="1" w:lastRow="0" w:firstColumn="1" w:lastColumn="0" w:noHBand="0" w:noVBand="1"/>
      </w:tblPr>
      <w:tblGrid>
        <w:gridCol w:w="5180"/>
        <w:gridCol w:w="2980"/>
      </w:tblGrid>
      <w:tr w:rsidR="005E7F0D" w:rsidRPr="005D0FD1" w:rsidTr="00952A9A">
        <w:trPr>
          <w:trHeight w:val="300"/>
        </w:trPr>
        <w:tc>
          <w:tcPr>
            <w:tcW w:w="5180" w:type="dxa"/>
            <w:tcBorders>
              <w:top w:val="single" w:sz="4" w:space="0" w:color="auto"/>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b/>
                <w:bCs/>
                <w:color w:val="000000"/>
              </w:rPr>
            </w:pPr>
            <w:r w:rsidRPr="001C61A4">
              <w:rPr>
                <w:rFonts w:cs="Calibri"/>
                <w:b/>
                <w:bCs/>
                <w:color w:val="000000"/>
              </w:rPr>
              <w:t>PATRIMONIO NETO INICIAL AJUSTADO DEL EJERCICIO</w:t>
            </w:r>
          </w:p>
        </w:tc>
        <w:tc>
          <w:tcPr>
            <w:tcW w:w="2980" w:type="dxa"/>
            <w:tcBorders>
              <w:top w:val="single" w:sz="4" w:space="0" w:color="auto"/>
              <w:left w:val="nil"/>
              <w:bottom w:val="single" w:sz="4" w:space="0" w:color="auto"/>
              <w:right w:val="single" w:sz="4" w:space="0" w:color="auto"/>
            </w:tcBorders>
            <w:shd w:val="clear" w:color="auto" w:fill="auto"/>
            <w:hideMark/>
          </w:tcPr>
          <w:p w:rsidR="005E7F0D" w:rsidRPr="001C61A4" w:rsidRDefault="005E7F0D" w:rsidP="00952A9A">
            <w:pPr>
              <w:spacing w:after="0" w:line="240" w:lineRule="auto"/>
              <w:jc w:val="right"/>
              <w:rPr>
                <w:rFonts w:cs="Calibri"/>
                <w:b/>
                <w:bCs/>
                <w:color w:val="000000"/>
              </w:rPr>
            </w:pPr>
            <w:r w:rsidRPr="001C61A4">
              <w:rPr>
                <w:rFonts w:cs="Calibri"/>
                <w:b/>
                <w:bCs/>
                <w:color w:val="000000"/>
              </w:rPr>
              <w:t> </w:t>
            </w:r>
          </w:p>
        </w:tc>
      </w:tr>
      <w:tr w:rsidR="005E7F0D" w:rsidRPr="005D0FD1" w:rsidTr="00952A9A">
        <w:trPr>
          <w:trHeight w:val="300"/>
        </w:trPr>
        <w:tc>
          <w:tcPr>
            <w:tcW w:w="518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APORTACIONES</w:t>
            </w:r>
          </w:p>
        </w:tc>
        <w:tc>
          <w:tcPr>
            <w:tcW w:w="2980" w:type="dxa"/>
            <w:tcBorders>
              <w:top w:val="nil"/>
              <w:left w:val="nil"/>
              <w:bottom w:val="single" w:sz="4" w:space="0" w:color="auto"/>
              <w:right w:val="single" w:sz="4" w:space="0" w:color="auto"/>
            </w:tcBorders>
            <w:shd w:val="clear" w:color="auto" w:fill="auto"/>
            <w:hideMark/>
          </w:tcPr>
          <w:p w:rsidR="005E7F0D" w:rsidRPr="001C61A4" w:rsidRDefault="005E7F0D" w:rsidP="00952A9A">
            <w:pPr>
              <w:spacing w:after="0" w:line="240" w:lineRule="auto"/>
              <w:jc w:val="right"/>
              <w:rPr>
                <w:rFonts w:cs="Calibri"/>
                <w:color w:val="000000"/>
              </w:rPr>
            </w:pPr>
            <w:r w:rsidRPr="001C61A4">
              <w:rPr>
                <w:rFonts w:cs="Calibri"/>
                <w:color w:val="000000"/>
              </w:rPr>
              <w:t>16,883,059.92</w:t>
            </w:r>
          </w:p>
        </w:tc>
      </w:tr>
      <w:tr w:rsidR="005E7F0D" w:rsidRPr="005D0FD1" w:rsidTr="00952A9A">
        <w:trPr>
          <w:trHeight w:val="300"/>
        </w:trPr>
        <w:tc>
          <w:tcPr>
            <w:tcW w:w="518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DONACIONES DE CAPITAL</w:t>
            </w:r>
          </w:p>
        </w:tc>
        <w:tc>
          <w:tcPr>
            <w:tcW w:w="2980" w:type="dxa"/>
            <w:tcBorders>
              <w:top w:val="nil"/>
              <w:left w:val="nil"/>
              <w:bottom w:val="single" w:sz="4" w:space="0" w:color="auto"/>
              <w:right w:val="single" w:sz="4" w:space="0" w:color="auto"/>
            </w:tcBorders>
            <w:shd w:val="clear" w:color="auto" w:fill="auto"/>
            <w:hideMark/>
          </w:tcPr>
          <w:p w:rsidR="005E7F0D" w:rsidRPr="001C61A4" w:rsidRDefault="005E7F0D" w:rsidP="00952A9A">
            <w:pPr>
              <w:spacing w:after="0" w:line="240" w:lineRule="auto"/>
              <w:jc w:val="right"/>
              <w:rPr>
                <w:rFonts w:cs="Calibri"/>
                <w:color w:val="000000"/>
              </w:rPr>
            </w:pPr>
            <w:r w:rsidRPr="001C61A4">
              <w:rPr>
                <w:rFonts w:cs="Calibri"/>
                <w:color w:val="000000"/>
              </w:rPr>
              <w:t>0.00</w:t>
            </w:r>
          </w:p>
        </w:tc>
      </w:tr>
      <w:tr w:rsidR="005E7F0D" w:rsidRPr="005D0FD1" w:rsidTr="00952A9A">
        <w:trPr>
          <w:trHeight w:val="300"/>
        </w:trPr>
        <w:tc>
          <w:tcPr>
            <w:tcW w:w="518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Actualización de la Hacienda Pública/Patrimonio</w:t>
            </w:r>
          </w:p>
        </w:tc>
        <w:tc>
          <w:tcPr>
            <w:tcW w:w="2980" w:type="dxa"/>
            <w:tcBorders>
              <w:top w:val="nil"/>
              <w:left w:val="nil"/>
              <w:bottom w:val="single" w:sz="4" w:space="0" w:color="auto"/>
              <w:right w:val="single" w:sz="4" w:space="0" w:color="auto"/>
            </w:tcBorders>
            <w:shd w:val="clear" w:color="auto" w:fill="auto"/>
            <w:hideMark/>
          </w:tcPr>
          <w:p w:rsidR="005E7F0D" w:rsidRPr="001C61A4" w:rsidRDefault="005E7F0D" w:rsidP="00952A9A">
            <w:pPr>
              <w:spacing w:after="0" w:line="240" w:lineRule="auto"/>
              <w:jc w:val="right"/>
              <w:rPr>
                <w:rFonts w:cs="Calibri"/>
                <w:color w:val="000000"/>
              </w:rPr>
            </w:pPr>
            <w:r w:rsidRPr="001C61A4">
              <w:rPr>
                <w:rFonts w:cs="Calibri"/>
                <w:color w:val="000000"/>
              </w:rPr>
              <w:t>0.00</w:t>
            </w:r>
          </w:p>
        </w:tc>
      </w:tr>
      <w:tr w:rsidR="005E7F0D" w:rsidRPr="005D0FD1" w:rsidTr="00952A9A">
        <w:trPr>
          <w:trHeight w:val="300"/>
        </w:trPr>
        <w:tc>
          <w:tcPr>
            <w:tcW w:w="518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 </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 </w:t>
            </w:r>
          </w:p>
        </w:tc>
      </w:tr>
      <w:tr w:rsidR="005E7F0D" w:rsidRPr="005D0FD1" w:rsidTr="00952A9A">
        <w:trPr>
          <w:trHeight w:val="600"/>
        </w:trPr>
        <w:tc>
          <w:tcPr>
            <w:tcW w:w="5180" w:type="dxa"/>
            <w:tcBorders>
              <w:top w:val="nil"/>
              <w:left w:val="single" w:sz="4" w:space="0" w:color="auto"/>
              <w:bottom w:val="single" w:sz="4" w:space="0" w:color="auto"/>
              <w:right w:val="single" w:sz="4" w:space="0" w:color="auto"/>
            </w:tcBorders>
            <w:shd w:val="clear" w:color="auto" w:fill="auto"/>
            <w:hideMark/>
          </w:tcPr>
          <w:p w:rsidR="005E7F0D" w:rsidRPr="001C61A4" w:rsidRDefault="005E7F0D" w:rsidP="00952A9A">
            <w:pPr>
              <w:spacing w:after="0" w:line="240" w:lineRule="auto"/>
              <w:rPr>
                <w:rFonts w:cs="Calibri"/>
                <w:b/>
                <w:bCs/>
                <w:color w:val="000000"/>
              </w:rPr>
            </w:pPr>
            <w:r w:rsidRPr="001C61A4">
              <w:rPr>
                <w:rFonts w:cs="Calibri"/>
                <w:b/>
                <w:bCs/>
                <w:color w:val="000000"/>
              </w:rPr>
              <w:t>VARIACIONES DE LA HACIENDA PÚBLICA/PATRIMONIO NETO DEL EJERCICIO</w:t>
            </w:r>
          </w:p>
        </w:tc>
        <w:tc>
          <w:tcPr>
            <w:tcW w:w="2980" w:type="dxa"/>
            <w:tcBorders>
              <w:top w:val="nil"/>
              <w:left w:val="nil"/>
              <w:bottom w:val="single" w:sz="4" w:space="0" w:color="auto"/>
              <w:right w:val="single" w:sz="4" w:space="0" w:color="auto"/>
            </w:tcBorders>
            <w:shd w:val="clear" w:color="auto" w:fill="auto"/>
            <w:hideMark/>
          </w:tcPr>
          <w:p w:rsidR="005E7F0D" w:rsidRPr="001C61A4" w:rsidRDefault="005E7F0D" w:rsidP="00952A9A">
            <w:pPr>
              <w:spacing w:after="0" w:line="240" w:lineRule="auto"/>
              <w:jc w:val="right"/>
              <w:rPr>
                <w:rFonts w:cs="Calibri"/>
                <w:b/>
                <w:bCs/>
                <w:color w:val="000000"/>
              </w:rPr>
            </w:pPr>
            <w:r w:rsidRPr="001C61A4">
              <w:rPr>
                <w:rFonts w:cs="Calibri"/>
                <w:b/>
                <w:bCs/>
                <w:color w:val="000000"/>
              </w:rPr>
              <w:t> </w:t>
            </w:r>
          </w:p>
        </w:tc>
      </w:tr>
      <w:tr w:rsidR="005E7F0D" w:rsidRPr="005D0FD1" w:rsidTr="00952A9A">
        <w:trPr>
          <w:trHeight w:val="300"/>
        </w:trPr>
        <w:tc>
          <w:tcPr>
            <w:tcW w:w="518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b/>
                <w:bCs/>
                <w:color w:val="000000"/>
              </w:rPr>
            </w:pPr>
            <w:r w:rsidRPr="001C61A4">
              <w:rPr>
                <w:rFonts w:cs="Calibri"/>
                <w:b/>
                <w:bCs/>
                <w:color w:val="000000"/>
              </w:rPr>
              <w:t> </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 </w:t>
            </w:r>
          </w:p>
        </w:tc>
      </w:tr>
      <w:tr w:rsidR="005E7F0D" w:rsidRPr="005D0FD1" w:rsidTr="00952A9A">
        <w:trPr>
          <w:trHeight w:val="300"/>
        </w:trPr>
        <w:tc>
          <w:tcPr>
            <w:tcW w:w="518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Resultado del Ejercicio (Ahorro/ Desahorro)</w:t>
            </w:r>
          </w:p>
        </w:tc>
        <w:tc>
          <w:tcPr>
            <w:tcW w:w="2980" w:type="dxa"/>
            <w:tcBorders>
              <w:top w:val="nil"/>
              <w:left w:val="nil"/>
              <w:bottom w:val="single" w:sz="4" w:space="0" w:color="auto"/>
              <w:right w:val="single" w:sz="4" w:space="0" w:color="auto"/>
            </w:tcBorders>
            <w:shd w:val="clear" w:color="auto" w:fill="auto"/>
            <w:hideMark/>
          </w:tcPr>
          <w:p w:rsidR="005E7F0D" w:rsidRPr="001C61A4" w:rsidRDefault="005E7F0D" w:rsidP="00952A9A">
            <w:pPr>
              <w:spacing w:after="0" w:line="240" w:lineRule="auto"/>
              <w:jc w:val="right"/>
              <w:rPr>
                <w:rFonts w:cs="Calibri"/>
                <w:color w:val="000000"/>
              </w:rPr>
            </w:pPr>
            <w:r>
              <w:rPr>
                <w:rFonts w:cs="Calibri"/>
                <w:color w:val="000000"/>
              </w:rPr>
              <w:t>41,086,850.72</w:t>
            </w:r>
          </w:p>
        </w:tc>
      </w:tr>
      <w:tr w:rsidR="005E7F0D" w:rsidRPr="005D0FD1" w:rsidTr="00952A9A">
        <w:trPr>
          <w:trHeight w:val="300"/>
        </w:trPr>
        <w:tc>
          <w:tcPr>
            <w:tcW w:w="518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RESULTADOS DE EJERCICIOS ANTERIORES</w:t>
            </w:r>
          </w:p>
        </w:tc>
        <w:tc>
          <w:tcPr>
            <w:tcW w:w="2980" w:type="dxa"/>
            <w:tcBorders>
              <w:top w:val="nil"/>
              <w:left w:val="nil"/>
              <w:bottom w:val="single" w:sz="4" w:space="0" w:color="auto"/>
              <w:right w:val="single" w:sz="4" w:space="0" w:color="auto"/>
            </w:tcBorders>
            <w:shd w:val="clear" w:color="auto" w:fill="auto"/>
            <w:hideMark/>
          </w:tcPr>
          <w:p w:rsidR="005E7F0D" w:rsidRPr="001C61A4" w:rsidRDefault="005E7F0D" w:rsidP="00952A9A">
            <w:pPr>
              <w:spacing w:after="0" w:line="240" w:lineRule="auto"/>
              <w:jc w:val="right"/>
              <w:rPr>
                <w:rFonts w:cs="Calibri"/>
                <w:color w:val="000000"/>
              </w:rPr>
            </w:pPr>
            <w:r>
              <w:rPr>
                <w:rFonts w:cs="Calibri"/>
                <w:color w:val="000000"/>
              </w:rPr>
              <w:t>114,890,118.41</w:t>
            </w:r>
          </w:p>
        </w:tc>
      </w:tr>
      <w:tr w:rsidR="005E7F0D" w:rsidRPr="005D0FD1" w:rsidTr="00952A9A">
        <w:trPr>
          <w:trHeight w:val="300"/>
        </w:trPr>
        <w:tc>
          <w:tcPr>
            <w:tcW w:w="518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REVALÚOS</w:t>
            </w:r>
          </w:p>
        </w:tc>
        <w:tc>
          <w:tcPr>
            <w:tcW w:w="2980" w:type="dxa"/>
            <w:tcBorders>
              <w:top w:val="nil"/>
              <w:left w:val="nil"/>
              <w:bottom w:val="single" w:sz="4" w:space="0" w:color="auto"/>
              <w:right w:val="single" w:sz="4" w:space="0" w:color="auto"/>
            </w:tcBorders>
            <w:shd w:val="clear" w:color="auto" w:fill="auto"/>
            <w:hideMark/>
          </w:tcPr>
          <w:p w:rsidR="005E7F0D" w:rsidRPr="001C61A4" w:rsidRDefault="005E7F0D" w:rsidP="00952A9A">
            <w:pPr>
              <w:spacing w:after="0" w:line="240" w:lineRule="auto"/>
              <w:jc w:val="right"/>
              <w:rPr>
                <w:rFonts w:cs="Calibri"/>
                <w:color w:val="000000"/>
              </w:rPr>
            </w:pPr>
            <w:r w:rsidRPr="001C61A4">
              <w:rPr>
                <w:rFonts w:cs="Calibri"/>
                <w:color w:val="000000"/>
              </w:rPr>
              <w:t>0.00</w:t>
            </w:r>
          </w:p>
        </w:tc>
      </w:tr>
      <w:tr w:rsidR="005E7F0D" w:rsidRPr="005D0FD1" w:rsidTr="00952A9A">
        <w:trPr>
          <w:trHeight w:val="300"/>
        </w:trPr>
        <w:tc>
          <w:tcPr>
            <w:tcW w:w="518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RESERVAS</w:t>
            </w:r>
          </w:p>
        </w:tc>
        <w:tc>
          <w:tcPr>
            <w:tcW w:w="2980" w:type="dxa"/>
            <w:tcBorders>
              <w:top w:val="nil"/>
              <w:left w:val="nil"/>
              <w:bottom w:val="single" w:sz="4" w:space="0" w:color="auto"/>
              <w:right w:val="single" w:sz="4" w:space="0" w:color="auto"/>
            </w:tcBorders>
            <w:shd w:val="clear" w:color="auto" w:fill="auto"/>
            <w:hideMark/>
          </w:tcPr>
          <w:p w:rsidR="005E7F0D" w:rsidRPr="001C61A4" w:rsidRDefault="005E7F0D" w:rsidP="00952A9A">
            <w:pPr>
              <w:spacing w:after="0" w:line="240" w:lineRule="auto"/>
              <w:jc w:val="right"/>
              <w:rPr>
                <w:rFonts w:cs="Calibri"/>
                <w:color w:val="000000"/>
              </w:rPr>
            </w:pPr>
            <w:r w:rsidRPr="001C61A4">
              <w:rPr>
                <w:rFonts w:cs="Calibri"/>
                <w:color w:val="000000"/>
              </w:rPr>
              <w:t>0.00</w:t>
            </w:r>
          </w:p>
        </w:tc>
      </w:tr>
      <w:tr w:rsidR="005E7F0D" w:rsidRPr="005D0FD1" w:rsidTr="00952A9A">
        <w:trPr>
          <w:trHeight w:val="300"/>
        </w:trPr>
        <w:tc>
          <w:tcPr>
            <w:tcW w:w="5180" w:type="dxa"/>
            <w:tcBorders>
              <w:top w:val="single" w:sz="4" w:space="0" w:color="auto"/>
              <w:left w:val="single" w:sz="4" w:space="0" w:color="auto"/>
              <w:bottom w:val="single" w:sz="4" w:space="0" w:color="auto"/>
              <w:right w:val="single" w:sz="4" w:space="0" w:color="auto"/>
            </w:tcBorders>
            <w:shd w:val="clear" w:color="auto" w:fill="auto"/>
            <w:noWrap/>
          </w:tcPr>
          <w:p w:rsidR="005E7F0D" w:rsidRPr="00FB718B" w:rsidRDefault="005E7F0D" w:rsidP="00952A9A">
            <w:pPr>
              <w:spacing w:after="0" w:line="240" w:lineRule="auto"/>
              <w:rPr>
                <w:rFonts w:cs="Calibri"/>
                <w:b/>
                <w:color w:val="000000"/>
              </w:rPr>
            </w:pPr>
            <w:r w:rsidRPr="00FB718B">
              <w:rPr>
                <w:rFonts w:cs="Calibri"/>
                <w:b/>
                <w:color w:val="000000"/>
              </w:rPr>
              <w:t xml:space="preserve">HACIENDA PUBLICA / PATRIMONIO </w:t>
            </w:r>
            <w:r w:rsidR="0006436F">
              <w:rPr>
                <w:rFonts w:cs="Calibri"/>
                <w:b/>
                <w:color w:val="000000"/>
              </w:rPr>
              <w:t>NETO AL FINAL AL 31 DE MARZO DEL 2017</w:t>
            </w:r>
          </w:p>
        </w:tc>
        <w:tc>
          <w:tcPr>
            <w:tcW w:w="2980" w:type="dxa"/>
            <w:tcBorders>
              <w:top w:val="single" w:sz="4" w:space="0" w:color="auto"/>
              <w:left w:val="nil"/>
              <w:bottom w:val="single" w:sz="4" w:space="0" w:color="auto"/>
              <w:right w:val="single" w:sz="4" w:space="0" w:color="auto"/>
            </w:tcBorders>
            <w:shd w:val="clear" w:color="auto" w:fill="auto"/>
          </w:tcPr>
          <w:p w:rsidR="005E7F0D" w:rsidRPr="0015110C" w:rsidRDefault="0006436F" w:rsidP="00952A9A">
            <w:pPr>
              <w:spacing w:after="0" w:line="240" w:lineRule="auto"/>
              <w:jc w:val="right"/>
              <w:rPr>
                <w:rFonts w:cs="Calibri"/>
                <w:b/>
                <w:color w:val="000000"/>
              </w:rPr>
            </w:pPr>
            <w:r>
              <w:rPr>
                <w:rFonts w:cs="Calibri"/>
                <w:b/>
                <w:color w:val="000000"/>
              </w:rPr>
              <w:t>168,149,760.90</w:t>
            </w:r>
          </w:p>
        </w:tc>
      </w:tr>
    </w:tbl>
    <w:p w:rsidR="005E7F0D" w:rsidRPr="00CB3D6B" w:rsidRDefault="005E7F0D" w:rsidP="005E7F0D">
      <w:pPr>
        <w:pStyle w:val="ROMANOS"/>
        <w:spacing w:after="80" w:line="203" w:lineRule="exact"/>
        <w:ind w:left="0" w:firstLine="0"/>
        <w:rPr>
          <w:sz w:val="22"/>
          <w:szCs w:val="22"/>
          <w:lang w:val="es-MX"/>
        </w:rPr>
      </w:pPr>
      <w:r>
        <w:rPr>
          <w:sz w:val="22"/>
          <w:szCs w:val="22"/>
          <w:lang w:val="es-MX"/>
        </w:rPr>
        <w:fldChar w:fldCharType="end"/>
      </w:r>
      <w:r>
        <w:fldChar w:fldCharType="begin"/>
      </w:r>
      <w:r>
        <w:instrText xml:space="preserve"> LINK Excel.Sheet.12 C:\\Users\\lenovo\\Desktop\\Libro1.xlsx Hoja1!F125C2:F137C3 \a \f 4 \h </w:instrText>
      </w:r>
      <w:r>
        <w:fldChar w:fldCharType="separate"/>
      </w:r>
    </w:p>
    <w:tbl>
      <w:tblPr>
        <w:tblW w:w="8160" w:type="dxa"/>
        <w:tblCellMar>
          <w:left w:w="70" w:type="dxa"/>
          <w:right w:w="70" w:type="dxa"/>
        </w:tblCellMar>
        <w:tblLook w:val="04A0" w:firstRow="1" w:lastRow="0" w:firstColumn="1" w:lastColumn="0" w:noHBand="0" w:noVBand="1"/>
      </w:tblPr>
      <w:tblGrid>
        <w:gridCol w:w="5180"/>
        <w:gridCol w:w="2980"/>
      </w:tblGrid>
      <w:tr w:rsidR="005E7F0D" w:rsidRPr="005D0FD1" w:rsidTr="00952A9A">
        <w:trPr>
          <w:trHeight w:val="300"/>
        </w:trPr>
        <w:tc>
          <w:tcPr>
            <w:tcW w:w="5180" w:type="dxa"/>
            <w:tcBorders>
              <w:top w:val="single" w:sz="4" w:space="0" w:color="auto"/>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b/>
                <w:bCs/>
                <w:color w:val="000000"/>
              </w:rPr>
            </w:pPr>
            <w:r w:rsidRPr="001C61A4">
              <w:rPr>
                <w:rFonts w:cs="Calibri"/>
                <w:b/>
                <w:bCs/>
                <w:color w:val="000000"/>
              </w:rPr>
              <w:t xml:space="preserve">CAMBIOS EN LA HACIENDA </w:t>
            </w:r>
            <w:r w:rsidR="0006436F">
              <w:rPr>
                <w:rFonts w:cs="Calibri"/>
                <w:b/>
                <w:bCs/>
                <w:color w:val="000000"/>
              </w:rPr>
              <w:t>PÚBLICA/PATRIMONIO 2017</w:t>
            </w:r>
          </w:p>
        </w:tc>
        <w:tc>
          <w:tcPr>
            <w:tcW w:w="2980" w:type="dxa"/>
            <w:tcBorders>
              <w:top w:val="single" w:sz="4" w:space="0" w:color="auto"/>
              <w:left w:val="nil"/>
              <w:bottom w:val="single" w:sz="4" w:space="0" w:color="auto"/>
              <w:right w:val="single" w:sz="4" w:space="0" w:color="auto"/>
            </w:tcBorders>
            <w:shd w:val="clear" w:color="auto" w:fill="auto"/>
            <w:hideMark/>
          </w:tcPr>
          <w:p w:rsidR="005E7F0D" w:rsidRPr="001C61A4" w:rsidRDefault="0006436F" w:rsidP="00952A9A">
            <w:pPr>
              <w:spacing w:after="0" w:line="240" w:lineRule="auto"/>
              <w:jc w:val="right"/>
              <w:rPr>
                <w:rFonts w:ascii="Arial" w:hAnsi="Arial" w:cs="Arial"/>
                <w:b/>
                <w:bCs/>
                <w:color w:val="000000"/>
              </w:rPr>
            </w:pPr>
            <w:r>
              <w:rPr>
                <w:rFonts w:ascii="Arial" w:hAnsi="Arial" w:cs="Arial"/>
                <w:b/>
                <w:bCs/>
                <w:color w:val="000000"/>
              </w:rPr>
              <w:t>150,677,217.00</w:t>
            </w:r>
          </w:p>
        </w:tc>
      </w:tr>
      <w:tr w:rsidR="005E7F0D" w:rsidRPr="005D0FD1" w:rsidTr="00952A9A">
        <w:trPr>
          <w:trHeight w:val="300"/>
        </w:trPr>
        <w:tc>
          <w:tcPr>
            <w:tcW w:w="518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APORTACIONES</w:t>
            </w:r>
          </w:p>
        </w:tc>
        <w:tc>
          <w:tcPr>
            <w:tcW w:w="2980" w:type="dxa"/>
            <w:tcBorders>
              <w:top w:val="nil"/>
              <w:left w:val="nil"/>
              <w:bottom w:val="single" w:sz="4" w:space="0" w:color="auto"/>
              <w:right w:val="single" w:sz="4" w:space="0" w:color="auto"/>
            </w:tcBorders>
            <w:shd w:val="clear" w:color="auto" w:fill="auto"/>
            <w:hideMark/>
          </w:tcPr>
          <w:p w:rsidR="005E7F0D" w:rsidRPr="001C61A4" w:rsidRDefault="005E7F0D" w:rsidP="00952A9A">
            <w:pPr>
              <w:spacing w:after="0" w:line="240" w:lineRule="auto"/>
              <w:jc w:val="right"/>
              <w:rPr>
                <w:rFonts w:ascii="Arial" w:hAnsi="Arial" w:cs="Arial"/>
                <w:color w:val="000000"/>
              </w:rPr>
            </w:pPr>
            <w:r w:rsidRPr="001C61A4">
              <w:rPr>
                <w:rFonts w:ascii="Arial" w:hAnsi="Arial" w:cs="Arial"/>
                <w:color w:val="000000"/>
              </w:rPr>
              <w:t>0.00</w:t>
            </w:r>
          </w:p>
        </w:tc>
      </w:tr>
      <w:tr w:rsidR="005E7F0D" w:rsidRPr="005D0FD1" w:rsidTr="00952A9A">
        <w:trPr>
          <w:trHeight w:val="300"/>
        </w:trPr>
        <w:tc>
          <w:tcPr>
            <w:tcW w:w="518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DONACIONES DE CAPITAL</w:t>
            </w:r>
          </w:p>
        </w:tc>
        <w:tc>
          <w:tcPr>
            <w:tcW w:w="2980" w:type="dxa"/>
            <w:tcBorders>
              <w:top w:val="nil"/>
              <w:left w:val="nil"/>
              <w:bottom w:val="single" w:sz="4" w:space="0" w:color="auto"/>
              <w:right w:val="single" w:sz="4" w:space="0" w:color="auto"/>
            </w:tcBorders>
            <w:shd w:val="clear" w:color="auto" w:fill="auto"/>
            <w:hideMark/>
          </w:tcPr>
          <w:p w:rsidR="005E7F0D" w:rsidRPr="001C61A4" w:rsidRDefault="005E7F0D" w:rsidP="00952A9A">
            <w:pPr>
              <w:spacing w:after="0" w:line="240" w:lineRule="auto"/>
              <w:jc w:val="right"/>
              <w:rPr>
                <w:rFonts w:ascii="Arial" w:hAnsi="Arial" w:cs="Arial"/>
                <w:color w:val="000000"/>
              </w:rPr>
            </w:pPr>
            <w:r w:rsidRPr="001C61A4">
              <w:rPr>
                <w:rFonts w:ascii="Arial" w:hAnsi="Arial" w:cs="Arial"/>
                <w:color w:val="000000"/>
              </w:rPr>
              <w:t>0.00</w:t>
            </w:r>
          </w:p>
        </w:tc>
      </w:tr>
      <w:tr w:rsidR="005E7F0D" w:rsidRPr="005D0FD1" w:rsidTr="00952A9A">
        <w:trPr>
          <w:trHeight w:val="300"/>
        </w:trPr>
        <w:tc>
          <w:tcPr>
            <w:tcW w:w="518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Actualización de la Hacienda Pública/Patrimonio</w:t>
            </w:r>
          </w:p>
        </w:tc>
        <w:tc>
          <w:tcPr>
            <w:tcW w:w="2980" w:type="dxa"/>
            <w:tcBorders>
              <w:top w:val="nil"/>
              <w:left w:val="nil"/>
              <w:bottom w:val="single" w:sz="4" w:space="0" w:color="auto"/>
              <w:right w:val="single" w:sz="4" w:space="0" w:color="auto"/>
            </w:tcBorders>
            <w:shd w:val="clear" w:color="auto" w:fill="auto"/>
            <w:hideMark/>
          </w:tcPr>
          <w:p w:rsidR="005E7F0D" w:rsidRPr="001C61A4" w:rsidRDefault="005E7F0D" w:rsidP="00952A9A">
            <w:pPr>
              <w:spacing w:after="0" w:line="240" w:lineRule="auto"/>
              <w:jc w:val="right"/>
              <w:rPr>
                <w:rFonts w:ascii="Arial" w:hAnsi="Arial" w:cs="Arial"/>
                <w:color w:val="000000"/>
              </w:rPr>
            </w:pPr>
            <w:r w:rsidRPr="001C61A4">
              <w:rPr>
                <w:rFonts w:ascii="Arial" w:hAnsi="Arial" w:cs="Arial"/>
                <w:color w:val="000000"/>
              </w:rPr>
              <w:t>0.00</w:t>
            </w:r>
          </w:p>
        </w:tc>
      </w:tr>
      <w:tr w:rsidR="005E7F0D" w:rsidRPr="005D0FD1" w:rsidTr="00952A9A">
        <w:trPr>
          <w:trHeight w:val="300"/>
        </w:trPr>
        <w:tc>
          <w:tcPr>
            <w:tcW w:w="518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 </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 </w:t>
            </w:r>
          </w:p>
        </w:tc>
      </w:tr>
      <w:tr w:rsidR="005E7F0D" w:rsidRPr="005D0FD1" w:rsidTr="00952A9A">
        <w:trPr>
          <w:trHeight w:val="600"/>
        </w:trPr>
        <w:tc>
          <w:tcPr>
            <w:tcW w:w="5180" w:type="dxa"/>
            <w:tcBorders>
              <w:top w:val="nil"/>
              <w:left w:val="single" w:sz="4" w:space="0" w:color="auto"/>
              <w:bottom w:val="single" w:sz="4" w:space="0" w:color="auto"/>
              <w:right w:val="single" w:sz="4" w:space="0" w:color="auto"/>
            </w:tcBorders>
            <w:shd w:val="clear" w:color="auto" w:fill="auto"/>
            <w:hideMark/>
          </w:tcPr>
          <w:p w:rsidR="005E7F0D" w:rsidRPr="001C61A4" w:rsidRDefault="005E7F0D" w:rsidP="00952A9A">
            <w:pPr>
              <w:spacing w:after="0" w:line="240" w:lineRule="auto"/>
              <w:rPr>
                <w:rFonts w:cs="Calibri"/>
                <w:b/>
                <w:bCs/>
                <w:color w:val="000000"/>
              </w:rPr>
            </w:pPr>
            <w:r w:rsidRPr="001C61A4">
              <w:rPr>
                <w:rFonts w:cs="Calibri"/>
                <w:b/>
                <w:bCs/>
                <w:color w:val="000000"/>
              </w:rPr>
              <w:t>VARIACIONES DE LA HACIENDA PÚBLICA/PATRIMONIO NETO DEL EJERCICIO</w:t>
            </w:r>
          </w:p>
        </w:tc>
        <w:tc>
          <w:tcPr>
            <w:tcW w:w="2980" w:type="dxa"/>
            <w:tcBorders>
              <w:top w:val="nil"/>
              <w:left w:val="nil"/>
              <w:bottom w:val="single" w:sz="4" w:space="0" w:color="auto"/>
              <w:right w:val="single" w:sz="4" w:space="0" w:color="auto"/>
            </w:tcBorders>
            <w:shd w:val="clear" w:color="auto" w:fill="auto"/>
            <w:hideMark/>
          </w:tcPr>
          <w:p w:rsidR="005E7F0D" w:rsidRPr="001C61A4" w:rsidRDefault="00975355" w:rsidP="00952A9A">
            <w:pPr>
              <w:spacing w:after="0" w:line="240" w:lineRule="auto"/>
              <w:jc w:val="right"/>
              <w:rPr>
                <w:rFonts w:ascii="Arial" w:hAnsi="Arial" w:cs="Arial"/>
                <w:b/>
                <w:bCs/>
                <w:color w:val="000000"/>
              </w:rPr>
            </w:pPr>
            <w:r>
              <w:rPr>
                <w:rFonts w:ascii="Arial" w:hAnsi="Arial" w:cs="Arial"/>
                <w:b/>
                <w:bCs/>
                <w:color w:val="000000"/>
              </w:rPr>
              <w:t>45,124,066.57</w:t>
            </w:r>
            <w:r w:rsidR="005E7F0D" w:rsidRPr="001C61A4">
              <w:rPr>
                <w:rFonts w:ascii="Arial" w:hAnsi="Arial" w:cs="Arial"/>
                <w:b/>
                <w:bCs/>
                <w:color w:val="000000"/>
              </w:rPr>
              <w:t> </w:t>
            </w:r>
          </w:p>
        </w:tc>
      </w:tr>
      <w:tr w:rsidR="005E7F0D" w:rsidRPr="005D0FD1" w:rsidTr="00952A9A">
        <w:trPr>
          <w:trHeight w:val="300"/>
        </w:trPr>
        <w:tc>
          <w:tcPr>
            <w:tcW w:w="518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b/>
                <w:bCs/>
                <w:color w:val="000000"/>
              </w:rPr>
            </w:pPr>
            <w:r w:rsidRPr="001C61A4">
              <w:rPr>
                <w:rFonts w:cs="Calibri"/>
                <w:b/>
                <w:bCs/>
                <w:color w:val="000000"/>
              </w:rPr>
              <w:t> </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 </w:t>
            </w:r>
          </w:p>
        </w:tc>
      </w:tr>
      <w:tr w:rsidR="005E7F0D" w:rsidRPr="005D0FD1" w:rsidTr="00952A9A">
        <w:trPr>
          <w:trHeight w:val="300"/>
        </w:trPr>
        <w:tc>
          <w:tcPr>
            <w:tcW w:w="518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Resultado del Ejercicio (Ahorro/ Desahorro)</w:t>
            </w:r>
          </w:p>
        </w:tc>
        <w:tc>
          <w:tcPr>
            <w:tcW w:w="2980" w:type="dxa"/>
            <w:tcBorders>
              <w:top w:val="nil"/>
              <w:left w:val="nil"/>
              <w:bottom w:val="single" w:sz="4" w:space="0" w:color="auto"/>
              <w:right w:val="single" w:sz="4" w:space="0" w:color="auto"/>
            </w:tcBorders>
            <w:shd w:val="clear" w:color="auto" w:fill="auto"/>
            <w:hideMark/>
          </w:tcPr>
          <w:p w:rsidR="005E7F0D" w:rsidRPr="001C61A4" w:rsidRDefault="00975355" w:rsidP="00952A9A">
            <w:pPr>
              <w:spacing w:after="0" w:line="240" w:lineRule="auto"/>
              <w:jc w:val="right"/>
              <w:rPr>
                <w:rFonts w:ascii="Arial" w:hAnsi="Arial" w:cs="Arial"/>
                <w:color w:val="000000"/>
              </w:rPr>
            </w:pPr>
            <w:r>
              <w:rPr>
                <w:rFonts w:ascii="Arial" w:hAnsi="Arial" w:cs="Arial"/>
                <w:color w:val="000000"/>
              </w:rPr>
              <w:t>4,037,215.85</w:t>
            </w:r>
          </w:p>
        </w:tc>
      </w:tr>
      <w:tr w:rsidR="005E7F0D" w:rsidRPr="005D0FD1" w:rsidTr="00952A9A">
        <w:trPr>
          <w:trHeight w:val="300"/>
        </w:trPr>
        <w:tc>
          <w:tcPr>
            <w:tcW w:w="518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RESULTADOS DE EJERCICIOS ANTERIORES</w:t>
            </w:r>
          </w:p>
        </w:tc>
        <w:tc>
          <w:tcPr>
            <w:tcW w:w="2980" w:type="dxa"/>
            <w:tcBorders>
              <w:top w:val="nil"/>
              <w:left w:val="nil"/>
              <w:bottom w:val="single" w:sz="4" w:space="0" w:color="auto"/>
              <w:right w:val="single" w:sz="4" w:space="0" w:color="auto"/>
            </w:tcBorders>
            <w:shd w:val="clear" w:color="auto" w:fill="auto"/>
            <w:hideMark/>
          </w:tcPr>
          <w:p w:rsidR="005E7F0D" w:rsidRPr="001C61A4" w:rsidRDefault="00975355" w:rsidP="00952A9A">
            <w:pPr>
              <w:spacing w:after="0" w:line="240" w:lineRule="auto"/>
              <w:jc w:val="right"/>
              <w:rPr>
                <w:rFonts w:ascii="Arial" w:hAnsi="Arial" w:cs="Arial"/>
                <w:color w:val="000000"/>
              </w:rPr>
            </w:pPr>
            <w:r>
              <w:rPr>
                <w:rFonts w:ascii="Arial" w:hAnsi="Arial" w:cs="Arial"/>
                <w:color w:val="000000"/>
              </w:rPr>
              <w:t>41,086,850.72</w:t>
            </w:r>
          </w:p>
        </w:tc>
      </w:tr>
      <w:tr w:rsidR="005E7F0D" w:rsidRPr="005D0FD1" w:rsidTr="00952A9A">
        <w:trPr>
          <w:trHeight w:val="300"/>
        </w:trPr>
        <w:tc>
          <w:tcPr>
            <w:tcW w:w="518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REVALÚOS</w:t>
            </w:r>
          </w:p>
        </w:tc>
        <w:tc>
          <w:tcPr>
            <w:tcW w:w="2980" w:type="dxa"/>
            <w:tcBorders>
              <w:top w:val="nil"/>
              <w:left w:val="nil"/>
              <w:bottom w:val="single" w:sz="4" w:space="0" w:color="auto"/>
              <w:right w:val="single" w:sz="4" w:space="0" w:color="auto"/>
            </w:tcBorders>
            <w:shd w:val="clear" w:color="auto" w:fill="auto"/>
            <w:hideMark/>
          </w:tcPr>
          <w:p w:rsidR="005E7F0D" w:rsidRPr="001C61A4" w:rsidRDefault="005E7F0D" w:rsidP="00952A9A">
            <w:pPr>
              <w:spacing w:after="0" w:line="240" w:lineRule="auto"/>
              <w:jc w:val="right"/>
              <w:rPr>
                <w:rFonts w:ascii="Arial" w:hAnsi="Arial" w:cs="Arial"/>
                <w:color w:val="000000"/>
              </w:rPr>
            </w:pPr>
            <w:r w:rsidRPr="001C61A4">
              <w:rPr>
                <w:rFonts w:ascii="Arial" w:hAnsi="Arial" w:cs="Arial"/>
                <w:color w:val="000000"/>
              </w:rPr>
              <w:t>0.00</w:t>
            </w:r>
          </w:p>
        </w:tc>
      </w:tr>
      <w:tr w:rsidR="005E7F0D" w:rsidRPr="005D0FD1" w:rsidTr="00952A9A">
        <w:trPr>
          <w:trHeight w:val="300"/>
        </w:trPr>
        <w:tc>
          <w:tcPr>
            <w:tcW w:w="5180" w:type="dxa"/>
            <w:tcBorders>
              <w:top w:val="nil"/>
              <w:left w:val="single" w:sz="4" w:space="0" w:color="auto"/>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RESERVAS</w:t>
            </w:r>
          </w:p>
        </w:tc>
        <w:tc>
          <w:tcPr>
            <w:tcW w:w="2980" w:type="dxa"/>
            <w:tcBorders>
              <w:top w:val="nil"/>
              <w:left w:val="nil"/>
              <w:bottom w:val="single" w:sz="4" w:space="0" w:color="auto"/>
              <w:right w:val="single" w:sz="4" w:space="0" w:color="auto"/>
            </w:tcBorders>
            <w:shd w:val="clear" w:color="auto" w:fill="auto"/>
            <w:hideMark/>
          </w:tcPr>
          <w:p w:rsidR="005E7F0D" w:rsidRPr="001C61A4" w:rsidRDefault="005E7F0D" w:rsidP="00952A9A">
            <w:pPr>
              <w:spacing w:after="0" w:line="240" w:lineRule="auto"/>
              <w:jc w:val="right"/>
              <w:rPr>
                <w:rFonts w:ascii="Arial" w:hAnsi="Arial" w:cs="Arial"/>
                <w:color w:val="000000"/>
              </w:rPr>
            </w:pPr>
            <w:r w:rsidRPr="001C61A4">
              <w:rPr>
                <w:rFonts w:ascii="Arial" w:hAnsi="Arial" w:cs="Arial"/>
                <w:color w:val="000000"/>
              </w:rPr>
              <w:t>0.00</w:t>
            </w:r>
          </w:p>
        </w:tc>
      </w:tr>
      <w:tr w:rsidR="005E7F0D" w:rsidRPr="005D0FD1" w:rsidTr="00952A9A">
        <w:trPr>
          <w:trHeight w:val="300"/>
        </w:trPr>
        <w:tc>
          <w:tcPr>
            <w:tcW w:w="5180" w:type="dxa"/>
            <w:tcBorders>
              <w:top w:val="nil"/>
              <w:left w:val="single" w:sz="4" w:space="0" w:color="auto"/>
              <w:bottom w:val="single" w:sz="4" w:space="0" w:color="auto"/>
              <w:right w:val="single" w:sz="4" w:space="0" w:color="auto"/>
            </w:tcBorders>
            <w:shd w:val="clear" w:color="auto" w:fill="auto"/>
            <w:noWrap/>
            <w:vAlign w:val="bottom"/>
            <w:hideMark/>
          </w:tcPr>
          <w:p w:rsidR="005E7F0D" w:rsidRPr="001C61A4" w:rsidRDefault="005E7F0D" w:rsidP="00952A9A">
            <w:pPr>
              <w:spacing w:after="0" w:line="240" w:lineRule="auto"/>
              <w:rPr>
                <w:rFonts w:cs="Calibri"/>
                <w:color w:val="000000"/>
              </w:rPr>
            </w:pPr>
            <w:r w:rsidRPr="001C61A4">
              <w:rPr>
                <w:rFonts w:cs="Calibri"/>
                <w:color w:val="000000"/>
              </w:rPr>
              <w:t> </w:t>
            </w:r>
          </w:p>
        </w:tc>
        <w:tc>
          <w:tcPr>
            <w:tcW w:w="2980" w:type="dxa"/>
            <w:tcBorders>
              <w:top w:val="nil"/>
              <w:left w:val="nil"/>
              <w:bottom w:val="single" w:sz="4" w:space="0" w:color="auto"/>
              <w:right w:val="single" w:sz="4" w:space="0" w:color="auto"/>
            </w:tcBorders>
            <w:shd w:val="clear" w:color="auto" w:fill="auto"/>
            <w:noWrap/>
            <w:hideMark/>
          </w:tcPr>
          <w:p w:rsidR="005E7F0D" w:rsidRPr="001C61A4" w:rsidRDefault="005E7F0D" w:rsidP="00952A9A">
            <w:pPr>
              <w:spacing w:after="0" w:line="240" w:lineRule="auto"/>
              <w:rPr>
                <w:rFonts w:cs="Calibri"/>
                <w:color w:val="000000"/>
              </w:rPr>
            </w:pPr>
            <w:r w:rsidRPr="001C61A4">
              <w:rPr>
                <w:rFonts w:cs="Calibri"/>
                <w:color w:val="000000"/>
              </w:rPr>
              <w:t> </w:t>
            </w:r>
          </w:p>
        </w:tc>
      </w:tr>
      <w:tr w:rsidR="005E7F0D" w:rsidRPr="005D0FD1" w:rsidTr="00952A9A">
        <w:trPr>
          <w:trHeight w:val="600"/>
        </w:trPr>
        <w:tc>
          <w:tcPr>
            <w:tcW w:w="5180" w:type="dxa"/>
            <w:tcBorders>
              <w:top w:val="nil"/>
              <w:left w:val="single" w:sz="4" w:space="0" w:color="auto"/>
              <w:bottom w:val="single" w:sz="4" w:space="0" w:color="auto"/>
              <w:right w:val="single" w:sz="4" w:space="0" w:color="auto"/>
            </w:tcBorders>
            <w:shd w:val="clear" w:color="auto" w:fill="auto"/>
            <w:hideMark/>
          </w:tcPr>
          <w:p w:rsidR="005E7F0D" w:rsidRPr="001C61A4" w:rsidRDefault="005E7F0D" w:rsidP="00952A9A">
            <w:pPr>
              <w:spacing w:after="0" w:line="240" w:lineRule="auto"/>
              <w:rPr>
                <w:rFonts w:ascii="Arial" w:hAnsi="Arial" w:cs="Arial"/>
                <w:b/>
                <w:bCs/>
                <w:color w:val="000000"/>
              </w:rPr>
            </w:pPr>
            <w:r w:rsidRPr="001C61A4">
              <w:rPr>
                <w:rFonts w:ascii="Arial" w:hAnsi="Arial" w:cs="Arial"/>
                <w:b/>
                <w:bCs/>
                <w:color w:val="000000"/>
              </w:rPr>
              <w:t>SALDO NETO EN LA HA</w:t>
            </w:r>
            <w:r>
              <w:rPr>
                <w:rFonts w:ascii="Arial" w:hAnsi="Arial" w:cs="Arial"/>
                <w:b/>
                <w:bCs/>
                <w:color w:val="000000"/>
              </w:rPr>
              <w:t>CIENDA PUBLICA / PATRIMONIO 2017</w:t>
            </w:r>
          </w:p>
        </w:tc>
        <w:tc>
          <w:tcPr>
            <w:tcW w:w="2980" w:type="dxa"/>
            <w:tcBorders>
              <w:top w:val="nil"/>
              <w:left w:val="nil"/>
              <w:bottom w:val="single" w:sz="4" w:space="0" w:color="auto"/>
              <w:right w:val="single" w:sz="4" w:space="0" w:color="auto"/>
            </w:tcBorders>
            <w:shd w:val="clear" w:color="auto" w:fill="auto"/>
            <w:hideMark/>
          </w:tcPr>
          <w:p w:rsidR="005E7F0D" w:rsidRDefault="00975355" w:rsidP="00952A9A">
            <w:pPr>
              <w:spacing w:after="0" w:line="240" w:lineRule="auto"/>
              <w:jc w:val="right"/>
              <w:rPr>
                <w:rFonts w:ascii="Arial" w:hAnsi="Arial" w:cs="Arial"/>
                <w:b/>
                <w:bCs/>
                <w:color w:val="000000"/>
              </w:rPr>
            </w:pPr>
            <w:r>
              <w:rPr>
                <w:rFonts w:ascii="Arial" w:hAnsi="Arial" w:cs="Arial"/>
                <w:b/>
                <w:bCs/>
                <w:color w:val="000000"/>
              </w:rPr>
              <w:t>150,677,217.40</w:t>
            </w:r>
          </w:p>
          <w:p w:rsidR="00975355" w:rsidRPr="001C61A4" w:rsidRDefault="00975355" w:rsidP="00952A9A">
            <w:pPr>
              <w:spacing w:after="0" w:line="240" w:lineRule="auto"/>
              <w:jc w:val="right"/>
              <w:rPr>
                <w:rFonts w:ascii="Arial" w:hAnsi="Arial" w:cs="Arial"/>
                <w:b/>
                <w:bCs/>
                <w:color w:val="000000"/>
              </w:rPr>
            </w:pPr>
          </w:p>
        </w:tc>
      </w:tr>
    </w:tbl>
    <w:p w:rsidR="005E7F0D" w:rsidRDefault="005E7F0D" w:rsidP="005E7F0D">
      <w:pPr>
        <w:pStyle w:val="ROMANOS"/>
        <w:spacing w:after="80" w:line="203" w:lineRule="exact"/>
        <w:ind w:left="0" w:firstLine="0"/>
        <w:rPr>
          <w:sz w:val="22"/>
          <w:szCs w:val="22"/>
          <w:lang w:val="es-MX"/>
        </w:rPr>
      </w:pPr>
      <w:r>
        <w:rPr>
          <w:sz w:val="22"/>
          <w:szCs w:val="22"/>
          <w:lang w:val="es-MX"/>
        </w:rPr>
        <w:fldChar w:fldCharType="end"/>
      </w:r>
    </w:p>
    <w:p w:rsidR="005E7F0D" w:rsidRPr="004F4558" w:rsidRDefault="005E7F0D" w:rsidP="005E7F0D">
      <w:pPr>
        <w:pStyle w:val="ROMANOS"/>
        <w:spacing w:after="80" w:line="203" w:lineRule="exact"/>
        <w:ind w:left="0" w:firstLine="0"/>
        <w:rPr>
          <w:b/>
          <w:smallCaps/>
          <w:sz w:val="22"/>
          <w:szCs w:val="22"/>
        </w:rPr>
      </w:pPr>
      <w:r w:rsidRPr="004F4558">
        <w:rPr>
          <w:b/>
          <w:smallCaps/>
          <w:sz w:val="22"/>
          <w:szCs w:val="22"/>
        </w:rPr>
        <w:t>IV)</w:t>
      </w:r>
      <w:r w:rsidRPr="004F4558">
        <w:rPr>
          <w:b/>
          <w:smallCaps/>
          <w:sz w:val="22"/>
          <w:szCs w:val="22"/>
        </w:rPr>
        <w:tab/>
        <w:t>Notas al Estado de Flujos de Efectivo</w:t>
      </w:r>
    </w:p>
    <w:p w:rsidR="005E7F0D" w:rsidRPr="004F4558" w:rsidRDefault="005E7F0D" w:rsidP="005E7F0D">
      <w:pPr>
        <w:pStyle w:val="ROMANOS"/>
        <w:spacing w:after="80" w:line="203" w:lineRule="exact"/>
        <w:ind w:left="288" w:firstLine="0"/>
        <w:rPr>
          <w:sz w:val="22"/>
          <w:szCs w:val="22"/>
          <w:lang w:val="es-MX"/>
        </w:rPr>
      </w:pPr>
    </w:p>
    <w:p w:rsidR="005E7F0D" w:rsidRPr="004F4558" w:rsidRDefault="005E7F0D" w:rsidP="005E7F0D">
      <w:pPr>
        <w:pStyle w:val="ROMANOS"/>
        <w:spacing w:after="80" w:line="203" w:lineRule="exact"/>
        <w:ind w:left="288" w:firstLine="0"/>
        <w:rPr>
          <w:b/>
          <w:sz w:val="22"/>
          <w:szCs w:val="22"/>
          <w:lang w:val="es-MX"/>
        </w:rPr>
      </w:pPr>
      <w:r w:rsidRPr="004F4558">
        <w:rPr>
          <w:b/>
          <w:sz w:val="22"/>
          <w:szCs w:val="22"/>
          <w:lang w:val="es-MX"/>
        </w:rPr>
        <w:t>Efectivo y equivalentes</w:t>
      </w:r>
    </w:p>
    <w:p w:rsidR="005E7F0D" w:rsidRPr="004F4558" w:rsidRDefault="005E7F0D" w:rsidP="005E7F0D">
      <w:pPr>
        <w:pStyle w:val="ROMANOS"/>
        <w:spacing w:after="80" w:line="203" w:lineRule="exact"/>
        <w:ind w:left="288" w:firstLine="0"/>
        <w:rPr>
          <w:sz w:val="22"/>
          <w:szCs w:val="22"/>
          <w:lang w:val="es-MX"/>
        </w:rPr>
      </w:pPr>
    </w:p>
    <w:tbl>
      <w:tblPr>
        <w:tblW w:w="5000" w:type="pct"/>
        <w:jc w:val="center"/>
        <w:tblLook w:val="0000" w:firstRow="0" w:lastRow="0" w:firstColumn="0" w:lastColumn="0" w:noHBand="0" w:noVBand="0"/>
      </w:tblPr>
      <w:tblGrid>
        <w:gridCol w:w="6616"/>
        <w:gridCol w:w="2153"/>
        <w:gridCol w:w="2247"/>
      </w:tblGrid>
      <w:tr w:rsidR="005E7F0D" w:rsidRPr="005D0FD1" w:rsidTr="00952A9A">
        <w:trPr>
          <w:cantSplit/>
          <w:jc w:val="center"/>
        </w:trPr>
        <w:tc>
          <w:tcPr>
            <w:tcW w:w="3003" w:type="pct"/>
            <w:tcBorders>
              <w:top w:val="single" w:sz="6" w:space="0" w:color="auto"/>
              <w:left w:val="single" w:sz="6" w:space="0" w:color="auto"/>
              <w:bottom w:val="single" w:sz="6" w:space="0" w:color="auto"/>
              <w:right w:val="single" w:sz="6" w:space="0" w:color="auto"/>
            </w:tcBorders>
          </w:tcPr>
          <w:p w:rsidR="005E7F0D" w:rsidRPr="004F4558" w:rsidRDefault="005E7F0D" w:rsidP="00952A9A">
            <w:pPr>
              <w:pStyle w:val="Texto"/>
              <w:spacing w:line="224" w:lineRule="exact"/>
              <w:ind w:firstLine="0"/>
              <w:rPr>
                <w:sz w:val="22"/>
                <w:szCs w:val="18"/>
                <w:lang w:val="es-MX"/>
              </w:rPr>
            </w:pPr>
          </w:p>
        </w:tc>
        <w:tc>
          <w:tcPr>
            <w:tcW w:w="977" w:type="pct"/>
            <w:tcBorders>
              <w:top w:val="single" w:sz="6" w:space="0" w:color="auto"/>
              <w:left w:val="single" w:sz="6" w:space="0" w:color="auto"/>
              <w:bottom w:val="single" w:sz="6" w:space="0" w:color="auto"/>
              <w:right w:val="single" w:sz="6" w:space="0" w:color="auto"/>
            </w:tcBorders>
          </w:tcPr>
          <w:p w:rsidR="005E7F0D" w:rsidRDefault="005E7F0D" w:rsidP="00952A9A">
            <w:pPr>
              <w:pStyle w:val="Texto"/>
              <w:spacing w:line="224" w:lineRule="exact"/>
              <w:ind w:firstLine="0"/>
              <w:jc w:val="center"/>
              <w:rPr>
                <w:b/>
                <w:sz w:val="22"/>
                <w:szCs w:val="18"/>
                <w:lang w:val="es-MX"/>
              </w:rPr>
            </w:pPr>
            <w:r>
              <w:rPr>
                <w:b/>
                <w:sz w:val="22"/>
                <w:szCs w:val="18"/>
                <w:lang w:val="es-MX"/>
              </w:rPr>
              <w:t>2017</w:t>
            </w:r>
          </w:p>
          <w:p w:rsidR="005E7F0D" w:rsidRPr="00CB3D6B" w:rsidRDefault="005E7F0D" w:rsidP="00952A9A">
            <w:pPr>
              <w:pStyle w:val="Texto"/>
              <w:spacing w:line="224" w:lineRule="exact"/>
              <w:ind w:firstLine="0"/>
              <w:rPr>
                <w:b/>
                <w:sz w:val="22"/>
                <w:szCs w:val="18"/>
                <w:lang w:val="es-MX"/>
              </w:rPr>
            </w:pPr>
          </w:p>
        </w:tc>
        <w:tc>
          <w:tcPr>
            <w:tcW w:w="1020" w:type="pct"/>
            <w:tcBorders>
              <w:top w:val="single" w:sz="6" w:space="0" w:color="auto"/>
              <w:left w:val="single" w:sz="6" w:space="0" w:color="auto"/>
              <w:bottom w:val="single" w:sz="6" w:space="0" w:color="auto"/>
              <w:right w:val="single" w:sz="6" w:space="0" w:color="auto"/>
            </w:tcBorders>
          </w:tcPr>
          <w:p w:rsidR="005E7F0D" w:rsidRPr="00CB3D6B" w:rsidRDefault="005E7F0D" w:rsidP="00952A9A">
            <w:pPr>
              <w:pStyle w:val="Texto"/>
              <w:spacing w:line="224" w:lineRule="exact"/>
              <w:ind w:firstLine="0"/>
              <w:jc w:val="center"/>
              <w:rPr>
                <w:b/>
                <w:sz w:val="22"/>
                <w:szCs w:val="18"/>
                <w:lang w:val="es-MX"/>
              </w:rPr>
            </w:pPr>
            <w:r>
              <w:rPr>
                <w:b/>
                <w:sz w:val="22"/>
                <w:szCs w:val="18"/>
                <w:lang w:val="es-MX"/>
              </w:rPr>
              <w:t>2016</w:t>
            </w:r>
          </w:p>
        </w:tc>
      </w:tr>
      <w:tr w:rsidR="005E7F0D" w:rsidRPr="005D0FD1" w:rsidTr="00952A9A">
        <w:trPr>
          <w:cantSplit/>
          <w:jc w:val="center"/>
        </w:trPr>
        <w:tc>
          <w:tcPr>
            <w:tcW w:w="3003" w:type="pct"/>
            <w:tcBorders>
              <w:top w:val="single" w:sz="6" w:space="0" w:color="auto"/>
              <w:left w:val="single" w:sz="6" w:space="0" w:color="auto"/>
              <w:bottom w:val="single" w:sz="6" w:space="0" w:color="auto"/>
              <w:right w:val="single" w:sz="6" w:space="0" w:color="auto"/>
            </w:tcBorders>
          </w:tcPr>
          <w:p w:rsidR="005E7F0D" w:rsidRPr="004F4558" w:rsidRDefault="005E7F0D" w:rsidP="00952A9A">
            <w:pPr>
              <w:pStyle w:val="Texto"/>
              <w:spacing w:line="224" w:lineRule="exact"/>
              <w:ind w:firstLine="0"/>
              <w:rPr>
                <w:sz w:val="22"/>
                <w:szCs w:val="18"/>
                <w:lang w:val="es-MX"/>
              </w:rPr>
            </w:pPr>
            <w:r w:rsidRPr="004F4558">
              <w:rPr>
                <w:sz w:val="22"/>
                <w:szCs w:val="18"/>
                <w:lang w:val="es-MX"/>
              </w:rPr>
              <w:t>Efectivo en Bancos –Tesorería</w:t>
            </w:r>
          </w:p>
        </w:tc>
        <w:tc>
          <w:tcPr>
            <w:tcW w:w="977" w:type="pct"/>
            <w:tcBorders>
              <w:top w:val="single" w:sz="6" w:space="0" w:color="auto"/>
              <w:left w:val="single" w:sz="6" w:space="0" w:color="auto"/>
              <w:bottom w:val="single" w:sz="6" w:space="0" w:color="auto"/>
              <w:right w:val="single" w:sz="6" w:space="0" w:color="auto"/>
            </w:tcBorders>
          </w:tcPr>
          <w:p w:rsidR="005E7F0D" w:rsidRPr="004F4558" w:rsidRDefault="00B22F63" w:rsidP="00952A9A">
            <w:pPr>
              <w:pStyle w:val="Texto"/>
              <w:spacing w:line="224" w:lineRule="exact"/>
              <w:ind w:firstLine="0"/>
              <w:jc w:val="center"/>
              <w:rPr>
                <w:sz w:val="22"/>
                <w:szCs w:val="18"/>
                <w:lang w:val="es-MX"/>
              </w:rPr>
            </w:pPr>
            <w:r>
              <w:rPr>
                <w:sz w:val="22"/>
                <w:szCs w:val="18"/>
                <w:lang w:val="es-MX"/>
              </w:rPr>
              <w:t>44,646.24</w:t>
            </w:r>
          </w:p>
        </w:tc>
        <w:tc>
          <w:tcPr>
            <w:tcW w:w="1020" w:type="pct"/>
            <w:tcBorders>
              <w:top w:val="single" w:sz="6" w:space="0" w:color="auto"/>
              <w:left w:val="single" w:sz="6" w:space="0" w:color="auto"/>
              <w:bottom w:val="single" w:sz="6" w:space="0" w:color="auto"/>
              <w:right w:val="single" w:sz="6" w:space="0" w:color="auto"/>
            </w:tcBorders>
          </w:tcPr>
          <w:p w:rsidR="005E7F0D" w:rsidRPr="004F4558" w:rsidRDefault="00B22F63" w:rsidP="00952A9A">
            <w:pPr>
              <w:pStyle w:val="Texto"/>
              <w:spacing w:line="224" w:lineRule="exact"/>
              <w:ind w:firstLine="0"/>
              <w:jc w:val="center"/>
              <w:rPr>
                <w:sz w:val="22"/>
                <w:szCs w:val="18"/>
                <w:lang w:val="es-MX"/>
              </w:rPr>
            </w:pPr>
            <w:r>
              <w:rPr>
                <w:sz w:val="22"/>
                <w:szCs w:val="18"/>
                <w:lang w:val="es-MX"/>
              </w:rPr>
              <w:t>24,646.24</w:t>
            </w:r>
          </w:p>
        </w:tc>
      </w:tr>
      <w:tr w:rsidR="005E7F0D" w:rsidRPr="005D0FD1" w:rsidTr="00952A9A">
        <w:trPr>
          <w:cantSplit/>
          <w:jc w:val="center"/>
        </w:trPr>
        <w:tc>
          <w:tcPr>
            <w:tcW w:w="3003" w:type="pct"/>
            <w:tcBorders>
              <w:top w:val="single" w:sz="6" w:space="0" w:color="auto"/>
              <w:left w:val="single" w:sz="6" w:space="0" w:color="auto"/>
              <w:bottom w:val="single" w:sz="6" w:space="0" w:color="auto"/>
              <w:right w:val="single" w:sz="6" w:space="0" w:color="auto"/>
            </w:tcBorders>
          </w:tcPr>
          <w:p w:rsidR="005E7F0D" w:rsidRPr="004F4558" w:rsidRDefault="005E7F0D" w:rsidP="00952A9A">
            <w:pPr>
              <w:pStyle w:val="Texto"/>
              <w:spacing w:line="224" w:lineRule="exact"/>
              <w:ind w:firstLine="0"/>
              <w:rPr>
                <w:sz w:val="22"/>
                <w:szCs w:val="18"/>
                <w:lang w:val="es-MX"/>
              </w:rPr>
            </w:pPr>
            <w:r w:rsidRPr="004F4558">
              <w:rPr>
                <w:sz w:val="22"/>
                <w:szCs w:val="18"/>
                <w:lang w:val="es-MX"/>
              </w:rPr>
              <w:t>Efectivo en Bancos- Dependencias</w:t>
            </w:r>
          </w:p>
        </w:tc>
        <w:tc>
          <w:tcPr>
            <w:tcW w:w="977" w:type="pct"/>
            <w:tcBorders>
              <w:top w:val="single" w:sz="6" w:space="0" w:color="auto"/>
              <w:left w:val="single" w:sz="6" w:space="0" w:color="auto"/>
              <w:bottom w:val="single" w:sz="6" w:space="0" w:color="auto"/>
              <w:right w:val="single" w:sz="6" w:space="0" w:color="auto"/>
            </w:tcBorders>
          </w:tcPr>
          <w:p w:rsidR="005E7F0D" w:rsidRPr="004F4558" w:rsidRDefault="00B22F63" w:rsidP="00952A9A">
            <w:pPr>
              <w:pStyle w:val="Texto"/>
              <w:spacing w:line="224" w:lineRule="exact"/>
              <w:ind w:firstLine="0"/>
              <w:jc w:val="center"/>
              <w:rPr>
                <w:sz w:val="22"/>
                <w:szCs w:val="18"/>
                <w:lang w:val="es-MX"/>
              </w:rPr>
            </w:pPr>
            <w:r>
              <w:rPr>
                <w:sz w:val="22"/>
                <w:szCs w:val="18"/>
                <w:lang w:val="es-MX"/>
              </w:rPr>
              <w:t>-5,069,623.45</w:t>
            </w:r>
          </w:p>
        </w:tc>
        <w:tc>
          <w:tcPr>
            <w:tcW w:w="1020" w:type="pct"/>
            <w:tcBorders>
              <w:top w:val="single" w:sz="6" w:space="0" w:color="auto"/>
              <w:left w:val="single" w:sz="6" w:space="0" w:color="auto"/>
              <w:bottom w:val="single" w:sz="6" w:space="0" w:color="auto"/>
              <w:right w:val="single" w:sz="6" w:space="0" w:color="auto"/>
            </w:tcBorders>
          </w:tcPr>
          <w:p w:rsidR="005E7F0D" w:rsidRPr="004F4558" w:rsidRDefault="005E7F0D" w:rsidP="00B22F63">
            <w:pPr>
              <w:pStyle w:val="Texto"/>
              <w:spacing w:line="224" w:lineRule="exact"/>
              <w:ind w:firstLine="0"/>
              <w:jc w:val="center"/>
              <w:rPr>
                <w:sz w:val="22"/>
                <w:szCs w:val="18"/>
                <w:lang w:val="es-MX"/>
              </w:rPr>
            </w:pPr>
            <w:r>
              <w:rPr>
                <w:sz w:val="22"/>
                <w:szCs w:val="18"/>
                <w:lang w:val="es-MX"/>
              </w:rPr>
              <w:t>$</w:t>
            </w:r>
            <w:r w:rsidR="00B22F63">
              <w:rPr>
                <w:sz w:val="22"/>
                <w:szCs w:val="18"/>
                <w:lang w:val="es-MX"/>
              </w:rPr>
              <w:t>12,507,665.15</w:t>
            </w:r>
          </w:p>
        </w:tc>
      </w:tr>
      <w:tr w:rsidR="005E7F0D" w:rsidRPr="005D0FD1" w:rsidTr="00952A9A">
        <w:trPr>
          <w:cantSplit/>
          <w:jc w:val="center"/>
        </w:trPr>
        <w:tc>
          <w:tcPr>
            <w:tcW w:w="3003" w:type="pct"/>
            <w:tcBorders>
              <w:top w:val="single" w:sz="6" w:space="0" w:color="auto"/>
              <w:left w:val="single" w:sz="6" w:space="0" w:color="auto"/>
              <w:bottom w:val="single" w:sz="6" w:space="0" w:color="auto"/>
              <w:right w:val="single" w:sz="6" w:space="0" w:color="auto"/>
            </w:tcBorders>
          </w:tcPr>
          <w:p w:rsidR="005E7F0D" w:rsidRPr="004F4558" w:rsidRDefault="005E7F0D" w:rsidP="00952A9A">
            <w:pPr>
              <w:pStyle w:val="Texto"/>
              <w:spacing w:line="224" w:lineRule="exact"/>
              <w:ind w:firstLine="0"/>
              <w:rPr>
                <w:sz w:val="22"/>
                <w:szCs w:val="18"/>
                <w:lang w:val="es-MX"/>
              </w:rPr>
            </w:pPr>
            <w:r w:rsidRPr="004F4558">
              <w:rPr>
                <w:sz w:val="22"/>
                <w:szCs w:val="18"/>
                <w:lang w:val="es-MX"/>
              </w:rPr>
              <w:t xml:space="preserve">Inversiones temporales (hasta 3 meses) </w:t>
            </w:r>
          </w:p>
        </w:tc>
        <w:tc>
          <w:tcPr>
            <w:tcW w:w="977" w:type="pct"/>
            <w:tcBorders>
              <w:top w:val="single" w:sz="6" w:space="0" w:color="auto"/>
              <w:left w:val="single" w:sz="6" w:space="0" w:color="auto"/>
              <w:bottom w:val="single" w:sz="6" w:space="0" w:color="auto"/>
              <w:right w:val="single" w:sz="6" w:space="0" w:color="auto"/>
            </w:tcBorders>
          </w:tcPr>
          <w:p w:rsidR="005E7F0D" w:rsidRPr="004F4558" w:rsidRDefault="005E7F0D" w:rsidP="00952A9A">
            <w:pPr>
              <w:pStyle w:val="Texto"/>
              <w:spacing w:line="224" w:lineRule="exact"/>
              <w:ind w:firstLine="0"/>
              <w:jc w:val="center"/>
              <w:rPr>
                <w:sz w:val="22"/>
                <w:szCs w:val="18"/>
                <w:lang w:val="es-MX"/>
              </w:rPr>
            </w:pPr>
            <w:r w:rsidRPr="004F4558">
              <w:rPr>
                <w:sz w:val="22"/>
                <w:szCs w:val="18"/>
                <w:lang w:val="es-MX"/>
              </w:rPr>
              <w:t>$</w:t>
            </w:r>
            <w:r>
              <w:rPr>
                <w:sz w:val="22"/>
                <w:szCs w:val="18"/>
                <w:lang w:val="es-MX"/>
              </w:rPr>
              <w:t>0</w:t>
            </w:r>
          </w:p>
        </w:tc>
        <w:tc>
          <w:tcPr>
            <w:tcW w:w="1020" w:type="pct"/>
            <w:tcBorders>
              <w:top w:val="single" w:sz="6" w:space="0" w:color="auto"/>
              <w:left w:val="single" w:sz="6" w:space="0" w:color="auto"/>
              <w:bottom w:val="single" w:sz="6" w:space="0" w:color="auto"/>
              <w:right w:val="single" w:sz="6" w:space="0" w:color="auto"/>
            </w:tcBorders>
          </w:tcPr>
          <w:p w:rsidR="005E7F0D" w:rsidRPr="004F4558" w:rsidRDefault="005E7F0D" w:rsidP="00952A9A">
            <w:pPr>
              <w:pStyle w:val="Texto"/>
              <w:spacing w:line="224" w:lineRule="exact"/>
              <w:ind w:firstLine="0"/>
              <w:jc w:val="center"/>
              <w:rPr>
                <w:sz w:val="22"/>
                <w:szCs w:val="18"/>
                <w:lang w:val="es-MX"/>
              </w:rPr>
            </w:pPr>
            <w:r w:rsidRPr="004F4558">
              <w:rPr>
                <w:sz w:val="22"/>
                <w:szCs w:val="18"/>
                <w:lang w:val="es-MX"/>
              </w:rPr>
              <w:t>$</w:t>
            </w:r>
            <w:r>
              <w:rPr>
                <w:sz w:val="22"/>
                <w:szCs w:val="18"/>
                <w:lang w:val="es-MX"/>
              </w:rPr>
              <w:t>0</w:t>
            </w:r>
          </w:p>
        </w:tc>
      </w:tr>
      <w:tr w:rsidR="005E7F0D" w:rsidRPr="005D0FD1" w:rsidTr="00952A9A">
        <w:trPr>
          <w:cantSplit/>
          <w:jc w:val="center"/>
        </w:trPr>
        <w:tc>
          <w:tcPr>
            <w:tcW w:w="3003" w:type="pct"/>
            <w:tcBorders>
              <w:top w:val="single" w:sz="6" w:space="0" w:color="auto"/>
              <w:left w:val="single" w:sz="6" w:space="0" w:color="auto"/>
              <w:bottom w:val="single" w:sz="6" w:space="0" w:color="auto"/>
              <w:right w:val="single" w:sz="6" w:space="0" w:color="auto"/>
            </w:tcBorders>
          </w:tcPr>
          <w:p w:rsidR="005E7F0D" w:rsidRPr="004F4558" w:rsidRDefault="005E7F0D" w:rsidP="00952A9A">
            <w:pPr>
              <w:pStyle w:val="Texto"/>
              <w:spacing w:line="224" w:lineRule="exact"/>
              <w:ind w:firstLine="0"/>
              <w:rPr>
                <w:sz w:val="22"/>
                <w:szCs w:val="18"/>
                <w:lang w:val="es-MX"/>
              </w:rPr>
            </w:pPr>
            <w:r w:rsidRPr="004F4558">
              <w:rPr>
                <w:sz w:val="22"/>
                <w:szCs w:val="18"/>
                <w:lang w:val="es-MX"/>
              </w:rPr>
              <w:t>Fondos con afectación específica</w:t>
            </w:r>
          </w:p>
        </w:tc>
        <w:tc>
          <w:tcPr>
            <w:tcW w:w="977" w:type="pct"/>
            <w:tcBorders>
              <w:top w:val="single" w:sz="6" w:space="0" w:color="auto"/>
              <w:left w:val="single" w:sz="6" w:space="0" w:color="auto"/>
              <w:bottom w:val="single" w:sz="6" w:space="0" w:color="auto"/>
              <w:right w:val="single" w:sz="6" w:space="0" w:color="auto"/>
            </w:tcBorders>
          </w:tcPr>
          <w:p w:rsidR="005E7F0D" w:rsidRPr="004F4558" w:rsidRDefault="005E7F0D" w:rsidP="00952A9A">
            <w:pPr>
              <w:pStyle w:val="Texto"/>
              <w:spacing w:line="224" w:lineRule="exact"/>
              <w:ind w:firstLine="0"/>
              <w:jc w:val="center"/>
              <w:rPr>
                <w:sz w:val="22"/>
                <w:szCs w:val="18"/>
                <w:lang w:val="es-MX"/>
              </w:rPr>
            </w:pPr>
            <w:r>
              <w:rPr>
                <w:sz w:val="22"/>
                <w:szCs w:val="18"/>
                <w:lang w:val="es-MX"/>
              </w:rPr>
              <w:t>$0</w:t>
            </w:r>
          </w:p>
        </w:tc>
        <w:tc>
          <w:tcPr>
            <w:tcW w:w="1020" w:type="pct"/>
            <w:tcBorders>
              <w:top w:val="single" w:sz="6" w:space="0" w:color="auto"/>
              <w:left w:val="single" w:sz="6" w:space="0" w:color="auto"/>
              <w:bottom w:val="single" w:sz="6" w:space="0" w:color="auto"/>
              <w:right w:val="single" w:sz="6" w:space="0" w:color="auto"/>
            </w:tcBorders>
          </w:tcPr>
          <w:p w:rsidR="005E7F0D" w:rsidRPr="004F4558" w:rsidRDefault="005E7F0D" w:rsidP="00952A9A">
            <w:pPr>
              <w:pStyle w:val="Texto"/>
              <w:spacing w:line="224" w:lineRule="exact"/>
              <w:ind w:firstLine="0"/>
              <w:jc w:val="center"/>
              <w:rPr>
                <w:sz w:val="22"/>
                <w:szCs w:val="18"/>
                <w:lang w:val="es-MX"/>
              </w:rPr>
            </w:pPr>
            <w:r>
              <w:rPr>
                <w:sz w:val="22"/>
                <w:szCs w:val="18"/>
                <w:lang w:val="es-MX"/>
              </w:rPr>
              <w:t>$0</w:t>
            </w:r>
          </w:p>
        </w:tc>
      </w:tr>
      <w:tr w:rsidR="005E7F0D" w:rsidRPr="005D0FD1" w:rsidTr="00952A9A">
        <w:trPr>
          <w:cantSplit/>
          <w:jc w:val="center"/>
        </w:trPr>
        <w:tc>
          <w:tcPr>
            <w:tcW w:w="3003" w:type="pct"/>
            <w:tcBorders>
              <w:top w:val="single" w:sz="6" w:space="0" w:color="auto"/>
              <w:left w:val="single" w:sz="6" w:space="0" w:color="auto"/>
              <w:bottom w:val="single" w:sz="6" w:space="0" w:color="auto"/>
              <w:right w:val="single" w:sz="6" w:space="0" w:color="auto"/>
            </w:tcBorders>
          </w:tcPr>
          <w:p w:rsidR="005E7F0D" w:rsidRPr="004F4558" w:rsidRDefault="005E7F0D" w:rsidP="00952A9A">
            <w:pPr>
              <w:pStyle w:val="Texto"/>
              <w:spacing w:line="224" w:lineRule="exact"/>
              <w:ind w:firstLine="0"/>
              <w:rPr>
                <w:sz w:val="22"/>
                <w:szCs w:val="18"/>
                <w:lang w:val="es-MX"/>
              </w:rPr>
            </w:pPr>
            <w:r w:rsidRPr="004F4558">
              <w:rPr>
                <w:sz w:val="22"/>
                <w:szCs w:val="18"/>
                <w:lang w:val="es-MX"/>
              </w:rPr>
              <w:lastRenderedPageBreak/>
              <w:t>Depósitos de fondos de terceros y otros</w:t>
            </w:r>
          </w:p>
        </w:tc>
        <w:tc>
          <w:tcPr>
            <w:tcW w:w="977" w:type="pct"/>
            <w:tcBorders>
              <w:top w:val="single" w:sz="6" w:space="0" w:color="auto"/>
              <w:left w:val="single" w:sz="6" w:space="0" w:color="auto"/>
              <w:bottom w:val="single" w:sz="6" w:space="0" w:color="auto"/>
              <w:right w:val="single" w:sz="6" w:space="0" w:color="auto"/>
            </w:tcBorders>
          </w:tcPr>
          <w:p w:rsidR="005E7F0D" w:rsidRPr="004F4558" w:rsidRDefault="005E7F0D" w:rsidP="00952A9A">
            <w:pPr>
              <w:pStyle w:val="Texto"/>
              <w:spacing w:line="224" w:lineRule="exact"/>
              <w:ind w:firstLine="0"/>
              <w:jc w:val="center"/>
              <w:rPr>
                <w:sz w:val="22"/>
                <w:szCs w:val="18"/>
                <w:lang w:val="es-MX"/>
              </w:rPr>
            </w:pPr>
            <w:r>
              <w:rPr>
                <w:sz w:val="22"/>
                <w:szCs w:val="18"/>
                <w:lang w:val="es-MX"/>
              </w:rPr>
              <w:t>$3,700</w:t>
            </w:r>
          </w:p>
        </w:tc>
        <w:tc>
          <w:tcPr>
            <w:tcW w:w="1020" w:type="pct"/>
            <w:tcBorders>
              <w:top w:val="single" w:sz="6" w:space="0" w:color="auto"/>
              <w:left w:val="single" w:sz="6" w:space="0" w:color="auto"/>
              <w:bottom w:val="single" w:sz="6" w:space="0" w:color="auto"/>
              <w:right w:val="single" w:sz="6" w:space="0" w:color="auto"/>
            </w:tcBorders>
          </w:tcPr>
          <w:p w:rsidR="005E7F0D" w:rsidRPr="004F4558" w:rsidRDefault="005E7F0D" w:rsidP="00952A9A">
            <w:pPr>
              <w:pStyle w:val="Texto"/>
              <w:spacing w:line="224" w:lineRule="exact"/>
              <w:ind w:firstLine="0"/>
              <w:jc w:val="center"/>
              <w:rPr>
                <w:sz w:val="22"/>
                <w:szCs w:val="18"/>
                <w:lang w:val="es-MX"/>
              </w:rPr>
            </w:pPr>
            <w:r>
              <w:rPr>
                <w:sz w:val="22"/>
                <w:szCs w:val="18"/>
                <w:lang w:val="es-MX"/>
              </w:rPr>
              <w:t>$3,700</w:t>
            </w:r>
          </w:p>
        </w:tc>
      </w:tr>
      <w:tr w:rsidR="005E7F0D" w:rsidRPr="005D0FD1" w:rsidTr="00952A9A">
        <w:trPr>
          <w:cantSplit/>
          <w:jc w:val="center"/>
        </w:trPr>
        <w:tc>
          <w:tcPr>
            <w:tcW w:w="3003" w:type="pct"/>
            <w:tcBorders>
              <w:top w:val="single" w:sz="6" w:space="0" w:color="auto"/>
              <w:left w:val="single" w:sz="6" w:space="0" w:color="auto"/>
              <w:bottom w:val="single" w:sz="6" w:space="0" w:color="auto"/>
              <w:right w:val="single" w:sz="6" w:space="0" w:color="auto"/>
            </w:tcBorders>
          </w:tcPr>
          <w:p w:rsidR="005E7F0D" w:rsidRPr="004F4558" w:rsidRDefault="005E7F0D" w:rsidP="00952A9A">
            <w:pPr>
              <w:pStyle w:val="Texto"/>
              <w:spacing w:line="224" w:lineRule="exact"/>
              <w:ind w:firstLine="0"/>
              <w:rPr>
                <w:b/>
                <w:sz w:val="22"/>
                <w:szCs w:val="18"/>
                <w:lang w:val="es-MX"/>
              </w:rPr>
            </w:pPr>
            <w:r w:rsidRPr="004F4558">
              <w:rPr>
                <w:b/>
                <w:sz w:val="22"/>
                <w:szCs w:val="18"/>
                <w:lang w:val="es-MX"/>
              </w:rPr>
              <w:t>Total de Efectivo y Equivalentes</w:t>
            </w:r>
          </w:p>
        </w:tc>
        <w:tc>
          <w:tcPr>
            <w:tcW w:w="977" w:type="pct"/>
            <w:tcBorders>
              <w:top w:val="single" w:sz="6" w:space="0" w:color="auto"/>
              <w:left w:val="single" w:sz="6" w:space="0" w:color="auto"/>
              <w:bottom w:val="single" w:sz="6" w:space="0" w:color="auto"/>
              <w:right w:val="single" w:sz="6" w:space="0" w:color="auto"/>
            </w:tcBorders>
          </w:tcPr>
          <w:p w:rsidR="005E7F0D" w:rsidRPr="004F4558" w:rsidRDefault="00B22F63" w:rsidP="00952A9A">
            <w:pPr>
              <w:pStyle w:val="Texto"/>
              <w:spacing w:line="224" w:lineRule="exact"/>
              <w:ind w:firstLine="0"/>
              <w:jc w:val="center"/>
              <w:rPr>
                <w:b/>
                <w:sz w:val="22"/>
                <w:szCs w:val="18"/>
                <w:lang w:val="es-MX"/>
              </w:rPr>
            </w:pPr>
            <w:r>
              <w:rPr>
                <w:b/>
                <w:sz w:val="22"/>
                <w:szCs w:val="18"/>
                <w:lang w:val="es-MX"/>
              </w:rPr>
              <w:t>$-5,021,277.21</w:t>
            </w:r>
          </w:p>
        </w:tc>
        <w:tc>
          <w:tcPr>
            <w:tcW w:w="1020" w:type="pct"/>
            <w:tcBorders>
              <w:top w:val="single" w:sz="6" w:space="0" w:color="auto"/>
              <w:left w:val="single" w:sz="6" w:space="0" w:color="auto"/>
              <w:bottom w:val="single" w:sz="6" w:space="0" w:color="auto"/>
              <w:right w:val="single" w:sz="6" w:space="0" w:color="auto"/>
            </w:tcBorders>
          </w:tcPr>
          <w:p w:rsidR="005E7F0D" w:rsidRPr="004F4558" w:rsidRDefault="00B22F63" w:rsidP="00952A9A">
            <w:pPr>
              <w:pStyle w:val="Texto"/>
              <w:spacing w:line="224" w:lineRule="exact"/>
              <w:ind w:firstLine="0"/>
              <w:jc w:val="center"/>
              <w:rPr>
                <w:b/>
                <w:sz w:val="22"/>
                <w:szCs w:val="18"/>
                <w:lang w:val="es-MX"/>
              </w:rPr>
            </w:pPr>
            <w:r>
              <w:rPr>
                <w:b/>
                <w:sz w:val="22"/>
                <w:szCs w:val="18"/>
                <w:lang w:val="es-MX"/>
              </w:rPr>
              <w:t>$12,536,011.39</w:t>
            </w:r>
          </w:p>
        </w:tc>
      </w:tr>
    </w:tbl>
    <w:p w:rsidR="005E7F0D" w:rsidRDefault="005E7F0D" w:rsidP="005E7F0D">
      <w:pPr>
        <w:pStyle w:val="ROMANOS"/>
        <w:spacing w:after="80" w:line="203" w:lineRule="exact"/>
        <w:ind w:left="0" w:firstLine="0"/>
        <w:rPr>
          <w:sz w:val="22"/>
          <w:szCs w:val="22"/>
          <w:lang w:val="es-MX"/>
        </w:rPr>
      </w:pPr>
    </w:p>
    <w:p w:rsidR="005E7F0D" w:rsidRPr="00D126E5" w:rsidRDefault="005E7F0D" w:rsidP="005E7F0D">
      <w:pPr>
        <w:rPr>
          <w:rFonts w:ascii="Arial" w:hAnsi="Arial" w:cs="Arial"/>
          <w:lang w:eastAsia="es-ES"/>
        </w:rPr>
      </w:pPr>
      <w:r w:rsidRPr="004F4558">
        <w:rPr>
          <w:b/>
        </w:rPr>
        <w:t>b) NOTAS DE MEMORIA (CUENTAS DE ORDEN)</w:t>
      </w:r>
      <w:r w:rsidRPr="004F4558">
        <w:t xml:space="preserve"> </w:t>
      </w:r>
    </w:p>
    <w:p w:rsidR="005E7F0D" w:rsidRPr="004F4558" w:rsidRDefault="005E7F0D" w:rsidP="005E7F0D">
      <w:pPr>
        <w:pStyle w:val="ROMANOS"/>
        <w:spacing w:after="80" w:line="203" w:lineRule="exact"/>
        <w:ind w:left="288" w:firstLine="0"/>
        <w:rPr>
          <w:sz w:val="22"/>
          <w:szCs w:val="22"/>
          <w:lang w:val="es-MX"/>
        </w:rPr>
      </w:pPr>
    </w:p>
    <w:p w:rsidR="005E7F0D" w:rsidRPr="004F4558" w:rsidRDefault="005E7F0D" w:rsidP="005E7F0D">
      <w:pPr>
        <w:pStyle w:val="ROMANOS"/>
        <w:spacing w:after="80" w:line="203" w:lineRule="exact"/>
        <w:ind w:left="288" w:firstLine="0"/>
        <w:rPr>
          <w:b/>
          <w:sz w:val="22"/>
          <w:szCs w:val="22"/>
          <w:lang w:val="es-MX"/>
        </w:rPr>
      </w:pPr>
      <w:r w:rsidRPr="004F4558">
        <w:rPr>
          <w:b/>
          <w:sz w:val="22"/>
          <w:szCs w:val="22"/>
          <w:lang w:val="es-MX"/>
        </w:rPr>
        <w:t>Cuentas de Orden Contables y Presupuestarias:</w:t>
      </w:r>
    </w:p>
    <w:p w:rsidR="005E7F0D" w:rsidRPr="004F4558" w:rsidRDefault="005E7F0D" w:rsidP="005E7F0D">
      <w:pPr>
        <w:pStyle w:val="ROMANOS"/>
        <w:spacing w:after="80" w:line="203" w:lineRule="exact"/>
        <w:ind w:left="288" w:firstLine="0"/>
        <w:rPr>
          <w:sz w:val="22"/>
          <w:szCs w:val="22"/>
          <w:lang w:val="es-MX"/>
        </w:rPr>
      </w:pPr>
    </w:p>
    <w:p w:rsidR="005E7F0D" w:rsidRPr="004F4558" w:rsidRDefault="005E7F0D" w:rsidP="005E7F0D">
      <w:pPr>
        <w:pStyle w:val="ROMANOS"/>
        <w:spacing w:after="80" w:line="203" w:lineRule="exact"/>
        <w:ind w:left="288" w:firstLine="0"/>
        <w:rPr>
          <w:b/>
          <w:sz w:val="22"/>
          <w:szCs w:val="22"/>
          <w:lang w:val="es-MX"/>
        </w:rPr>
      </w:pPr>
      <w:r w:rsidRPr="004F4558">
        <w:rPr>
          <w:b/>
          <w:sz w:val="22"/>
          <w:szCs w:val="22"/>
          <w:lang w:val="es-MX"/>
        </w:rPr>
        <w:t>Contables:</w:t>
      </w:r>
    </w:p>
    <w:p w:rsidR="005E7F0D" w:rsidRPr="004F4558" w:rsidRDefault="005E7F0D" w:rsidP="005E7F0D">
      <w:pPr>
        <w:pStyle w:val="ROMANOS"/>
        <w:spacing w:after="80" w:line="203" w:lineRule="exact"/>
        <w:ind w:left="288" w:firstLine="0"/>
        <w:rPr>
          <w:sz w:val="22"/>
          <w:szCs w:val="22"/>
          <w:lang w:val="es-MX"/>
        </w:rPr>
      </w:pPr>
      <w:r w:rsidRPr="004F4558">
        <w:rPr>
          <w:sz w:val="22"/>
          <w:szCs w:val="22"/>
          <w:lang w:val="es-MX"/>
        </w:rPr>
        <w:t>7.1 Valores</w:t>
      </w:r>
    </w:p>
    <w:p w:rsidR="005E7F0D" w:rsidRPr="004F4558" w:rsidRDefault="005E7F0D" w:rsidP="005E7F0D">
      <w:pPr>
        <w:pStyle w:val="ROMANOS"/>
        <w:spacing w:after="80" w:line="203" w:lineRule="exact"/>
        <w:ind w:left="288" w:firstLine="0"/>
        <w:rPr>
          <w:sz w:val="22"/>
          <w:szCs w:val="22"/>
          <w:lang w:val="es-MX"/>
        </w:rPr>
      </w:pPr>
      <w:r w:rsidRPr="004F4558">
        <w:rPr>
          <w:sz w:val="22"/>
          <w:szCs w:val="22"/>
          <w:lang w:val="es-MX"/>
        </w:rPr>
        <w:t>7.2 Emisión de obligaciones</w:t>
      </w:r>
    </w:p>
    <w:p w:rsidR="005E7F0D" w:rsidRPr="004F4558" w:rsidRDefault="005E7F0D" w:rsidP="005E7F0D">
      <w:pPr>
        <w:pStyle w:val="ROMANOS"/>
        <w:spacing w:after="80" w:line="203" w:lineRule="exact"/>
        <w:ind w:left="288" w:firstLine="0"/>
        <w:rPr>
          <w:sz w:val="22"/>
          <w:szCs w:val="22"/>
          <w:lang w:val="es-MX"/>
        </w:rPr>
      </w:pPr>
      <w:r w:rsidRPr="004F4558">
        <w:rPr>
          <w:sz w:val="22"/>
          <w:szCs w:val="22"/>
          <w:lang w:val="es-MX"/>
        </w:rPr>
        <w:t>7.3 Avales y garantías</w:t>
      </w:r>
    </w:p>
    <w:p w:rsidR="005E7F0D" w:rsidRPr="004F4558" w:rsidRDefault="005E7F0D" w:rsidP="005E7F0D">
      <w:pPr>
        <w:pStyle w:val="ROMANOS"/>
        <w:spacing w:after="80" w:line="203" w:lineRule="exact"/>
        <w:ind w:left="288" w:firstLine="0"/>
        <w:rPr>
          <w:sz w:val="22"/>
          <w:szCs w:val="22"/>
          <w:lang w:val="es-MX"/>
        </w:rPr>
      </w:pPr>
      <w:r w:rsidRPr="004F4558">
        <w:rPr>
          <w:sz w:val="22"/>
          <w:szCs w:val="22"/>
          <w:lang w:val="es-MX"/>
        </w:rPr>
        <w:t>7.4 Juicios</w:t>
      </w:r>
    </w:p>
    <w:p w:rsidR="005E7F0D" w:rsidRPr="004F4558" w:rsidRDefault="005E7F0D" w:rsidP="005E7F0D">
      <w:pPr>
        <w:pStyle w:val="ROMANOS"/>
        <w:spacing w:after="80" w:line="203" w:lineRule="exact"/>
        <w:ind w:left="288" w:firstLine="0"/>
        <w:rPr>
          <w:sz w:val="22"/>
          <w:szCs w:val="22"/>
          <w:lang w:val="es-MX"/>
        </w:rPr>
      </w:pPr>
      <w:r w:rsidRPr="004F4558">
        <w:rPr>
          <w:sz w:val="22"/>
          <w:szCs w:val="22"/>
          <w:lang w:val="es-MX"/>
        </w:rPr>
        <w:t>7.5 Contratos para Inversión Mediante Proyectos para Prestación de Servicios (PPS) y Similares</w:t>
      </w:r>
    </w:p>
    <w:p w:rsidR="005E7F0D" w:rsidRPr="004F4558" w:rsidRDefault="005E7F0D" w:rsidP="005E7F0D">
      <w:pPr>
        <w:pStyle w:val="ROMANOS"/>
        <w:spacing w:after="80" w:line="203" w:lineRule="exact"/>
        <w:ind w:left="288" w:firstLine="0"/>
        <w:rPr>
          <w:sz w:val="22"/>
          <w:szCs w:val="22"/>
          <w:lang w:val="es-MX"/>
        </w:rPr>
      </w:pPr>
      <w:r w:rsidRPr="004F4558">
        <w:rPr>
          <w:sz w:val="22"/>
          <w:szCs w:val="22"/>
          <w:lang w:val="es-MX"/>
        </w:rPr>
        <w:t>7.6 Bienes concesionados o en comodato</w:t>
      </w:r>
    </w:p>
    <w:p w:rsidR="005E7F0D" w:rsidRPr="004F4558" w:rsidRDefault="005E7F0D" w:rsidP="005E7F0D">
      <w:pPr>
        <w:pStyle w:val="ROMANOS"/>
        <w:spacing w:after="80" w:line="203" w:lineRule="exact"/>
        <w:ind w:left="288" w:firstLine="0"/>
        <w:rPr>
          <w:sz w:val="22"/>
          <w:szCs w:val="22"/>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24"/>
        <w:gridCol w:w="1184"/>
        <w:gridCol w:w="1241"/>
        <w:gridCol w:w="1241"/>
        <w:gridCol w:w="1050"/>
      </w:tblGrid>
      <w:tr w:rsidR="005E7F0D" w:rsidRPr="005D0FD1" w:rsidTr="00952A9A">
        <w:trPr>
          <w:trHeight w:val="260"/>
        </w:trPr>
        <w:tc>
          <w:tcPr>
            <w:tcW w:w="5000" w:type="pct"/>
            <w:gridSpan w:val="5"/>
            <w:shd w:val="clear" w:color="auto" w:fill="auto"/>
            <w:vAlign w:val="center"/>
            <w:hideMark/>
          </w:tcPr>
          <w:p w:rsidR="005E7F0D" w:rsidRPr="004F4558" w:rsidRDefault="005E7F0D" w:rsidP="00952A9A">
            <w:pPr>
              <w:spacing w:after="0" w:line="240" w:lineRule="auto"/>
              <w:jc w:val="center"/>
              <w:rPr>
                <w:rFonts w:ascii="Arial" w:hAnsi="Arial" w:cs="Arial"/>
                <w:b/>
                <w:bCs/>
                <w:color w:val="000000"/>
                <w:sz w:val="20"/>
                <w:szCs w:val="20"/>
              </w:rPr>
            </w:pPr>
            <w:r w:rsidRPr="004F4558">
              <w:rPr>
                <w:rFonts w:ascii="Arial" w:hAnsi="Arial" w:cs="Arial"/>
                <w:b/>
                <w:bCs/>
                <w:color w:val="000000"/>
                <w:sz w:val="20"/>
                <w:szCs w:val="20"/>
              </w:rPr>
              <w:t>CUENTAS DE ORDEN CONTABLES</w:t>
            </w:r>
          </w:p>
        </w:tc>
      </w:tr>
      <w:tr w:rsidR="005E7F0D" w:rsidRPr="005D0FD1" w:rsidTr="00952A9A">
        <w:trPr>
          <w:trHeight w:val="520"/>
        </w:trPr>
        <w:tc>
          <w:tcPr>
            <w:tcW w:w="2845" w:type="pct"/>
            <w:shd w:val="clear" w:color="auto" w:fill="auto"/>
            <w:vAlign w:val="center"/>
            <w:hideMark/>
          </w:tcPr>
          <w:p w:rsidR="005E7F0D" w:rsidRPr="004F4558" w:rsidRDefault="005E7F0D" w:rsidP="00952A9A">
            <w:pPr>
              <w:spacing w:after="0" w:line="240" w:lineRule="auto"/>
              <w:jc w:val="center"/>
              <w:rPr>
                <w:rFonts w:ascii="Arial" w:hAnsi="Arial" w:cs="Arial"/>
                <w:b/>
                <w:bCs/>
                <w:color w:val="000000"/>
                <w:sz w:val="20"/>
                <w:szCs w:val="20"/>
              </w:rPr>
            </w:pPr>
            <w:r w:rsidRPr="004F4558">
              <w:rPr>
                <w:rFonts w:ascii="Arial" w:hAnsi="Arial" w:cs="Arial"/>
                <w:b/>
                <w:bCs/>
                <w:color w:val="000000"/>
                <w:sz w:val="20"/>
                <w:szCs w:val="20"/>
              </w:rPr>
              <w:t>CUENTA</w:t>
            </w:r>
          </w:p>
        </w:tc>
        <w:tc>
          <w:tcPr>
            <w:tcW w:w="541" w:type="pct"/>
            <w:shd w:val="clear" w:color="auto" w:fill="auto"/>
            <w:vAlign w:val="center"/>
            <w:hideMark/>
          </w:tcPr>
          <w:p w:rsidR="005E7F0D" w:rsidRPr="004F4558" w:rsidRDefault="005E7F0D" w:rsidP="00952A9A">
            <w:pPr>
              <w:spacing w:after="0" w:line="240" w:lineRule="auto"/>
              <w:jc w:val="center"/>
              <w:rPr>
                <w:rFonts w:ascii="Arial" w:hAnsi="Arial" w:cs="Arial"/>
                <w:b/>
                <w:bCs/>
                <w:color w:val="000000"/>
                <w:sz w:val="20"/>
                <w:szCs w:val="20"/>
              </w:rPr>
            </w:pPr>
            <w:r w:rsidRPr="004F4558">
              <w:rPr>
                <w:rFonts w:ascii="Arial" w:hAnsi="Arial" w:cs="Arial"/>
                <w:b/>
                <w:bCs/>
                <w:color w:val="000000"/>
                <w:sz w:val="20"/>
                <w:szCs w:val="20"/>
              </w:rPr>
              <w:t>SALDO INICIAL</w:t>
            </w:r>
          </w:p>
        </w:tc>
        <w:tc>
          <w:tcPr>
            <w:tcW w:w="567" w:type="pct"/>
            <w:shd w:val="clear" w:color="auto" w:fill="auto"/>
            <w:vAlign w:val="center"/>
            <w:hideMark/>
          </w:tcPr>
          <w:p w:rsidR="005E7F0D" w:rsidRPr="004F4558" w:rsidRDefault="005E7F0D" w:rsidP="00952A9A">
            <w:pPr>
              <w:spacing w:after="0" w:line="240" w:lineRule="auto"/>
              <w:jc w:val="center"/>
              <w:rPr>
                <w:rFonts w:ascii="Arial" w:hAnsi="Arial" w:cs="Arial"/>
                <w:b/>
                <w:bCs/>
                <w:color w:val="000000"/>
                <w:sz w:val="20"/>
                <w:szCs w:val="20"/>
              </w:rPr>
            </w:pPr>
            <w:r w:rsidRPr="004F4558">
              <w:rPr>
                <w:rFonts w:ascii="Arial" w:hAnsi="Arial" w:cs="Arial"/>
                <w:b/>
                <w:bCs/>
                <w:color w:val="000000"/>
                <w:sz w:val="20"/>
                <w:szCs w:val="20"/>
              </w:rPr>
              <w:t>CARGOS</w:t>
            </w:r>
          </w:p>
        </w:tc>
        <w:tc>
          <w:tcPr>
            <w:tcW w:w="567" w:type="pct"/>
            <w:shd w:val="clear" w:color="auto" w:fill="auto"/>
            <w:vAlign w:val="center"/>
            <w:hideMark/>
          </w:tcPr>
          <w:p w:rsidR="005E7F0D" w:rsidRPr="004F4558" w:rsidRDefault="005E7F0D" w:rsidP="00952A9A">
            <w:pPr>
              <w:spacing w:after="0" w:line="240" w:lineRule="auto"/>
              <w:jc w:val="center"/>
              <w:rPr>
                <w:rFonts w:ascii="Arial" w:hAnsi="Arial" w:cs="Arial"/>
                <w:b/>
                <w:bCs/>
                <w:color w:val="000000"/>
                <w:sz w:val="20"/>
                <w:szCs w:val="20"/>
              </w:rPr>
            </w:pPr>
            <w:r w:rsidRPr="004F4558">
              <w:rPr>
                <w:rFonts w:ascii="Arial" w:hAnsi="Arial" w:cs="Arial"/>
                <w:b/>
                <w:bCs/>
                <w:color w:val="000000"/>
                <w:sz w:val="20"/>
                <w:szCs w:val="20"/>
              </w:rPr>
              <w:t>ABONOS</w:t>
            </w:r>
          </w:p>
        </w:tc>
        <w:tc>
          <w:tcPr>
            <w:tcW w:w="480" w:type="pct"/>
            <w:shd w:val="clear" w:color="auto" w:fill="auto"/>
            <w:vAlign w:val="center"/>
            <w:hideMark/>
          </w:tcPr>
          <w:p w:rsidR="005E7F0D" w:rsidRPr="004F4558" w:rsidRDefault="005E7F0D" w:rsidP="00952A9A">
            <w:pPr>
              <w:spacing w:after="0" w:line="240" w:lineRule="auto"/>
              <w:jc w:val="center"/>
              <w:rPr>
                <w:rFonts w:ascii="Arial" w:hAnsi="Arial" w:cs="Arial"/>
                <w:b/>
                <w:bCs/>
                <w:color w:val="000000"/>
                <w:sz w:val="20"/>
                <w:szCs w:val="20"/>
              </w:rPr>
            </w:pPr>
            <w:r w:rsidRPr="004F4558">
              <w:rPr>
                <w:rFonts w:ascii="Arial" w:hAnsi="Arial" w:cs="Arial"/>
                <w:b/>
                <w:bCs/>
                <w:color w:val="000000"/>
                <w:sz w:val="20"/>
                <w:szCs w:val="20"/>
              </w:rPr>
              <w:t>SALDO FINAL</w:t>
            </w:r>
          </w:p>
        </w:tc>
      </w:tr>
      <w:tr w:rsidR="005E7F0D" w:rsidRPr="005D0FD1" w:rsidTr="00952A9A">
        <w:trPr>
          <w:trHeight w:val="250"/>
        </w:trPr>
        <w:tc>
          <w:tcPr>
            <w:tcW w:w="2845"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7 CUENTAS DE ORDEN CONTABLES</w:t>
            </w:r>
          </w:p>
        </w:tc>
        <w:tc>
          <w:tcPr>
            <w:tcW w:w="541"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480"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r>
      <w:tr w:rsidR="005E7F0D" w:rsidRPr="005D0FD1" w:rsidTr="00952A9A">
        <w:trPr>
          <w:trHeight w:val="250"/>
        </w:trPr>
        <w:tc>
          <w:tcPr>
            <w:tcW w:w="2845"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7.1 VALORES</w:t>
            </w:r>
          </w:p>
        </w:tc>
        <w:tc>
          <w:tcPr>
            <w:tcW w:w="541"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480"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r>
      <w:tr w:rsidR="005E7F0D" w:rsidRPr="005D0FD1" w:rsidTr="00952A9A">
        <w:trPr>
          <w:trHeight w:val="250"/>
        </w:trPr>
        <w:tc>
          <w:tcPr>
            <w:tcW w:w="2845"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7.1.1 Valores en Custodia</w:t>
            </w:r>
          </w:p>
        </w:tc>
        <w:tc>
          <w:tcPr>
            <w:tcW w:w="541"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480"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r>
      <w:tr w:rsidR="005E7F0D" w:rsidRPr="005D0FD1" w:rsidTr="00952A9A">
        <w:trPr>
          <w:trHeight w:val="250"/>
        </w:trPr>
        <w:tc>
          <w:tcPr>
            <w:tcW w:w="2845"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7.1.2 Custodia de Valores</w:t>
            </w:r>
          </w:p>
        </w:tc>
        <w:tc>
          <w:tcPr>
            <w:tcW w:w="541"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480"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r>
      <w:tr w:rsidR="005E7F0D" w:rsidRPr="005D0FD1" w:rsidTr="00952A9A">
        <w:trPr>
          <w:trHeight w:val="250"/>
        </w:trPr>
        <w:tc>
          <w:tcPr>
            <w:tcW w:w="2845"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7.1.3 Instrumentos de Crédito Prestados a Formadores de Mercado</w:t>
            </w:r>
          </w:p>
        </w:tc>
        <w:tc>
          <w:tcPr>
            <w:tcW w:w="541"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480"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r>
      <w:tr w:rsidR="005E7F0D" w:rsidRPr="005D0FD1" w:rsidTr="00952A9A">
        <w:trPr>
          <w:trHeight w:val="500"/>
        </w:trPr>
        <w:tc>
          <w:tcPr>
            <w:tcW w:w="2845"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7.1.4 Préstamo de Instrumentos de Crédito a Formadores de Mercado y su Garantía</w:t>
            </w:r>
          </w:p>
        </w:tc>
        <w:tc>
          <w:tcPr>
            <w:tcW w:w="541"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480"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r>
      <w:tr w:rsidR="005E7F0D" w:rsidRPr="005D0FD1" w:rsidTr="00952A9A">
        <w:trPr>
          <w:trHeight w:val="500"/>
        </w:trPr>
        <w:tc>
          <w:tcPr>
            <w:tcW w:w="2845"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7.1.5 Instrumentos de Crédito Recibidos en Garantía de los Formadores de Mercado</w:t>
            </w:r>
          </w:p>
        </w:tc>
        <w:tc>
          <w:tcPr>
            <w:tcW w:w="541"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480"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r>
      <w:tr w:rsidR="005E7F0D" w:rsidRPr="005D0FD1" w:rsidTr="00952A9A">
        <w:trPr>
          <w:trHeight w:val="250"/>
        </w:trPr>
        <w:tc>
          <w:tcPr>
            <w:tcW w:w="2845"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7.1.6 Garantía de Créditos Recibidos de los Formadores de Mercado</w:t>
            </w:r>
          </w:p>
        </w:tc>
        <w:tc>
          <w:tcPr>
            <w:tcW w:w="541"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480"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r>
      <w:tr w:rsidR="005E7F0D" w:rsidRPr="005D0FD1" w:rsidTr="00952A9A">
        <w:trPr>
          <w:trHeight w:val="250"/>
        </w:trPr>
        <w:tc>
          <w:tcPr>
            <w:tcW w:w="2845"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7.2 EMISION DE OBLIGACIONES</w:t>
            </w:r>
          </w:p>
        </w:tc>
        <w:tc>
          <w:tcPr>
            <w:tcW w:w="541"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480"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r>
      <w:tr w:rsidR="005E7F0D" w:rsidRPr="005D0FD1" w:rsidTr="00952A9A">
        <w:trPr>
          <w:trHeight w:val="500"/>
        </w:trPr>
        <w:tc>
          <w:tcPr>
            <w:tcW w:w="2845"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7.2.1 Autorización para la Emisión de Bonos, Títulos y Valores de la Deuda Pública Interna</w:t>
            </w:r>
          </w:p>
        </w:tc>
        <w:tc>
          <w:tcPr>
            <w:tcW w:w="541"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480"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r>
      <w:tr w:rsidR="005E7F0D" w:rsidRPr="005D0FD1" w:rsidTr="00952A9A">
        <w:trPr>
          <w:trHeight w:val="500"/>
        </w:trPr>
        <w:tc>
          <w:tcPr>
            <w:tcW w:w="2845"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7.2.2 Autorización para la Emisión de Bonos, Títulos y Valores de la Deuda Pública Externa</w:t>
            </w:r>
          </w:p>
        </w:tc>
        <w:tc>
          <w:tcPr>
            <w:tcW w:w="541"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480"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r>
      <w:tr w:rsidR="005E7F0D" w:rsidRPr="005D0FD1" w:rsidTr="00952A9A">
        <w:trPr>
          <w:trHeight w:val="250"/>
        </w:trPr>
        <w:tc>
          <w:tcPr>
            <w:tcW w:w="2845"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7.2.3 Emisiones Autorizadas de la Deuda Pública Interna y Externa</w:t>
            </w:r>
          </w:p>
        </w:tc>
        <w:tc>
          <w:tcPr>
            <w:tcW w:w="541"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480"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r>
      <w:tr w:rsidR="005E7F0D" w:rsidRPr="005D0FD1" w:rsidTr="00952A9A">
        <w:trPr>
          <w:trHeight w:val="500"/>
        </w:trPr>
        <w:tc>
          <w:tcPr>
            <w:tcW w:w="2845"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7.2.4 Suscripción de Contratos de Préstamos y Otras Obligaciones de la Deuda Pública Interna</w:t>
            </w:r>
          </w:p>
        </w:tc>
        <w:tc>
          <w:tcPr>
            <w:tcW w:w="541"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480"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r>
      <w:tr w:rsidR="005E7F0D" w:rsidRPr="005D0FD1" w:rsidTr="00952A9A">
        <w:trPr>
          <w:trHeight w:val="500"/>
        </w:trPr>
        <w:tc>
          <w:tcPr>
            <w:tcW w:w="2845"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7.2.5 Suscripción de Contratos de Préstamos y Otras Obligaciones de la Deuda Pública Externa</w:t>
            </w:r>
          </w:p>
        </w:tc>
        <w:tc>
          <w:tcPr>
            <w:tcW w:w="541"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480"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r>
      <w:tr w:rsidR="005E7F0D" w:rsidRPr="005D0FD1" w:rsidTr="00952A9A">
        <w:trPr>
          <w:trHeight w:val="500"/>
        </w:trPr>
        <w:tc>
          <w:tcPr>
            <w:tcW w:w="2845"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7.2.6 Contratos de Préstamos y Otras Obligaciones de la Deuda Pública Interna y Externa</w:t>
            </w:r>
          </w:p>
        </w:tc>
        <w:tc>
          <w:tcPr>
            <w:tcW w:w="541"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480"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r>
      <w:tr w:rsidR="005E7F0D" w:rsidRPr="005D0FD1" w:rsidTr="00952A9A">
        <w:trPr>
          <w:trHeight w:val="250"/>
        </w:trPr>
        <w:tc>
          <w:tcPr>
            <w:tcW w:w="2845"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7.3 AVALES Y GARANTIAS</w:t>
            </w:r>
          </w:p>
        </w:tc>
        <w:tc>
          <w:tcPr>
            <w:tcW w:w="541"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480"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r>
      <w:tr w:rsidR="005E7F0D" w:rsidRPr="005D0FD1" w:rsidTr="00952A9A">
        <w:trPr>
          <w:trHeight w:val="250"/>
        </w:trPr>
        <w:tc>
          <w:tcPr>
            <w:tcW w:w="2845"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7.3.1 Avales Autorizados</w:t>
            </w:r>
          </w:p>
        </w:tc>
        <w:tc>
          <w:tcPr>
            <w:tcW w:w="541"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480"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r>
      <w:tr w:rsidR="005E7F0D" w:rsidRPr="005D0FD1" w:rsidTr="00952A9A">
        <w:trPr>
          <w:trHeight w:val="250"/>
        </w:trPr>
        <w:tc>
          <w:tcPr>
            <w:tcW w:w="2845"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7.3.2 Avales Firmados</w:t>
            </w:r>
          </w:p>
        </w:tc>
        <w:tc>
          <w:tcPr>
            <w:tcW w:w="541"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480"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r>
      <w:tr w:rsidR="005E7F0D" w:rsidRPr="005D0FD1" w:rsidTr="00952A9A">
        <w:trPr>
          <w:trHeight w:val="250"/>
        </w:trPr>
        <w:tc>
          <w:tcPr>
            <w:tcW w:w="2845"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7.3.3 Fianzas y Garantías Recibidas por Deudas a Cobrar</w:t>
            </w:r>
          </w:p>
        </w:tc>
        <w:tc>
          <w:tcPr>
            <w:tcW w:w="541"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480"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r>
      <w:tr w:rsidR="005E7F0D" w:rsidRPr="005D0FD1" w:rsidTr="00952A9A">
        <w:trPr>
          <w:trHeight w:val="250"/>
        </w:trPr>
        <w:tc>
          <w:tcPr>
            <w:tcW w:w="2845"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7.3.4 Fianzas y Garantías Recibidas</w:t>
            </w:r>
          </w:p>
        </w:tc>
        <w:tc>
          <w:tcPr>
            <w:tcW w:w="541"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480"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r>
      <w:tr w:rsidR="005E7F0D" w:rsidRPr="005D0FD1" w:rsidTr="00952A9A">
        <w:trPr>
          <w:trHeight w:val="500"/>
        </w:trPr>
        <w:tc>
          <w:tcPr>
            <w:tcW w:w="2845"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7.3.5 Fianzas Otorgadas para Respaldar Obligaciones no Fiscales del Gobierno</w:t>
            </w:r>
          </w:p>
        </w:tc>
        <w:tc>
          <w:tcPr>
            <w:tcW w:w="541"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480"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r>
      <w:tr w:rsidR="005E7F0D" w:rsidRPr="005D0FD1" w:rsidTr="00952A9A">
        <w:trPr>
          <w:trHeight w:val="500"/>
        </w:trPr>
        <w:tc>
          <w:tcPr>
            <w:tcW w:w="2845"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7.3.6 Fianzas Otorgadas del Gobierno para Respaldar Obligaciones no Fiscales</w:t>
            </w:r>
          </w:p>
        </w:tc>
        <w:tc>
          <w:tcPr>
            <w:tcW w:w="541"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480"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r>
      <w:tr w:rsidR="005E7F0D" w:rsidRPr="005D0FD1" w:rsidTr="00952A9A">
        <w:trPr>
          <w:trHeight w:val="250"/>
        </w:trPr>
        <w:tc>
          <w:tcPr>
            <w:tcW w:w="2845"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7.4 JUICIOS</w:t>
            </w:r>
          </w:p>
        </w:tc>
        <w:tc>
          <w:tcPr>
            <w:tcW w:w="541"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480"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r>
      <w:tr w:rsidR="005E7F0D" w:rsidRPr="005D0FD1" w:rsidTr="00952A9A">
        <w:trPr>
          <w:trHeight w:val="250"/>
        </w:trPr>
        <w:tc>
          <w:tcPr>
            <w:tcW w:w="2845"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7.4.1 Demandas Judicial en Proceso de Resolución</w:t>
            </w:r>
          </w:p>
        </w:tc>
        <w:tc>
          <w:tcPr>
            <w:tcW w:w="541"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480"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r>
      <w:tr w:rsidR="005E7F0D" w:rsidRPr="005D0FD1" w:rsidTr="00952A9A">
        <w:trPr>
          <w:trHeight w:val="250"/>
        </w:trPr>
        <w:tc>
          <w:tcPr>
            <w:tcW w:w="2845"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7.4.2 Resolución de Demandas en Proceso Judicial</w:t>
            </w:r>
          </w:p>
        </w:tc>
        <w:tc>
          <w:tcPr>
            <w:tcW w:w="541"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480"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r>
      <w:tr w:rsidR="005E7F0D" w:rsidRPr="005D0FD1" w:rsidTr="00952A9A">
        <w:trPr>
          <w:trHeight w:val="500"/>
        </w:trPr>
        <w:tc>
          <w:tcPr>
            <w:tcW w:w="2845"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lastRenderedPageBreak/>
              <w:t>7.5 INVERSION MEDIANTE PROYECTOS PARA PRESTACION DE SERVICIOS (PPS) Y SIMILARES</w:t>
            </w:r>
          </w:p>
        </w:tc>
        <w:tc>
          <w:tcPr>
            <w:tcW w:w="541"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480"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r>
      <w:tr w:rsidR="005E7F0D" w:rsidRPr="005D0FD1" w:rsidTr="00952A9A">
        <w:trPr>
          <w:trHeight w:val="500"/>
        </w:trPr>
        <w:tc>
          <w:tcPr>
            <w:tcW w:w="2845"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7.5.1 Contratos para Inversión Mediante Proyectos para Prestación de Servicios (PPS) y Similares</w:t>
            </w:r>
          </w:p>
        </w:tc>
        <w:tc>
          <w:tcPr>
            <w:tcW w:w="541"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480"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r>
      <w:tr w:rsidR="005E7F0D" w:rsidRPr="005D0FD1" w:rsidTr="00952A9A">
        <w:trPr>
          <w:trHeight w:val="500"/>
        </w:trPr>
        <w:tc>
          <w:tcPr>
            <w:tcW w:w="2845"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7.5.2 Inversión Pública Contratada Mediante Proyectos para Prestación de Servicios (PPS) y Similares</w:t>
            </w:r>
          </w:p>
        </w:tc>
        <w:tc>
          <w:tcPr>
            <w:tcW w:w="541"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480"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r>
      <w:tr w:rsidR="005E7F0D" w:rsidRPr="005D0FD1" w:rsidTr="00952A9A">
        <w:trPr>
          <w:trHeight w:val="250"/>
        </w:trPr>
        <w:tc>
          <w:tcPr>
            <w:tcW w:w="2845"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7.6 BIENES EN CONCESIONADOS O EN COMODATO</w:t>
            </w:r>
          </w:p>
        </w:tc>
        <w:tc>
          <w:tcPr>
            <w:tcW w:w="541"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480"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r>
      <w:tr w:rsidR="005E7F0D" w:rsidRPr="005D0FD1" w:rsidTr="00952A9A">
        <w:trPr>
          <w:trHeight w:val="250"/>
        </w:trPr>
        <w:tc>
          <w:tcPr>
            <w:tcW w:w="2845"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7.6.1 Bienes Bajo Contrato en Concesión</w:t>
            </w:r>
          </w:p>
        </w:tc>
        <w:tc>
          <w:tcPr>
            <w:tcW w:w="541"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480"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r>
      <w:tr w:rsidR="005E7F0D" w:rsidRPr="005D0FD1" w:rsidTr="00952A9A">
        <w:trPr>
          <w:trHeight w:val="250"/>
        </w:trPr>
        <w:tc>
          <w:tcPr>
            <w:tcW w:w="2845"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7.6.2 Contrato de Concesión por Bienes</w:t>
            </w:r>
          </w:p>
        </w:tc>
        <w:tc>
          <w:tcPr>
            <w:tcW w:w="541"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480"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r>
      <w:tr w:rsidR="005E7F0D" w:rsidRPr="005D0FD1" w:rsidTr="00952A9A">
        <w:trPr>
          <w:trHeight w:val="250"/>
        </w:trPr>
        <w:tc>
          <w:tcPr>
            <w:tcW w:w="2845"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7.6.3 Bienes Bajo Contrato en Comodato</w:t>
            </w:r>
          </w:p>
        </w:tc>
        <w:tc>
          <w:tcPr>
            <w:tcW w:w="541"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480"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r>
      <w:tr w:rsidR="005E7F0D" w:rsidRPr="005D0FD1" w:rsidTr="00952A9A">
        <w:trPr>
          <w:trHeight w:val="250"/>
        </w:trPr>
        <w:tc>
          <w:tcPr>
            <w:tcW w:w="2845"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7.6.4 Contrato de Comodato por Bienes</w:t>
            </w:r>
          </w:p>
        </w:tc>
        <w:tc>
          <w:tcPr>
            <w:tcW w:w="541"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567"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c>
          <w:tcPr>
            <w:tcW w:w="480"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p>
        </w:tc>
      </w:tr>
    </w:tbl>
    <w:p w:rsidR="005E7F0D" w:rsidRPr="005F31DA" w:rsidRDefault="005E7F0D" w:rsidP="005E7F0D">
      <w:pPr>
        <w:pStyle w:val="ROMANOS"/>
        <w:spacing w:after="0" w:line="240" w:lineRule="auto"/>
        <w:ind w:left="0" w:firstLine="0"/>
        <w:rPr>
          <w:i/>
          <w:color w:val="0070C0"/>
          <w:sz w:val="12"/>
          <w:szCs w:val="22"/>
          <w:lang w:val="es-MX"/>
        </w:rPr>
      </w:pPr>
      <w:r w:rsidRPr="005F31DA">
        <w:rPr>
          <w:b/>
          <w:i/>
          <w:color w:val="0070C0"/>
          <w:sz w:val="12"/>
          <w:szCs w:val="22"/>
          <w:lang w:val="es-MX"/>
        </w:rPr>
        <w:t xml:space="preserve">Nota 1: </w:t>
      </w:r>
      <w:r w:rsidRPr="005F31DA">
        <w:rPr>
          <w:i/>
          <w:color w:val="0070C0"/>
          <w:sz w:val="12"/>
          <w:szCs w:val="22"/>
          <w:lang w:val="es-MX"/>
        </w:rPr>
        <w:t>Aquí deberá poner el ente público la información correspondiente al periodo que corresponda el informe de avance de gestión fi</w:t>
      </w:r>
      <w:r>
        <w:rPr>
          <w:i/>
          <w:color w:val="0070C0"/>
          <w:sz w:val="12"/>
          <w:szCs w:val="22"/>
          <w:lang w:val="es-MX"/>
        </w:rPr>
        <w:t>nanciera</w:t>
      </w:r>
      <w:r w:rsidRPr="005F31DA">
        <w:rPr>
          <w:i/>
          <w:color w:val="0070C0"/>
          <w:sz w:val="12"/>
          <w:szCs w:val="22"/>
          <w:lang w:val="es-MX"/>
        </w:rPr>
        <w:t xml:space="preserve">. </w:t>
      </w:r>
      <w:r w:rsidRPr="005F31DA">
        <w:rPr>
          <w:b/>
          <w:i/>
          <w:color w:val="0070C0"/>
          <w:sz w:val="12"/>
          <w:szCs w:val="22"/>
          <w:lang w:val="es-MX"/>
        </w:rPr>
        <w:t xml:space="preserve">Nota 2: </w:t>
      </w:r>
      <w:r w:rsidRPr="005F31DA">
        <w:rPr>
          <w:i/>
          <w:color w:val="0070C0"/>
          <w:sz w:val="12"/>
          <w:szCs w:val="22"/>
          <w:lang w:val="es-MX"/>
        </w:rPr>
        <w:t xml:space="preserve">Las cuentas de orden contables señaladas en el recuadro, son las mínimas necesarias, se podrán </w:t>
      </w:r>
      <w:proofErr w:type="spellStart"/>
      <w:r w:rsidRPr="005F31DA">
        <w:rPr>
          <w:i/>
          <w:color w:val="0070C0"/>
          <w:sz w:val="12"/>
          <w:szCs w:val="22"/>
          <w:lang w:val="es-MX"/>
        </w:rPr>
        <w:t>aperturar</w:t>
      </w:r>
      <w:proofErr w:type="spellEnd"/>
      <w:r w:rsidRPr="005F31DA">
        <w:rPr>
          <w:i/>
          <w:color w:val="0070C0"/>
          <w:sz w:val="12"/>
          <w:szCs w:val="22"/>
          <w:lang w:val="es-MX"/>
        </w:rPr>
        <w:t xml:space="preserve"> otras, de acuerdo con las necesidades de los entes públicos, incluidas las cuentas de orden de los bienes arqueol</w:t>
      </w:r>
      <w:r>
        <w:rPr>
          <w:i/>
          <w:color w:val="0070C0"/>
          <w:sz w:val="12"/>
          <w:szCs w:val="22"/>
          <w:lang w:val="es-MX"/>
        </w:rPr>
        <w:t>ógicos, artísticos e históricos</w:t>
      </w:r>
      <w:r w:rsidRPr="005F31DA">
        <w:rPr>
          <w:i/>
          <w:color w:val="0070C0"/>
          <w:sz w:val="12"/>
          <w:szCs w:val="22"/>
          <w:lang w:val="es-MX"/>
        </w:rPr>
        <w:t>.</w:t>
      </w:r>
    </w:p>
    <w:p w:rsidR="005E7F0D" w:rsidRDefault="005E7F0D" w:rsidP="005E7F0D">
      <w:pPr>
        <w:spacing w:after="0"/>
        <w:jc w:val="center"/>
        <w:rPr>
          <w:rFonts w:ascii="Arial" w:hAnsi="Arial" w:cs="Arial"/>
          <w:sz w:val="12"/>
          <w:szCs w:val="16"/>
        </w:rPr>
      </w:pPr>
    </w:p>
    <w:p w:rsidR="005E7F0D" w:rsidRPr="004F4558" w:rsidRDefault="005E7F0D" w:rsidP="005E7F0D">
      <w:pPr>
        <w:spacing w:after="0"/>
        <w:jc w:val="center"/>
        <w:rPr>
          <w:rFonts w:ascii="Arial" w:hAnsi="Arial" w:cs="Arial"/>
          <w:sz w:val="12"/>
          <w:szCs w:val="16"/>
        </w:rPr>
      </w:pPr>
    </w:p>
    <w:p w:rsidR="005E7F0D" w:rsidRDefault="005E7F0D" w:rsidP="005E7F0D">
      <w:pPr>
        <w:spacing w:after="0"/>
        <w:jc w:val="center"/>
        <w:rPr>
          <w:rFonts w:ascii="Arial" w:hAnsi="Arial" w:cs="Arial"/>
          <w:b/>
          <w:sz w:val="12"/>
          <w:szCs w:val="16"/>
        </w:rPr>
      </w:pPr>
      <w:r>
        <w:rPr>
          <w:rFonts w:ascii="Arial" w:hAnsi="Arial" w:cs="Arial"/>
          <w:b/>
          <w:sz w:val="12"/>
          <w:szCs w:val="16"/>
        </w:rPr>
        <w:t>Nota de Gestión Administrativa 17</w:t>
      </w:r>
    </w:p>
    <w:p w:rsidR="005E7F0D" w:rsidRDefault="005E7F0D" w:rsidP="005E7F0D">
      <w:pPr>
        <w:rPr>
          <w:rFonts w:ascii="Arial" w:hAnsi="Arial" w:cs="Arial"/>
          <w:sz w:val="12"/>
          <w:szCs w:val="16"/>
        </w:rPr>
      </w:pPr>
      <w:r>
        <w:rPr>
          <w:rFonts w:ascii="Arial" w:hAnsi="Arial" w:cs="Arial"/>
          <w:sz w:val="12"/>
          <w:szCs w:val="16"/>
        </w:rPr>
        <w:t>De conformidad con la nota de gestión administrativa número 17</w:t>
      </w:r>
      <w:r w:rsidRPr="0094554F">
        <w:t xml:space="preserve"> </w:t>
      </w:r>
      <w:r>
        <w:rPr>
          <w:rFonts w:ascii="Arial" w:hAnsi="Arial" w:cs="Arial"/>
          <w:sz w:val="12"/>
          <w:szCs w:val="16"/>
        </w:rPr>
        <w:t>l</w:t>
      </w:r>
      <w:r w:rsidRPr="0094554F">
        <w:rPr>
          <w:rFonts w:ascii="Arial" w:hAnsi="Arial" w:cs="Arial"/>
          <w:sz w:val="12"/>
          <w:szCs w:val="16"/>
        </w:rPr>
        <w:t>a Información Contable deberá estar firmada en cada página de la misma e incluir al final la siguiente leyenda: “Bajo protesta de decir verdad declaramos que los Estados Financieros y sus notas, son razonablemente correctos y son responsabilidad del emisor”</w:t>
      </w:r>
    </w:p>
    <w:p w:rsidR="005E7F0D" w:rsidRPr="008677D0" w:rsidRDefault="005E7F0D" w:rsidP="005E7F0D">
      <w:pPr>
        <w:rPr>
          <w:rFonts w:ascii="Arial" w:hAnsi="Arial" w:cs="Arial"/>
          <w:lang w:eastAsia="es-ES"/>
        </w:rPr>
      </w:pPr>
      <w:r w:rsidRPr="004F4558">
        <w:rPr>
          <w:b/>
        </w:rPr>
        <w:t>Presupuestarias:</w:t>
      </w:r>
    </w:p>
    <w:p w:rsidR="005E7F0D" w:rsidRPr="004F4558" w:rsidRDefault="005E7F0D" w:rsidP="005E7F0D">
      <w:pPr>
        <w:pStyle w:val="ROMANOS"/>
        <w:spacing w:after="80" w:line="203" w:lineRule="exact"/>
        <w:ind w:left="288" w:firstLine="0"/>
        <w:rPr>
          <w:sz w:val="22"/>
          <w:szCs w:val="22"/>
          <w:lang w:val="es-MX"/>
        </w:rPr>
      </w:pPr>
      <w:r w:rsidRPr="004F4558">
        <w:rPr>
          <w:sz w:val="22"/>
          <w:szCs w:val="22"/>
          <w:lang w:val="es-MX"/>
        </w:rPr>
        <w:t>8.1 Cuentas de ingresos</w:t>
      </w:r>
    </w:p>
    <w:p w:rsidR="005E7F0D" w:rsidRPr="004F4558" w:rsidRDefault="005E7F0D" w:rsidP="005E7F0D">
      <w:pPr>
        <w:pStyle w:val="ROMANOS"/>
        <w:spacing w:after="80" w:line="203" w:lineRule="exact"/>
        <w:ind w:left="288" w:firstLine="0"/>
        <w:rPr>
          <w:sz w:val="22"/>
          <w:szCs w:val="22"/>
          <w:lang w:val="es-MX"/>
        </w:rPr>
      </w:pPr>
      <w:r w:rsidRPr="004F4558">
        <w:rPr>
          <w:sz w:val="22"/>
          <w:szCs w:val="22"/>
          <w:lang w:val="es-MX"/>
        </w:rPr>
        <w:t>8.2 Cuentas de egresos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1"/>
        <w:gridCol w:w="1586"/>
        <w:gridCol w:w="1531"/>
        <w:gridCol w:w="1531"/>
        <w:gridCol w:w="1531"/>
      </w:tblGrid>
      <w:tr w:rsidR="005E7F0D" w:rsidRPr="005D0FD1" w:rsidTr="00952A9A">
        <w:trPr>
          <w:trHeight w:val="260"/>
        </w:trPr>
        <w:tc>
          <w:tcPr>
            <w:tcW w:w="5000" w:type="pct"/>
            <w:gridSpan w:val="5"/>
            <w:shd w:val="clear" w:color="auto" w:fill="auto"/>
            <w:vAlign w:val="center"/>
            <w:hideMark/>
          </w:tcPr>
          <w:p w:rsidR="005E7F0D" w:rsidRPr="004F4558" w:rsidRDefault="005E7F0D" w:rsidP="00952A9A">
            <w:pPr>
              <w:spacing w:after="0" w:line="240" w:lineRule="auto"/>
              <w:jc w:val="center"/>
              <w:rPr>
                <w:rFonts w:ascii="Arial" w:hAnsi="Arial" w:cs="Arial"/>
                <w:b/>
                <w:bCs/>
                <w:color w:val="000000"/>
                <w:sz w:val="20"/>
                <w:szCs w:val="20"/>
              </w:rPr>
            </w:pPr>
            <w:r w:rsidRPr="004F4558">
              <w:rPr>
                <w:rFonts w:ascii="Arial" w:hAnsi="Arial" w:cs="Arial"/>
                <w:b/>
                <w:bCs/>
                <w:color w:val="000000"/>
                <w:sz w:val="20"/>
                <w:szCs w:val="20"/>
              </w:rPr>
              <w:t>CUENTAS DE ORDEN PRESUPUESTALES</w:t>
            </w:r>
          </w:p>
        </w:tc>
      </w:tr>
      <w:tr w:rsidR="005E7F0D" w:rsidRPr="005D0FD1" w:rsidTr="00D86971">
        <w:trPr>
          <w:trHeight w:val="520"/>
        </w:trPr>
        <w:tc>
          <w:tcPr>
            <w:tcW w:w="2235" w:type="pct"/>
            <w:shd w:val="clear" w:color="auto" w:fill="auto"/>
            <w:vAlign w:val="center"/>
            <w:hideMark/>
          </w:tcPr>
          <w:p w:rsidR="005E7F0D" w:rsidRPr="004F4558" w:rsidRDefault="005E7F0D" w:rsidP="00952A9A">
            <w:pPr>
              <w:spacing w:after="0" w:line="240" w:lineRule="auto"/>
              <w:jc w:val="center"/>
              <w:rPr>
                <w:rFonts w:ascii="Arial" w:hAnsi="Arial" w:cs="Arial"/>
                <w:b/>
                <w:bCs/>
                <w:color w:val="000000"/>
                <w:sz w:val="20"/>
                <w:szCs w:val="20"/>
              </w:rPr>
            </w:pPr>
            <w:r w:rsidRPr="004F4558">
              <w:rPr>
                <w:rFonts w:ascii="Arial" w:hAnsi="Arial" w:cs="Arial"/>
                <w:b/>
                <w:bCs/>
                <w:color w:val="000000"/>
                <w:sz w:val="20"/>
                <w:szCs w:val="20"/>
              </w:rPr>
              <w:t>CUENTA</w:t>
            </w:r>
          </w:p>
        </w:tc>
        <w:tc>
          <w:tcPr>
            <w:tcW w:w="778" w:type="pct"/>
            <w:shd w:val="clear" w:color="auto" w:fill="auto"/>
            <w:vAlign w:val="center"/>
            <w:hideMark/>
          </w:tcPr>
          <w:p w:rsidR="005E7F0D" w:rsidRPr="004F4558" w:rsidRDefault="005E7F0D" w:rsidP="00952A9A">
            <w:pPr>
              <w:spacing w:after="0" w:line="240" w:lineRule="auto"/>
              <w:jc w:val="center"/>
              <w:rPr>
                <w:rFonts w:ascii="Arial" w:hAnsi="Arial" w:cs="Arial"/>
                <w:b/>
                <w:bCs/>
                <w:color w:val="000000"/>
                <w:sz w:val="20"/>
                <w:szCs w:val="20"/>
              </w:rPr>
            </w:pPr>
            <w:r w:rsidRPr="004F4558">
              <w:rPr>
                <w:rFonts w:ascii="Arial" w:hAnsi="Arial" w:cs="Arial"/>
                <w:b/>
                <w:bCs/>
                <w:color w:val="000000"/>
                <w:sz w:val="20"/>
                <w:szCs w:val="20"/>
              </w:rPr>
              <w:t>SALDO INICIAL</w:t>
            </w:r>
          </w:p>
        </w:tc>
        <w:tc>
          <w:tcPr>
            <w:tcW w:w="647" w:type="pct"/>
            <w:shd w:val="clear" w:color="auto" w:fill="auto"/>
            <w:vAlign w:val="center"/>
            <w:hideMark/>
          </w:tcPr>
          <w:p w:rsidR="005E7F0D" w:rsidRPr="004F4558" w:rsidRDefault="005E7F0D" w:rsidP="00952A9A">
            <w:pPr>
              <w:spacing w:after="0" w:line="240" w:lineRule="auto"/>
              <w:jc w:val="center"/>
              <w:rPr>
                <w:rFonts w:ascii="Arial" w:hAnsi="Arial" w:cs="Arial"/>
                <w:b/>
                <w:bCs/>
                <w:color w:val="000000"/>
                <w:sz w:val="20"/>
                <w:szCs w:val="20"/>
              </w:rPr>
            </w:pPr>
            <w:r w:rsidRPr="004F4558">
              <w:rPr>
                <w:rFonts w:ascii="Arial" w:hAnsi="Arial" w:cs="Arial"/>
                <w:b/>
                <w:bCs/>
                <w:color w:val="000000"/>
                <w:sz w:val="20"/>
                <w:szCs w:val="20"/>
              </w:rPr>
              <w:t>CARGOS</w:t>
            </w:r>
          </w:p>
        </w:tc>
        <w:tc>
          <w:tcPr>
            <w:tcW w:w="631" w:type="pct"/>
            <w:shd w:val="clear" w:color="auto" w:fill="auto"/>
            <w:vAlign w:val="center"/>
            <w:hideMark/>
          </w:tcPr>
          <w:p w:rsidR="005E7F0D" w:rsidRPr="004F4558" w:rsidRDefault="005E7F0D" w:rsidP="00952A9A">
            <w:pPr>
              <w:spacing w:after="0" w:line="240" w:lineRule="auto"/>
              <w:jc w:val="center"/>
              <w:rPr>
                <w:rFonts w:ascii="Arial" w:hAnsi="Arial" w:cs="Arial"/>
                <w:b/>
                <w:bCs/>
                <w:color w:val="000000"/>
                <w:sz w:val="20"/>
                <w:szCs w:val="20"/>
              </w:rPr>
            </w:pPr>
            <w:r w:rsidRPr="004F4558">
              <w:rPr>
                <w:rFonts w:ascii="Arial" w:hAnsi="Arial" w:cs="Arial"/>
                <w:b/>
                <w:bCs/>
                <w:color w:val="000000"/>
                <w:sz w:val="20"/>
                <w:szCs w:val="20"/>
              </w:rPr>
              <w:t>ABONOS</w:t>
            </w:r>
          </w:p>
        </w:tc>
        <w:tc>
          <w:tcPr>
            <w:tcW w:w="709" w:type="pct"/>
            <w:shd w:val="clear" w:color="auto" w:fill="auto"/>
            <w:vAlign w:val="center"/>
            <w:hideMark/>
          </w:tcPr>
          <w:p w:rsidR="005E7F0D" w:rsidRPr="004F4558" w:rsidRDefault="005E7F0D" w:rsidP="00952A9A">
            <w:pPr>
              <w:spacing w:after="0" w:line="240" w:lineRule="auto"/>
              <w:jc w:val="center"/>
              <w:rPr>
                <w:rFonts w:ascii="Arial" w:hAnsi="Arial" w:cs="Arial"/>
                <w:b/>
                <w:bCs/>
                <w:color w:val="000000"/>
                <w:sz w:val="20"/>
                <w:szCs w:val="20"/>
              </w:rPr>
            </w:pPr>
            <w:r w:rsidRPr="004F4558">
              <w:rPr>
                <w:rFonts w:ascii="Arial" w:hAnsi="Arial" w:cs="Arial"/>
                <w:b/>
                <w:bCs/>
                <w:color w:val="000000"/>
                <w:sz w:val="20"/>
                <w:szCs w:val="20"/>
              </w:rPr>
              <w:t>SALDO FINAL</w:t>
            </w:r>
          </w:p>
        </w:tc>
      </w:tr>
      <w:tr w:rsidR="005E7F0D" w:rsidRPr="005D0FD1" w:rsidTr="00D86971">
        <w:trPr>
          <w:trHeight w:val="250"/>
        </w:trPr>
        <w:tc>
          <w:tcPr>
            <w:tcW w:w="2235" w:type="pct"/>
            <w:shd w:val="clear" w:color="auto" w:fill="auto"/>
            <w:vAlign w:val="center"/>
            <w:hideMark/>
          </w:tcPr>
          <w:p w:rsidR="005E7F0D" w:rsidRPr="00D86971" w:rsidRDefault="005E7F0D" w:rsidP="00952A9A">
            <w:pPr>
              <w:spacing w:after="0" w:line="240" w:lineRule="auto"/>
              <w:rPr>
                <w:rFonts w:ascii="Arial" w:hAnsi="Arial" w:cs="Arial"/>
                <w:color w:val="000000"/>
                <w:sz w:val="18"/>
                <w:szCs w:val="18"/>
              </w:rPr>
            </w:pPr>
            <w:r w:rsidRPr="00D86971">
              <w:rPr>
                <w:rFonts w:ascii="Arial" w:hAnsi="Arial" w:cs="Arial"/>
                <w:color w:val="000000"/>
                <w:sz w:val="18"/>
                <w:szCs w:val="18"/>
              </w:rPr>
              <w:t>8 CUENTAS DE ORDEN PRESUPUESTARIAS</w:t>
            </w:r>
          </w:p>
        </w:tc>
        <w:tc>
          <w:tcPr>
            <w:tcW w:w="778" w:type="pct"/>
            <w:shd w:val="clear" w:color="auto" w:fill="auto"/>
            <w:vAlign w:val="center"/>
            <w:hideMark/>
          </w:tcPr>
          <w:p w:rsidR="005E7F0D"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249,282,249.04</w:t>
            </w:r>
          </w:p>
        </w:tc>
        <w:tc>
          <w:tcPr>
            <w:tcW w:w="647" w:type="pct"/>
            <w:shd w:val="clear" w:color="auto" w:fill="auto"/>
            <w:vAlign w:val="center"/>
            <w:hideMark/>
          </w:tcPr>
          <w:p w:rsidR="005E7F0D"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217,825,043.89</w:t>
            </w:r>
          </w:p>
        </w:tc>
        <w:tc>
          <w:tcPr>
            <w:tcW w:w="631" w:type="pct"/>
            <w:shd w:val="clear" w:color="auto" w:fill="auto"/>
            <w:vAlign w:val="center"/>
            <w:hideMark/>
          </w:tcPr>
          <w:p w:rsidR="005E7F0D"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217,825,043.89</w:t>
            </w:r>
          </w:p>
        </w:tc>
        <w:tc>
          <w:tcPr>
            <w:tcW w:w="709" w:type="pct"/>
            <w:shd w:val="clear" w:color="auto" w:fill="auto"/>
            <w:vAlign w:val="center"/>
            <w:hideMark/>
          </w:tcPr>
          <w:p w:rsidR="00BD104F"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573,599,051.24</w:t>
            </w:r>
          </w:p>
        </w:tc>
      </w:tr>
      <w:tr w:rsidR="005E7F0D" w:rsidRPr="005D0FD1" w:rsidTr="00D86971">
        <w:trPr>
          <w:trHeight w:val="250"/>
        </w:trPr>
        <w:tc>
          <w:tcPr>
            <w:tcW w:w="2235" w:type="pct"/>
            <w:shd w:val="clear" w:color="auto" w:fill="auto"/>
            <w:vAlign w:val="center"/>
            <w:hideMark/>
          </w:tcPr>
          <w:p w:rsidR="005E7F0D" w:rsidRPr="00D86971" w:rsidRDefault="005E7F0D" w:rsidP="00952A9A">
            <w:pPr>
              <w:spacing w:after="0" w:line="240" w:lineRule="auto"/>
              <w:rPr>
                <w:rFonts w:ascii="Arial" w:hAnsi="Arial" w:cs="Arial"/>
                <w:color w:val="000000"/>
                <w:sz w:val="18"/>
                <w:szCs w:val="18"/>
              </w:rPr>
            </w:pPr>
            <w:r w:rsidRPr="00D86971">
              <w:rPr>
                <w:rFonts w:ascii="Arial" w:hAnsi="Arial" w:cs="Arial"/>
                <w:color w:val="000000"/>
                <w:sz w:val="18"/>
                <w:szCs w:val="18"/>
              </w:rPr>
              <w:t>8.1 LEY DE INGRESOS</w:t>
            </w:r>
          </w:p>
        </w:tc>
        <w:tc>
          <w:tcPr>
            <w:tcW w:w="778" w:type="pct"/>
            <w:shd w:val="clear" w:color="auto" w:fill="auto"/>
            <w:vAlign w:val="center"/>
            <w:hideMark/>
          </w:tcPr>
          <w:p w:rsidR="005E7F0D" w:rsidRPr="004F4558" w:rsidRDefault="005E7F0D" w:rsidP="00952A9A">
            <w:pPr>
              <w:spacing w:after="0" w:line="240" w:lineRule="auto"/>
              <w:rPr>
                <w:rFonts w:ascii="Arial" w:hAnsi="Arial" w:cs="Arial"/>
                <w:color w:val="000000"/>
                <w:sz w:val="20"/>
                <w:szCs w:val="20"/>
              </w:rPr>
            </w:pPr>
            <w:r w:rsidRPr="004F4558">
              <w:rPr>
                <w:rFonts w:ascii="Arial" w:hAnsi="Arial" w:cs="Arial"/>
                <w:color w:val="000000"/>
                <w:sz w:val="20"/>
                <w:szCs w:val="20"/>
              </w:rPr>
              <w:t> </w:t>
            </w:r>
            <w:r w:rsidR="004810E2">
              <w:rPr>
                <w:rFonts w:ascii="Arial" w:hAnsi="Arial" w:cs="Arial"/>
                <w:color w:val="000000"/>
                <w:sz w:val="20"/>
                <w:szCs w:val="20"/>
              </w:rPr>
              <w:t>269,839,128.00</w:t>
            </w:r>
          </w:p>
        </w:tc>
        <w:tc>
          <w:tcPr>
            <w:tcW w:w="647" w:type="pct"/>
            <w:shd w:val="clear" w:color="auto" w:fill="auto"/>
            <w:vAlign w:val="center"/>
            <w:hideMark/>
          </w:tcPr>
          <w:p w:rsidR="005E7F0D" w:rsidRPr="004F4558" w:rsidRDefault="00BD104F" w:rsidP="00952A9A">
            <w:pPr>
              <w:spacing w:after="0" w:line="240" w:lineRule="auto"/>
              <w:rPr>
                <w:rFonts w:ascii="Arial" w:hAnsi="Arial" w:cs="Arial"/>
                <w:color w:val="000000"/>
                <w:sz w:val="20"/>
                <w:szCs w:val="20"/>
              </w:rPr>
            </w:pPr>
            <w:r>
              <w:rPr>
                <w:rFonts w:ascii="Arial" w:hAnsi="Arial" w:cs="Arial"/>
                <w:color w:val="000000"/>
                <w:sz w:val="20"/>
                <w:szCs w:val="20"/>
              </w:rPr>
              <w:t xml:space="preserve">  </w:t>
            </w:r>
            <w:r w:rsidR="004810E2">
              <w:rPr>
                <w:rFonts w:ascii="Arial" w:hAnsi="Arial" w:cs="Arial"/>
                <w:color w:val="000000"/>
                <w:sz w:val="20"/>
                <w:szCs w:val="20"/>
              </w:rPr>
              <w:t>64,629,671.40</w:t>
            </w:r>
          </w:p>
        </w:tc>
        <w:tc>
          <w:tcPr>
            <w:tcW w:w="631" w:type="pct"/>
            <w:shd w:val="clear" w:color="auto" w:fill="auto"/>
            <w:vAlign w:val="center"/>
            <w:hideMark/>
          </w:tcPr>
          <w:p w:rsidR="005E7F0D" w:rsidRPr="004F4558" w:rsidRDefault="004810E2" w:rsidP="002B0096">
            <w:pPr>
              <w:spacing w:after="0" w:line="240" w:lineRule="auto"/>
              <w:rPr>
                <w:rFonts w:ascii="Arial" w:hAnsi="Arial" w:cs="Arial"/>
                <w:color w:val="000000"/>
                <w:sz w:val="20"/>
                <w:szCs w:val="20"/>
              </w:rPr>
            </w:pPr>
            <w:r>
              <w:rPr>
                <w:rFonts w:ascii="Arial" w:hAnsi="Arial" w:cs="Arial"/>
                <w:color w:val="000000"/>
                <w:sz w:val="20"/>
                <w:szCs w:val="20"/>
              </w:rPr>
              <w:t>64,269,671.40</w:t>
            </w:r>
            <w:r w:rsidR="00BD104F">
              <w:rPr>
                <w:rFonts w:ascii="Arial" w:hAnsi="Arial" w:cs="Arial"/>
                <w:color w:val="000000"/>
                <w:sz w:val="20"/>
                <w:szCs w:val="20"/>
              </w:rPr>
              <w:t xml:space="preserve">  </w:t>
            </w:r>
          </w:p>
        </w:tc>
        <w:tc>
          <w:tcPr>
            <w:tcW w:w="709" w:type="pct"/>
            <w:shd w:val="clear" w:color="auto" w:fill="auto"/>
            <w:vAlign w:val="center"/>
            <w:hideMark/>
          </w:tcPr>
          <w:p w:rsidR="005E7F0D"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269,839,128.00</w:t>
            </w:r>
          </w:p>
        </w:tc>
      </w:tr>
      <w:tr w:rsidR="005E7F0D" w:rsidRPr="005D0FD1" w:rsidTr="00D86971">
        <w:trPr>
          <w:trHeight w:val="250"/>
        </w:trPr>
        <w:tc>
          <w:tcPr>
            <w:tcW w:w="2235" w:type="pct"/>
            <w:shd w:val="clear" w:color="auto" w:fill="auto"/>
            <w:vAlign w:val="center"/>
            <w:hideMark/>
          </w:tcPr>
          <w:p w:rsidR="005E7F0D" w:rsidRPr="00D86971" w:rsidRDefault="005E7F0D" w:rsidP="00952A9A">
            <w:pPr>
              <w:spacing w:after="0" w:line="240" w:lineRule="auto"/>
              <w:rPr>
                <w:rFonts w:ascii="Arial" w:hAnsi="Arial" w:cs="Arial"/>
                <w:color w:val="000000"/>
                <w:sz w:val="18"/>
                <w:szCs w:val="18"/>
              </w:rPr>
            </w:pPr>
            <w:r w:rsidRPr="00D86971">
              <w:rPr>
                <w:rFonts w:ascii="Arial" w:hAnsi="Arial" w:cs="Arial"/>
                <w:color w:val="000000"/>
                <w:sz w:val="18"/>
                <w:szCs w:val="18"/>
              </w:rPr>
              <w:t>8.1.1 Ley de Ingresos Estimada</w:t>
            </w:r>
          </w:p>
        </w:tc>
        <w:tc>
          <w:tcPr>
            <w:tcW w:w="778" w:type="pct"/>
            <w:shd w:val="clear" w:color="auto" w:fill="auto"/>
            <w:vAlign w:val="center"/>
            <w:hideMark/>
          </w:tcPr>
          <w:p w:rsidR="005E7F0D"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134,919,564.00</w:t>
            </w:r>
          </w:p>
        </w:tc>
        <w:tc>
          <w:tcPr>
            <w:tcW w:w="647" w:type="pct"/>
            <w:shd w:val="clear" w:color="auto" w:fill="auto"/>
            <w:vAlign w:val="center"/>
            <w:hideMark/>
          </w:tcPr>
          <w:p w:rsidR="005E7F0D"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0.00</w:t>
            </w:r>
          </w:p>
        </w:tc>
        <w:tc>
          <w:tcPr>
            <w:tcW w:w="631" w:type="pct"/>
            <w:shd w:val="clear" w:color="auto" w:fill="auto"/>
            <w:vAlign w:val="center"/>
            <w:hideMark/>
          </w:tcPr>
          <w:p w:rsidR="005E7F0D"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0.00</w:t>
            </w:r>
          </w:p>
        </w:tc>
        <w:tc>
          <w:tcPr>
            <w:tcW w:w="709" w:type="pct"/>
            <w:shd w:val="clear" w:color="auto" w:fill="auto"/>
            <w:vAlign w:val="center"/>
            <w:hideMark/>
          </w:tcPr>
          <w:p w:rsidR="005E7F0D"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134,919,564.00</w:t>
            </w:r>
          </w:p>
        </w:tc>
      </w:tr>
      <w:tr w:rsidR="005E7F0D" w:rsidRPr="005D0FD1" w:rsidTr="00D86971">
        <w:trPr>
          <w:trHeight w:val="250"/>
        </w:trPr>
        <w:tc>
          <w:tcPr>
            <w:tcW w:w="2235" w:type="pct"/>
            <w:shd w:val="clear" w:color="auto" w:fill="auto"/>
            <w:vAlign w:val="center"/>
            <w:hideMark/>
          </w:tcPr>
          <w:p w:rsidR="005E7F0D" w:rsidRPr="00D86971" w:rsidRDefault="005E7F0D" w:rsidP="00952A9A">
            <w:pPr>
              <w:spacing w:after="0" w:line="240" w:lineRule="auto"/>
              <w:rPr>
                <w:rFonts w:ascii="Arial" w:hAnsi="Arial" w:cs="Arial"/>
                <w:color w:val="000000"/>
                <w:sz w:val="18"/>
                <w:szCs w:val="18"/>
              </w:rPr>
            </w:pPr>
            <w:r w:rsidRPr="00D86971">
              <w:rPr>
                <w:rFonts w:ascii="Arial" w:hAnsi="Arial" w:cs="Arial"/>
                <w:color w:val="000000"/>
                <w:sz w:val="18"/>
                <w:szCs w:val="18"/>
              </w:rPr>
              <w:t>8.1.2 Ley de Ingresos por Ejecutar</w:t>
            </w:r>
          </w:p>
        </w:tc>
        <w:tc>
          <w:tcPr>
            <w:tcW w:w="778" w:type="pct"/>
            <w:shd w:val="clear" w:color="auto" w:fill="auto"/>
            <w:vAlign w:val="center"/>
            <w:hideMark/>
          </w:tcPr>
          <w:p w:rsidR="005E7F0D"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90,698,978.38</w:t>
            </w:r>
          </w:p>
        </w:tc>
        <w:tc>
          <w:tcPr>
            <w:tcW w:w="647" w:type="pct"/>
            <w:shd w:val="clear" w:color="auto" w:fill="auto"/>
            <w:vAlign w:val="center"/>
            <w:hideMark/>
          </w:tcPr>
          <w:p w:rsidR="005E7F0D" w:rsidRPr="004F4558" w:rsidRDefault="002B0096" w:rsidP="00BD104F">
            <w:pPr>
              <w:spacing w:after="0" w:line="240" w:lineRule="auto"/>
              <w:rPr>
                <w:rFonts w:ascii="Arial" w:hAnsi="Arial" w:cs="Arial"/>
                <w:color w:val="000000"/>
                <w:sz w:val="20"/>
                <w:szCs w:val="20"/>
              </w:rPr>
            </w:pPr>
            <w:r>
              <w:rPr>
                <w:rFonts w:ascii="Arial" w:hAnsi="Arial" w:cs="Arial"/>
                <w:color w:val="000000"/>
                <w:sz w:val="20"/>
                <w:szCs w:val="20"/>
              </w:rPr>
              <w:t xml:space="preserve"> </w:t>
            </w:r>
            <w:r w:rsidR="004810E2">
              <w:rPr>
                <w:rFonts w:ascii="Arial" w:hAnsi="Arial" w:cs="Arial"/>
                <w:color w:val="000000"/>
                <w:sz w:val="20"/>
                <w:szCs w:val="20"/>
              </w:rPr>
              <w:t>32,314,835.70</w:t>
            </w:r>
          </w:p>
        </w:tc>
        <w:tc>
          <w:tcPr>
            <w:tcW w:w="631" w:type="pct"/>
            <w:shd w:val="clear" w:color="auto" w:fill="auto"/>
            <w:vAlign w:val="center"/>
            <w:hideMark/>
          </w:tcPr>
          <w:p w:rsidR="005E7F0D"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0.00</w:t>
            </w:r>
          </w:p>
        </w:tc>
        <w:tc>
          <w:tcPr>
            <w:tcW w:w="709" w:type="pct"/>
            <w:shd w:val="clear" w:color="auto" w:fill="auto"/>
            <w:vAlign w:val="center"/>
            <w:hideMark/>
          </w:tcPr>
          <w:p w:rsidR="004810E2"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58,384,142.68</w:t>
            </w:r>
          </w:p>
        </w:tc>
      </w:tr>
      <w:tr w:rsidR="005E7F0D" w:rsidRPr="005D0FD1" w:rsidTr="00D86971">
        <w:trPr>
          <w:trHeight w:val="250"/>
        </w:trPr>
        <w:tc>
          <w:tcPr>
            <w:tcW w:w="2235" w:type="pct"/>
            <w:shd w:val="clear" w:color="auto" w:fill="auto"/>
            <w:vAlign w:val="center"/>
            <w:hideMark/>
          </w:tcPr>
          <w:p w:rsidR="005E7F0D" w:rsidRPr="00D86971" w:rsidRDefault="005E7F0D" w:rsidP="00952A9A">
            <w:pPr>
              <w:spacing w:after="0" w:line="240" w:lineRule="auto"/>
              <w:rPr>
                <w:rFonts w:ascii="Arial" w:hAnsi="Arial" w:cs="Arial"/>
                <w:color w:val="000000"/>
                <w:sz w:val="18"/>
                <w:szCs w:val="18"/>
              </w:rPr>
            </w:pPr>
            <w:r w:rsidRPr="00D86971">
              <w:rPr>
                <w:rFonts w:ascii="Arial" w:hAnsi="Arial" w:cs="Arial"/>
                <w:color w:val="000000"/>
                <w:sz w:val="18"/>
                <w:szCs w:val="18"/>
              </w:rPr>
              <w:t>8.1.3 Modificaciones a la Ley de Ingresos Estimada</w:t>
            </w:r>
          </w:p>
        </w:tc>
        <w:tc>
          <w:tcPr>
            <w:tcW w:w="778" w:type="pct"/>
            <w:shd w:val="clear" w:color="auto" w:fill="auto"/>
            <w:vAlign w:val="center"/>
            <w:hideMark/>
          </w:tcPr>
          <w:p w:rsidR="005E7F0D"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0.00</w:t>
            </w:r>
          </w:p>
        </w:tc>
        <w:tc>
          <w:tcPr>
            <w:tcW w:w="647" w:type="pct"/>
            <w:shd w:val="clear" w:color="auto" w:fill="auto"/>
            <w:vAlign w:val="center"/>
            <w:hideMark/>
          </w:tcPr>
          <w:p w:rsidR="005E7F0D"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0.00</w:t>
            </w:r>
          </w:p>
        </w:tc>
        <w:tc>
          <w:tcPr>
            <w:tcW w:w="631" w:type="pct"/>
            <w:shd w:val="clear" w:color="auto" w:fill="auto"/>
            <w:vAlign w:val="center"/>
            <w:hideMark/>
          </w:tcPr>
          <w:p w:rsidR="005E7F0D"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0.00</w:t>
            </w:r>
          </w:p>
        </w:tc>
        <w:tc>
          <w:tcPr>
            <w:tcW w:w="709" w:type="pct"/>
            <w:shd w:val="clear" w:color="auto" w:fill="auto"/>
            <w:vAlign w:val="center"/>
            <w:hideMark/>
          </w:tcPr>
          <w:p w:rsidR="004810E2" w:rsidRPr="004F4558" w:rsidRDefault="004810E2" w:rsidP="00D86971">
            <w:pPr>
              <w:spacing w:after="0" w:line="240" w:lineRule="auto"/>
              <w:rPr>
                <w:rFonts w:ascii="Arial" w:hAnsi="Arial" w:cs="Arial"/>
                <w:color w:val="000000"/>
                <w:sz w:val="20"/>
                <w:szCs w:val="20"/>
              </w:rPr>
            </w:pPr>
            <w:r>
              <w:rPr>
                <w:rFonts w:ascii="Arial" w:hAnsi="Arial" w:cs="Arial"/>
                <w:color w:val="000000"/>
                <w:sz w:val="20"/>
                <w:szCs w:val="20"/>
              </w:rPr>
              <w:t>0.00</w:t>
            </w:r>
          </w:p>
        </w:tc>
      </w:tr>
      <w:tr w:rsidR="005E7F0D" w:rsidRPr="005D0FD1" w:rsidTr="00D86971">
        <w:trPr>
          <w:trHeight w:val="250"/>
        </w:trPr>
        <w:tc>
          <w:tcPr>
            <w:tcW w:w="2235" w:type="pct"/>
            <w:shd w:val="clear" w:color="auto" w:fill="auto"/>
            <w:vAlign w:val="center"/>
            <w:hideMark/>
          </w:tcPr>
          <w:p w:rsidR="005E7F0D" w:rsidRPr="00D86971" w:rsidRDefault="005E7F0D" w:rsidP="00952A9A">
            <w:pPr>
              <w:spacing w:after="0" w:line="240" w:lineRule="auto"/>
              <w:rPr>
                <w:rFonts w:ascii="Arial" w:hAnsi="Arial" w:cs="Arial"/>
                <w:color w:val="000000"/>
                <w:sz w:val="18"/>
                <w:szCs w:val="18"/>
              </w:rPr>
            </w:pPr>
            <w:r w:rsidRPr="00D86971">
              <w:rPr>
                <w:rFonts w:ascii="Arial" w:hAnsi="Arial" w:cs="Arial"/>
                <w:color w:val="000000"/>
                <w:sz w:val="18"/>
                <w:szCs w:val="18"/>
              </w:rPr>
              <w:t>8.1.4 Ley de Ingresos Devengada</w:t>
            </w:r>
          </w:p>
        </w:tc>
        <w:tc>
          <w:tcPr>
            <w:tcW w:w="778" w:type="pct"/>
            <w:shd w:val="clear" w:color="auto" w:fill="auto"/>
            <w:vAlign w:val="center"/>
            <w:hideMark/>
          </w:tcPr>
          <w:p w:rsidR="005E7F0D"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0.00</w:t>
            </w:r>
          </w:p>
        </w:tc>
        <w:tc>
          <w:tcPr>
            <w:tcW w:w="647" w:type="pct"/>
            <w:shd w:val="clear" w:color="auto" w:fill="auto"/>
            <w:vAlign w:val="center"/>
            <w:hideMark/>
          </w:tcPr>
          <w:p w:rsidR="005E7F0D"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32,314,835.70</w:t>
            </w:r>
          </w:p>
        </w:tc>
        <w:tc>
          <w:tcPr>
            <w:tcW w:w="631" w:type="pct"/>
            <w:shd w:val="clear" w:color="auto" w:fill="auto"/>
            <w:vAlign w:val="center"/>
            <w:hideMark/>
          </w:tcPr>
          <w:p w:rsidR="005E7F0D"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32,314,835.70</w:t>
            </w:r>
          </w:p>
        </w:tc>
        <w:tc>
          <w:tcPr>
            <w:tcW w:w="709" w:type="pct"/>
            <w:shd w:val="clear" w:color="auto" w:fill="auto"/>
            <w:vAlign w:val="center"/>
            <w:hideMark/>
          </w:tcPr>
          <w:p w:rsidR="005E7F0D"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0.00</w:t>
            </w:r>
          </w:p>
        </w:tc>
      </w:tr>
      <w:tr w:rsidR="005E7F0D" w:rsidRPr="005D0FD1" w:rsidTr="00D86971">
        <w:trPr>
          <w:trHeight w:val="250"/>
        </w:trPr>
        <w:tc>
          <w:tcPr>
            <w:tcW w:w="2235" w:type="pct"/>
            <w:shd w:val="clear" w:color="auto" w:fill="auto"/>
            <w:vAlign w:val="center"/>
            <w:hideMark/>
          </w:tcPr>
          <w:p w:rsidR="005E7F0D" w:rsidRPr="00D86971" w:rsidRDefault="005E7F0D" w:rsidP="00952A9A">
            <w:pPr>
              <w:spacing w:after="0" w:line="240" w:lineRule="auto"/>
              <w:rPr>
                <w:rFonts w:ascii="Arial" w:hAnsi="Arial" w:cs="Arial"/>
                <w:color w:val="000000"/>
                <w:sz w:val="18"/>
                <w:szCs w:val="18"/>
              </w:rPr>
            </w:pPr>
            <w:r w:rsidRPr="00D86971">
              <w:rPr>
                <w:rFonts w:ascii="Arial" w:hAnsi="Arial" w:cs="Arial"/>
                <w:color w:val="000000"/>
                <w:sz w:val="18"/>
                <w:szCs w:val="18"/>
              </w:rPr>
              <w:t>8.1.5 Ley de Ingresos Recaudada</w:t>
            </w:r>
          </w:p>
        </w:tc>
        <w:tc>
          <w:tcPr>
            <w:tcW w:w="778" w:type="pct"/>
            <w:shd w:val="clear" w:color="auto" w:fill="auto"/>
            <w:vAlign w:val="center"/>
            <w:hideMark/>
          </w:tcPr>
          <w:p w:rsidR="005E7F0D"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44,220,585.62</w:t>
            </w:r>
          </w:p>
        </w:tc>
        <w:tc>
          <w:tcPr>
            <w:tcW w:w="647" w:type="pct"/>
            <w:shd w:val="clear" w:color="auto" w:fill="auto"/>
            <w:vAlign w:val="center"/>
            <w:hideMark/>
          </w:tcPr>
          <w:p w:rsidR="005E7F0D"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0.00</w:t>
            </w:r>
          </w:p>
        </w:tc>
        <w:tc>
          <w:tcPr>
            <w:tcW w:w="631" w:type="pct"/>
            <w:shd w:val="clear" w:color="auto" w:fill="auto"/>
            <w:vAlign w:val="center"/>
            <w:hideMark/>
          </w:tcPr>
          <w:p w:rsidR="005E7F0D"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32,314,835.70</w:t>
            </w:r>
          </w:p>
        </w:tc>
        <w:tc>
          <w:tcPr>
            <w:tcW w:w="709" w:type="pct"/>
            <w:shd w:val="clear" w:color="auto" w:fill="auto"/>
            <w:vAlign w:val="center"/>
            <w:hideMark/>
          </w:tcPr>
          <w:p w:rsidR="005E7F0D"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76,535,421.32</w:t>
            </w:r>
          </w:p>
        </w:tc>
      </w:tr>
      <w:tr w:rsidR="005E7F0D" w:rsidRPr="005D0FD1" w:rsidTr="00D86971">
        <w:trPr>
          <w:trHeight w:val="250"/>
        </w:trPr>
        <w:tc>
          <w:tcPr>
            <w:tcW w:w="2235" w:type="pct"/>
            <w:shd w:val="clear" w:color="auto" w:fill="auto"/>
            <w:vAlign w:val="center"/>
            <w:hideMark/>
          </w:tcPr>
          <w:p w:rsidR="005E7F0D" w:rsidRPr="00D86971" w:rsidRDefault="005E7F0D" w:rsidP="00952A9A">
            <w:pPr>
              <w:spacing w:after="0" w:line="240" w:lineRule="auto"/>
              <w:rPr>
                <w:rFonts w:ascii="Arial" w:hAnsi="Arial" w:cs="Arial"/>
                <w:color w:val="000000"/>
                <w:sz w:val="18"/>
                <w:szCs w:val="18"/>
              </w:rPr>
            </w:pPr>
            <w:r w:rsidRPr="00D86971">
              <w:rPr>
                <w:rFonts w:ascii="Arial" w:hAnsi="Arial" w:cs="Arial"/>
                <w:color w:val="000000"/>
                <w:sz w:val="18"/>
                <w:szCs w:val="18"/>
              </w:rPr>
              <w:t>8.2 PRESUPUESTO DE EGRESOS</w:t>
            </w:r>
          </w:p>
        </w:tc>
        <w:tc>
          <w:tcPr>
            <w:tcW w:w="778" w:type="pct"/>
            <w:shd w:val="clear" w:color="auto" w:fill="auto"/>
            <w:vAlign w:val="center"/>
            <w:hideMark/>
          </w:tcPr>
          <w:p w:rsidR="005E7F0D"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279,443,121.04</w:t>
            </w:r>
          </w:p>
        </w:tc>
        <w:tc>
          <w:tcPr>
            <w:tcW w:w="647" w:type="pct"/>
            <w:shd w:val="clear" w:color="auto" w:fill="auto"/>
            <w:vAlign w:val="center"/>
            <w:hideMark/>
          </w:tcPr>
          <w:p w:rsidR="005E7F0D"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153,195,372.49</w:t>
            </w:r>
          </w:p>
        </w:tc>
        <w:tc>
          <w:tcPr>
            <w:tcW w:w="631" w:type="pct"/>
            <w:shd w:val="clear" w:color="auto" w:fill="auto"/>
            <w:vAlign w:val="center"/>
            <w:hideMark/>
          </w:tcPr>
          <w:p w:rsidR="005E7F0D"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153,195,372.49</w:t>
            </w:r>
          </w:p>
        </w:tc>
        <w:tc>
          <w:tcPr>
            <w:tcW w:w="709" w:type="pct"/>
            <w:shd w:val="clear" w:color="auto" w:fill="auto"/>
            <w:vAlign w:val="center"/>
            <w:hideMark/>
          </w:tcPr>
          <w:p w:rsidR="005E7F0D"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303,759,923.24</w:t>
            </w:r>
          </w:p>
        </w:tc>
      </w:tr>
      <w:tr w:rsidR="005E7F0D" w:rsidRPr="005D0FD1" w:rsidTr="00D86971">
        <w:trPr>
          <w:trHeight w:val="250"/>
        </w:trPr>
        <w:tc>
          <w:tcPr>
            <w:tcW w:w="2235" w:type="pct"/>
            <w:shd w:val="clear" w:color="auto" w:fill="auto"/>
            <w:vAlign w:val="center"/>
            <w:hideMark/>
          </w:tcPr>
          <w:p w:rsidR="005E7F0D" w:rsidRPr="00D86971" w:rsidRDefault="005E7F0D" w:rsidP="00952A9A">
            <w:pPr>
              <w:spacing w:after="0" w:line="240" w:lineRule="auto"/>
              <w:rPr>
                <w:rFonts w:ascii="Arial" w:hAnsi="Arial" w:cs="Arial"/>
                <w:color w:val="000000"/>
                <w:sz w:val="18"/>
                <w:szCs w:val="18"/>
              </w:rPr>
            </w:pPr>
            <w:r w:rsidRPr="00D86971">
              <w:rPr>
                <w:rFonts w:ascii="Arial" w:hAnsi="Arial" w:cs="Arial"/>
                <w:color w:val="000000"/>
                <w:sz w:val="18"/>
                <w:szCs w:val="18"/>
              </w:rPr>
              <w:t>8.2.1 Presupuesto de Egresos Aprobado</w:t>
            </w:r>
          </w:p>
        </w:tc>
        <w:tc>
          <w:tcPr>
            <w:tcW w:w="778" w:type="pct"/>
            <w:shd w:val="clear" w:color="auto" w:fill="auto"/>
            <w:vAlign w:val="center"/>
            <w:hideMark/>
          </w:tcPr>
          <w:p w:rsidR="005E7F0D"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134,919,564.00</w:t>
            </w:r>
          </w:p>
        </w:tc>
        <w:tc>
          <w:tcPr>
            <w:tcW w:w="647" w:type="pct"/>
            <w:shd w:val="clear" w:color="auto" w:fill="auto"/>
            <w:vAlign w:val="center"/>
            <w:hideMark/>
          </w:tcPr>
          <w:p w:rsidR="005E7F0D"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0.00</w:t>
            </w:r>
          </w:p>
        </w:tc>
        <w:tc>
          <w:tcPr>
            <w:tcW w:w="631" w:type="pct"/>
            <w:shd w:val="clear" w:color="auto" w:fill="auto"/>
            <w:vAlign w:val="center"/>
            <w:hideMark/>
          </w:tcPr>
          <w:p w:rsidR="005E7F0D"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0.00</w:t>
            </w:r>
          </w:p>
        </w:tc>
        <w:tc>
          <w:tcPr>
            <w:tcW w:w="709" w:type="pct"/>
            <w:shd w:val="clear" w:color="auto" w:fill="auto"/>
            <w:vAlign w:val="center"/>
            <w:hideMark/>
          </w:tcPr>
          <w:p w:rsidR="005E7F0D"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134,919,564.00</w:t>
            </w:r>
          </w:p>
        </w:tc>
      </w:tr>
      <w:tr w:rsidR="005E7F0D" w:rsidRPr="005D0FD1" w:rsidTr="00D86971">
        <w:trPr>
          <w:trHeight w:val="250"/>
        </w:trPr>
        <w:tc>
          <w:tcPr>
            <w:tcW w:w="2235" w:type="pct"/>
            <w:shd w:val="clear" w:color="auto" w:fill="auto"/>
            <w:vAlign w:val="center"/>
            <w:hideMark/>
          </w:tcPr>
          <w:p w:rsidR="005E7F0D" w:rsidRPr="00D86971" w:rsidRDefault="005E7F0D" w:rsidP="00952A9A">
            <w:pPr>
              <w:spacing w:after="0" w:line="240" w:lineRule="auto"/>
              <w:rPr>
                <w:rFonts w:ascii="Arial" w:hAnsi="Arial" w:cs="Arial"/>
                <w:color w:val="000000"/>
                <w:sz w:val="18"/>
                <w:szCs w:val="18"/>
              </w:rPr>
            </w:pPr>
            <w:r w:rsidRPr="00D86971">
              <w:rPr>
                <w:rFonts w:ascii="Arial" w:hAnsi="Arial" w:cs="Arial"/>
                <w:color w:val="000000"/>
                <w:sz w:val="18"/>
                <w:szCs w:val="18"/>
              </w:rPr>
              <w:t>8.2.2 Presupuesto de Egresos por Ejercer</w:t>
            </w:r>
          </w:p>
        </w:tc>
        <w:tc>
          <w:tcPr>
            <w:tcW w:w="778" w:type="pct"/>
            <w:shd w:val="clear" w:color="auto" w:fill="auto"/>
            <w:vAlign w:val="center"/>
            <w:hideMark/>
          </w:tcPr>
          <w:p w:rsidR="005E7F0D"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55,506,535.75</w:t>
            </w:r>
          </w:p>
        </w:tc>
        <w:tc>
          <w:tcPr>
            <w:tcW w:w="647" w:type="pct"/>
            <w:shd w:val="clear" w:color="auto" w:fill="auto"/>
            <w:vAlign w:val="center"/>
            <w:hideMark/>
          </w:tcPr>
          <w:p w:rsidR="005E7F0D"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12,157,401.10</w:t>
            </w:r>
          </w:p>
        </w:tc>
        <w:tc>
          <w:tcPr>
            <w:tcW w:w="631" w:type="pct"/>
            <w:shd w:val="clear" w:color="auto" w:fill="auto"/>
            <w:vAlign w:val="center"/>
            <w:hideMark/>
          </w:tcPr>
          <w:p w:rsidR="005E7F0D"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25,626,140.17</w:t>
            </w:r>
          </w:p>
        </w:tc>
        <w:tc>
          <w:tcPr>
            <w:tcW w:w="709" w:type="pct"/>
            <w:shd w:val="clear" w:color="auto" w:fill="auto"/>
            <w:vAlign w:val="center"/>
            <w:hideMark/>
          </w:tcPr>
          <w:p w:rsidR="005E7F0D"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42,038,596.68</w:t>
            </w:r>
          </w:p>
        </w:tc>
      </w:tr>
      <w:tr w:rsidR="005E7F0D" w:rsidRPr="005D0FD1" w:rsidTr="00D86971">
        <w:trPr>
          <w:trHeight w:val="250"/>
        </w:trPr>
        <w:tc>
          <w:tcPr>
            <w:tcW w:w="2235" w:type="pct"/>
            <w:shd w:val="clear" w:color="auto" w:fill="auto"/>
            <w:vAlign w:val="center"/>
            <w:hideMark/>
          </w:tcPr>
          <w:p w:rsidR="005E7F0D" w:rsidRPr="00D86971" w:rsidRDefault="005E7F0D" w:rsidP="00952A9A">
            <w:pPr>
              <w:spacing w:after="0" w:line="240" w:lineRule="auto"/>
              <w:rPr>
                <w:rFonts w:ascii="Arial" w:hAnsi="Arial" w:cs="Arial"/>
                <w:color w:val="000000"/>
                <w:sz w:val="18"/>
                <w:szCs w:val="18"/>
              </w:rPr>
            </w:pPr>
            <w:r w:rsidRPr="00D86971">
              <w:rPr>
                <w:rFonts w:ascii="Arial" w:hAnsi="Arial" w:cs="Arial"/>
                <w:color w:val="000000"/>
                <w:sz w:val="18"/>
                <w:szCs w:val="18"/>
              </w:rPr>
              <w:t>8.2.3 Modificaciones al Presupuesto de Egresos Aprobado</w:t>
            </w:r>
          </w:p>
        </w:tc>
        <w:tc>
          <w:tcPr>
            <w:tcW w:w="778" w:type="pct"/>
            <w:shd w:val="clear" w:color="auto" w:fill="auto"/>
            <w:vAlign w:val="center"/>
            <w:hideMark/>
          </w:tcPr>
          <w:p w:rsidR="005E7F0D"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4,801,996.52</w:t>
            </w:r>
          </w:p>
        </w:tc>
        <w:tc>
          <w:tcPr>
            <w:tcW w:w="647" w:type="pct"/>
            <w:shd w:val="clear" w:color="auto" w:fill="auto"/>
            <w:vAlign w:val="center"/>
            <w:hideMark/>
          </w:tcPr>
          <w:p w:rsidR="005E7F0D"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0.00</w:t>
            </w:r>
          </w:p>
        </w:tc>
        <w:tc>
          <w:tcPr>
            <w:tcW w:w="631" w:type="pct"/>
            <w:shd w:val="clear" w:color="auto" w:fill="auto"/>
            <w:vAlign w:val="center"/>
            <w:hideMark/>
          </w:tcPr>
          <w:p w:rsidR="005E7F0D"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12,158,401.10</w:t>
            </w:r>
          </w:p>
        </w:tc>
        <w:tc>
          <w:tcPr>
            <w:tcW w:w="709" w:type="pct"/>
            <w:shd w:val="clear" w:color="auto" w:fill="auto"/>
            <w:vAlign w:val="center"/>
            <w:hideMark/>
          </w:tcPr>
          <w:p w:rsidR="005E7F0D"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16,960,398.62</w:t>
            </w:r>
          </w:p>
        </w:tc>
      </w:tr>
      <w:tr w:rsidR="005E7F0D" w:rsidRPr="005D0FD1" w:rsidTr="00D86971">
        <w:trPr>
          <w:trHeight w:val="250"/>
        </w:trPr>
        <w:tc>
          <w:tcPr>
            <w:tcW w:w="2235" w:type="pct"/>
            <w:shd w:val="clear" w:color="auto" w:fill="auto"/>
            <w:vAlign w:val="center"/>
            <w:hideMark/>
          </w:tcPr>
          <w:p w:rsidR="005E7F0D" w:rsidRPr="00D86971" w:rsidRDefault="005E7F0D" w:rsidP="00952A9A">
            <w:pPr>
              <w:spacing w:after="0" w:line="240" w:lineRule="auto"/>
              <w:rPr>
                <w:rFonts w:ascii="Arial" w:hAnsi="Arial" w:cs="Arial"/>
                <w:color w:val="000000"/>
                <w:sz w:val="18"/>
                <w:szCs w:val="18"/>
              </w:rPr>
            </w:pPr>
            <w:r w:rsidRPr="00D86971">
              <w:rPr>
                <w:rFonts w:ascii="Arial" w:hAnsi="Arial" w:cs="Arial"/>
                <w:color w:val="000000"/>
                <w:sz w:val="18"/>
                <w:szCs w:val="18"/>
              </w:rPr>
              <w:t>8.2.4 Presupuesto de Egresos Comprometido</w:t>
            </w:r>
          </w:p>
        </w:tc>
        <w:tc>
          <w:tcPr>
            <w:tcW w:w="778" w:type="pct"/>
            <w:shd w:val="clear" w:color="auto" w:fill="auto"/>
            <w:vAlign w:val="center"/>
            <w:hideMark/>
          </w:tcPr>
          <w:p w:rsidR="005E7F0D"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55,787,744.16</w:t>
            </w:r>
          </w:p>
        </w:tc>
        <w:tc>
          <w:tcPr>
            <w:tcW w:w="647" w:type="pct"/>
            <w:shd w:val="clear" w:color="auto" w:fill="auto"/>
            <w:vAlign w:val="center"/>
            <w:hideMark/>
          </w:tcPr>
          <w:p w:rsidR="005E7F0D"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25,626,140.17</w:t>
            </w:r>
          </w:p>
        </w:tc>
        <w:tc>
          <w:tcPr>
            <w:tcW w:w="631" w:type="pct"/>
            <w:shd w:val="clear" w:color="auto" w:fill="auto"/>
            <w:vAlign w:val="center"/>
            <w:hideMark/>
          </w:tcPr>
          <w:p w:rsidR="005E7F0D"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40,846,546.50</w:t>
            </w:r>
          </w:p>
        </w:tc>
        <w:tc>
          <w:tcPr>
            <w:tcW w:w="709" w:type="pct"/>
            <w:shd w:val="clear" w:color="auto" w:fill="auto"/>
            <w:vAlign w:val="center"/>
            <w:hideMark/>
          </w:tcPr>
          <w:p w:rsidR="005E7F0D"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40,567,338.13</w:t>
            </w:r>
          </w:p>
        </w:tc>
      </w:tr>
      <w:tr w:rsidR="005E7F0D" w:rsidRPr="005D0FD1" w:rsidTr="00D86971">
        <w:trPr>
          <w:trHeight w:val="250"/>
        </w:trPr>
        <w:tc>
          <w:tcPr>
            <w:tcW w:w="2235" w:type="pct"/>
            <w:shd w:val="clear" w:color="auto" w:fill="auto"/>
            <w:vAlign w:val="center"/>
            <w:hideMark/>
          </w:tcPr>
          <w:p w:rsidR="005E7F0D" w:rsidRPr="00D86971" w:rsidRDefault="005E7F0D" w:rsidP="00952A9A">
            <w:pPr>
              <w:spacing w:after="0" w:line="240" w:lineRule="auto"/>
              <w:rPr>
                <w:rFonts w:ascii="Arial" w:hAnsi="Arial" w:cs="Arial"/>
                <w:color w:val="000000"/>
                <w:sz w:val="18"/>
                <w:szCs w:val="18"/>
              </w:rPr>
            </w:pPr>
            <w:r w:rsidRPr="00D86971">
              <w:rPr>
                <w:rFonts w:ascii="Arial" w:hAnsi="Arial" w:cs="Arial"/>
                <w:color w:val="000000"/>
                <w:sz w:val="18"/>
                <w:szCs w:val="18"/>
              </w:rPr>
              <w:t>8.2.5 Presupuesto de Egresos Devengado</w:t>
            </w:r>
          </w:p>
        </w:tc>
        <w:tc>
          <w:tcPr>
            <w:tcW w:w="778" w:type="pct"/>
            <w:shd w:val="clear" w:color="auto" w:fill="auto"/>
            <w:vAlign w:val="center"/>
            <w:hideMark/>
          </w:tcPr>
          <w:p w:rsidR="005E7F0D"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19,984.44</w:t>
            </w:r>
          </w:p>
        </w:tc>
        <w:tc>
          <w:tcPr>
            <w:tcW w:w="647" w:type="pct"/>
            <w:shd w:val="clear" w:color="auto" w:fill="auto"/>
            <w:vAlign w:val="center"/>
            <w:hideMark/>
          </w:tcPr>
          <w:p w:rsidR="005E7F0D"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40,846,546.50</w:t>
            </w:r>
          </w:p>
        </w:tc>
        <w:tc>
          <w:tcPr>
            <w:tcW w:w="631" w:type="pct"/>
            <w:shd w:val="clear" w:color="auto" w:fill="auto"/>
            <w:vAlign w:val="center"/>
            <w:hideMark/>
          </w:tcPr>
          <w:p w:rsidR="005E7F0D" w:rsidRPr="004F4558" w:rsidRDefault="004810E2" w:rsidP="002B0096">
            <w:pPr>
              <w:spacing w:after="0" w:line="240" w:lineRule="auto"/>
              <w:rPr>
                <w:rFonts w:ascii="Arial" w:hAnsi="Arial" w:cs="Arial"/>
                <w:color w:val="000000"/>
                <w:sz w:val="20"/>
                <w:szCs w:val="20"/>
              </w:rPr>
            </w:pPr>
            <w:r>
              <w:rPr>
                <w:rFonts w:ascii="Arial" w:hAnsi="Arial" w:cs="Arial"/>
                <w:color w:val="000000"/>
                <w:sz w:val="20"/>
                <w:szCs w:val="20"/>
              </w:rPr>
              <w:t>40,830,579.76</w:t>
            </w:r>
          </w:p>
        </w:tc>
        <w:tc>
          <w:tcPr>
            <w:tcW w:w="709" w:type="pct"/>
            <w:shd w:val="clear" w:color="auto" w:fill="auto"/>
            <w:vAlign w:val="center"/>
            <w:hideMark/>
          </w:tcPr>
          <w:p w:rsidR="004810E2"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35,951.18</w:t>
            </w:r>
          </w:p>
        </w:tc>
      </w:tr>
      <w:tr w:rsidR="005E7F0D" w:rsidRPr="005D0FD1" w:rsidTr="00D86971">
        <w:trPr>
          <w:trHeight w:val="250"/>
        </w:trPr>
        <w:tc>
          <w:tcPr>
            <w:tcW w:w="2235" w:type="pct"/>
            <w:shd w:val="clear" w:color="auto" w:fill="auto"/>
            <w:vAlign w:val="center"/>
            <w:hideMark/>
          </w:tcPr>
          <w:p w:rsidR="005E7F0D" w:rsidRPr="00D86971" w:rsidRDefault="005E7F0D" w:rsidP="00952A9A">
            <w:pPr>
              <w:spacing w:after="0" w:line="240" w:lineRule="auto"/>
              <w:rPr>
                <w:rFonts w:ascii="Arial" w:hAnsi="Arial" w:cs="Arial"/>
                <w:color w:val="000000"/>
                <w:sz w:val="18"/>
                <w:szCs w:val="18"/>
              </w:rPr>
            </w:pPr>
            <w:r w:rsidRPr="00D86971">
              <w:rPr>
                <w:rFonts w:ascii="Arial" w:hAnsi="Arial" w:cs="Arial"/>
                <w:color w:val="000000"/>
                <w:sz w:val="18"/>
                <w:szCs w:val="18"/>
              </w:rPr>
              <w:t>8.2.6 Presupuesto de Egresos Ejercido</w:t>
            </w:r>
          </w:p>
        </w:tc>
        <w:tc>
          <w:tcPr>
            <w:tcW w:w="778" w:type="pct"/>
            <w:shd w:val="clear" w:color="auto" w:fill="auto"/>
            <w:vAlign w:val="center"/>
            <w:hideMark/>
          </w:tcPr>
          <w:p w:rsidR="005E7F0D"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2,990,105.18</w:t>
            </w:r>
          </w:p>
        </w:tc>
        <w:tc>
          <w:tcPr>
            <w:tcW w:w="647" w:type="pct"/>
            <w:shd w:val="clear" w:color="auto" w:fill="auto"/>
            <w:vAlign w:val="center"/>
            <w:hideMark/>
          </w:tcPr>
          <w:p w:rsidR="005E7F0D"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40,830,579.76</w:t>
            </w:r>
          </w:p>
        </w:tc>
        <w:tc>
          <w:tcPr>
            <w:tcW w:w="631" w:type="pct"/>
            <w:shd w:val="clear" w:color="auto" w:fill="auto"/>
            <w:vAlign w:val="center"/>
            <w:hideMark/>
          </w:tcPr>
          <w:p w:rsidR="005E7F0D" w:rsidRPr="004F4558" w:rsidRDefault="004810E2" w:rsidP="00952A9A">
            <w:pPr>
              <w:spacing w:after="0" w:line="240" w:lineRule="auto"/>
              <w:rPr>
                <w:rFonts w:ascii="Arial" w:hAnsi="Arial" w:cs="Arial"/>
                <w:color w:val="000000"/>
                <w:sz w:val="20"/>
                <w:szCs w:val="20"/>
              </w:rPr>
            </w:pPr>
            <w:r>
              <w:rPr>
                <w:rFonts w:ascii="Arial" w:hAnsi="Arial" w:cs="Arial"/>
                <w:color w:val="000000"/>
                <w:sz w:val="20"/>
                <w:szCs w:val="20"/>
              </w:rPr>
              <w:t>33,733,579.76</w:t>
            </w:r>
          </w:p>
        </w:tc>
        <w:tc>
          <w:tcPr>
            <w:tcW w:w="709" w:type="pct"/>
            <w:shd w:val="clear" w:color="auto" w:fill="auto"/>
            <w:vAlign w:val="center"/>
            <w:hideMark/>
          </w:tcPr>
          <w:p w:rsidR="005E7F0D" w:rsidRPr="004F4558" w:rsidRDefault="00BE3931" w:rsidP="00952A9A">
            <w:pPr>
              <w:spacing w:after="0" w:line="240" w:lineRule="auto"/>
              <w:rPr>
                <w:rFonts w:ascii="Arial" w:hAnsi="Arial" w:cs="Arial"/>
                <w:color w:val="000000"/>
                <w:sz w:val="20"/>
                <w:szCs w:val="20"/>
              </w:rPr>
            </w:pPr>
            <w:r>
              <w:rPr>
                <w:rFonts w:ascii="Arial" w:hAnsi="Arial" w:cs="Arial"/>
                <w:color w:val="000000"/>
                <w:sz w:val="20"/>
                <w:szCs w:val="20"/>
              </w:rPr>
              <w:t>10,086,979.98</w:t>
            </w:r>
          </w:p>
        </w:tc>
      </w:tr>
      <w:tr w:rsidR="005E7F0D" w:rsidRPr="005D0FD1" w:rsidTr="00D86971">
        <w:trPr>
          <w:trHeight w:val="250"/>
        </w:trPr>
        <w:tc>
          <w:tcPr>
            <w:tcW w:w="2235" w:type="pct"/>
            <w:shd w:val="clear" w:color="auto" w:fill="auto"/>
            <w:vAlign w:val="center"/>
            <w:hideMark/>
          </w:tcPr>
          <w:p w:rsidR="005E7F0D" w:rsidRPr="00D86971" w:rsidRDefault="005E7F0D" w:rsidP="00952A9A">
            <w:pPr>
              <w:spacing w:after="0" w:line="240" w:lineRule="auto"/>
              <w:rPr>
                <w:rFonts w:ascii="Arial" w:hAnsi="Arial" w:cs="Arial"/>
                <w:color w:val="000000"/>
                <w:sz w:val="18"/>
                <w:szCs w:val="18"/>
              </w:rPr>
            </w:pPr>
            <w:r w:rsidRPr="00D86971">
              <w:rPr>
                <w:rFonts w:ascii="Arial" w:hAnsi="Arial" w:cs="Arial"/>
                <w:color w:val="000000"/>
                <w:sz w:val="18"/>
                <w:szCs w:val="18"/>
              </w:rPr>
              <w:t>8.2.7 Presupuesto de Egresos Pagado</w:t>
            </w:r>
          </w:p>
        </w:tc>
        <w:tc>
          <w:tcPr>
            <w:tcW w:w="778" w:type="pct"/>
            <w:shd w:val="clear" w:color="auto" w:fill="auto"/>
            <w:vAlign w:val="center"/>
            <w:hideMark/>
          </w:tcPr>
          <w:p w:rsidR="005E7F0D" w:rsidRPr="004F4558" w:rsidRDefault="00BE3931" w:rsidP="00952A9A">
            <w:pPr>
              <w:spacing w:after="0" w:line="240" w:lineRule="auto"/>
              <w:rPr>
                <w:rFonts w:ascii="Arial" w:hAnsi="Arial" w:cs="Arial"/>
                <w:color w:val="000000"/>
                <w:sz w:val="20"/>
                <w:szCs w:val="20"/>
              </w:rPr>
            </w:pPr>
            <w:r>
              <w:rPr>
                <w:rFonts w:ascii="Arial" w:hAnsi="Arial" w:cs="Arial"/>
                <w:color w:val="000000"/>
                <w:sz w:val="20"/>
                <w:szCs w:val="20"/>
              </w:rPr>
              <w:t>25,417,390.69</w:t>
            </w:r>
          </w:p>
        </w:tc>
        <w:tc>
          <w:tcPr>
            <w:tcW w:w="647" w:type="pct"/>
            <w:shd w:val="clear" w:color="auto" w:fill="auto"/>
            <w:vAlign w:val="center"/>
            <w:hideMark/>
          </w:tcPr>
          <w:p w:rsidR="005E7F0D" w:rsidRPr="004F4558" w:rsidRDefault="00BE3931" w:rsidP="00952A9A">
            <w:pPr>
              <w:spacing w:after="0" w:line="240" w:lineRule="auto"/>
              <w:rPr>
                <w:rFonts w:ascii="Arial" w:hAnsi="Arial" w:cs="Arial"/>
                <w:color w:val="000000"/>
                <w:sz w:val="20"/>
                <w:szCs w:val="20"/>
              </w:rPr>
            </w:pPr>
            <w:r>
              <w:rPr>
                <w:rFonts w:ascii="Arial" w:hAnsi="Arial" w:cs="Arial"/>
                <w:color w:val="000000"/>
                <w:sz w:val="20"/>
                <w:szCs w:val="20"/>
              </w:rPr>
              <w:t>33,733,704.96</w:t>
            </w:r>
          </w:p>
        </w:tc>
        <w:tc>
          <w:tcPr>
            <w:tcW w:w="631" w:type="pct"/>
            <w:shd w:val="clear" w:color="auto" w:fill="auto"/>
            <w:vAlign w:val="center"/>
            <w:hideMark/>
          </w:tcPr>
          <w:p w:rsidR="005E7F0D" w:rsidRPr="004F4558" w:rsidRDefault="00BE3931" w:rsidP="00952A9A">
            <w:pPr>
              <w:spacing w:after="0" w:line="240" w:lineRule="auto"/>
              <w:rPr>
                <w:rFonts w:ascii="Arial" w:hAnsi="Arial" w:cs="Arial"/>
                <w:color w:val="000000"/>
                <w:sz w:val="20"/>
                <w:szCs w:val="20"/>
              </w:rPr>
            </w:pPr>
            <w:r>
              <w:rPr>
                <w:rFonts w:ascii="Arial" w:hAnsi="Arial" w:cs="Arial"/>
                <w:color w:val="000000"/>
                <w:sz w:val="20"/>
                <w:szCs w:val="20"/>
              </w:rPr>
              <w:t>0.00</w:t>
            </w:r>
          </w:p>
        </w:tc>
        <w:tc>
          <w:tcPr>
            <w:tcW w:w="709" w:type="pct"/>
            <w:shd w:val="clear" w:color="auto" w:fill="auto"/>
            <w:vAlign w:val="center"/>
            <w:hideMark/>
          </w:tcPr>
          <w:p w:rsidR="005E7F0D" w:rsidRPr="004F4558" w:rsidRDefault="00BE3931" w:rsidP="00952A9A">
            <w:pPr>
              <w:spacing w:after="0" w:line="240" w:lineRule="auto"/>
              <w:rPr>
                <w:rFonts w:ascii="Arial" w:hAnsi="Arial" w:cs="Arial"/>
                <w:color w:val="000000"/>
                <w:sz w:val="20"/>
                <w:szCs w:val="20"/>
              </w:rPr>
            </w:pPr>
            <w:r>
              <w:rPr>
                <w:rFonts w:ascii="Arial" w:hAnsi="Arial" w:cs="Arial"/>
                <w:color w:val="000000"/>
                <w:sz w:val="20"/>
                <w:szCs w:val="20"/>
              </w:rPr>
              <w:t>59,151,095.65</w:t>
            </w:r>
          </w:p>
        </w:tc>
      </w:tr>
    </w:tbl>
    <w:p w:rsidR="005E7F0D" w:rsidRPr="005F31DA" w:rsidRDefault="005E7F0D" w:rsidP="005E7F0D">
      <w:pPr>
        <w:pStyle w:val="ROMANOS"/>
        <w:spacing w:after="0" w:line="240" w:lineRule="auto"/>
        <w:ind w:left="0" w:firstLine="0"/>
        <w:rPr>
          <w:i/>
          <w:sz w:val="16"/>
          <w:szCs w:val="22"/>
          <w:lang w:val="es-MX"/>
        </w:rPr>
      </w:pPr>
      <w:r w:rsidRPr="005F31DA">
        <w:rPr>
          <w:b/>
          <w:i/>
          <w:color w:val="0070C0"/>
          <w:sz w:val="12"/>
          <w:szCs w:val="22"/>
          <w:lang w:val="es-MX"/>
        </w:rPr>
        <w:t>Nota:</w:t>
      </w:r>
      <w:r w:rsidRPr="005F31DA">
        <w:rPr>
          <w:i/>
          <w:color w:val="0070C0"/>
          <w:sz w:val="12"/>
          <w:szCs w:val="22"/>
          <w:lang w:val="es-MX"/>
        </w:rPr>
        <w:t xml:space="preserve"> Aquí deberá poner el ente público la información correspondiente al periodo que corresponda el informe de avance de gestión financiera.</w:t>
      </w:r>
    </w:p>
    <w:p w:rsidR="005E7F0D" w:rsidRDefault="005E7F0D" w:rsidP="005E7F0D">
      <w:pPr>
        <w:spacing w:after="0"/>
        <w:jc w:val="center"/>
        <w:rPr>
          <w:rFonts w:ascii="Arial" w:hAnsi="Arial" w:cs="Arial"/>
          <w:sz w:val="12"/>
          <w:szCs w:val="16"/>
        </w:rPr>
      </w:pPr>
    </w:p>
    <w:p w:rsidR="005E7F0D" w:rsidRPr="004F4558" w:rsidRDefault="005E7F0D" w:rsidP="005E7F0D">
      <w:pPr>
        <w:spacing w:after="0"/>
        <w:jc w:val="center"/>
        <w:rPr>
          <w:rFonts w:ascii="Arial" w:hAnsi="Arial" w:cs="Arial"/>
          <w:sz w:val="12"/>
          <w:szCs w:val="16"/>
        </w:rPr>
      </w:pPr>
    </w:p>
    <w:p w:rsidR="005E7F0D" w:rsidRDefault="005E7F0D" w:rsidP="005E7F0D">
      <w:pPr>
        <w:spacing w:after="0"/>
        <w:jc w:val="center"/>
        <w:rPr>
          <w:rFonts w:ascii="Arial" w:hAnsi="Arial" w:cs="Arial"/>
          <w:b/>
          <w:sz w:val="12"/>
          <w:szCs w:val="16"/>
        </w:rPr>
      </w:pPr>
      <w:r>
        <w:rPr>
          <w:rFonts w:ascii="Arial" w:hAnsi="Arial" w:cs="Arial"/>
          <w:b/>
          <w:sz w:val="12"/>
          <w:szCs w:val="16"/>
        </w:rPr>
        <w:t>Nota de Gestión Administrativa 17</w:t>
      </w:r>
    </w:p>
    <w:p w:rsidR="005E7F0D" w:rsidRPr="004F4558" w:rsidRDefault="005E7F0D" w:rsidP="005E7F0D">
      <w:pPr>
        <w:pStyle w:val="ROMANOS"/>
        <w:spacing w:after="80" w:line="203" w:lineRule="exact"/>
        <w:ind w:left="288" w:firstLine="0"/>
        <w:rPr>
          <w:sz w:val="22"/>
          <w:szCs w:val="22"/>
          <w:lang w:val="es-MX"/>
        </w:rPr>
      </w:pPr>
      <w:r>
        <w:rPr>
          <w:sz w:val="12"/>
          <w:szCs w:val="16"/>
        </w:rPr>
        <w:t>De conformidad con la nota de gestión administrativa número 17</w:t>
      </w:r>
      <w:r w:rsidRPr="0094554F">
        <w:t xml:space="preserve"> </w:t>
      </w:r>
      <w:r>
        <w:rPr>
          <w:sz w:val="12"/>
          <w:szCs w:val="16"/>
        </w:rPr>
        <w:t>l</w:t>
      </w:r>
      <w:r w:rsidRPr="0094554F">
        <w:rPr>
          <w:sz w:val="12"/>
          <w:szCs w:val="16"/>
        </w:rPr>
        <w:t>a Información Contable deberá estar firmada en cada página de la misma e incluir al final la siguiente leyenda: “Bajo protesta de decir verdad declaramos que los Estados Financieros y sus notas, son razonablemente correctos y son responsabilidad del emisor”</w:t>
      </w:r>
    </w:p>
    <w:p w:rsidR="005E7F0D" w:rsidRPr="005D0FD1" w:rsidRDefault="005E7F0D" w:rsidP="005E7F0D">
      <w:pPr>
        <w:jc w:val="center"/>
        <w:rPr>
          <w:rFonts w:cs="Calibri"/>
          <w:b/>
          <w:u w:val="single"/>
          <w:lang w:eastAsia="es-ES"/>
        </w:rPr>
      </w:pPr>
    </w:p>
    <w:p w:rsidR="005E7F0D" w:rsidRPr="005D0FD1" w:rsidRDefault="005E7F0D" w:rsidP="005E7F0D">
      <w:pPr>
        <w:jc w:val="center"/>
        <w:rPr>
          <w:rFonts w:cs="Calibri"/>
          <w:b/>
          <w:u w:val="single"/>
          <w:lang w:eastAsia="es-ES"/>
        </w:rPr>
      </w:pPr>
    </w:p>
    <w:p w:rsidR="00B10D7C" w:rsidRDefault="00B10D7C" w:rsidP="005E7F0D">
      <w:pPr>
        <w:jc w:val="center"/>
        <w:rPr>
          <w:rFonts w:cs="Calibri"/>
          <w:b/>
          <w:u w:val="single"/>
          <w:lang w:eastAsia="es-ES"/>
        </w:rPr>
      </w:pPr>
    </w:p>
    <w:p w:rsidR="00B10D7C" w:rsidRDefault="00B10D7C" w:rsidP="005E7F0D">
      <w:pPr>
        <w:jc w:val="center"/>
        <w:rPr>
          <w:rFonts w:cs="Calibri"/>
          <w:b/>
          <w:u w:val="single"/>
          <w:lang w:eastAsia="es-ES"/>
        </w:rPr>
      </w:pPr>
    </w:p>
    <w:p w:rsidR="00B10D7C" w:rsidRDefault="00B10D7C" w:rsidP="005E7F0D">
      <w:pPr>
        <w:jc w:val="center"/>
        <w:rPr>
          <w:rFonts w:cs="Calibri"/>
          <w:b/>
          <w:u w:val="single"/>
          <w:lang w:eastAsia="es-ES"/>
        </w:rPr>
      </w:pPr>
    </w:p>
    <w:p w:rsidR="00B10D7C" w:rsidRDefault="00B10D7C" w:rsidP="005E7F0D">
      <w:pPr>
        <w:jc w:val="center"/>
        <w:rPr>
          <w:rFonts w:cs="Calibri"/>
          <w:b/>
          <w:u w:val="single"/>
          <w:lang w:eastAsia="es-ES"/>
        </w:rPr>
      </w:pPr>
    </w:p>
    <w:p w:rsidR="005E7F0D" w:rsidRPr="005D0FD1" w:rsidRDefault="005E7F0D" w:rsidP="005E7F0D">
      <w:pPr>
        <w:jc w:val="center"/>
        <w:rPr>
          <w:rFonts w:cs="Calibri"/>
          <w:b/>
          <w:u w:val="single"/>
          <w:lang w:eastAsia="es-ES"/>
        </w:rPr>
      </w:pPr>
      <w:r w:rsidRPr="005D0FD1">
        <w:rPr>
          <w:rFonts w:cs="Calibri"/>
          <w:b/>
          <w:u w:val="single"/>
          <w:lang w:eastAsia="es-ES"/>
        </w:rPr>
        <w:lastRenderedPageBreak/>
        <w:t xml:space="preserve"> NOTAS DE GESTIÓN ADMINISTRATIVA</w:t>
      </w:r>
    </w:p>
    <w:p w:rsidR="005E7F0D" w:rsidRPr="005D0FD1" w:rsidRDefault="005E7F0D" w:rsidP="005E7F0D">
      <w:pPr>
        <w:rPr>
          <w:rFonts w:cs="Calibri"/>
          <w:b/>
          <w:lang w:eastAsia="es-ES"/>
        </w:rPr>
      </w:pPr>
      <w:r w:rsidRPr="005D0FD1">
        <w:rPr>
          <w:rFonts w:cs="Calibri"/>
          <w:b/>
          <w:lang w:eastAsia="es-ES"/>
        </w:rPr>
        <w:t>1.- INTRODUCCIÓN.</w:t>
      </w:r>
    </w:p>
    <w:p w:rsidR="005E7F0D" w:rsidRDefault="005E7F0D" w:rsidP="005E7F0D">
      <w:pPr>
        <w:pStyle w:val="Sinespaciado"/>
        <w:jc w:val="both"/>
        <w:rPr>
          <w:lang w:eastAsia="es-ES"/>
        </w:rPr>
      </w:pPr>
      <w:r>
        <w:rPr>
          <w:lang w:eastAsia="es-ES"/>
        </w:rPr>
        <w:t xml:space="preserve">Los Estados Financieros de los entes públicos, proveen de información financiera a los principales </w:t>
      </w:r>
    </w:p>
    <w:p w:rsidR="005E7F0D" w:rsidRDefault="005E7F0D" w:rsidP="005E7F0D">
      <w:pPr>
        <w:pStyle w:val="Sinespaciado"/>
        <w:jc w:val="both"/>
        <w:rPr>
          <w:lang w:eastAsia="es-ES"/>
        </w:rPr>
      </w:pPr>
      <w:r>
        <w:rPr>
          <w:lang w:eastAsia="es-ES"/>
        </w:rPr>
        <w:t>Usuarios de la misma, al Congreso y a los ciudadanos.</w:t>
      </w:r>
    </w:p>
    <w:p w:rsidR="005E7F0D" w:rsidRDefault="005E7F0D" w:rsidP="005E7F0D">
      <w:pPr>
        <w:pStyle w:val="Sinespaciado"/>
        <w:jc w:val="both"/>
        <w:rPr>
          <w:lang w:eastAsia="es-ES"/>
        </w:rPr>
      </w:pPr>
    </w:p>
    <w:p w:rsidR="005E7F0D" w:rsidRDefault="005E7F0D" w:rsidP="005E7F0D">
      <w:pPr>
        <w:pStyle w:val="Sinespaciado"/>
        <w:jc w:val="both"/>
        <w:rPr>
          <w:lang w:eastAsia="es-ES"/>
        </w:rPr>
      </w:pPr>
      <w:r w:rsidRPr="00C904E6">
        <w:rPr>
          <w:lang w:eastAsia="es-ES"/>
        </w:rPr>
        <w:t>El objetivo del presente documento es la revelación del context</w:t>
      </w:r>
      <w:r>
        <w:rPr>
          <w:lang w:eastAsia="es-ES"/>
        </w:rPr>
        <w:t xml:space="preserve">o y de los aspectos económicos- </w:t>
      </w:r>
      <w:r w:rsidRPr="00C904E6">
        <w:rPr>
          <w:lang w:eastAsia="es-ES"/>
        </w:rPr>
        <w:t xml:space="preserve">financieros más relevantes que influyeron en las decisiones </w:t>
      </w:r>
      <w:r>
        <w:rPr>
          <w:lang w:eastAsia="es-ES"/>
        </w:rPr>
        <w:t xml:space="preserve">del período, y que deberán ser </w:t>
      </w:r>
      <w:r w:rsidRPr="00C904E6">
        <w:rPr>
          <w:lang w:eastAsia="es-ES"/>
        </w:rPr>
        <w:t>considerados en la elaboración de los estados financieros p</w:t>
      </w:r>
      <w:r>
        <w:rPr>
          <w:lang w:eastAsia="es-ES"/>
        </w:rPr>
        <w:t xml:space="preserve">ara la mayor comprensión de los </w:t>
      </w:r>
      <w:r w:rsidRPr="00C904E6">
        <w:rPr>
          <w:lang w:eastAsia="es-ES"/>
        </w:rPr>
        <w:t>mismos y sus particularidades.</w:t>
      </w:r>
    </w:p>
    <w:p w:rsidR="005E7F0D" w:rsidRDefault="005E7F0D" w:rsidP="005E7F0D">
      <w:pPr>
        <w:pStyle w:val="Sinespaciado"/>
        <w:jc w:val="both"/>
        <w:rPr>
          <w:lang w:eastAsia="es-ES"/>
        </w:rPr>
      </w:pPr>
    </w:p>
    <w:p w:rsidR="005E7F0D" w:rsidRDefault="005E7F0D" w:rsidP="005E7F0D">
      <w:pPr>
        <w:pStyle w:val="Sinespaciado"/>
        <w:jc w:val="both"/>
        <w:rPr>
          <w:lang w:eastAsia="es-ES"/>
        </w:rPr>
      </w:pPr>
    </w:p>
    <w:p w:rsidR="005E7F0D" w:rsidRDefault="005E7F0D" w:rsidP="005E7F0D">
      <w:pPr>
        <w:pStyle w:val="Sinespaciado"/>
        <w:jc w:val="both"/>
        <w:rPr>
          <w:lang w:eastAsia="es-ES"/>
        </w:rPr>
      </w:pPr>
      <w:r w:rsidRPr="00C904E6">
        <w:rPr>
          <w:lang w:eastAsia="es-ES"/>
        </w:rPr>
        <w:t>De esta manera, se informa y explica la respuesta del gobierno a l</w:t>
      </w:r>
      <w:r>
        <w:rPr>
          <w:lang w:eastAsia="es-ES"/>
        </w:rPr>
        <w:t xml:space="preserve">as condiciones relacionadas con </w:t>
      </w:r>
      <w:r w:rsidRPr="00C904E6">
        <w:rPr>
          <w:lang w:eastAsia="es-ES"/>
        </w:rPr>
        <w:t>la información financiera de cada período de gestión; además, de</w:t>
      </w:r>
      <w:r>
        <w:rPr>
          <w:lang w:eastAsia="es-ES"/>
        </w:rPr>
        <w:t xml:space="preserve"> exponer aquellas políticas que </w:t>
      </w:r>
      <w:r w:rsidRPr="00C904E6">
        <w:rPr>
          <w:lang w:eastAsia="es-ES"/>
        </w:rPr>
        <w:t>podrían afectar la toma de decisiones en períodos posteriores.</w:t>
      </w:r>
    </w:p>
    <w:p w:rsidR="005E7F0D" w:rsidRDefault="005E7F0D" w:rsidP="005E7F0D">
      <w:pPr>
        <w:pStyle w:val="Sinespaciado"/>
        <w:rPr>
          <w:lang w:eastAsia="es-ES"/>
        </w:rPr>
      </w:pPr>
    </w:p>
    <w:p w:rsidR="005E7F0D" w:rsidRDefault="005E7F0D" w:rsidP="005E7F0D">
      <w:pPr>
        <w:pStyle w:val="Sinespaciado"/>
        <w:rPr>
          <w:lang w:eastAsia="es-ES"/>
        </w:rPr>
      </w:pPr>
    </w:p>
    <w:p w:rsidR="005E7F0D" w:rsidRPr="00C904E6" w:rsidRDefault="005E7F0D" w:rsidP="005E7F0D">
      <w:pPr>
        <w:pStyle w:val="Sinespaciado"/>
        <w:jc w:val="center"/>
        <w:rPr>
          <w:b/>
          <w:u w:val="single"/>
          <w:lang w:eastAsia="es-ES"/>
        </w:rPr>
      </w:pPr>
      <w:r w:rsidRPr="00C904E6">
        <w:rPr>
          <w:b/>
          <w:u w:val="single"/>
          <w:lang w:eastAsia="es-ES"/>
        </w:rPr>
        <w:t>2.- PANORAMA ECONÓMICO Y FINANCIERO</w:t>
      </w:r>
    </w:p>
    <w:p w:rsidR="005E7F0D" w:rsidRDefault="005E7F0D" w:rsidP="005E7F0D">
      <w:pPr>
        <w:pStyle w:val="Sinespaciado"/>
        <w:rPr>
          <w:lang w:eastAsia="es-ES"/>
        </w:rPr>
      </w:pPr>
    </w:p>
    <w:p w:rsidR="005E7F0D" w:rsidRDefault="005E7F0D" w:rsidP="005E7F0D">
      <w:pPr>
        <w:pStyle w:val="Sinespaciado"/>
        <w:jc w:val="both"/>
        <w:rPr>
          <w:lang w:eastAsia="es-ES"/>
        </w:rPr>
      </w:pPr>
      <w:r w:rsidRPr="00C904E6">
        <w:rPr>
          <w:lang w:eastAsia="es-ES"/>
        </w:rPr>
        <w:t>Se informará sobre las principales condiciones económico- fina</w:t>
      </w:r>
      <w:r>
        <w:rPr>
          <w:lang w:eastAsia="es-ES"/>
        </w:rPr>
        <w:t xml:space="preserve">ncieras bajo las cuales el ente </w:t>
      </w:r>
      <w:r w:rsidRPr="00C904E6">
        <w:rPr>
          <w:lang w:eastAsia="es-ES"/>
        </w:rPr>
        <w:t>público estuvo operando; y las cuales influyeron en la toma de d</w:t>
      </w:r>
      <w:r>
        <w:rPr>
          <w:lang w:eastAsia="es-ES"/>
        </w:rPr>
        <w:t xml:space="preserve">ecisiones de la administración; </w:t>
      </w:r>
      <w:r w:rsidRPr="00C904E6">
        <w:rPr>
          <w:lang w:eastAsia="es-ES"/>
        </w:rPr>
        <w:t>tanto a nivel local como federal.</w:t>
      </w:r>
    </w:p>
    <w:p w:rsidR="005E7F0D" w:rsidRDefault="005E7F0D" w:rsidP="005E7F0D">
      <w:pPr>
        <w:pStyle w:val="Sinespaciado"/>
        <w:rPr>
          <w:lang w:eastAsia="es-ES"/>
        </w:rPr>
      </w:pPr>
    </w:p>
    <w:tbl>
      <w:tblPr>
        <w:tblW w:w="11274" w:type="dxa"/>
        <w:tblBorders>
          <w:top w:val="nil"/>
          <w:left w:val="nil"/>
          <w:bottom w:val="nil"/>
          <w:right w:val="nil"/>
        </w:tblBorders>
        <w:tblLayout w:type="fixed"/>
        <w:tblLook w:val="0000" w:firstRow="0" w:lastRow="0" w:firstColumn="0" w:lastColumn="0" w:noHBand="0" w:noVBand="0"/>
      </w:tblPr>
      <w:tblGrid>
        <w:gridCol w:w="5637"/>
        <w:gridCol w:w="5637"/>
      </w:tblGrid>
      <w:tr w:rsidR="005E7F0D" w:rsidRPr="005D0FD1" w:rsidTr="00952A9A">
        <w:trPr>
          <w:trHeight w:val="126"/>
        </w:trPr>
        <w:tc>
          <w:tcPr>
            <w:tcW w:w="11274" w:type="dxa"/>
            <w:gridSpan w:val="2"/>
          </w:tcPr>
          <w:p w:rsidR="005E7F0D" w:rsidRPr="005D0FD1" w:rsidRDefault="005E7F0D" w:rsidP="00952A9A">
            <w:pPr>
              <w:pStyle w:val="Sinespaciado"/>
              <w:rPr>
                <w:lang w:eastAsia="es-ES"/>
              </w:rPr>
            </w:pPr>
          </w:p>
          <w:p w:rsidR="005E7F0D" w:rsidRPr="005D0FD1" w:rsidRDefault="005E7F0D" w:rsidP="00952A9A">
            <w:pPr>
              <w:pStyle w:val="Sinespaciado"/>
              <w:rPr>
                <w:lang w:eastAsia="es-ES"/>
              </w:rPr>
            </w:pPr>
          </w:p>
          <w:p w:rsidR="005E7F0D" w:rsidRPr="005D0FD1" w:rsidRDefault="005E7F0D" w:rsidP="00952A9A">
            <w:pPr>
              <w:pStyle w:val="Sinespaciado"/>
              <w:jc w:val="center"/>
              <w:rPr>
                <w:b/>
                <w:u w:val="single"/>
                <w:lang w:eastAsia="es-ES"/>
              </w:rPr>
            </w:pPr>
            <w:r w:rsidRPr="005D0FD1">
              <w:rPr>
                <w:b/>
                <w:u w:val="single"/>
                <w:lang w:eastAsia="es-ES"/>
              </w:rPr>
              <w:t>3.- AUTORIZACIÓN E HISTORIA</w:t>
            </w:r>
          </w:p>
          <w:p w:rsidR="005E7F0D" w:rsidRPr="005D0FD1" w:rsidRDefault="005E7F0D" w:rsidP="00952A9A">
            <w:pPr>
              <w:pStyle w:val="Sinespaciado"/>
              <w:rPr>
                <w:lang w:eastAsia="es-ES"/>
              </w:rPr>
            </w:pPr>
          </w:p>
          <w:p w:rsidR="005E7F0D" w:rsidRPr="005D0FD1" w:rsidRDefault="005E7F0D" w:rsidP="00952A9A">
            <w:pPr>
              <w:pStyle w:val="Sinespaciado"/>
              <w:jc w:val="both"/>
              <w:rPr>
                <w:lang w:eastAsia="es-ES"/>
              </w:rPr>
            </w:pPr>
            <w:r w:rsidRPr="005D0FD1">
              <w:rPr>
                <w:lang w:eastAsia="es-ES"/>
              </w:rPr>
              <w:t>Lo que hoy es la ciudad de Francisco I. Madero tuvo su origen en el año de 1895 cuando se inició la construcción del ferrocarril que permitió la población de la región que con anterioridad se encontraba despoblada y en medio del desierto; en 1902 se construyó en la región la Hacienda de Linares, su constructor fue José Chávez B., a él se debió que la población que comenzó a surgir junto a la hacienda llevara inicialmente el nombre de Chávez. Tras la Revolución mexicana, la zona, al igual que toda la Laguna, se convirtió no sin conflictos, sobre todo en la zona de Chávez, donde la discusión sobre qué tipo de ejido o asentamiento se establecería llevó a un choque violento entre miembros del Sindicato Agrario "Emiliano Zapata" y militantes del Partido Nacional Revolucionario el 31 de agosto de 1935. Finalmente el 30 de noviembre de 1936 un decreto del Congreso de Coahuila creó el municipio de Francisco I. Madero, señalándose a la población de Chávez como su cabecera, siendo elevada por el mismo decreto a la categoría política de Villa y rebautizada como Francisco I. Madero. 50 años después, el 30 de noviembre de 1986 un nuevo decreto del Congreso de Coahuila le dio el rango de ciudad.</w:t>
            </w:r>
          </w:p>
          <w:p w:rsidR="005E7F0D" w:rsidRPr="005D0FD1" w:rsidRDefault="005E7F0D" w:rsidP="00952A9A">
            <w:pPr>
              <w:pStyle w:val="Sinespaciado"/>
              <w:numPr>
                <w:ilvl w:val="0"/>
                <w:numId w:val="1"/>
              </w:numPr>
              <w:jc w:val="both"/>
              <w:rPr>
                <w:lang w:eastAsia="es-ES"/>
              </w:rPr>
            </w:pPr>
            <w:r w:rsidRPr="005D0FD1">
              <w:rPr>
                <w:lang w:eastAsia="es-ES"/>
              </w:rPr>
              <w:t>fecha de creación del ente: 30 de Noviembre de 1936.</w:t>
            </w:r>
          </w:p>
          <w:p w:rsidR="005E7F0D" w:rsidRPr="005D0FD1" w:rsidRDefault="005E7F0D" w:rsidP="00952A9A">
            <w:pPr>
              <w:pStyle w:val="Sinespaciado"/>
              <w:jc w:val="both"/>
              <w:rPr>
                <w:lang w:eastAsia="es-ES"/>
              </w:rPr>
            </w:pPr>
          </w:p>
          <w:p w:rsidR="005E7F0D" w:rsidRPr="005D0FD1" w:rsidRDefault="005E7F0D" w:rsidP="00952A9A">
            <w:pPr>
              <w:pStyle w:val="Sinespaciado"/>
              <w:jc w:val="both"/>
              <w:rPr>
                <w:lang w:eastAsia="es-ES"/>
              </w:rPr>
            </w:pPr>
          </w:p>
          <w:p w:rsidR="005E7F0D" w:rsidRPr="005D0FD1" w:rsidRDefault="005E7F0D" w:rsidP="00952A9A">
            <w:pPr>
              <w:pStyle w:val="Sinespaciado"/>
              <w:jc w:val="both"/>
              <w:rPr>
                <w:lang w:eastAsia="es-ES"/>
              </w:rPr>
            </w:pPr>
          </w:p>
          <w:p w:rsidR="005E7F0D" w:rsidRPr="005D0FD1" w:rsidRDefault="005E7F0D" w:rsidP="00952A9A">
            <w:pPr>
              <w:pStyle w:val="Sinespaciado"/>
              <w:jc w:val="center"/>
              <w:rPr>
                <w:b/>
                <w:u w:val="single"/>
                <w:lang w:eastAsia="es-ES"/>
              </w:rPr>
            </w:pPr>
            <w:r w:rsidRPr="005D0FD1">
              <w:rPr>
                <w:b/>
                <w:u w:val="single"/>
                <w:lang w:eastAsia="es-ES"/>
              </w:rPr>
              <w:t>4.- ORGANIZACIÓN Y OBJETO SOCIAL.</w:t>
            </w:r>
          </w:p>
          <w:p w:rsidR="005E7F0D" w:rsidRPr="005D0FD1" w:rsidRDefault="005E7F0D" w:rsidP="00952A9A">
            <w:pPr>
              <w:pStyle w:val="Sinespaciado"/>
              <w:rPr>
                <w:lang w:eastAsia="es-ES"/>
              </w:rPr>
            </w:pPr>
          </w:p>
          <w:p w:rsidR="005E7F0D" w:rsidRPr="005D0FD1" w:rsidRDefault="005E7F0D" w:rsidP="00952A9A">
            <w:pPr>
              <w:pStyle w:val="Sinespaciado"/>
              <w:rPr>
                <w:lang w:eastAsia="es-ES"/>
              </w:rPr>
            </w:pPr>
          </w:p>
        </w:tc>
      </w:tr>
      <w:tr w:rsidR="005E7F0D" w:rsidRPr="005D0FD1" w:rsidTr="00952A9A">
        <w:trPr>
          <w:trHeight w:val="99"/>
        </w:trPr>
        <w:tc>
          <w:tcPr>
            <w:tcW w:w="5637" w:type="dxa"/>
          </w:tcPr>
          <w:p w:rsidR="005E7F0D" w:rsidRPr="005D0FD1" w:rsidRDefault="005E7F0D" w:rsidP="00952A9A">
            <w:pPr>
              <w:rPr>
                <w:b/>
                <w:lang w:eastAsia="es-ES"/>
              </w:rPr>
            </w:pPr>
            <w:r w:rsidRPr="005D0FD1">
              <w:rPr>
                <w:b/>
                <w:lang w:eastAsia="es-ES"/>
              </w:rPr>
              <w:t>a)OBJETOS SOCIAL</w:t>
            </w:r>
          </w:p>
        </w:tc>
        <w:tc>
          <w:tcPr>
            <w:tcW w:w="5637" w:type="dxa"/>
          </w:tcPr>
          <w:p w:rsidR="005E7F0D" w:rsidRPr="005D0FD1" w:rsidRDefault="005E7F0D" w:rsidP="00952A9A">
            <w:pPr>
              <w:rPr>
                <w:lang w:eastAsia="es-ES"/>
              </w:rPr>
            </w:pPr>
          </w:p>
        </w:tc>
      </w:tr>
      <w:tr w:rsidR="005E7F0D" w:rsidRPr="005D0FD1" w:rsidTr="00952A9A">
        <w:trPr>
          <w:trHeight w:val="99"/>
        </w:trPr>
        <w:tc>
          <w:tcPr>
            <w:tcW w:w="11274" w:type="dxa"/>
            <w:gridSpan w:val="2"/>
          </w:tcPr>
          <w:p w:rsidR="005E7F0D" w:rsidRPr="005D0FD1" w:rsidRDefault="005E7F0D" w:rsidP="00952A9A">
            <w:pPr>
              <w:pStyle w:val="Sinespaciado"/>
              <w:jc w:val="both"/>
              <w:rPr>
                <w:rFonts w:cs="Calibri"/>
                <w:lang w:eastAsia="es-ES"/>
              </w:rPr>
            </w:pPr>
            <w:r w:rsidRPr="005D0FD1">
              <w:rPr>
                <w:rFonts w:cs="Calibri"/>
                <w:lang w:eastAsia="es-ES"/>
              </w:rPr>
              <w:t>Lograr un desarrollo urbano equilibrado de los centros de población, promover la protección y conservación del medio ambiente; asegurar la participación de la sociedad en las acciones de gobierno.</w:t>
            </w:r>
          </w:p>
          <w:p w:rsidR="005E7F0D" w:rsidRPr="005D0FD1" w:rsidRDefault="005E7F0D" w:rsidP="00952A9A">
            <w:pPr>
              <w:pStyle w:val="Sinespaciado"/>
              <w:rPr>
                <w:rFonts w:cs="Calibri"/>
                <w:lang w:eastAsia="es-ES"/>
              </w:rPr>
            </w:pPr>
          </w:p>
          <w:p w:rsidR="005E7F0D" w:rsidRPr="005D0FD1" w:rsidRDefault="005E7F0D" w:rsidP="00952A9A">
            <w:pPr>
              <w:pStyle w:val="Sinespaciado"/>
              <w:rPr>
                <w:rFonts w:cs="Calibri"/>
                <w:b/>
                <w:lang w:eastAsia="es-ES"/>
              </w:rPr>
            </w:pPr>
            <w:r w:rsidRPr="005D0FD1">
              <w:rPr>
                <w:rFonts w:cs="Calibri"/>
                <w:b/>
                <w:lang w:eastAsia="es-ES"/>
              </w:rPr>
              <w:t>b)PRINCIPAL ACTIVIDAD</w:t>
            </w:r>
          </w:p>
          <w:p w:rsidR="005E7F0D" w:rsidRPr="005D0FD1" w:rsidRDefault="005E7F0D" w:rsidP="00952A9A">
            <w:pPr>
              <w:pStyle w:val="Sinespaciado"/>
              <w:rPr>
                <w:rFonts w:cs="Calibri"/>
                <w:b/>
                <w:lang w:eastAsia="es-ES"/>
              </w:rPr>
            </w:pPr>
          </w:p>
          <w:p w:rsidR="005E7F0D" w:rsidRPr="005D0FD1" w:rsidRDefault="005E7F0D" w:rsidP="00952A9A">
            <w:pPr>
              <w:pStyle w:val="Sinespaciado"/>
              <w:rPr>
                <w:rFonts w:cs="Calibri"/>
                <w:lang w:eastAsia="es-ES"/>
              </w:rPr>
            </w:pPr>
            <w:r w:rsidRPr="005D0FD1">
              <w:rPr>
                <w:rFonts w:cs="Calibri"/>
                <w:lang w:eastAsia="es-ES"/>
              </w:rPr>
              <w:t>Agricultura, Ganadería , Industria y Minería</w:t>
            </w:r>
          </w:p>
          <w:p w:rsidR="005E7F0D" w:rsidRPr="005D0FD1" w:rsidRDefault="005E7F0D" w:rsidP="00952A9A">
            <w:pPr>
              <w:pStyle w:val="Sinespaciado"/>
              <w:rPr>
                <w:rFonts w:cs="Calibri"/>
                <w:lang w:eastAsia="es-ES"/>
              </w:rPr>
            </w:pPr>
          </w:p>
          <w:p w:rsidR="005E7F0D" w:rsidRPr="005D0FD1" w:rsidRDefault="005E7F0D" w:rsidP="00952A9A">
            <w:pPr>
              <w:pStyle w:val="Sinespaciado"/>
              <w:rPr>
                <w:rFonts w:cs="Calibri"/>
                <w:b/>
                <w:lang w:eastAsia="es-ES"/>
              </w:rPr>
            </w:pPr>
            <w:r w:rsidRPr="005D0FD1">
              <w:rPr>
                <w:rFonts w:cs="Calibri"/>
                <w:b/>
                <w:lang w:eastAsia="es-ES"/>
              </w:rPr>
              <w:t>c)EJERCICIO FISCAL</w:t>
            </w:r>
          </w:p>
          <w:p w:rsidR="005E7F0D" w:rsidRPr="005D0FD1" w:rsidRDefault="005E7F0D" w:rsidP="00952A9A">
            <w:pPr>
              <w:pStyle w:val="Sinespaciado"/>
              <w:rPr>
                <w:rFonts w:cs="Calibri"/>
                <w:b/>
                <w:lang w:eastAsia="es-ES"/>
              </w:rPr>
            </w:pPr>
          </w:p>
          <w:p w:rsidR="005E7F0D" w:rsidRPr="005D0FD1" w:rsidRDefault="005E7F0D" w:rsidP="00952A9A">
            <w:pPr>
              <w:pStyle w:val="Sinespaciado"/>
              <w:rPr>
                <w:rFonts w:cs="Calibri"/>
                <w:lang w:eastAsia="es-ES"/>
              </w:rPr>
            </w:pPr>
            <w:r w:rsidRPr="005D0FD1">
              <w:rPr>
                <w:rFonts w:cs="Calibri"/>
                <w:lang w:eastAsia="es-ES"/>
              </w:rPr>
              <w:t>ENERO-DICIEMBRE 2016</w:t>
            </w:r>
          </w:p>
          <w:p w:rsidR="005E7F0D" w:rsidRPr="005D0FD1" w:rsidRDefault="005E7F0D" w:rsidP="00952A9A">
            <w:pPr>
              <w:pStyle w:val="Sinespaciado"/>
              <w:rPr>
                <w:rFonts w:cs="Calibri"/>
                <w:b/>
                <w:lang w:eastAsia="es-ES"/>
              </w:rPr>
            </w:pPr>
          </w:p>
          <w:p w:rsidR="005E7F0D" w:rsidRPr="005D0FD1" w:rsidRDefault="005E7F0D" w:rsidP="00952A9A">
            <w:pPr>
              <w:pStyle w:val="Sinespaciado"/>
              <w:rPr>
                <w:rFonts w:cs="Calibri"/>
                <w:b/>
                <w:lang w:eastAsia="es-ES"/>
              </w:rPr>
            </w:pPr>
            <w:r w:rsidRPr="005D0FD1">
              <w:rPr>
                <w:rFonts w:cs="Calibri"/>
                <w:b/>
                <w:lang w:eastAsia="es-ES"/>
              </w:rPr>
              <w:t>d)REGIMEN JURIDICO</w:t>
            </w:r>
          </w:p>
          <w:p w:rsidR="005E7F0D" w:rsidRPr="005D0FD1" w:rsidRDefault="005E7F0D" w:rsidP="00952A9A">
            <w:pPr>
              <w:pStyle w:val="Sinespaciado"/>
              <w:rPr>
                <w:rFonts w:cs="Calibri"/>
                <w:b/>
                <w:lang w:eastAsia="es-ES"/>
              </w:rPr>
            </w:pPr>
          </w:p>
          <w:p w:rsidR="005E7F0D" w:rsidRPr="005D0FD1" w:rsidRDefault="005E7F0D" w:rsidP="00952A9A">
            <w:pPr>
              <w:pStyle w:val="Sinespaciado"/>
              <w:jc w:val="both"/>
              <w:rPr>
                <w:rFonts w:cs="Calibri"/>
                <w:lang w:eastAsia="es-ES"/>
              </w:rPr>
            </w:pPr>
            <w:r w:rsidRPr="005D0FD1">
              <w:rPr>
                <w:rFonts w:cs="Calibri"/>
                <w:lang w:eastAsia="es-ES"/>
              </w:rPr>
              <w:t>La Constitución Política de los Estado Unidos Mexicanos, La Constitución Política Para el estado de Coahuila, Código</w:t>
            </w:r>
          </w:p>
          <w:p w:rsidR="005E7F0D" w:rsidRPr="005D0FD1" w:rsidRDefault="005E7F0D" w:rsidP="00952A9A">
            <w:pPr>
              <w:pStyle w:val="Sinespaciado"/>
              <w:jc w:val="both"/>
              <w:rPr>
                <w:rFonts w:cs="Calibri"/>
                <w:lang w:eastAsia="es-ES"/>
              </w:rPr>
            </w:pPr>
            <w:r w:rsidRPr="005D0FD1">
              <w:rPr>
                <w:rFonts w:cs="Calibri"/>
                <w:lang w:eastAsia="es-ES"/>
              </w:rPr>
              <w:t>Municipal para el Estado de Coahuila, Código Fiscal Para el Estado de Coahuila. Ley de responsabilidades para  los servidores públicos.</w:t>
            </w:r>
          </w:p>
          <w:p w:rsidR="005E7F0D" w:rsidRPr="005D0FD1" w:rsidRDefault="005E7F0D" w:rsidP="00952A9A">
            <w:pPr>
              <w:pStyle w:val="Sinespaciado"/>
              <w:rPr>
                <w:rFonts w:cs="Calibri"/>
                <w:b/>
                <w:lang w:eastAsia="es-ES"/>
              </w:rPr>
            </w:pPr>
          </w:p>
          <w:p w:rsidR="005E7F0D" w:rsidRPr="005D0FD1" w:rsidRDefault="005E7F0D" w:rsidP="00952A9A">
            <w:pPr>
              <w:pStyle w:val="Sinespaciado"/>
              <w:rPr>
                <w:rFonts w:cs="Calibri"/>
                <w:b/>
                <w:lang w:eastAsia="es-ES"/>
              </w:rPr>
            </w:pPr>
          </w:p>
          <w:p w:rsidR="005E7F0D" w:rsidRPr="005D0FD1" w:rsidRDefault="005E7F0D" w:rsidP="00952A9A">
            <w:pPr>
              <w:pStyle w:val="Sinespaciado"/>
              <w:rPr>
                <w:rFonts w:cs="Calibri"/>
                <w:b/>
                <w:lang w:eastAsia="es-ES"/>
              </w:rPr>
            </w:pPr>
          </w:p>
          <w:p w:rsidR="005E7F0D" w:rsidRPr="005D0FD1" w:rsidRDefault="005E7F0D" w:rsidP="00952A9A">
            <w:pPr>
              <w:pStyle w:val="Sinespaciado"/>
              <w:rPr>
                <w:rFonts w:cs="Calibri"/>
                <w:b/>
                <w:lang w:eastAsia="es-ES"/>
              </w:rPr>
            </w:pPr>
            <w:r w:rsidRPr="005D0FD1">
              <w:rPr>
                <w:rFonts w:cs="Calibri"/>
                <w:b/>
                <w:lang w:eastAsia="es-ES"/>
              </w:rPr>
              <w:t>e)CONSIDERACIONES FISCALES DEL ENTE</w:t>
            </w:r>
          </w:p>
          <w:p w:rsidR="005E7F0D" w:rsidRPr="005D0FD1" w:rsidRDefault="005E7F0D" w:rsidP="00952A9A">
            <w:pPr>
              <w:pStyle w:val="Sinespaciado"/>
              <w:rPr>
                <w:rFonts w:cs="Calibri"/>
                <w:b/>
                <w:lang w:eastAsia="es-ES"/>
              </w:rPr>
            </w:pPr>
          </w:p>
          <w:p w:rsidR="005E7F0D" w:rsidRPr="005D0FD1" w:rsidRDefault="005E7F0D" w:rsidP="00952A9A">
            <w:pPr>
              <w:pStyle w:val="Sinespaciado"/>
              <w:rPr>
                <w:rFonts w:cs="Calibri"/>
                <w:lang w:eastAsia="es-ES"/>
              </w:rPr>
            </w:pPr>
            <w:r w:rsidRPr="005D0FD1">
              <w:rPr>
                <w:rFonts w:cs="Calibri"/>
                <w:lang w:eastAsia="es-ES"/>
              </w:rPr>
              <w:t>1.-Entero de retenciones mensuales de ISR por sueldos y salarios;</w:t>
            </w:r>
          </w:p>
          <w:p w:rsidR="005E7F0D" w:rsidRPr="005D0FD1" w:rsidRDefault="005E7F0D" w:rsidP="00952A9A">
            <w:pPr>
              <w:pStyle w:val="Sinespaciado"/>
              <w:rPr>
                <w:rFonts w:cs="Calibri"/>
                <w:lang w:eastAsia="es-ES"/>
              </w:rPr>
            </w:pPr>
            <w:r w:rsidRPr="005D0FD1">
              <w:rPr>
                <w:rFonts w:cs="Calibri"/>
                <w:lang w:eastAsia="es-ES"/>
              </w:rPr>
              <w:t>2.-Declaraciones Informativas anuales de retenciones de ISR por sueldos y salarios e ingresos asimilados a salarios; E</w:t>
            </w:r>
          </w:p>
          <w:p w:rsidR="005E7F0D" w:rsidRPr="005D0FD1" w:rsidRDefault="005E7F0D" w:rsidP="00952A9A">
            <w:pPr>
              <w:pStyle w:val="Sinespaciado"/>
              <w:rPr>
                <w:rFonts w:cs="Calibri"/>
                <w:lang w:eastAsia="es-ES"/>
              </w:rPr>
            </w:pPr>
            <w:r w:rsidRPr="005D0FD1">
              <w:rPr>
                <w:rFonts w:cs="Calibri"/>
                <w:lang w:eastAsia="es-ES"/>
              </w:rPr>
              <w:t>3.-Informativa anual de subsidio para el empleo.</w:t>
            </w:r>
          </w:p>
          <w:p w:rsidR="005E7F0D" w:rsidRPr="005D0FD1" w:rsidRDefault="005E7F0D" w:rsidP="00952A9A">
            <w:pPr>
              <w:pStyle w:val="Sinespaciado"/>
              <w:rPr>
                <w:rFonts w:cs="Calibri"/>
                <w:lang w:eastAsia="es-ES"/>
              </w:rPr>
            </w:pPr>
          </w:p>
          <w:p w:rsidR="005E7F0D" w:rsidRPr="005D0FD1" w:rsidRDefault="005E7F0D" w:rsidP="00952A9A">
            <w:pPr>
              <w:pStyle w:val="Sinespaciado"/>
              <w:rPr>
                <w:rFonts w:cs="Calibri"/>
                <w:lang w:eastAsia="es-ES"/>
              </w:rPr>
            </w:pPr>
          </w:p>
          <w:p w:rsidR="005E7F0D" w:rsidRPr="005D0FD1" w:rsidRDefault="005E7F0D" w:rsidP="00952A9A">
            <w:pPr>
              <w:pStyle w:val="Sinespaciado"/>
              <w:rPr>
                <w:rFonts w:cs="Calibri"/>
                <w:b/>
                <w:lang w:eastAsia="es-ES"/>
              </w:rPr>
            </w:pPr>
            <w:r w:rsidRPr="005D0FD1">
              <w:rPr>
                <w:rFonts w:cs="Calibri"/>
                <w:b/>
                <w:lang w:eastAsia="es-ES"/>
              </w:rPr>
              <w:t>f)ESTRUCTURA ORGANIZACIONAL BASICA</w:t>
            </w:r>
          </w:p>
          <w:p w:rsidR="005E7F0D" w:rsidRPr="005D0FD1" w:rsidRDefault="005E7F0D" w:rsidP="00952A9A">
            <w:pPr>
              <w:pStyle w:val="Sinespaciado"/>
              <w:rPr>
                <w:rFonts w:cs="Calibri"/>
                <w:b/>
                <w:lang w:eastAsia="es-ES"/>
              </w:rPr>
            </w:pPr>
          </w:p>
          <w:p w:rsidR="005E7F0D" w:rsidRPr="005D0FD1" w:rsidRDefault="005E7F0D" w:rsidP="00952A9A">
            <w:pPr>
              <w:pStyle w:val="Sinespaciado"/>
              <w:rPr>
                <w:rFonts w:cs="Calibri"/>
                <w:lang w:eastAsia="es-ES"/>
              </w:rPr>
            </w:pPr>
            <w:r w:rsidRPr="005D0FD1">
              <w:rPr>
                <w:rFonts w:cs="Calibri"/>
                <w:lang w:eastAsia="es-ES"/>
              </w:rPr>
              <w:t>La entidad está conformada por las siguientes dependencias:</w:t>
            </w:r>
          </w:p>
          <w:p w:rsidR="005E7F0D" w:rsidRPr="005D0FD1" w:rsidRDefault="005E7F0D" w:rsidP="00952A9A">
            <w:pPr>
              <w:pStyle w:val="Sinespaciado"/>
              <w:rPr>
                <w:rFonts w:cs="Calibri"/>
                <w:lang w:eastAsia="es-ES"/>
              </w:rPr>
            </w:pPr>
          </w:p>
          <w:p w:rsidR="005E7F0D" w:rsidRPr="005D0FD1" w:rsidRDefault="005E7F0D" w:rsidP="00952A9A">
            <w:pPr>
              <w:pStyle w:val="Sinespaciado"/>
              <w:numPr>
                <w:ilvl w:val="0"/>
                <w:numId w:val="2"/>
              </w:numPr>
              <w:rPr>
                <w:rFonts w:cs="Calibri"/>
                <w:lang w:eastAsia="es-ES"/>
              </w:rPr>
            </w:pPr>
            <w:r w:rsidRPr="005D0FD1">
              <w:rPr>
                <w:rFonts w:cs="Calibri"/>
                <w:lang w:eastAsia="es-ES"/>
              </w:rPr>
              <w:t>Secretaria del Ayuntamiento</w:t>
            </w:r>
          </w:p>
          <w:p w:rsidR="005E7F0D" w:rsidRPr="005D0FD1" w:rsidRDefault="005E7F0D" w:rsidP="00952A9A">
            <w:pPr>
              <w:pStyle w:val="Sinespaciado"/>
              <w:numPr>
                <w:ilvl w:val="0"/>
                <w:numId w:val="2"/>
              </w:numPr>
              <w:rPr>
                <w:rFonts w:cs="Calibri"/>
                <w:lang w:eastAsia="es-ES"/>
              </w:rPr>
            </w:pPr>
            <w:r w:rsidRPr="005D0FD1">
              <w:rPr>
                <w:rFonts w:cs="Calibri"/>
                <w:lang w:eastAsia="es-ES"/>
              </w:rPr>
              <w:t>Tesorería Municipal y sus Unidades y Dependencias</w:t>
            </w:r>
          </w:p>
          <w:p w:rsidR="005E7F0D" w:rsidRPr="005D0FD1" w:rsidRDefault="005E7F0D" w:rsidP="00952A9A">
            <w:pPr>
              <w:pStyle w:val="Sinespaciado"/>
              <w:numPr>
                <w:ilvl w:val="0"/>
                <w:numId w:val="2"/>
              </w:numPr>
              <w:rPr>
                <w:rFonts w:cs="Calibri"/>
                <w:lang w:eastAsia="es-ES"/>
              </w:rPr>
            </w:pPr>
            <w:r w:rsidRPr="005D0FD1">
              <w:rPr>
                <w:rFonts w:cs="Calibri"/>
                <w:lang w:eastAsia="es-ES"/>
              </w:rPr>
              <w:t xml:space="preserve"> Órgano de Control Interno</w:t>
            </w:r>
          </w:p>
          <w:p w:rsidR="005E7F0D" w:rsidRPr="005D0FD1" w:rsidRDefault="005E7F0D" w:rsidP="00952A9A">
            <w:pPr>
              <w:pStyle w:val="Sinespaciado"/>
              <w:numPr>
                <w:ilvl w:val="0"/>
                <w:numId w:val="2"/>
              </w:numPr>
              <w:rPr>
                <w:rFonts w:cs="Calibri"/>
                <w:lang w:eastAsia="es-ES"/>
              </w:rPr>
            </w:pPr>
            <w:r w:rsidRPr="005D0FD1">
              <w:rPr>
                <w:rFonts w:cs="Calibri"/>
                <w:lang w:eastAsia="es-ES"/>
              </w:rPr>
              <w:t>Departamento de Asesoría Jurídica</w:t>
            </w:r>
          </w:p>
          <w:p w:rsidR="005E7F0D" w:rsidRPr="005D0FD1" w:rsidRDefault="005E7F0D" w:rsidP="00952A9A">
            <w:pPr>
              <w:pStyle w:val="Sinespaciado"/>
              <w:numPr>
                <w:ilvl w:val="0"/>
                <w:numId w:val="2"/>
              </w:numPr>
              <w:rPr>
                <w:rFonts w:cs="Calibri"/>
                <w:lang w:eastAsia="es-ES"/>
              </w:rPr>
            </w:pPr>
            <w:r w:rsidRPr="005D0FD1">
              <w:rPr>
                <w:rFonts w:cs="Calibri"/>
                <w:lang w:eastAsia="es-ES"/>
              </w:rPr>
              <w:t>Oficialía Mayor</w:t>
            </w:r>
          </w:p>
          <w:p w:rsidR="005E7F0D" w:rsidRPr="005D0FD1" w:rsidRDefault="005E7F0D" w:rsidP="00952A9A">
            <w:pPr>
              <w:pStyle w:val="Sinespaciado"/>
              <w:numPr>
                <w:ilvl w:val="0"/>
                <w:numId w:val="2"/>
              </w:numPr>
              <w:rPr>
                <w:rFonts w:cs="Calibri"/>
                <w:lang w:eastAsia="es-ES"/>
              </w:rPr>
            </w:pPr>
            <w:r w:rsidRPr="005D0FD1">
              <w:rPr>
                <w:rFonts w:cs="Calibri"/>
                <w:lang w:eastAsia="es-ES"/>
              </w:rPr>
              <w:t>Dirección de la Policía Preventiva, Tránsito y Vialidad Municipal</w:t>
            </w:r>
          </w:p>
          <w:p w:rsidR="005E7F0D" w:rsidRPr="005D0FD1" w:rsidRDefault="005E7F0D" w:rsidP="00952A9A">
            <w:pPr>
              <w:pStyle w:val="Sinespaciado"/>
              <w:numPr>
                <w:ilvl w:val="0"/>
                <w:numId w:val="2"/>
              </w:numPr>
              <w:rPr>
                <w:rFonts w:cs="Calibri"/>
                <w:lang w:eastAsia="es-ES"/>
              </w:rPr>
            </w:pPr>
            <w:r w:rsidRPr="005D0FD1">
              <w:rPr>
                <w:rFonts w:cs="Calibri"/>
                <w:lang w:eastAsia="es-ES"/>
              </w:rPr>
              <w:t>Dirección de Urbanismo y Obras Publicas</w:t>
            </w:r>
          </w:p>
          <w:p w:rsidR="005E7F0D" w:rsidRPr="005D0FD1" w:rsidRDefault="005E7F0D" w:rsidP="00952A9A">
            <w:pPr>
              <w:pStyle w:val="Sinespaciado"/>
              <w:numPr>
                <w:ilvl w:val="0"/>
                <w:numId w:val="2"/>
              </w:numPr>
              <w:rPr>
                <w:rFonts w:cs="Calibri"/>
                <w:lang w:eastAsia="es-ES"/>
              </w:rPr>
            </w:pPr>
            <w:r w:rsidRPr="005D0FD1">
              <w:rPr>
                <w:rFonts w:cs="Calibri"/>
                <w:lang w:eastAsia="es-ES"/>
              </w:rPr>
              <w:t>Dirección de Desarrollo Social</w:t>
            </w:r>
          </w:p>
          <w:p w:rsidR="005E7F0D" w:rsidRPr="005D0FD1" w:rsidRDefault="005E7F0D" w:rsidP="00952A9A">
            <w:pPr>
              <w:pStyle w:val="Sinespaciado"/>
              <w:numPr>
                <w:ilvl w:val="0"/>
                <w:numId w:val="2"/>
              </w:numPr>
              <w:rPr>
                <w:rFonts w:cs="Calibri"/>
                <w:lang w:eastAsia="es-ES"/>
              </w:rPr>
            </w:pPr>
            <w:r w:rsidRPr="005D0FD1">
              <w:rPr>
                <w:rFonts w:cs="Calibri"/>
                <w:lang w:eastAsia="es-ES"/>
              </w:rPr>
              <w:t>Fomento Económico</w:t>
            </w:r>
          </w:p>
          <w:p w:rsidR="005E7F0D" w:rsidRPr="005D0FD1" w:rsidRDefault="005E7F0D" w:rsidP="00952A9A">
            <w:pPr>
              <w:pStyle w:val="Sinespaciado"/>
              <w:numPr>
                <w:ilvl w:val="0"/>
                <w:numId w:val="2"/>
              </w:numPr>
              <w:rPr>
                <w:rFonts w:cs="Calibri"/>
                <w:lang w:eastAsia="es-ES"/>
              </w:rPr>
            </w:pPr>
            <w:r w:rsidRPr="005D0FD1">
              <w:rPr>
                <w:rFonts w:cs="Calibri"/>
                <w:lang w:eastAsia="es-ES"/>
              </w:rPr>
              <w:t>Fomento Agropecuario</w:t>
            </w:r>
          </w:p>
          <w:p w:rsidR="005E7F0D" w:rsidRPr="005D0FD1" w:rsidRDefault="005E7F0D" w:rsidP="00952A9A">
            <w:pPr>
              <w:pStyle w:val="Sinespaciado"/>
              <w:numPr>
                <w:ilvl w:val="0"/>
                <w:numId w:val="2"/>
              </w:numPr>
              <w:rPr>
                <w:rFonts w:cs="Calibri"/>
                <w:lang w:eastAsia="es-ES"/>
              </w:rPr>
            </w:pPr>
            <w:r w:rsidRPr="005D0FD1">
              <w:rPr>
                <w:rFonts w:cs="Calibri"/>
                <w:lang w:eastAsia="es-ES"/>
              </w:rPr>
              <w:t>Atención Ciudadana</w:t>
            </w:r>
          </w:p>
          <w:p w:rsidR="005E7F0D" w:rsidRPr="005D0FD1" w:rsidRDefault="005E7F0D" w:rsidP="00952A9A">
            <w:pPr>
              <w:pStyle w:val="Sinespaciado"/>
              <w:ind w:left="360"/>
              <w:rPr>
                <w:rFonts w:cs="Calibri"/>
                <w:lang w:eastAsia="es-ES"/>
              </w:rPr>
            </w:pPr>
          </w:p>
          <w:p w:rsidR="005E7F0D" w:rsidRPr="005D0FD1" w:rsidRDefault="005E7F0D" w:rsidP="00952A9A">
            <w:pPr>
              <w:pStyle w:val="Sinespaciado"/>
              <w:ind w:left="360"/>
              <w:rPr>
                <w:rFonts w:cs="Calibri"/>
                <w:lang w:eastAsia="es-ES"/>
              </w:rPr>
            </w:pPr>
          </w:p>
          <w:p w:rsidR="005E7F0D" w:rsidRPr="005D0FD1" w:rsidRDefault="005E7F0D" w:rsidP="00952A9A">
            <w:pPr>
              <w:pStyle w:val="Sinespaciado"/>
              <w:rPr>
                <w:rFonts w:cs="Calibri"/>
                <w:lang w:eastAsia="es-ES"/>
              </w:rPr>
            </w:pPr>
          </w:p>
          <w:p w:rsidR="005E7F0D" w:rsidRPr="005D0FD1" w:rsidRDefault="005E7F0D" w:rsidP="00952A9A">
            <w:pPr>
              <w:pStyle w:val="Sinespaciado"/>
              <w:rPr>
                <w:rFonts w:cs="Calibri"/>
                <w:b/>
                <w:lang w:eastAsia="es-ES"/>
              </w:rPr>
            </w:pPr>
            <w:r w:rsidRPr="005D0FD1">
              <w:rPr>
                <w:rFonts w:cs="Calibri"/>
                <w:b/>
                <w:lang w:eastAsia="es-ES"/>
              </w:rPr>
              <w:t>g) FIDEICOMISO, MANDADOS Y ANALOGOS DE LOS CUALES ES FIDEICOMITENTE O FIDEICOMISARIO</w:t>
            </w:r>
          </w:p>
          <w:p w:rsidR="005E7F0D" w:rsidRPr="005D0FD1" w:rsidRDefault="005E7F0D" w:rsidP="00952A9A">
            <w:pPr>
              <w:pStyle w:val="Sinespaciado"/>
              <w:rPr>
                <w:rFonts w:cs="Calibri"/>
                <w:b/>
                <w:lang w:eastAsia="es-ES"/>
              </w:rPr>
            </w:pPr>
          </w:p>
          <w:p w:rsidR="005E7F0D" w:rsidRPr="005D0FD1" w:rsidRDefault="005E7F0D" w:rsidP="00952A9A">
            <w:pPr>
              <w:pStyle w:val="Sinespaciado"/>
              <w:rPr>
                <w:rFonts w:cs="Calibri"/>
                <w:lang w:eastAsia="es-ES"/>
              </w:rPr>
            </w:pPr>
            <w:r w:rsidRPr="005D0FD1">
              <w:rPr>
                <w:rFonts w:cs="Calibri"/>
                <w:lang w:eastAsia="es-ES"/>
              </w:rPr>
              <w:t>El municipio forma parte del fondo de fideicomiso para la seguridad pública; integrada por todos  los municipios de la región laguna.</w:t>
            </w:r>
          </w:p>
          <w:p w:rsidR="005E7F0D" w:rsidRPr="005D0FD1" w:rsidRDefault="005E7F0D" w:rsidP="00952A9A">
            <w:pPr>
              <w:pStyle w:val="Sinespaciado"/>
              <w:rPr>
                <w:rFonts w:cs="Calibri"/>
                <w:lang w:eastAsia="es-ES"/>
              </w:rPr>
            </w:pPr>
          </w:p>
          <w:p w:rsidR="005E7F0D" w:rsidRPr="005D0FD1" w:rsidRDefault="005E7F0D" w:rsidP="00952A9A">
            <w:pPr>
              <w:pStyle w:val="Sinespaciado"/>
              <w:rPr>
                <w:rFonts w:cs="Calibri"/>
                <w:lang w:eastAsia="es-ES"/>
              </w:rPr>
            </w:pPr>
          </w:p>
          <w:p w:rsidR="005E7F0D" w:rsidRPr="005D0FD1" w:rsidRDefault="005E7F0D" w:rsidP="00952A9A">
            <w:pPr>
              <w:pStyle w:val="Sinespaciado"/>
              <w:jc w:val="center"/>
              <w:rPr>
                <w:rFonts w:cs="Calibri"/>
                <w:b/>
                <w:u w:val="single"/>
                <w:lang w:eastAsia="es-ES"/>
              </w:rPr>
            </w:pPr>
            <w:r w:rsidRPr="005D0FD1">
              <w:rPr>
                <w:rFonts w:cs="Calibri"/>
                <w:b/>
                <w:u w:val="single"/>
                <w:lang w:eastAsia="es-ES"/>
              </w:rPr>
              <w:t>5.- BASES DE PREPARACIÓN DE LOS ESTADOS FINANCIEROS</w:t>
            </w:r>
          </w:p>
          <w:p w:rsidR="005E7F0D" w:rsidRPr="005D0FD1" w:rsidRDefault="005E7F0D" w:rsidP="00952A9A">
            <w:pPr>
              <w:pStyle w:val="Sinespaciado"/>
              <w:jc w:val="center"/>
              <w:rPr>
                <w:rFonts w:cs="Calibri"/>
                <w:b/>
                <w:u w:val="single"/>
                <w:lang w:eastAsia="es-ES"/>
              </w:rPr>
            </w:pPr>
          </w:p>
          <w:p w:rsidR="005E7F0D" w:rsidRPr="005D0FD1" w:rsidRDefault="005E7F0D" w:rsidP="00952A9A">
            <w:pPr>
              <w:pStyle w:val="Sinespaciado"/>
              <w:numPr>
                <w:ilvl w:val="0"/>
                <w:numId w:val="4"/>
              </w:numPr>
              <w:jc w:val="both"/>
              <w:rPr>
                <w:rFonts w:cs="Calibri"/>
                <w:b/>
                <w:u w:val="single"/>
                <w:lang w:eastAsia="es-ES"/>
              </w:rPr>
            </w:pPr>
            <w:r w:rsidRPr="005D0FD1">
              <w:rPr>
                <w:rFonts w:cs="Calibri"/>
                <w:lang w:eastAsia="es-ES"/>
              </w:rPr>
              <w:t>Si se ha observado la normatividad emitida por el CONAC y</w:t>
            </w:r>
            <w:r w:rsidRPr="005D0FD1">
              <w:rPr>
                <w:rFonts w:cs="Calibri"/>
                <w:b/>
                <w:u w:val="single"/>
                <w:lang w:eastAsia="es-ES"/>
              </w:rPr>
              <w:t xml:space="preserve"> </w:t>
            </w:r>
            <w:r w:rsidRPr="005D0FD1">
              <w:rPr>
                <w:rFonts w:cs="Calibri"/>
                <w:lang w:eastAsia="es-ES"/>
              </w:rPr>
              <w:t>las disposiciones legales aplicables.</w:t>
            </w:r>
          </w:p>
          <w:p w:rsidR="005E7F0D" w:rsidRPr="005D0FD1" w:rsidRDefault="005E7F0D" w:rsidP="00952A9A">
            <w:pPr>
              <w:pStyle w:val="Sinespaciado"/>
              <w:ind w:left="720"/>
              <w:jc w:val="both"/>
              <w:rPr>
                <w:rFonts w:cs="Calibri"/>
                <w:lang w:eastAsia="es-ES"/>
              </w:rPr>
            </w:pPr>
            <w:r w:rsidRPr="005D0FD1">
              <w:rPr>
                <w:rFonts w:cs="Calibri"/>
                <w:lang w:eastAsia="es-ES"/>
              </w:rPr>
              <w:t xml:space="preserve">       El Municipio de Francisco I. Madero, Coah. Se encuentra en un avance significativo para la aplicación </w:t>
            </w:r>
          </w:p>
          <w:p w:rsidR="005E7F0D" w:rsidRPr="005D0FD1" w:rsidRDefault="005E7F0D" w:rsidP="00952A9A">
            <w:pPr>
              <w:pStyle w:val="Sinespaciado"/>
              <w:ind w:left="720"/>
              <w:jc w:val="both"/>
              <w:rPr>
                <w:rFonts w:cs="Calibri"/>
                <w:lang w:eastAsia="es-ES"/>
              </w:rPr>
            </w:pPr>
            <w:r w:rsidRPr="005D0FD1">
              <w:rPr>
                <w:rFonts w:cs="Calibri"/>
                <w:lang w:eastAsia="es-ES"/>
              </w:rPr>
              <w:t xml:space="preserve">       De la normatividad emitida por el CONAC.</w:t>
            </w:r>
          </w:p>
          <w:p w:rsidR="005E7F0D" w:rsidRPr="005D0FD1" w:rsidRDefault="005E7F0D" w:rsidP="00952A9A">
            <w:pPr>
              <w:pStyle w:val="Sinespaciado"/>
              <w:numPr>
                <w:ilvl w:val="0"/>
                <w:numId w:val="4"/>
              </w:numPr>
              <w:jc w:val="both"/>
              <w:rPr>
                <w:rFonts w:cs="Calibri"/>
                <w:lang w:eastAsia="es-ES"/>
              </w:rPr>
            </w:pPr>
            <w:r w:rsidRPr="005D0FD1">
              <w:rPr>
                <w:rFonts w:cs="Calibri"/>
                <w:lang w:eastAsia="es-ES"/>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5E7F0D" w:rsidRPr="005D0FD1" w:rsidRDefault="005E7F0D" w:rsidP="00952A9A">
            <w:pPr>
              <w:pStyle w:val="Sinespaciado"/>
              <w:numPr>
                <w:ilvl w:val="0"/>
                <w:numId w:val="4"/>
              </w:numPr>
              <w:jc w:val="both"/>
              <w:rPr>
                <w:rFonts w:cs="Calibri"/>
                <w:lang w:eastAsia="es-ES"/>
              </w:rPr>
            </w:pPr>
            <w:r w:rsidRPr="005D0FD1">
              <w:rPr>
                <w:rFonts w:cs="Calibri"/>
                <w:lang w:eastAsia="es-ES"/>
              </w:rPr>
              <w:t>Postulados básicos.</w:t>
            </w:r>
          </w:p>
          <w:p w:rsidR="005E7F0D" w:rsidRPr="005D0FD1" w:rsidRDefault="005E7F0D" w:rsidP="00952A9A">
            <w:pPr>
              <w:pStyle w:val="Sinespaciado"/>
              <w:ind w:left="1080"/>
              <w:jc w:val="both"/>
              <w:rPr>
                <w:rFonts w:cs="Calibri"/>
                <w:lang w:eastAsia="es-ES"/>
              </w:rPr>
            </w:pPr>
            <w:r w:rsidRPr="005D0FD1">
              <w:rPr>
                <w:rFonts w:cs="Calibri"/>
                <w:lang w:eastAsia="es-ES"/>
              </w:rPr>
              <w:t>SE PREPARAN TOMANDO COMO BASE LOS POSTULADOS BASICOS DE CONTABILIDAD GUBERNAMENTAL.</w:t>
            </w:r>
          </w:p>
          <w:p w:rsidR="005E7F0D" w:rsidRPr="005D0FD1" w:rsidRDefault="005E7F0D" w:rsidP="00952A9A">
            <w:pPr>
              <w:pStyle w:val="Sinespaciado"/>
              <w:numPr>
                <w:ilvl w:val="0"/>
                <w:numId w:val="4"/>
              </w:numPr>
              <w:jc w:val="both"/>
              <w:rPr>
                <w:rFonts w:cs="Calibri"/>
                <w:lang w:eastAsia="es-ES"/>
              </w:rPr>
            </w:pPr>
            <w:r w:rsidRPr="005D0FD1">
              <w:rPr>
                <w:rFonts w:cs="Calibri"/>
                <w:lang w:eastAsia="es-ES"/>
              </w:rPr>
              <w:lastRenderedPageBreak/>
              <w:t>Normatividad supletoria. EL MUNICIPIO NO APLICA NORMATIVIDADES ADICIONALES A LO ESTABLECIDO</w:t>
            </w:r>
          </w:p>
          <w:p w:rsidR="005E7F0D" w:rsidRPr="005D0FD1" w:rsidRDefault="005E7F0D" w:rsidP="00952A9A">
            <w:pPr>
              <w:pStyle w:val="Sinespaciado"/>
              <w:ind w:left="720"/>
              <w:jc w:val="both"/>
              <w:rPr>
                <w:rFonts w:cs="Calibri"/>
                <w:lang w:eastAsia="es-ES"/>
              </w:rPr>
            </w:pPr>
            <w:r w:rsidRPr="005D0FD1">
              <w:rPr>
                <w:rFonts w:cs="Calibri"/>
                <w:lang w:eastAsia="es-ES"/>
              </w:rPr>
              <w:t xml:space="preserve">       POR LA CONAC.</w:t>
            </w:r>
          </w:p>
          <w:p w:rsidR="005E7F0D" w:rsidRPr="005D0FD1" w:rsidRDefault="005E7F0D" w:rsidP="00952A9A">
            <w:pPr>
              <w:pStyle w:val="Sinespaciado"/>
              <w:numPr>
                <w:ilvl w:val="0"/>
                <w:numId w:val="4"/>
              </w:numPr>
              <w:jc w:val="both"/>
              <w:rPr>
                <w:rFonts w:cs="Calibri"/>
                <w:lang w:eastAsia="es-ES"/>
              </w:rPr>
            </w:pPr>
            <w:r w:rsidRPr="005D0FD1">
              <w:rPr>
                <w:rFonts w:cs="Calibri"/>
                <w:lang w:eastAsia="es-ES"/>
              </w:rPr>
              <w:t xml:space="preserve">Para las entidades que por primera vez estén implementando la base devengado de acuerdo a la Ley </w:t>
            </w:r>
          </w:p>
          <w:p w:rsidR="005E7F0D" w:rsidRPr="005D0FD1" w:rsidRDefault="005E7F0D" w:rsidP="00952A9A">
            <w:pPr>
              <w:pStyle w:val="Sinespaciado"/>
              <w:ind w:left="1080"/>
              <w:rPr>
                <w:rFonts w:cs="Calibri"/>
                <w:lang w:eastAsia="es-ES"/>
              </w:rPr>
            </w:pPr>
            <w:r w:rsidRPr="005D0FD1">
              <w:rPr>
                <w:rFonts w:cs="Calibri"/>
                <w:lang w:eastAsia="es-ES"/>
              </w:rPr>
              <w:t>de Contabilidad, deberán: Revelar las nuevas políticas de reconocimiento;</w:t>
            </w:r>
          </w:p>
          <w:p w:rsidR="005E7F0D" w:rsidRPr="005D0FD1" w:rsidRDefault="005E7F0D" w:rsidP="00952A9A">
            <w:pPr>
              <w:pStyle w:val="Sinespaciado"/>
              <w:numPr>
                <w:ilvl w:val="0"/>
                <w:numId w:val="5"/>
              </w:numPr>
              <w:rPr>
                <w:rFonts w:cs="Calibri"/>
                <w:lang w:eastAsia="es-ES"/>
              </w:rPr>
            </w:pPr>
            <w:r w:rsidRPr="005D0FD1">
              <w:rPr>
                <w:rFonts w:cs="Calibri"/>
                <w:lang w:eastAsia="es-ES"/>
              </w:rPr>
              <w:t>Su plan de implementación;</w:t>
            </w:r>
          </w:p>
          <w:p w:rsidR="005E7F0D" w:rsidRPr="005D0FD1" w:rsidRDefault="005E7F0D" w:rsidP="00952A9A">
            <w:pPr>
              <w:pStyle w:val="Sinespaciado"/>
              <w:numPr>
                <w:ilvl w:val="0"/>
                <w:numId w:val="5"/>
              </w:numPr>
              <w:rPr>
                <w:rFonts w:cs="Calibri"/>
                <w:lang w:eastAsia="es-ES"/>
              </w:rPr>
            </w:pPr>
            <w:r w:rsidRPr="005D0FD1">
              <w:rPr>
                <w:rFonts w:cs="Calibri"/>
                <w:lang w:eastAsia="es-ES"/>
              </w:rPr>
              <w:t>Revelar los cambios en las políticas, la clasificación y medición de las mismas, así como su impacto</w:t>
            </w:r>
          </w:p>
          <w:p w:rsidR="005E7F0D" w:rsidRPr="005D0FD1" w:rsidRDefault="005E7F0D" w:rsidP="00952A9A">
            <w:pPr>
              <w:pStyle w:val="Sinespaciado"/>
              <w:ind w:left="1440"/>
              <w:rPr>
                <w:rFonts w:cs="Calibri"/>
                <w:lang w:eastAsia="es-ES"/>
              </w:rPr>
            </w:pPr>
            <w:r w:rsidRPr="005D0FD1">
              <w:rPr>
                <w:rFonts w:cs="Calibri"/>
                <w:lang w:eastAsia="es-ES"/>
              </w:rPr>
              <w:t xml:space="preserve"> en la información financiera, y</w:t>
            </w:r>
          </w:p>
          <w:p w:rsidR="005E7F0D" w:rsidRPr="005D0FD1" w:rsidRDefault="005E7F0D" w:rsidP="00952A9A">
            <w:pPr>
              <w:pStyle w:val="Sinespaciado"/>
              <w:ind w:left="1080"/>
              <w:rPr>
                <w:rFonts w:cs="Calibri"/>
                <w:lang w:eastAsia="es-ES"/>
              </w:rPr>
            </w:pPr>
            <w:r w:rsidRPr="005D0FD1">
              <w:rPr>
                <w:rFonts w:cs="Calibri"/>
                <w:lang w:eastAsia="es-ES"/>
              </w:rPr>
              <w:t>-      Presentar los últimos estados financieros con la normatividad anteriormente utilizada con las nuevas</w:t>
            </w:r>
          </w:p>
          <w:p w:rsidR="005E7F0D" w:rsidRPr="005D0FD1" w:rsidRDefault="005E7F0D" w:rsidP="00952A9A">
            <w:pPr>
              <w:pStyle w:val="Sinespaciado"/>
              <w:ind w:left="1080"/>
              <w:rPr>
                <w:rFonts w:cs="Calibri"/>
                <w:lang w:eastAsia="es-ES"/>
              </w:rPr>
            </w:pPr>
            <w:r w:rsidRPr="005D0FD1">
              <w:rPr>
                <w:rFonts w:cs="Calibri"/>
                <w:lang w:eastAsia="es-ES"/>
              </w:rPr>
              <w:t xml:space="preserve">       Políticas para fines de comparación en la transición a la base devengada.</w:t>
            </w:r>
          </w:p>
          <w:p w:rsidR="005E7F0D" w:rsidRPr="005D0FD1" w:rsidRDefault="005E7F0D" w:rsidP="00952A9A">
            <w:pPr>
              <w:pStyle w:val="Sinespaciado"/>
              <w:ind w:left="1080"/>
              <w:rPr>
                <w:rFonts w:cs="Calibri"/>
                <w:lang w:eastAsia="es-ES"/>
              </w:rPr>
            </w:pPr>
          </w:p>
          <w:p w:rsidR="005E7F0D" w:rsidRPr="005D0FD1" w:rsidRDefault="005E7F0D" w:rsidP="00952A9A">
            <w:pPr>
              <w:pStyle w:val="Sinespaciado"/>
              <w:ind w:left="1080"/>
              <w:rPr>
                <w:rFonts w:cs="Calibri"/>
                <w:lang w:eastAsia="es-ES"/>
              </w:rPr>
            </w:pPr>
          </w:p>
          <w:p w:rsidR="005E7F0D" w:rsidRPr="005D0FD1" w:rsidRDefault="005E7F0D" w:rsidP="00952A9A">
            <w:pPr>
              <w:pStyle w:val="Sinespaciado"/>
              <w:ind w:left="1080"/>
              <w:rPr>
                <w:rFonts w:cs="Calibri"/>
                <w:lang w:eastAsia="es-ES"/>
              </w:rPr>
            </w:pPr>
          </w:p>
          <w:p w:rsidR="005E7F0D" w:rsidRPr="005D0FD1" w:rsidRDefault="005E7F0D" w:rsidP="00952A9A">
            <w:pPr>
              <w:pStyle w:val="Sinespaciado"/>
              <w:ind w:left="1080"/>
              <w:jc w:val="center"/>
              <w:rPr>
                <w:rFonts w:cs="Calibri"/>
                <w:b/>
                <w:u w:val="single"/>
                <w:lang w:eastAsia="es-ES"/>
              </w:rPr>
            </w:pPr>
            <w:r w:rsidRPr="005D0FD1">
              <w:rPr>
                <w:rFonts w:cs="Calibri"/>
                <w:b/>
                <w:u w:val="single"/>
                <w:lang w:eastAsia="es-ES"/>
              </w:rPr>
              <w:t>6.- POLITICAS DE CONTABILIDA SIGNIFICATIVAS</w:t>
            </w:r>
          </w:p>
          <w:p w:rsidR="005E7F0D" w:rsidRPr="005D0FD1" w:rsidRDefault="005E7F0D" w:rsidP="00952A9A">
            <w:pPr>
              <w:pStyle w:val="Sinespaciado"/>
              <w:ind w:left="1080"/>
              <w:jc w:val="center"/>
              <w:rPr>
                <w:rFonts w:cs="Calibri"/>
                <w:b/>
                <w:u w:val="single"/>
                <w:lang w:eastAsia="es-ES"/>
              </w:rPr>
            </w:pPr>
          </w:p>
          <w:p w:rsidR="005E7F0D" w:rsidRPr="005D0FD1" w:rsidRDefault="005E7F0D" w:rsidP="00952A9A">
            <w:pPr>
              <w:pStyle w:val="Sinespaciado"/>
              <w:numPr>
                <w:ilvl w:val="0"/>
                <w:numId w:val="6"/>
              </w:numPr>
              <w:rPr>
                <w:rFonts w:cs="Calibri"/>
                <w:lang w:eastAsia="es-ES"/>
              </w:rPr>
            </w:pPr>
            <w:r w:rsidRPr="005D0FD1">
              <w:rPr>
                <w:rFonts w:cs="Calibri"/>
                <w:lang w:eastAsia="es-ES"/>
              </w:rPr>
              <w:t>NO SE LLEVA A CABO LA ACTULIZACION DE LOS ACTIVOS.</w:t>
            </w:r>
          </w:p>
          <w:p w:rsidR="005E7F0D" w:rsidRPr="005D0FD1" w:rsidRDefault="005E7F0D" w:rsidP="00952A9A">
            <w:pPr>
              <w:pStyle w:val="Sinespaciado"/>
              <w:numPr>
                <w:ilvl w:val="0"/>
                <w:numId w:val="6"/>
              </w:numPr>
              <w:rPr>
                <w:rFonts w:cs="Calibri"/>
                <w:lang w:eastAsia="es-ES"/>
              </w:rPr>
            </w:pPr>
            <w:r w:rsidRPr="005D0FD1">
              <w:rPr>
                <w:rFonts w:cs="Calibri"/>
                <w:lang w:eastAsia="es-ES"/>
              </w:rPr>
              <w:t>EL MUNICIPIO NO LLEVA A CABO OPERACIONES EN EL EXTRANJERO.</w:t>
            </w:r>
          </w:p>
          <w:p w:rsidR="005E7F0D" w:rsidRPr="005D0FD1" w:rsidRDefault="005E7F0D" w:rsidP="00952A9A">
            <w:pPr>
              <w:pStyle w:val="Sinespaciado"/>
              <w:numPr>
                <w:ilvl w:val="0"/>
                <w:numId w:val="6"/>
              </w:numPr>
              <w:rPr>
                <w:rFonts w:cs="Calibri"/>
                <w:lang w:eastAsia="es-ES"/>
              </w:rPr>
            </w:pPr>
            <w:r w:rsidRPr="005D0FD1">
              <w:rPr>
                <w:rFonts w:cs="Calibri"/>
                <w:lang w:eastAsia="es-ES"/>
              </w:rPr>
              <w:t>SOBRE ESTE PUNTO EL MUNICIPIO NO LE APLICA, YA QUE NO REALIZA ESTE TIPO DE ACCIONES.</w:t>
            </w:r>
          </w:p>
          <w:p w:rsidR="005E7F0D" w:rsidRPr="005D0FD1" w:rsidRDefault="005E7F0D" w:rsidP="00952A9A">
            <w:pPr>
              <w:pStyle w:val="Sinespaciado"/>
              <w:numPr>
                <w:ilvl w:val="0"/>
                <w:numId w:val="6"/>
              </w:numPr>
              <w:rPr>
                <w:rFonts w:cs="Calibri"/>
                <w:lang w:eastAsia="es-ES"/>
              </w:rPr>
            </w:pPr>
            <w:r w:rsidRPr="005D0FD1">
              <w:rPr>
                <w:rFonts w:cs="Calibri"/>
                <w:lang w:eastAsia="es-ES"/>
              </w:rPr>
              <w:t xml:space="preserve">Sistema y método de valuación de inventarios y costo de lo vendido: EL MUNICIPIO ESTA </w:t>
            </w:r>
          </w:p>
          <w:p w:rsidR="005E7F0D" w:rsidRPr="005D0FD1" w:rsidRDefault="005E7F0D" w:rsidP="00952A9A">
            <w:pPr>
              <w:pStyle w:val="Sinespaciado"/>
              <w:ind w:left="1440"/>
              <w:rPr>
                <w:rFonts w:cs="Calibri"/>
                <w:lang w:eastAsia="es-ES"/>
              </w:rPr>
            </w:pPr>
            <w:r w:rsidRPr="005D0FD1">
              <w:rPr>
                <w:rFonts w:cs="Calibri"/>
                <w:lang w:eastAsia="es-ES"/>
              </w:rPr>
              <w:t>REALIZANDO LAS GESTIONES PARA INVENTARIOS.</w:t>
            </w:r>
          </w:p>
          <w:p w:rsidR="005E7F0D" w:rsidRPr="005D0FD1" w:rsidRDefault="005E7F0D" w:rsidP="00952A9A">
            <w:pPr>
              <w:pStyle w:val="Sinespaciado"/>
              <w:numPr>
                <w:ilvl w:val="0"/>
                <w:numId w:val="6"/>
              </w:numPr>
              <w:rPr>
                <w:rFonts w:cs="Calibri"/>
                <w:lang w:eastAsia="es-ES"/>
              </w:rPr>
            </w:pPr>
            <w:r w:rsidRPr="005D0FD1">
              <w:rPr>
                <w:rFonts w:cs="Calibri"/>
                <w:lang w:eastAsia="es-ES"/>
              </w:rPr>
              <w:t>Beneficios a empleados: revelar el cálculo de la reserva actuarial, valor presente de los ingresos</w:t>
            </w:r>
          </w:p>
          <w:p w:rsidR="005E7F0D" w:rsidRPr="005D0FD1" w:rsidRDefault="005E7F0D" w:rsidP="00952A9A">
            <w:pPr>
              <w:pStyle w:val="Sinespaciado"/>
              <w:ind w:left="1080"/>
              <w:rPr>
                <w:rFonts w:cs="Calibri"/>
                <w:lang w:eastAsia="es-ES"/>
              </w:rPr>
            </w:pPr>
            <w:r w:rsidRPr="005D0FD1">
              <w:rPr>
                <w:rFonts w:cs="Calibri"/>
                <w:lang w:eastAsia="es-ES"/>
              </w:rPr>
              <w:t xml:space="preserve">       esperados comparado con el valor presente de la estimación de gastos tanto de los beneficiarios</w:t>
            </w:r>
          </w:p>
          <w:p w:rsidR="005E7F0D" w:rsidRPr="005D0FD1" w:rsidRDefault="005E7F0D" w:rsidP="00952A9A">
            <w:pPr>
              <w:pStyle w:val="Sinespaciado"/>
              <w:ind w:left="1080"/>
              <w:rPr>
                <w:rFonts w:cs="Calibri"/>
                <w:lang w:eastAsia="es-ES"/>
              </w:rPr>
            </w:pPr>
            <w:r w:rsidRPr="005D0FD1">
              <w:rPr>
                <w:rFonts w:cs="Calibri"/>
                <w:lang w:eastAsia="es-ES"/>
              </w:rPr>
              <w:t xml:space="preserve">       Actuales como futuros.</w:t>
            </w:r>
          </w:p>
          <w:p w:rsidR="005E7F0D" w:rsidRPr="005D0FD1" w:rsidRDefault="005E7F0D" w:rsidP="00952A9A">
            <w:pPr>
              <w:pStyle w:val="Sinespaciado"/>
              <w:numPr>
                <w:ilvl w:val="0"/>
                <w:numId w:val="6"/>
              </w:numPr>
              <w:rPr>
                <w:rFonts w:cs="Calibri"/>
                <w:lang w:eastAsia="es-ES"/>
              </w:rPr>
            </w:pPr>
            <w:r w:rsidRPr="005D0FD1">
              <w:rPr>
                <w:rFonts w:cs="Calibri"/>
                <w:lang w:eastAsia="es-ES"/>
              </w:rPr>
              <w:t>Provisiones: objetivo de su creación, monto y plazo.</w:t>
            </w:r>
          </w:p>
          <w:p w:rsidR="005E7F0D" w:rsidRPr="005D0FD1" w:rsidRDefault="005E7F0D" w:rsidP="00952A9A">
            <w:pPr>
              <w:pStyle w:val="Sinespaciado"/>
              <w:numPr>
                <w:ilvl w:val="0"/>
                <w:numId w:val="6"/>
              </w:numPr>
              <w:rPr>
                <w:rFonts w:cs="Calibri"/>
                <w:lang w:eastAsia="es-ES"/>
              </w:rPr>
            </w:pPr>
            <w:r w:rsidRPr="005D0FD1">
              <w:rPr>
                <w:rFonts w:cs="Calibri"/>
                <w:lang w:eastAsia="es-ES"/>
              </w:rPr>
              <w:t>Reservas: objetivo de su creación, monto y plazo.</w:t>
            </w:r>
          </w:p>
          <w:p w:rsidR="005E7F0D" w:rsidRPr="005D0FD1" w:rsidRDefault="005E7F0D" w:rsidP="00952A9A">
            <w:pPr>
              <w:pStyle w:val="Sinespaciado"/>
              <w:numPr>
                <w:ilvl w:val="0"/>
                <w:numId w:val="6"/>
              </w:numPr>
              <w:rPr>
                <w:rFonts w:cs="Calibri"/>
                <w:lang w:eastAsia="es-ES"/>
              </w:rPr>
            </w:pPr>
            <w:r w:rsidRPr="005D0FD1">
              <w:rPr>
                <w:rFonts w:cs="Calibri"/>
                <w:lang w:eastAsia="es-ES"/>
              </w:rPr>
              <w:t xml:space="preserve">Cambios en políticas contables y corrección de errores junto con la revelación de los efectos </w:t>
            </w:r>
          </w:p>
          <w:p w:rsidR="005E7F0D" w:rsidRPr="005D0FD1" w:rsidRDefault="005E7F0D" w:rsidP="00952A9A">
            <w:pPr>
              <w:pStyle w:val="Sinespaciado"/>
              <w:ind w:left="1440"/>
              <w:rPr>
                <w:rFonts w:cs="Calibri"/>
                <w:lang w:eastAsia="es-ES"/>
              </w:rPr>
            </w:pPr>
            <w:r w:rsidRPr="005D0FD1">
              <w:rPr>
                <w:rFonts w:cs="Calibri"/>
                <w:lang w:eastAsia="es-ES"/>
              </w:rPr>
              <w:t>Que se tendrá en la información financiera del ente público, ya sea retrospectivos o prospectivos.</w:t>
            </w:r>
          </w:p>
          <w:p w:rsidR="005E7F0D" w:rsidRPr="005D0FD1" w:rsidRDefault="005E7F0D" w:rsidP="00952A9A">
            <w:pPr>
              <w:pStyle w:val="Sinespaciado"/>
              <w:numPr>
                <w:ilvl w:val="0"/>
                <w:numId w:val="6"/>
              </w:numPr>
              <w:rPr>
                <w:rFonts w:cs="Calibri"/>
                <w:lang w:eastAsia="es-ES"/>
              </w:rPr>
            </w:pPr>
            <w:r w:rsidRPr="005D0FD1">
              <w:rPr>
                <w:rFonts w:cs="Calibri"/>
                <w:lang w:eastAsia="es-ES"/>
              </w:rPr>
              <w:t>Reclasificaciones: se deben revelar todos aquellos movimientos entre cuentas por efectos</w:t>
            </w:r>
          </w:p>
          <w:p w:rsidR="005E7F0D" w:rsidRPr="005D0FD1" w:rsidRDefault="005E7F0D" w:rsidP="00952A9A">
            <w:pPr>
              <w:pStyle w:val="Sinespaciado"/>
              <w:ind w:left="1080"/>
              <w:rPr>
                <w:rFonts w:cs="Calibri"/>
                <w:lang w:eastAsia="es-ES"/>
              </w:rPr>
            </w:pPr>
            <w:r w:rsidRPr="005D0FD1">
              <w:rPr>
                <w:rFonts w:cs="Calibri"/>
                <w:lang w:eastAsia="es-ES"/>
              </w:rPr>
              <w:t xml:space="preserve">       De cambios en los tipos de operaciones.</w:t>
            </w:r>
          </w:p>
          <w:p w:rsidR="005E7F0D" w:rsidRPr="005D0FD1" w:rsidRDefault="005E7F0D" w:rsidP="00952A9A">
            <w:pPr>
              <w:pStyle w:val="Sinespaciado"/>
              <w:numPr>
                <w:ilvl w:val="0"/>
                <w:numId w:val="6"/>
              </w:numPr>
              <w:rPr>
                <w:rFonts w:cs="Calibri"/>
                <w:lang w:eastAsia="es-ES"/>
              </w:rPr>
            </w:pPr>
            <w:r w:rsidRPr="005D0FD1">
              <w:rPr>
                <w:rFonts w:cs="Calibri"/>
                <w:lang w:eastAsia="es-ES"/>
              </w:rPr>
              <w:t>Depuración y cancelación de saldos.</w:t>
            </w:r>
          </w:p>
          <w:p w:rsidR="005E7F0D" w:rsidRPr="005D0FD1" w:rsidRDefault="005E7F0D" w:rsidP="00952A9A">
            <w:pPr>
              <w:pStyle w:val="Sinespaciado"/>
              <w:rPr>
                <w:rFonts w:cs="Calibri"/>
                <w:lang w:eastAsia="es-ES"/>
              </w:rPr>
            </w:pPr>
          </w:p>
          <w:p w:rsidR="005E7F0D" w:rsidRPr="005D0FD1" w:rsidRDefault="005E7F0D" w:rsidP="00952A9A">
            <w:pPr>
              <w:pStyle w:val="Sinespaciado"/>
              <w:rPr>
                <w:rFonts w:cs="Calibri"/>
                <w:lang w:eastAsia="es-ES"/>
              </w:rPr>
            </w:pPr>
          </w:p>
          <w:p w:rsidR="005E7F0D" w:rsidRPr="005D0FD1" w:rsidRDefault="005E7F0D" w:rsidP="00952A9A">
            <w:pPr>
              <w:pStyle w:val="Sinespaciado"/>
              <w:rPr>
                <w:rFonts w:cs="Calibri"/>
                <w:lang w:eastAsia="es-ES"/>
              </w:rPr>
            </w:pPr>
          </w:p>
          <w:p w:rsidR="005E7F0D" w:rsidRPr="005D0FD1" w:rsidRDefault="005E7F0D" w:rsidP="00952A9A">
            <w:pPr>
              <w:pStyle w:val="Sinespaciado"/>
              <w:jc w:val="center"/>
              <w:rPr>
                <w:rFonts w:cs="Calibri"/>
                <w:b/>
                <w:u w:val="single"/>
                <w:lang w:eastAsia="es-ES"/>
              </w:rPr>
            </w:pPr>
            <w:r w:rsidRPr="005D0FD1">
              <w:rPr>
                <w:rFonts w:cs="Calibri"/>
                <w:b/>
                <w:u w:val="single"/>
                <w:lang w:eastAsia="es-ES"/>
              </w:rPr>
              <w:t>7.- POSICIÓN EN MONEDA EXTRANJERA Y PROTECCIÓN POR RIESGO CAMBIARIA</w:t>
            </w:r>
          </w:p>
          <w:p w:rsidR="005E7F0D" w:rsidRPr="005D0FD1" w:rsidRDefault="005E7F0D" w:rsidP="00952A9A">
            <w:pPr>
              <w:pStyle w:val="Sinespaciado"/>
              <w:jc w:val="center"/>
              <w:rPr>
                <w:rFonts w:cs="Calibri"/>
                <w:b/>
                <w:u w:val="single"/>
                <w:lang w:eastAsia="es-ES"/>
              </w:rPr>
            </w:pPr>
          </w:p>
          <w:p w:rsidR="005E7F0D" w:rsidRPr="005D0FD1" w:rsidRDefault="005E7F0D" w:rsidP="00952A9A">
            <w:pPr>
              <w:pStyle w:val="Sinespaciado"/>
              <w:numPr>
                <w:ilvl w:val="0"/>
                <w:numId w:val="7"/>
              </w:numPr>
              <w:rPr>
                <w:rFonts w:cs="Calibri"/>
                <w:lang w:eastAsia="es-ES"/>
              </w:rPr>
            </w:pPr>
            <w:r w:rsidRPr="005D0FD1">
              <w:rPr>
                <w:rFonts w:cs="Calibri"/>
                <w:lang w:eastAsia="es-ES"/>
              </w:rPr>
              <w:t>NO APLICA PARA EL MUNICIPIO PUESTO QUE NO REALIZA OPERACIONES EN MONEDA</w:t>
            </w:r>
          </w:p>
          <w:p w:rsidR="005E7F0D" w:rsidRPr="005D0FD1" w:rsidRDefault="005E7F0D" w:rsidP="00952A9A">
            <w:pPr>
              <w:pStyle w:val="Sinespaciado"/>
              <w:ind w:left="1560"/>
              <w:rPr>
                <w:rFonts w:cs="Calibri"/>
                <w:lang w:eastAsia="es-ES"/>
              </w:rPr>
            </w:pPr>
            <w:r w:rsidRPr="005D0FD1">
              <w:rPr>
                <w:rFonts w:cs="Calibri"/>
                <w:lang w:eastAsia="es-ES"/>
              </w:rPr>
              <w:t>EXTRANJERA.</w:t>
            </w:r>
          </w:p>
          <w:p w:rsidR="005E7F0D" w:rsidRPr="005D0FD1" w:rsidRDefault="005E7F0D" w:rsidP="00952A9A">
            <w:pPr>
              <w:pStyle w:val="Sinespaciado"/>
              <w:numPr>
                <w:ilvl w:val="0"/>
                <w:numId w:val="7"/>
              </w:numPr>
              <w:rPr>
                <w:rFonts w:cs="Calibri"/>
                <w:lang w:eastAsia="es-ES"/>
              </w:rPr>
            </w:pPr>
            <w:r w:rsidRPr="005D0FD1">
              <w:rPr>
                <w:rFonts w:cs="Calibri"/>
                <w:lang w:eastAsia="es-ES"/>
              </w:rPr>
              <w:t xml:space="preserve">NO APLICA PARA EL MUNICIPIO PUESTO QUE NO REALIZA OPERACIONES EN MONEDA </w:t>
            </w:r>
          </w:p>
          <w:p w:rsidR="005E7F0D" w:rsidRPr="005D0FD1" w:rsidRDefault="005E7F0D" w:rsidP="00952A9A">
            <w:pPr>
              <w:pStyle w:val="Sinespaciado"/>
              <w:ind w:left="1560"/>
              <w:rPr>
                <w:rFonts w:cs="Calibri"/>
                <w:lang w:eastAsia="es-ES"/>
              </w:rPr>
            </w:pPr>
            <w:r w:rsidRPr="005D0FD1">
              <w:rPr>
                <w:rFonts w:cs="Calibri"/>
                <w:lang w:eastAsia="es-ES"/>
              </w:rPr>
              <w:t>EXTRANJERA.</w:t>
            </w:r>
          </w:p>
          <w:p w:rsidR="005E7F0D" w:rsidRPr="005D0FD1" w:rsidRDefault="005E7F0D" w:rsidP="00952A9A">
            <w:pPr>
              <w:pStyle w:val="Sinespaciado"/>
              <w:numPr>
                <w:ilvl w:val="0"/>
                <w:numId w:val="7"/>
              </w:numPr>
              <w:rPr>
                <w:rFonts w:cs="Calibri"/>
                <w:lang w:eastAsia="es-ES"/>
              </w:rPr>
            </w:pPr>
            <w:r w:rsidRPr="005D0FD1">
              <w:rPr>
                <w:rFonts w:cs="Calibri"/>
                <w:lang w:eastAsia="es-ES"/>
              </w:rPr>
              <w:t>NO APLICA PARA EL MUNICIPIO PUESTO QUE NO REALIZA OPERACIONES EN MONEDA</w:t>
            </w:r>
          </w:p>
          <w:p w:rsidR="005E7F0D" w:rsidRPr="005D0FD1" w:rsidRDefault="005E7F0D" w:rsidP="00952A9A">
            <w:pPr>
              <w:pStyle w:val="Sinespaciado"/>
              <w:ind w:left="1560"/>
              <w:rPr>
                <w:rFonts w:cs="Calibri"/>
                <w:lang w:eastAsia="es-ES"/>
              </w:rPr>
            </w:pPr>
            <w:r w:rsidRPr="005D0FD1">
              <w:rPr>
                <w:rFonts w:cs="Calibri"/>
                <w:lang w:eastAsia="es-ES"/>
              </w:rPr>
              <w:t>EXTRANJERA.</w:t>
            </w:r>
          </w:p>
          <w:p w:rsidR="005E7F0D" w:rsidRPr="005D0FD1" w:rsidRDefault="005E7F0D" w:rsidP="00952A9A">
            <w:pPr>
              <w:pStyle w:val="Sinespaciado"/>
              <w:numPr>
                <w:ilvl w:val="0"/>
                <w:numId w:val="7"/>
              </w:numPr>
              <w:rPr>
                <w:rFonts w:cs="Calibri"/>
                <w:lang w:eastAsia="es-ES"/>
              </w:rPr>
            </w:pPr>
            <w:r w:rsidRPr="005D0FD1">
              <w:rPr>
                <w:rFonts w:cs="Calibri"/>
                <w:lang w:eastAsia="es-ES"/>
              </w:rPr>
              <w:t>NO APLICA PARA EL MUNICIPIO PUESTO QUE NO REALIZA OPERACIONES EN MONEDA</w:t>
            </w:r>
          </w:p>
          <w:p w:rsidR="005E7F0D" w:rsidRPr="005D0FD1" w:rsidRDefault="005E7F0D" w:rsidP="00952A9A">
            <w:pPr>
              <w:pStyle w:val="Sinespaciado"/>
              <w:ind w:left="1560"/>
              <w:rPr>
                <w:rFonts w:cs="Calibri"/>
                <w:lang w:eastAsia="es-ES"/>
              </w:rPr>
            </w:pPr>
            <w:r w:rsidRPr="005D0FD1">
              <w:rPr>
                <w:rFonts w:cs="Calibri"/>
                <w:lang w:eastAsia="es-ES"/>
              </w:rPr>
              <w:t>EXTRANJERA.</w:t>
            </w:r>
          </w:p>
          <w:p w:rsidR="005E7F0D" w:rsidRPr="005D0FD1" w:rsidRDefault="005E7F0D" w:rsidP="00952A9A">
            <w:pPr>
              <w:pStyle w:val="Sinespaciado"/>
              <w:numPr>
                <w:ilvl w:val="0"/>
                <w:numId w:val="7"/>
              </w:numPr>
              <w:rPr>
                <w:rFonts w:cs="Calibri"/>
                <w:lang w:eastAsia="es-ES"/>
              </w:rPr>
            </w:pPr>
            <w:r w:rsidRPr="005D0FD1">
              <w:rPr>
                <w:rFonts w:cs="Calibri"/>
                <w:lang w:eastAsia="es-ES"/>
              </w:rPr>
              <w:t>NO APLICA PARA EL MUNICIPIO PUESTO QUE NO REALIZA.</w:t>
            </w:r>
          </w:p>
          <w:p w:rsidR="005E7F0D" w:rsidRPr="005D0FD1" w:rsidRDefault="005E7F0D" w:rsidP="00952A9A">
            <w:pPr>
              <w:pStyle w:val="Sinespaciado"/>
              <w:ind w:left="1560"/>
              <w:rPr>
                <w:rFonts w:cs="Calibri"/>
                <w:lang w:eastAsia="es-ES"/>
              </w:rPr>
            </w:pPr>
          </w:p>
          <w:p w:rsidR="005E7F0D" w:rsidRPr="005D0FD1" w:rsidRDefault="005E7F0D" w:rsidP="00952A9A">
            <w:pPr>
              <w:pStyle w:val="Sinespaciado"/>
              <w:ind w:left="1560"/>
              <w:rPr>
                <w:rFonts w:cs="Calibri"/>
                <w:lang w:eastAsia="es-ES"/>
              </w:rPr>
            </w:pPr>
          </w:p>
          <w:p w:rsidR="005E7F0D" w:rsidRPr="005D0FD1" w:rsidRDefault="005E7F0D" w:rsidP="00952A9A">
            <w:pPr>
              <w:pStyle w:val="Sinespaciado"/>
              <w:ind w:left="1560"/>
              <w:rPr>
                <w:rFonts w:cs="Calibri"/>
                <w:lang w:eastAsia="es-ES"/>
              </w:rPr>
            </w:pPr>
          </w:p>
          <w:p w:rsidR="005E7F0D" w:rsidRPr="005D0FD1" w:rsidRDefault="005E7F0D" w:rsidP="00952A9A">
            <w:pPr>
              <w:pStyle w:val="Sinespaciado"/>
              <w:ind w:left="1560"/>
              <w:jc w:val="center"/>
              <w:rPr>
                <w:rFonts w:cs="Calibri"/>
                <w:b/>
                <w:u w:val="single"/>
                <w:lang w:eastAsia="es-ES"/>
              </w:rPr>
            </w:pPr>
            <w:r w:rsidRPr="005D0FD1">
              <w:rPr>
                <w:rFonts w:cs="Calibri"/>
                <w:b/>
                <w:u w:val="single"/>
                <w:lang w:eastAsia="es-ES"/>
              </w:rPr>
              <w:t>8.- REPORTE ANALÍTICO DEL ACTIVO</w:t>
            </w:r>
          </w:p>
          <w:p w:rsidR="005E7F0D" w:rsidRPr="005D0FD1" w:rsidRDefault="005E7F0D" w:rsidP="00952A9A">
            <w:pPr>
              <w:pStyle w:val="Sinespaciado"/>
              <w:ind w:left="1560"/>
              <w:jc w:val="center"/>
              <w:rPr>
                <w:rFonts w:cs="Calibri"/>
                <w:b/>
                <w:u w:val="single"/>
                <w:lang w:eastAsia="es-ES"/>
              </w:rPr>
            </w:pPr>
          </w:p>
          <w:p w:rsidR="005E7F0D" w:rsidRPr="005D0FD1" w:rsidRDefault="005E7F0D" w:rsidP="00952A9A">
            <w:pPr>
              <w:pStyle w:val="Sinespaciado"/>
              <w:ind w:left="1560"/>
              <w:jc w:val="both"/>
              <w:rPr>
                <w:rFonts w:cs="Calibri"/>
                <w:lang w:eastAsia="es-ES"/>
              </w:rPr>
            </w:pPr>
            <w:r w:rsidRPr="005D0FD1">
              <w:rPr>
                <w:rFonts w:cs="Calibri"/>
                <w:lang w:eastAsia="es-ES"/>
              </w:rPr>
              <w:t xml:space="preserve">EL MUNICIPIO ESTA LLEVANDO ACABO ACCIONES PARA CONTAR CON UN ACTIVO FIJO </w:t>
            </w:r>
          </w:p>
          <w:p w:rsidR="005E7F0D" w:rsidRPr="005D0FD1" w:rsidRDefault="005E7F0D" w:rsidP="00952A9A">
            <w:pPr>
              <w:pStyle w:val="Sinespaciado"/>
              <w:ind w:left="1560"/>
              <w:jc w:val="both"/>
              <w:rPr>
                <w:rFonts w:cs="Calibri"/>
                <w:lang w:eastAsia="es-ES"/>
              </w:rPr>
            </w:pPr>
            <w:r w:rsidRPr="005D0FD1">
              <w:rPr>
                <w:rFonts w:cs="Calibri"/>
                <w:lang w:eastAsia="es-ES"/>
              </w:rPr>
              <w:t>Y ADECUADO.</w:t>
            </w:r>
          </w:p>
          <w:p w:rsidR="005E7F0D" w:rsidRPr="005D0FD1" w:rsidRDefault="005E7F0D" w:rsidP="00952A9A">
            <w:pPr>
              <w:pStyle w:val="Sinespaciado"/>
              <w:jc w:val="both"/>
              <w:rPr>
                <w:rFonts w:cs="Calibri"/>
                <w:lang w:eastAsia="es-ES"/>
              </w:rPr>
            </w:pPr>
            <w:r w:rsidRPr="005D0FD1">
              <w:rPr>
                <w:rFonts w:cs="Calibri"/>
                <w:lang w:eastAsia="es-ES"/>
              </w:rPr>
              <w:t xml:space="preserve">                               CONTROL INTERNO:  ESTO A TRAVEZ DE LA IMPLEMEMNTACION DEL SOFTWARE, CONFORME </w:t>
            </w:r>
          </w:p>
          <w:p w:rsidR="005E7F0D" w:rsidRPr="005D0FD1" w:rsidRDefault="005E7F0D" w:rsidP="00952A9A">
            <w:pPr>
              <w:pStyle w:val="Sinespaciado"/>
              <w:ind w:left="1560"/>
              <w:jc w:val="both"/>
              <w:rPr>
                <w:rFonts w:cs="Calibri"/>
                <w:lang w:eastAsia="es-ES"/>
              </w:rPr>
            </w:pPr>
            <w:r w:rsidRPr="005D0FD1">
              <w:rPr>
                <w:rFonts w:cs="Calibri"/>
                <w:lang w:eastAsia="es-ES"/>
              </w:rPr>
              <w:t xml:space="preserve">A LA NORMATIVIDAD SOLICITADA POR LA CONAC. DE ESA MANERA REALIZAR LAS </w:t>
            </w:r>
          </w:p>
          <w:p w:rsidR="005E7F0D" w:rsidRPr="005D0FD1" w:rsidRDefault="005E7F0D" w:rsidP="00952A9A">
            <w:pPr>
              <w:pStyle w:val="Sinespaciado"/>
              <w:ind w:left="1560"/>
              <w:jc w:val="both"/>
              <w:rPr>
                <w:rFonts w:cs="Calibri"/>
                <w:lang w:eastAsia="es-ES"/>
              </w:rPr>
            </w:pPr>
            <w:r w:rsidRPr="005D0FD1">
              <w:rPr>
                <w:rFonts w:cs="Calibri"/>
                <w:lang w:eastAsia="es-ES"/>
              </w:rPr>
              <w:t xml:space="preserve">AMORTIZACIONES Y DEPRESIACIONES DE LA VIDA UTIL DE LOS BIENES. SIGUE EN PROCESO, </w:t>
            </w:r>
          </w:p>
          <w:p w:rsidR="005E7F0D" w:rsidRPr="005D0FD1" w:rsidRDefault="005E7F0D" w:rsidP="00952A9A">
            <w:pPr>
              <w:pStyle w:val="Sinespaciado"/>
              <w:ind w:left="1560"/>
              <w:jc w:val="both"/>
              <w:rPr>
                <w:rFonts w:cs="Calibri"/>
                <w:lang w:eastAsia="es-ES"/>
              </w:rPr>
            </w:pPr>
            <w:r w:rsidRPr="005D0FD1">
              <w:rPr>
                <w:rFonts w:cs="Calibri"/>
                <w:lang w:eastAsia="es-ES"/>
              </w:rPr>
              <w:lastRenderedPageBreak/>
              <w:t>POR EL CUAL SE TIENE QUE VERIFICAR EL INVENTARIO QUE EXISTE Y ACTUALIZARLO.</w:t>
            </w:r>
          </w:p>
          <w:p w:rsidR="005E7F0D" w:rsidRPr="005D0FD1" w:rsidRDefault="005E7F0D" w:rsidP="00952A9A">
            <w:pPr>
              <w:pStyle w:val="Sinespaciado"/>
              <w:ind w:left="1560"/>
              <w:jc w:val="both"/>
              <w:rPr>
                <w:rFonts w:cs="Calibri"/>
                <w:lang w:eastAsia="es-ES"/>
              </w:rPr>
            </w:pPr>
          </w:p>
          <w:p w:rsidR="005E7F0D" w:rsidRPr="005D0FD1" w:rsidRDefault="005E7F0D" w:rsidP="00952A9A">
            <w:pPr>
              <w:pStyle w:val="Sinespaciado"/>
              <w:ind w:left="1560"/>
              <w:jc w:val="both"/>
              <w:rPr>
                <w:rFonts w:cs="Calibri"/>
                <w:lang w:eastAsia="es-ES"/>
              </w:rPr>
            </w:pPr>
          </w:p>
          <w:p w:rsidR="005E7F0D" w:rsidRPr="005D0FD1" w:rsidRDefault="005E7F0D" w:rsidP="00952A9A">
            <w:pPr>
              <w:pStyle w:val="Sinespaciado"/>
              <w:ind w:left="1560"/>
              <w:jc w:val="both"/>
              <w:rPr>
                <w:rFonts w:cs="Calibri"/>
                <w:lang w:eastAsia="es-ES"/>
              </w:rPr>
            </w:pPr>
          </w:p>
          <w:p w:rsidR="005E7F0D" w:rsidRPr="005D0FD1" w:rsidRDefault="005E7F0D" w:rsidP="00952A9A">
            <w:pPr>
              <w:pStyle w:val="Sinespaciado"/>
              <w:ind w:left="1560"/>
              <w:jc w:val="both"/>
              <w:rPr>
                <w:rFonts w:cs="Calibri"/>
                <w:lang w:eastAsia="es-ES"/>
              </w:rPr>
            </w:pPr>
          </w:p>
          <w:p w:rsidR="005E7F0D" w:rsidRPr="005D0FD1" w:rsidRDefault="005E7F0D" w:rsidP="00952A9A">
            <w:pPr>
              <w:pStyle w:val="Sinespaciado"/>
              <w:ind w:left="1560"/>
              <w:jc w:val="both"/>
              <w:rPr>
                <w:rFonts w:cs="Calibri"/>
                <w:lang w:eastAsia="es-ES"/>
              </w:rPr>
            </w:pPr>
          </w:p>
          <w:p w:rsidR="005E7F0D" w:rsidRPr="005D0FD1" w:rsidRDefault="005E7F0D" w:rsidP="00952A9A">
            <w:pPr>
              <w:pStyle w:val="Sinespaciado"/>
              <w:ind w:left="1560"/>
              <w:jc w:val="both"/>
              <w:rPr>
                <w:rFonts w:cs="Calibri"/>
                <w:lang w:eastAsia="es-ES"/>
              </w:rPr>
            </w:pPr>
          </w:p>
          <w:p w:rsidR="005E7F0D" w:rsidRPr="005D0FD1" w:rsidRDefault="005E7F0D" w:rsidP="00952A9A">
            <w:pPr>
              <w:pStyle w:val="Sinespaciado"/>
              <w:ind w:left="1560"/>
              <w:jc w:val="both"/>
              <w:rPr>
                <w:rFonts w:cs="Calibri"/>
                <w:lang w:eastAsia="es-ES"/>
              </w:rPr>
            </w:pPr>
          </w:p>
          <w:p w:rsidR="005E7F0D" w:rsidRPr="005D0FD1" w:rsidRDefault="005E7F0D" w:rsidP="00952A9A">
            <w:pPr>
              <w:pStyle w:val="Sinespaciado"/>
              <w:ind w:left="1560"/>
              <w:jc w:val="both"/>
              <w:rPr>
                <w:rFonts w:cs="Calibri"/>
                <w:lang w:eastAsia="es-ES"/>
              </w:rPr>
            </w:pPr>
          </w:p>
          <w:p w:rsidR="005E7F0D" w:rsidRPr="005D0FD1" w:rsidRDefault="005E7F0D" w:rsidP="00952A9A">
            <w:pPr>
              <w:pStyle w:val="Sinespaciado"/>
              <w:ind w:left="1560"/>
              <w:jc w:val="both"/>
              <w:rPr>
                <w:rFonts w:cs="Calibri"/>
                <w:lang w:eastAsia="es-ES"/>
              </w:rPr>
            </w:pPr>
          </w:p>
          <w:p w:rsidR="005E7F0D" w:rsidRPr="005D0FD1" w:rsidRDefault="005E7F0D" w:rsidP="00952A9A">
            <w:pPr>
              <w:pStyle w:val="Sinespaciado"/>
              <w:ind w:left="1560"/>
              <w:jc w:val="both"/>
              <w:rPr>
                <w:rFonts w:cs="Calibri"/>
                <w:lang w:eastAsia="es-ES"/>
              </w:rPr>
            </w:pPr>
          </w:p>
          <w:p w:rsidR="005E7F0D" w:rsidRPr="005D0FD1" w:rsidRDefault="005E7F0D" w:rsidP="00952A9A">
            <w:pPr>
              <w:pStyle w:val="Sinespaciado"/>
              <w:ind w:left="1560"/>
              <w:jc w:val="both"/>
              <w:rPr>
                <w:rFonts w:cs="Calibri"/>
                <w:lang w:eastAsia="es-ES"/>
              </w:rPr>
            </w:pPr>
            <w:r w:rsidRPr="005D0FD1">
              <w:rPr>
                <w:rFonts w:cs="Calibri"/>
                <w:lang w:eastAsia="es-ES"/>
              </w:rPr>
              <w:t>POR EL CUAL EL PROGRAMA QUE SE IMPLEMENTA Y EL CUAL TIENE QUE CONFORMARSE CONTARA CON LAS SIGUIENTES FUNCIONES AUTOMATICAS:</w:t>
            </w:r>
          </w:p>
          <w:p w:rsidR="005E7F0D" w:rsidRPr="005D0FD1" w:rsidRDefault="005E7F0D" w:rsidP="00952A9A">
            <w:pPr>
              <w:pStyle w:val="Sinespaciado"/>
              <w:ind w:left="1560"/>
              <w:jc w:val="both"/>
              <w:rPr>
                <w:rFonts w:cs="Calibri"/>
                <w:lang w:eastAsia="es-ES"/>
              </w:rPr>
            </w:pPr>
          </w:p>
          <w:p w:rsidR="005E7F0D" w:rsidRPr="005D0FD1" w:rsidRDefault="005E7F0D" w:rsidP="00952A9A">
            <w:pPr>
              <w:pStyle w:val="Sinespaciado"/>
              <w:numPr>
                <w:ilvl w:val="0"/>
                <w:numId w:val="8"/>
              </w:numPr>
              <w:rPr>
                <w:rFonts w:cs="Calibri"/>
                <w:lang w:eastAsia="es-ES"/>
              </w:rPr>
            </w:pPr>
            <w:r w:rsidRPr="005D0FD1">
              <w:rPr>
                <w:rFonts w:cs="Calibri"/>
                <w:lang w:eastAsia="es-ES"/>
              </w:rPr>
              <w:t>Vida útil o porcentajes de depreciación, deterioro o amortización utilizados en los diferentes tipos de activos.</w:t>
            </w:r>
          </w:p>
          <w:p w:rsidR="005E7F0D" w:rsidRPr="005D0FD1" w:rsidRDefault="005E7F0D" w:rsidP="00952A9A">
            <w:pPr>
              <w:pStyle w:val="Sinespaciado"/>
              <w:numPr>
                <w:ilvl w:val="0"/>
                <w:numId w:val="8"/>
              </w:numPr>
              <w:rPr>
                <w:rFonts w:cs="Calibri"/>
                <w:lang w:eastAsia="es-ES"/>
              </w:rPr>
            </w:pPr>
            <w:r w:rsidRPr="005D0FD1">
              <w:rPr>
                <w:rFonts w:cs="Calibri"/>
                <w:lang w:eastAsia="es-ES"/>
              </w:rPr>
              <w:t>Cambios en el porcentaje de depreciación o valor residual de los activos.</w:t>
            </w:r>
          </w:p>
          <w:p w:rsidR="005E7F0D" w:rsidRPr="005D0FD1" w:rsidRDefault="005E7F0D" w:rsidP="00952A9A">
            <w:pPr>
              <w:pStyle w:val="Sinespaciado"/>
              <w:numPr>
                <w:ilvl w:val="0"/>
                <w:numId w:val="8"/>
              </w:numPr>
              <w:rPr>
                <w:rFonts w:cs="Calibri"/>
                <w:lang w:eastAsia="es-ES"/>
              </w:rPr>
            </w:pPr>
            <w:r w:rsidRPr="005D0FD1">
              <w:rPr>
                <w:rFonts w:cs="Calibri"/>
                <w:lang w:eastAsia="es-ES"/>
              </w:rPr>
              <w:t>Importe de los gastos capitalizados en el ejercicio, tanto financieros como de investigación y desarrollo.</w:t>
            </w:r>
          </w:p>
          <w:p w:rsidR="005E7F0D" w:rsidRPr="005D0FD1" w:rsidRDefault="005E7F0D" w:rsidP="00952A9A">
            <w:pPr>
              <w:pStyle w:val="Sinespaciado"/>
              <w:numPr>
                <w:ilvl w:val="0"/>
                <w:numId w:val="8"/>
              </w:numPr>
              <w:rPr>
                <w:rFonts w:cs="Calibri"/>
                <w:lang w:eastAsia="es-ES"/>
              </w:rPr>
            </w:pPr>
            <w:r w:rsidRPr="005D0FD1">
              <w:rPr>
                <w:rFonts w:cs="Calibri"/>
                <w:lang w:eastAsia="es-ES"/>
              </w:rPr>
              <w:t>Riesgos por tipo de cambio o tipo de interés de las inversiones financieras.</w:t>
            </w:r>
          </w:p>
          <w:p w:rsidR="005E7F0D" w:rsidRPr="005D0FD1" w:rsidRDefault="005E7F0D" w:rsidP="00952A9A">
            <w:pPr>
              <w:pStyle w:val="Sinespaciado"/>
              <w:numPr>
                <w:ilvl w:val="0"/>
                <w:numId w:val="8"/>
              </w:numPr>
              <w:rPr>
                <w:rFonts w:cs="Calibri"/>
                <w:lang w:eastAsia="es-ES"/>
              </w:rPr>
            </w:pPr>
            <w:r w:rsidRPr="005D0FD1">
              <w:rPr>
                <w:rFonts w:cs="Calibri"/>
                <w:lang w:eastAsia="es-ES"/>
              </w:rPr>
              <w:t>Valor activado en el ejercicio de los bienes construidos por la entidad.</w:t>
            </w:r>
          </w:p>
          <w:p w:rsidR="005E7F0D" w:rsidRPr="005D0FD1" w:rsidRDefault="005E7F0D" w:rsidP="00952A9A">
            <w:pPr>
              <w:pStyle w:val="Sinespaciado"/>
              <w:numPr>
                <w:ilvl w:val="0"/>
                <w:numId w:val="8"/>
              </w:numPr>
              <w:rPr>
                <w:rFonts w:cs="Calibri"/>
                <w:lang w:eastAsia="es-ES"/>
              </w:rPr>
            </w:pPr>
            <w:r w:rsidRPr="005D0FD1">
              <w:rPr>
                <w:rFonts w:cs="Calibri"/>
                <w:lang w:eastAsia="es-ES"/>
              </w:rPr>
              <w:t xml:space="preserve">Otras circunstancias de carácter significativo que afecten el activo, tales como bienes en garantía, </w:t>
            </w:r>
          </w:p>
          <w:p w:rsidR="005E7F0D" w:rsidRPr="005D0FD1" w:rsidRDefault="005E7F0D" w:rsidP="00952A9A">
            <w:pPr>
              <w:pStyle w:val="Sinespaciado"/>
              <w:ind w:left="720"/>
              <w:rPr>
                <w:rFonts w:cs="Calibri"/>
                <w:lang w:eastAsia="es-ES"/>
              </w:rPr>
            </w:pPr>
            <w:r w:rsidRPr="005D0FD1">
              <w:rPr>
                <w:rFonts w:cs="Calibri"/>
                <w:lang w:eastAsia="es-ES"/>
              </w:rPr>
              <w:t>señalados en embargos, litigios, títulos de inversiones entregados en garantías, baja significativa</w:t>
            </w:r>
          </w:p>
          <w:p w:rsidR="005E7F0D" w:rsidRPr="005D0FD1" w:rsidRDefault="005E7F0D" w:rsidP="00952A9A">
            <w:pPr>
              <w:pStyle w:val="Sinespaciado"/>
              <w:ind w:left="720"/>
              <w:rPr>
                <w:rFonts w:cs="Calibri"/>
                <w:lang w:eastAsia="es-ES"/>
              </w:rPr>
            </w:pPr>
            <w:r w:rsidRPr="005D0FD1">
              <w:rPr>
                <w:rFonts w:cs="Calibri"/>
                <w:lang w:eastAsia="es-ES"/>
              </w:rPr>
              <w:t>Del valor de inversiones financieras, etc.</w:t>
            </w:r>
          </w:p>
          <w:p w:rsidR="005E7F0D" w:rsidRPr="005D0FD1" w:rsidRDefault="005E7F0D" w:rsidP="00952A9A">
            <w:pPr>
              <w:pStyle w:val="Sinespaciado"/>
              <w:numPr>
                <w:ilvl w:val="0"/>
                <w:numId w:val="8"/>
              </w:numPr>
              <w:rPr>
                <w:rFonts w:cs="Calibri"/>
                <w:lang w:eastAsia="es-ES"/>
              </w:rPr>
            </w:pPr>
            <w:r w:rsidRPr="005D0FD1">
              <w:rPr>
                <w:rFonts w:cs="Calibri"/>
                <w:lang w:eastAsia="es-ES"/>
              </w:rPr>
              <w:t>Desmantelamiento de Activos, procedimientos, implicaciones, efectos contables.</w:t>
            </w:r>
          </w:p>
          <w:p w:rsidR="005E7F0D" w:rsidRPr="005D0FD1" w:rsidRDefault="005E7F0D" w:rsidP="00952A9A">
            <w:pPr>
              <w:pStyle w:val="Sinespaciado"/>
              <w:numPr>
                <w:ilvl w:val="0"/>
                <w:numId w:val="8"/>
              </w:numPr>
              <w:rPr>
                <w:rFonts w:cs="Calibri"/>
                <w:lang w:eastAsia="es-ES"/>
              </w:rPr>
            </w:pPr>
            <w:r w:rsidRPr="005D0FD1">
              <w:rPr>
                <w:rFonts w:cs="Calibri"/>
                <w:lang w:eastAsia="es-ES"/>
              </w:rPr>
              <w:t>Administración de activos; planeación con el objetivo de que el ente los utilice de manera más efectiva.</w:t>
            </w:r>
          </w:p>
          <w:p w:rsidR="005E7F0D" w:rsidRPr="005D0FD1" w:rsidRDefault="005E7F0D" w:rsidP="00952A9A">
            <w:pPr>
              <w:pStyle w:val="Sinespaciado"/>
              <w:ind w:left="720"/>
              <w:rPr>
                <w:rFonts w:cs="Calibri"/>
                <w:lang w:eastAsia="es-ES"/>
              </w:rPr>
            </w:pPr>
          </w:p>
          <w:p w:rsidR="005E7F0D" w:rsidRPr="005D0FD1" w:rsidRDefault="005E7F0D" w:rsidP="00952A9A">
            <w:pPr>
              <w:pStyle w:val="Sinespaciado"/>
              <w:ind w:left="720"/>
              <w:rPr>
                <w:rFonts w:cs="Calibri"/>
                <w:lang w:eastAsia="es-ES"/>
              </w:rPr>
            </w:pPr>
          </w:p>
          <w:p w:rsidR="005E7F0D" w:rsidRPr="005D0FD1" w:rsidRDefault="005E7F0D" w:rsidP="00952A9A">
            <w:pPr>
              <w:pStyle w:val="Sinespaciado"/>
              <w:ind w:left="720"/>
              <w:rPr>
                <w:rFonts w:cs="Calibri"/>
                <w:lang w:eastAsia="es-ES"/>
              </w:rPr>
            </w:pPr>
          </w:p>
          <w:p w:rsidR="005E7F0D" w:rsidRPr="005D0FD1" w:rsidRDefault="005E7F0D" w:rsidP="00952A9A">
            <w:pPr>
              <w:pStyle w:val="Sinespaciado"/>
              <w:ind w:left="720"/>
              <w:jc w:val="center"/>
              <w:rPr>
                <w:rFonts w:cs="Calibri"/>
                <w:b/>
                <w:u w:val="single"/>
                <w:lang w:eastAsia="es-ES"/>
              </w:rPr>
            </w:pPr>
            <w:r w:rsidRPr="005D0FD1">
              <w:rPr>
                <w:rFonts w:cs="Calibri"/>
                <w:b/>
                <w:u w:val="single"/>
                <w:lang w:eastAsia="es-ES"/>
              </w:rPr>
              <w:t>9.- FIDEICOMISOS, MANDATOS Y ANÁLOGOS</w:t>
            </w:r>
          </w:p>
          <w:p w:rsidR="005E7F0D" w:rsidRPr="005D0FD1" w:rsidRDefault="005E7F0D" w:rsidP="00952A9A">
            <w:pPr>
              <w:pStyle w:val="Sinespaciado"/>
              <w:ind w:left="720"/>
              <w:jc w:val="center"/>
              <w:rPr>
                <w:rFonts w:cs="Calibri"/>
                <w:b/>
                <w:u w:val="single"/>
                <w:lang w:eastAsia="es-ES"/>
              </w:rPr>
            </w:pPr>
          </w:p>
          <w:p w:rsidR="005E7F0D" w:rsidRPr="005D0FD1" w:rsidRDefault="005E7F0D" w:rsidP="00952A9A">
            <w:pPr>
              <w:pStyle w:val="Sinespaciado"/>
              <w:ind w:left="720"/>
              <w:rPr>
                <w:rFonts w:cs="Calibri"/>
                <w:lang w:eastAsia="es-ES"/>
              </w:rPr>
            </w:pPr>
            <w:r w:rsidRPr="005D0FD1">
              <w:rPr>
                <w:rFonts w:cs="Calibri"/>
                <w:lang w:eastAsia="es-ES"/>
              </w:rPr>
              <w:t>EL MUNICIPIO ESTA INTEGRADO UNICAMENTE POR EL FIDEICOMISO DE SEGURIDAD PUBLICA</w:t>
            </w:r>
          </w:p>
          <w:p w:rsidR="005E7F0D" w:rsidRPr="005D0FD1" w:rsidRDefault="005E7F0D" w:rsidP="00952A9A">
            <w:pPr>
              <w:pStyle w:val="Sinespaciado"/>
              <w:ind w:left="720"/>
              <w:rPr>
                <w:rFonts w:cs="Calibri"/>
                <w:lang w:eastAsia="es-ES"/>
              </w:rPr>
            </w:pPr>
            <w:r w:rsidRPr="005D0FD1">
              <w:rPr>
                <w:rFonts w:cs="Calibri"/>
                <w:lang w:eastAsia="es-ES"/>
              </w:rPr>
              <w:t>CONFORMADO POR TODOS LOS MUNICIPIOS DE LA REGION LAGUNA.</w:t>
            </w:r>
          </w:p>
          <w:p w:rsidR="005E7F0D" w:rsidRPr="005D0FD1" w:rsidRDefault="005E7F0D" w:rsidP="00952A9A">
            <w:pPr>
              <w:pStyle w:val="Sinespaciado"/>
              <w:ind w:left="720"/>
              <w:rPr>
                <w:rFonts w:cs="Calibri"/>
                <w:lang w:eastAsia="es-ES"/>
              </w:rPr>
            </w:pPr>
            <w:r w:rsidRPr="005D0FD1">
              <w:rPr>
                <w:rFonts w:cs="Calibri"/>
                <w:lang w:eastAsia="es-ES"/>
              </w:rPr>
              <w:t>a) Por ramo administrativo que los reporta.</w:t>
            </w:r>
          </w:p>
          <w:p w:rsidR="005E7F0D" w:rsidRPr="005D0FD1" w:rsidRDefault="005E7F0D" w:rsidP="00952A9A">
            <w:pPr>
              <w:pStyle w:val="Sinespaciado"/>
              <w:ind w:left="720"/>
              <w:rPr>
                <w:rFonts w:cs="Calibri"/>
                <w:lang w:eastAsia="es-ES"/>
              </w:rPr>
            </w:pPr>
            <w:r w:rsidRPr="005D0FD1">
              <w:rPr>
                <w:rFonts w:cs="Calibri"/>
                <w:lang w:eastAsia="es-ES"/>
              </w:rPr>
              <w:t>b) Enlistar los de mayor monto de disponibilidad, relacionando aquéllos que conforman el 80% de las disponibilidades.</w:t>
            </w:r>
          </w:p>
          <w:p w:rsidR="005E7F0D" w:rsidRPr="005D0FD1" w:rsidRDefault="005E7F0D" w:rsidP="00952A9A">
            <w:pPr>
              <w:pStyle w:val="Sinespaciado"/>
              <w:ind w:left="720"/>
              <w:rPr>
                <w:rFonts w:cs="Calibri"/>
                <w:lang w:eastAsia="es-ES"/>
              </w:rPr>
            </w:pPr>
          </w:p>
          <w:p w:rsidR="005E7F0D" w:rsidRPr="005D0FD1" w:rsidRDefault="005E7F0D" w:rsidP="00952A9A">
            <w:pPr>
              <w:pStyle w:val="Sinespaciado"/>
              <w:ind w:left="720"/>
              <w:rPr>
                <w:rFonts w:cs="Calibri"/>
                <w:lang w:eastAsia="es-ES"/>
              </w:rPr>
            </w:pPr>
          </w:p>
          <w:p w:rsidR="005E7F0D" w:rsidRPr="005D0FD1" w:rsidRDefault="005E7F0D" w:rsidP="00952A9A">
            <w:pPr>
              <w:pStyle w:val="Sinespaciado"/>
              <w:jc w:val="center"/>
              <w:rPr>
                <w:rFonts w:cs="Calibri"/>
                <w:b/>
                <w:u w:val="single"/>
                <w:lang w:eastAsia="es-ES"/>
              </w:rPr>
            </w:pPr>
            <w:r w:rsidRPr="005D0FD1">
              <w:rPr>
                <w:rFonts w:cs="Calibri"/>
                <w:b/>
                <w:u w:val="single"/>
                <w:lang w:eastAsia="es-ES"/>
              </w:rPr>
              <w:t>10.</w:t>
            </w:r>
            <w:r w:rsidRPr="005D0FD1">
              <w:rPr>
                <w:rFonts w:cs="Calibri"/>
                <w:b/>
                <w:u w:val="single"/>
                <w:lang w:eastAsia="es-ES"/>
              </w:rPr>
              <w:tab/>
              <w:t>Reporte de la Recaudación</w:t>
            </w:r>
          </w:p>
          <w:p w:rsidR="005E7F0D" w:rsidRPr="005D0FD1" w:rsidRDefault="005E7F0D" w:rsidP="00952A9A">
            <w:pPr>
              <w:pStyle w:val="Sinespaciado"/>
              <w:rPr>
                <w:rFonts w:cs="Calibri"/>
                <w:lang w:eastAsia="es-ES"/>
              </w:rPr>
            </w:pPr>
            <w:r w:rsidRPr="005D0FD1">
              <w:rPr>
                <w:rFonts w:cs="Calibri"/>
                <w:lang w:eastAsia="es-ES"/>
              </w:rPr>
              <w:t xml:space="preserve">      a)</w:t>
            </w:r>
            <w:r w:rsidRPr="005D0FD1">
              <w:rPr>
                <w:rFonts w:cs="Calibri"/>
                <w:lang w:eastAsia="es-ES"/>
              </w:rPr>
              <w:tab/>
              <w:t>Análisis del comportamiento de la recaudación correspondiente al ente público o cualquier tipo de ingreso,</w:t>
            </w:r>
          </w:p>
          <w:p w:rsidR="005E7F0D" w:rsidRPr="005D0FD1" w:rsidRDefault="005E7F0D" w:rsidP="00952A9A">
            <w:pPr>
              <w:pStyle w:val="Sinespaciado"/>
              <w:rPr>
                <w:rFonts w:cs="Calibri"/>
                <w:lang w:eastAsia="es-ES"/>
              </w:rPr>
            </w:pPr>
            <w:r w:rsidRPr="005D0FD1">
              <w:rPr>
                <w:rFonts w:cs="Calibri"/>
                <w:lang w:eastAsia="es-ES"/>
              </w:rPr>
              <w:t xml:space="preserve">               De forma separada los ingresos locales de los federales.</w:t>
            </w:r>
          </w:p>
          <w:p w:rsidR="005E7F0D" w:rsidRPr="005D0FD1" w:rsidRDefault="005E7F0D" w:rsidP="00952A9A">
            <w:pPr>
              <w:pStyle w:val="Sinespaciado"/>
              <w:numPr>
                <w:ilvl w:val="0"/>
                <w:numId w:val="1"/>
              </w:numPr>
              <w:rPr>
                <w:rFonts w:cs="Calibri"/>
                <w:lang w:eastAsia="es-ES"/>
              </w:rPr>
            </w:pPr>
            <w:r w:rsidRPr="005D0FD1">
              <w:rPr>
                <w:rFonts w:cs="Calibri"/>
                <w:lang w:eastAsia="es-ES"/>
              </w:rPr>
              <w:t>Proyección de la recaudación e ingresos en el mediano plazo.</w:t>
            </w:r>
          </w:p>
          <w:p w:rsidR="005E7F0D" w:rsidRPr="005D0FD1" w:rsidRDefault="005E7F0D" w:rsidP="00952A9A">
            <w:pPr>
              <w:pStyle w:val="Sinespaciado"/>
              <w:ind w:left="720"/>
              <w:rPr>
                <w:rFonts w:cs="Calibri"/>
                <w:lang w:eastAsia="es-ES"/>
              </w:rPr>
            </w:pPr>
          </w:p>
          <w:p w:rsidR="005E7F0D" w:rsidRPr="005D0FD1" w:rsidRDefault="005E7F0D" w:rsidP="00952A9A">
            <w:pPr>
              <w:pStyle w:val="Sinespaciado"/>
              <w:rPr>
                <w:rFonts w:cs="Calibri"/>
                <w:lang w:eastAsia="es-ES"/>
              </w:rPr>
            </w:pPr>
          </w:p>
          <w:tbl>
            <w:tblPr>
              <w:tblW w:w="9320" w:type="dxa"/>
              <w:tblLayout w:type="fixed"/>
              <w:tblCellMar>
                <w:left w:w="70" w:type="dxa"/>
                <w:right w:w="70" w:type="dxa"/>
              </w:tblCellMar>
              <w:tblLook w:val="04A0" w:firstRow="1" w:lastRow="0" w:firstColumn="1" w:lastColumn="0" w:noHBand="0" w:noVBand="1"/>
            </w:tblPr>
            <w:tblGrid>
              <w:gridCol w:w="5920"/>
              <w:gridCol w:w="3400"/>
            </w:tblGrid>
            <w:tr w:rsidR="005E7F0D" w:rsidRPr="005D0FD1" w:rsidTr="00952A9A">
              <w:trPr>
                <w:trHeight w:val="300"/>
              </w:trPr>
              <w:tc>
                <w:tcPr>
                  <w:tcW w:w="5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F0D" w:rsidRPr="00987AFD" w:rsidRDefault="005E7F0D" w:rsidP="00952A9A">
                  <w:pPr>
                    <w:spacing w:after="0" w:line="240" w:lineRule="auto"/>
                    <w:rPr>
                      <w:rFonts w:cs="Calibri"/>
                      <w:b/>
                      <w:color w:val="000000"/>
                    </w:rPr>
                  </w:pPr>
                  <w:r w:rsidRPr="00987AFD">
                    <w:rPr>
                      <w:rFonts w:cs="Calibri"/>
                      <w:b/>
                      <w:color w:val="000000"/>
                    </w:rPr>
                    <w:t>CONCEPTO</w:t>
                  </w:r>
                </w:p>
              </w:tc>
              <w:tc>
                <w:tcPr>
                  <w:tcW w:w="3400" w:type="dxa"/>
                  <w:tcBorders>
                    <w:top w:val="single" w:sz="4" w:space="0" w:color="auto"/>
                    <w:left w:val="nil"/>
                    <w:bottom w:val="single" w:sz="4" w:space="0" w:color="auto"/>
                    <w:right w:val="single" w:sz="4" w:space="0" w:color="auto"/>
                  </w:tcBorders>
                  <w:shd w:val="clear" w:color="auto" w:fill="auto"/>
                  <w:noWrap/>
                  <w:vAlign w:val="bottom"/>
                  <w:hideMark/>
                </w:tcPr>
                <w:p w:rsidR="005E7F0D" w:rsidRPr="00987AFD" w:rsidRDefault="005E7F0D" w:rsidP="00952A9A">
                  <w:pPr>
                    <w:spacing w:after="0" w:line="240" w:lineRule="auto"/>
                    <w:rPr>
                      <w:rFonts w:cs="Calibri"/>
                      <w:b/>
                      <w:color w:val="000000"/>
                    </w:rPr>
                  </w:pPr>
                  <w:r w:rsidRPr="00987AFD">
                    <w:rPr>
                      <w:rFonts w:cs="Calibri"/>
                      <w:b/>
                      <w:color w:val="000000"/>
                    </w:rPr>
                    <w:t xml:space="preserve">INGRESOS REALES DEL </w:t>
                  </w:r>
                  <w:r w:rsidR="00BE3931">
                    <w:rPr>
                      <w:rFonts w:cs="Calibri"/>
                      <w:b/>
                      <w:color w:val="000000"/>
                    </w:rPr>
                    <w:t>2DO</w:t>
                  </w:r>
                  <w:r>
                    <w:rPr>
                      <w:rFonts w:cs="Calibri"/>
                      <w:b/>
                      <w:color w:val="000000"/>
                    </w:rPr>
                    <w:t xml:space="preserve"> TRIMESTRE </w:t>
                  </w:r>
                </w:p>
              </w:tc>
            </w:tr>
            <w:tr w:rsidR="005E7F0D" w:rsidRPr="005D0FD1" w:rsidTr="00952A9A">
              <w:trPr>
                <w:trHeight w:val="300"/>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rsidR="005E7F0D" w:rsidRPr="00EA6970" w:rsidRDefault="005E7F0D" w:rsidP="00952A9A">
                  <w:pPr>
                    <w:spacing w:after="0" w:line="240" w:lineRule="auto"/>
                    <w:rPr>
                      <w:rFonts w:cs="Calibri"/>
                      <w:color w:val="000000"/>
                    </w:rPr>
                  </w:pPr>
                  <w:r w:rsidRPr="00EA6970">
                    <w:rPr>
                      <w:rFonts w:cs="Calibri"/>
                      <w:color w:val="000000"/>
                    </w:rPr>
                    <w:t>Ingresos totales</w:t>
                  </w:r>
                </w:p>
              </w:tc>
              <w:tc>
                <w:tcPr>
                  <w:tcW w:w="3400" w:type="dxa"/>
                  <w:tcBorders>
                    <w:top w:val="nil"/>
                    <w:left w:val="nil"/>
                    <w:bottom w:val="single" w:sz="4" w:space="0" w:color="auto"/>
                    <w:right w:val="single" w:sz="4" w:space="0" w:color="auto"/>
                  </w:tcBorders>
                  <w:shd w:val="clear" w:color="auto" w:fill="auto"/>
                  <w:noWrap/>
                  <w:vAlign w:val="bottom"/>
                  <w:hideMark/>
                </w:tcPr>
                <w:p w:rsidR="005E7F0D" w:rsidRPr="00EA6970" w:rsidRDefault="001B65C9" w:rsidP="00952A9A">
                  <w:pPr>
                    <w:spacing w:after="0" w:line="240" w:lineRule="auto"/>
                    <w:jc w:val="right"/>
                    <w:rPr>
                      <w:rFonts w:cs="Calibri"/>
                      <w:color w:val="000000"/>
                    </w:rPr>
                  </w:pPr>
                  <w:r>
                    <w:rPr>
                      <w:rFonts w:cs="Calibri"/>
                      <w:color w:val="000000"/>
                    </w:rPr>
                    <w:t>30,302,916.25</w:t>
                  </w:r>
                </w:p>
              </w:tc>
            </w:tr>
            <w:tr w:rsidR="005E7F0D" w:rsidRPr="005D0FD1" w:rsidTr="00952A9A">
              <w:trPr>
                <w:trHeight w:val="300"/>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rsidR="005E7F0D" w:rsidRPr="00EA6970" w:rsidRDefault="005E7F0D" w:rsidP="00952A9A">
                  <w:pPr>
                    <w:spacing w:after="0" w:line="240" w:lineRule="auto"/>
                    <w:rPr>
                      <w:rFonts w:cs="Calibri"/>
                      <w:color w:val="000000"/>
                    </w:rPr>
                  </w:pPr>
                  <w:r w:rsidRPr="00EA6970">
                    <w:rPr>
                      <w:rFonts w:cs="Calibri"/>
                      <w:color w:val="000000"/>
                    </w:rPr>
                    <w:t>Ingresos tributarios</w:t>
                  </w:r>
                </w:p>
              </w:tc>
              <w:tc>
                <w:tcPr>
                  <w:tcW w:w="3400" w:type="dxa"/>
                  <w:tcBorders>
                    <w:top w:val="nil"/>
                    <w:left w:val="nil"/>
                    <w:bottom w:val="single" w:sz="4" w:space="0" w:color="auto"/>
                    <w:right w:val="single" w:sz="4" w:space="0" w:color="auto"/>
                  </w:tcBorders>
                  <w:shd w:val="clear" w:color="auto" w:fill="auto"/>
                  <w:noWrap/>
                  <w:vAlign w:val="bottom"/>
                  <w:hideMark/>
                </w:tcPr>
                <w:p w:rsidR="001B65C9" w:rsidRPr="00EA6970" w:rsidRDefault="001B65C9" w:rsidP="001B65C9">
                  <w:pPr>
                    <w:spacing w:after="0" w:line="240" w:lineRule="auto"/>
                    <w:jc w:val="right"/>
                    <w:rPr>
                      <w:rFonts w:cs="Calibri"/>
                      <w:color w:val="000000"/>
                    </w:rPr>
                  </w:pPr>
                  <w:r>
                    <w:rPr>
                      <w:rFonts w:cs="Calibri"/>
                      <w:color w:val="000000"/>
                    </w:rPr>
                    <w:t>842,888.16</w:t>
                  </w:r>
                </w:p>
              </w:tc>
            </w:tr>
            <w:tr w:rsidR="005E7F0D" w:rsidRPr="005D0FD1" w:rsidTr="00952A9A">
              <w:trPr>
                <w:trHeight w:val="300"/>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rsidR="005E7F0D" w:rsidRPr="00EA6970" w:rsidRDefault="005E7F0D" w:rsidP="00952A9A">
                  <w:pPr>
                    <w:spacing w:after="0" w:line="240" w:lineRule="auto"/>
                    <w:rPr>
                      <w:rFonts w:cs="Calibri"/>
                      <w:color w:val="000000"/>
                    </w:rPr>
                  </w:pPr>
                  <w:r w:rsidRPr="00EA6970">
                    <w:rPr>
                      <w:rFonts w:cs="Calibri"/>
                      <w:color w:val="000000"/>
                    </w:rPr>
                    <w:t>Ingresos no tributarios</w:t>
                  </w:r>
                </w:p>
              </w:tc>
              <w:tc>
                <w:tcPr>
                  <w:tcW w:w="3400" w:type="dxa"/>
                  <w:tcBorders>
                    <w:top w:val="nil"/>
                    <w:left w:val="nil"/>
                    <w:bottom w:val="single" w:sz="4" w:space="0" w:color="auto"/>
                    <w:right w:val="single" w:sz="4" w:space="0" w:color="auto"/>
                  </w:tcBorders>
                  <w:shd w:val="clear" w:color="auto" w:fill="auto"/>
                  <w:noWrap/>
                  <w:vAlign w:val="bottom"/>
                  <w:hideMark/>
                </w:tcPr>
                <w:p w:rsidR="005E7F0D" w:rsidRPr="00EA6970" w:rsidRDefault="005E7F0D" w:rsidP="00952A9A">
                  <w:pPr>
                    <w:spacing w:after="0" w:line="240" w:lineRule="auto"/>
                    <w:jc w:val="right"/>
                    <w:rPr>
                      <w:rFonts w:cs="Calibri"/>
                      <w:color w:val="000000"/>
                    </w:rPr>
                  </w:pPr>
                  <w:r>
                    <w:rPr>
                      <w:rFonts w:cs="Calibri"/>
                      <w:color w:val="000000"/>
                    </w:rPr>
                    <w:t>0.00</w:t>
                  </w:r>
                </w:p>
              </w:tc>
            </w:tr>
            <w:tr w:rsidR="005E7F0D" w:rsidRPr="005D0FD1" w:rsidTr="00952A9A">
              <w:trPr>
                <w:trHeight w:val="300"/>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rsidR="005E7F0D" w:rsidRPr="00EA6970" w:rsidRDefault="005E7F0D" w:rsidP="00952A9A">
                  <w:pPr>
                    <w:spacing w:after="0" w:line="240" w:lineRule="auto"/>
                    <w:rPr>
                      <w:rFonts w:cs="Calibri"/>
                      <w:color w:val="000000"/>
                    </w:rPr>
                  </w:pPr>
                  <w:r w:rsidRPr="00EA6970">
                    <w:rPr>
                      <w:rFonts w:cs="Calibri"/>
                      <w:color w:val="000000"/>
                    </w:rPr>
                    <w:t>Ingresos de Origen Federal</w:t>
                  </w:r>
                </w:p>
              </w:tc>
              <w:tc>
                <w:tcPr>
                  <w:tcW w:w="3400" w:type="dxa"/>
                  <w:tcBorders>
                    <w:top w:val="nil"/>
                    <w:left w:val="nil"/>
                    <w:bottom w:val="single" w:sz="4" w:space="0" w:color="auto"/>
                    <w:right w:val="single" w:sz="4" w:space="0" w:color="auto"/>
                  </w:tcBorders>
                  <w:shd w:val="clear" w:color="auto" w:fill="auto"/>
                  <w:noWrap/>
                  <w:vAlign w:val="bottom"/>
                  <w:hideMark/>
                </w:tcPr>
                <w:p w:rsidR="005E7F0D" w:rsidRPr="00EA6970" w:rsidRDefault="005E7F0D" w:rsidP="00952A9A">
                  <w:pPr>
                    <w:spacing w:after="0" w:line="240" w:lineRule="auto"/>
                    <w:jc w:val="right"/>
                    <w:rPr>
                      <w:rFonts w:cs="Calibri"/>
                      <w:color w:val="000000"/>
                    </w:rPr>
                  </w:pPr>
                  <w:r>
                    <w:rPr>
                      <w:rFonts w:cs="Calibri"/>
                      <w:color w:val="000000"/>
                    </w:rPr>
                    <w:t>0.00</w:t>
                  </w:r>
                </w:p>
              </w:tc>
            </w:tr>
            <w:tr w:rsidR="005E7F0D" w:rsidRPr="005D0FD1" w:rsidTr="00952A9A">
              <w:trPr>
                <w:trHeight w:val="300"/>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rsidR="005E7F0D" w:rsidRPr="00EA6970" w:rsidRDefault="005E7F0D" w:rsidP="00952A9A">
                  <w:pPr>
                    <w:spacing w:after="0" w:line="240" w:lineRule="auto"/>
                    <w:rPr>
                      <w:rFonts w:cs="Calibri"/>
                      <w:color w:val="000000"/>
                    </w:rPr>
                  </w:pPr>
                  <w:r w:rsidRPr="00EA6970">
                    <w:rPr>
                      <w:rFonts w:cs="Calibri"/>
                      <w:color w:val="000000"/>
                    </w:rPr>
                    <w:t>Participaciones</w:t>
                  </w:r>
                </w:p>
              </w:tc>
              <w:tc>
                <w:tcPr>
                  <w:tcW w:w="3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7F0D" w:rsidRPr="00EA6970" w:rsidRDefault="001B65C9" w:rsidP="00952A9A">
                  <w:pPr>
                    <w:spacing w:after="0" w:line="240" w:lineRule="auto"/>
                    <w:jc w:val="right"/>
                    <w:rPr>
                      <w:rFonts w:cs="Calibri"/>
                      <w:color w:val="000000"/>
                    </w:rPr>
                  </w:pPr>
                  <w:r>
                    <w:rPr>
                      <w:rFonts w:cs="Calibri"/>
                      <w:color w:val="000000"/>
                    </w:rPr>
                    <w:t>29,460,028.09</w:t>
                  </w:r>
                </w:p>
              </w:tc>
            </w:tr>
            <w:tr w:rsidR="005E7F0D" w:rsidRPr="005D0FD1" w:rsidTr="00952A9A">
              <w:trPr>
                <w:trHeight w:val="300"/>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rsidR="005E7F0D" w:rsidRPr="00EA6970" w:rsidRDefault="005E7F0D" w:rsidP="00952A9A">
                  <w:pPr>
                    <w:spacing w:after="0" w:line="240" w:lineRule="auto"/>
                    <w:rPr>
                      <w:rFonts w:cs="Calibri"/>
                      <w:color w:val="000000"/>
                    </w:rPr>
                  </w:pPr>
                  <w:r w:rsidRPr="00EA6970">
                    <w:rPr>
                      <w:rFonts w:cs="Calibri"/>
                      <w:color w:val="000000"/>
                    </w:rPr>
                    <w:t>Aportaciones</w:t>
                  </w:r>
                </w:p>
              </w:tc>
              <w:tc>
                <w:tcPr>
                  <w:tcW w:w="3400" w:type="dxa"/>
                  <w:vMerge/>
                  <w:tcBorders>
                    <w:top w:val="nil"/>
                    <w:left w:val="single" w:sz="4" w:space="0" w:color="auto"/>
                    <w:bottom w:val="single" w:sz="4" w:space="0" w:color="auto"/>
                    <w:right w:val="single" w:sz="4" w:space="0" w:color="auto"/>
                  </w:tcBorders>
                  <w:vAlign w:val="center"/>
                  <w:hideMark/>
                </w:tcPr>
                <w:p w:rsidR="005E7F0D" w:rsidRPr="00EA6970" w:rsidRDefault="005E7F0D" w:rsidP="00952A9A">
                  <w:pPr>
                    <w:spacing w:after="0" w:line="240" w:lineRule="auto"/>
                    <w:rPr>
                      <w:rFonts w:cs="Calibri"/>
                      <w:color w:val="000000"/>
                    </w:rPr>
                  </w:pPr>
                </w:p>
              </w:tc>
            </w:tr>
            <w:tr w:rsidR="005E7F0D" w:rsidRPr="005D0FD1" w:rsidTr="00952A9A">
              <w:trPr>
                <w:trHeight w:val="300"/>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rsidR="005E7F0D" w:rsidRPr="00EA6970" w:rsidRDefault="005E7F0D" w:rsidP="00952A9A">
                  <w:pPr>
                    <w:spacing w:after="0" w:line="240" w:lineRule="auto"/>
                    <w:rPr>
                      <w:rFonts w:cs="Calibri"/>
                      <w:color w:val="000000"/>
                    </w:rPr>
                  </w:pPr>
                  <w:r w:rsidRPr="00EA6970">
                    <w:rPr>
                      <w:rFonts w:cs="Calibri"/>
                      <w:color w:val="000000"/>
                    </w:rPr>
                    <w:t>Convenios</w:t>
                  </w:r>
                </w:p>
              </w:tc>
              <w:tc>
                <w:tcPr>
                  <w:tcW w:w="3400" w:type="dxa"/>
                  <w:tcBorders>
                    <w:top w:val="nil"/>
                    <w:left w:val="nil"/>
                    <w:bottom w:val="single" w:sz="4" w:space="0" w:color="auto"/>
                    <w:right w:val="single" w:sz="4" w:space="0" w:color="auto"/>
                  </w:tcBorders>
                  <w:shd w:val="clear" w:color="auto" w:fill="auto"/>
                  <w:noWrap/>
                  <w:vAlign w:val="bottom"/>
                  <w:hideMark/>
                </w:tcPr>
                <w:p w:rsidR="005E7F0D" w:rsidRPr="00EA6970" w:rsidRDefault="005E7F0D" w:rsidP="00952A9A">
                  <w:pPr>
                    <w:spacing w:after="0" w:line="240" w:lineRule="auto"/>
                    <w:jc w:val="right"/>
                    <w:rPr>
                      <w:rFonts w:cs="Calibri"/>
                      <w:color w:val="000000"/>
                    </w:rPr>
                  </w:pPr>
                  <w:r w:rsidRPr="00EA6970">
                    <w:rPr>
                      <w:rFonts w:cs="Calibri"/>
                      <w:color w:val="000000"/>
                    </w:rPr>
                    <w:t>0.00</w:t>
                  </w:r>
                </w:p>
              </w:tc>
            </w:tr>
            <w:tr w:rsidR="005E7F0D" w:rsidRPr="005D0FD1" w:rsidTr="00952A9A">
              <w:trPr>
                <w:trHeight w:val="300"/>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rsidR="005E7F0D" w:rsidRPr="00EA6970" w:rsidRDefault="005E7F0D" w:rsidP="00952A9A">
                  <w:pPr>
                    <w:spacing w:after="0" w:line="240" w:lineRule="auto"/>
                    <w:rPr>
                      <w:rFonts w:cs="Calibri"/>
                      <w:color w:val="000000"/>
                    </w:rPr>
                  </w:pPr>
                  <w:r w:rsidRPr="00EA6970">
                    <w:rPr>
                      <w:rFonts w:cs="Calibri"/>
                      <w:color w:val="000000"/>
                    </w:rPr>
                    <w:t>Otras transferencias federales</w:t>
                  </w:r>
                </w:p>
              </w:tc>
              <w:tc>
                <w:tcPr>
                  <w:tcW w:w="3400" w:type="dxa"/>
                  <w:tcBorders>
                    <w:top w:val="nil"/>
                    <w:left w:val="nil"/>
                    <w:bottom w:val="single" w:sz="4" w:space="0" w:color="auto"/>
                    <w:right w:val="single" w:sz="4" w:space="0" w:color="auto"/>
                  </w:tcBorders>
                  <w:shd w:val="clear" w:color="auto" w:fill="auto"/>
                  <w:noWrap/>
                  <w:vAlign w:val="bottom"/>
                  <w:hideMark/>
                </w:tcPr>
                <w:p w:rsidR="005E7F0D" w:rsidRPr="00EA6970" w:rsidRDefault="005E7F0D" w:rsidP="00952A9A">
                  <w:pPr>
                    <w:spacing w:after="0" w:line="240" w:lineRule="auto"/>
                    <w:jc w:val="right"/>
                    <w:rPr>
                      <w:rFonts w:cs="Calibri"/>
                      <w:color w:val="000000"/>
                    </w:rPr>
                  </w:pPr>
                  <w:r>
                    <w:rPr>
                      <w:rFonts w:cs="Calibri"/>
                      <w:color w:val="000000"/>
                    </w:rPr>
                    <w:t>0.00</w:t>
                  </w:r>
                </w:p>
              </w:tc>
            </w:tr>
          </w:tbl>
          <w:p w:rsidR="005E7F0D" w:rsidRPr="005D0FD1" w:rsidRDefault="005E7F0D" w:rsidP="00952A9A">
            <w:pPr>
              <w:pStyle w:val="Sinespaciado"/>
              <w:rPr>
                <w:rFonts w:cs="Calibri"/>
                <w:lang w:eastAsia="es-ES"/>
              </w:rPr>
            </w:pPr>
          </w:p>
          <w:p w:rsidR="005E7F0D" w:rsidRPr="005D0FD1" w:rsidRDefault="005E7F0D" w:rsidP="00952A9A">
            <w:pPr>
              <w:pStyle w:val="Sinespaciado"/>
              <w:rPr>
                <w:rFonts w:cs="Calibri"/>
                <w:lang w:eastAsia="es-ES"/>
              </w:rPr>
            </w:pPr>
          </w:p>
          <w:p w:rsidR="005E7F0D" w:rsidRPr="005D0FD1" w:rsidRDefault="005E7F0D" w:rsidP="00952A9A">
            <w:pPr>
              <w:pStyle w:val="Sinespaciado"/>
              <w:rPr>
                <w:rFonts w:cs="Calibri"/>
                <w:lang w:eastAsia="es-ES"/>
              </w:rPr>
            </w:pPr>
          </w:p>
          <w:p w:rsidR="005E7F0D" w:rsidRPr="005D0FD1" w:rsidRDefault="005E7F0D" w:rsidP="00952A9A">
            <w:pPr>
              <w:pStyle w:val="Sinespaciado"/>
              <w:rPr>
                <w:rFonts w:cs="Calibri"/>
                <w:lang w:eastAsia="es-ES"/>
              </w:rPr>
            </w:pPr>
          </w:p>
          <w:p w:rsidR="005E7F0D" w:rsidRPr="005D0FD1" w:rsidRDefault="005E7F0D" w:rsidP="00952A9A">
            <w:pPr>
              <w:pStyle w:val="Sinespaciado"/>
              <w:rPr>
                <w:rFonts w:cs="Calibri"/>
                <w:lang w:eastAsia="es-ES"/>
              </w:rPr>
            </w:pPr>
          </w:p>
          <w:p w:rsidR="005E7F0D" w:rsidRPr="005D0FD1" w:rsidRDefault="005E7F0D" w:rsidP="00952A9A">
            <w:pPr>
              <w:pStyle w:val="Sinespaciado"/>
              <w:rPr>
                <w:rFonts w:cs="Calibri"/>
                <w:lang w:eastAsia="es-ES"/>
              </w:rPr>
            </w:pPr>
          </w:p>
          <w:p w:rsidR="005E7F0D" w:rsidRPr="005D0FD1" w:rsidRDefault="005E7F0D" w:rsidP="00952A9A">
            <w:pPr>
              <w:pStyle w:val="Sinespaciado"/>
              <w:rPr>
                <w:rFonts w:cs="Calibri"/>
                <w:lang w:eastAsia="es-ES"/>
              </w:rPr>
            </w:pPr>
          </w:p>
          <w:p w:rsidR="005E7F0D" w:rsidRPr="005D0FD1" w:rsidRDefault="005E7F0D" w:rsidP="00952A9A">
            <w:pPr>
              <w:pStyle w:val="Sinespaciado"/>
              <w:rPr>
                <w:rFonts w:cs="Calibri"/>
                <w:lang w:eastAsia="es-ES"/>
              </w:rPr>
            </w:pPr>
          </w:p>
          <w:p w:rsidR="005E7F0D" w:rsidRPr="005D0FD1" w:rsidRDefault="005E7F0D" w:rsidP="00952A9A">
            <w:pPr>
              <w:pStyle w:val="Sinespaciado"/>
              <w:rPr>
                <w:rFonts w:cs="Calibri"/>
                <w:lang w:eastAsia="es-ES"/>
              </w:rPr>
            </w:pPr>
          </w:p>
          <w:p w:rsidR="005E7F0D" w:rsidRPr="005D0FD1" w:rsidRDefault="005E7F0D" w:rsidP="00952A9A">
            <w:pPr>
              <w:pStyle w:val="Sinespaciado"/>
              <w:rPr>
                <w:rFonts w:cs="Calibri"/>
                <w:lang w:eastAsia="es-ES"/>
              </w:rPr>
            </w:pPr>
          </w:p>
          <w:p w:rsidR="005E7F0D" w:rsidRPr="005D0FD1" w:rsidRDefault="005E7F0D" w:rsidP="00952A9A">
            <w:pPr>
              <w:pStyle w:val="Sinespaciado"/>
              <w:rPr>
                <w:rFonts w:cs="Calibri"/>
                <w:lang w:eastAsia="es-ES"/>
              </w:rPr>
            </w:pPr>
          </w:p>
          <w:p w:rsidR="005E7F0D" w:rsidRPr="005D0FD1" w:rsidRDefault="005E7F0D" w:rsidP="00952A9A">
            <w:pPr>
              <w:pStyle w:val="Sinespaciado"/>
              <w:jc w:val="center"/>
              <w:rPr>
                <w:rFonts w:cs="Calibri"/>
                <w:b/>
                <w:u w:val="single"/>
                <w:lang w:eastAsia="es-ES"/>
              </w:rPr>
            </w:pPr>
            <w:r w:rsidRPr="005D0FD1">
              <w:rPr>
                <w:rFonts w:cs="Calibri"/>
                <w:b/>
                <w:u w:val="single"/>
                <w:lang w:eastAsia="es-ES"/>
              </w:rPr>
              <w:t>11.</w:t>
            </w:r>
            <w:r w:rsidRPr="005D0FD1">
              <w:rPr>
                <w:rFonts w:cs="Calibri"/>
                <w:b/>
                <w:u w:val="single"/>
                <w:lang w:eastAsia="es-ES"/>
              </w:rPr>
              <w:tab/>
              <w:t>Información sobre la Deuda y el Reporte Analítico de la Deuda</w:t>
            </w:r>
          </w:p>
          <w:p w:rsidR="005E7F0D" w:rsidRPr="005D0FD1" w:rsidRDefault="005E7F0D" w:rsidP="00952A9A">
            <w:pPr>
              <w:pStyle w:val="Sinespaciado"/>
              <w:jc w:val="center"/>
              <w:rPr>
                <w:rFonts w:cs="Calibri"/>
                <w:b/>
                <w:u w:val="single"/>
                <w:lang w:eastAsia="es-ES"/>
              </w:rPr>
            </w:pPr>
          </w:p>
          <w:p w:rsidR="005E7F0D" w:rsidRPr="005D0FD1" w:rsidRDefault="005E7F0D" w:rsidP="00952A9A">
            <w:pPr>
              <w:pStyle w:val="Sinespaciado"/>
              <w:rPr>
                <w:rFonts w:cs="Calibri"/>
                <w:lang w:eastAsia="es-ES"/>
              </w:rPr>
            </w:pPr>
            <w:r w:rsidRPr="005D0FD1">
              <w:rPr>
                <w:rFonts w:cs="Calibri"/>
                <w:lang w:eastAsia="es-ES"/>
              </w:rPr>
              <w:t xml:space="preserve">       a)</w:t>
            </w:r>
            <w:r w:rsidRPr="005D0FD1">
              <w:rPr>
                <w:rFonts w:cs="Calibri"/>
                <w:lang w:eastAsia="es-ES"/>
              </w:rPr>
              <w:tab/>
              <w:t xml:space="preserve">Utilizar al menos los siguientes indicadores: deuda respecto al PIB y deuda respecto a la recaudación </w:t>
            </w:r>
          </w:p>
          <w:p w:rsidR="005E7F0D" w:rsidRPr="005D0FD1" w:rsidRDefault="005E7F0D" w:rsidP="00952A9A">
            <w:pPr>
              <w:pStyle w:val="Sinespaciado"/>
              <w:rPr>
                <w:rFonts w:cs="Calibri"/>
                <w:lang w:eastAsia="es-ES"/>
              </w:rPr>
            </w:pPr>
            <w:r w:rsidRPr="005D0FD1">
              <w:rPr>
                <w:rFonts w:cs="Calibri"/>
                <w:lang w:eastAsia="es-ES"/>
              </w:rPr>
              <w:t xml:space="preserve">              Tomando, como mínimo, un período igual o menor a 5 años.</w:t>
            </w:r>
          </w:p>
          <w:p w:rsidR="005E7F0D" w:rsidRPr="005D0FD1" w:rsidRDefault="005E7F0D" w:rsidP="00952A9A">
            <w:pPr>
              <w:pStyle w:val="Sinespaciado"/>
              <w:rPr>
                <w:rFonts w:cs="Calibri"/>
                <w:lang w:eastAsia="es-ES"/>
              </w:rPr>
            </w:pPr>
            <w:r w:rsidRPr="005D0FD1">
              <w:rPr>
                <w:rFonts w:cs="Calibri"/>
                <w:lang w:eastAsia="es-ES"/>
              </w:rPr>
              <w:t xml:space="preserve">       b)    Información de manera agrupada por tipo de valor gubernamental o instrumento financiero en la que se    </w:t>
            </w:r>
          </w:p>
          <w:p w:rsidR="005E7F0D" w:rsidRPr="005D0FD1" w:rsidRDefault="005E7F0D" w:rsidP="00952A9A">
            <w:pPr>
              <w:pStyle w:val="Sinespaciado"/>
              <w:ind w:left="720"/>
              <w:rPr>
                <w:rFonts w:cs="Calibri"/>
                <w:lang w:eastAsia="es-ES"/>
              </w:rPr>
            </w:pPr>
            <w:r w:rsidRPr="005D0FD1">
              <w:rPr>
                <w:rFonts w:cs="Calibri"/>
                <w:lang w:eastAsia="es-ES"/>
              </w:rPr>
              <w:t xml:space="preserve">Consideren intereses, comisiones, tasa, perfil de vencimiento y otros gastos de la deuda.     </w:t>
            </w:r>
          </w:p>
          <w:p w:rsidR="005E7F0D" w:rsidRPr="005D0FD1" w:rsidRDefault="005E7F0D" w:rsidP="00952A9A">
            <w:pPr>
              <w:pStyle w:val="Sinespaciado"/>
              <w:ind w:left="720"/>
              <w:rPr>
                <w:rFonts w:cs="Calibri"/>
                <w:lang w:eastAsia="es-ES"/>
              </w:rPr>
            </w:pPr>
            <w:r w:rsidRPr="005D0FD1">
              <w:rPr>
                <w:rFonts w:cs="Calibri"/>
                <w:lang w:eastAsia="es-ES"/>
              </w:rPr>
              <w:t xml:space="preserve">                   </w:t>
            </w:r>
          </w:p>
          <w:p w:rsidR="005E7F0D" w:rsidRPr="005D0FD1" w:rsidRDefault="005E7F0D" w:rsidP="00952A9A">
            <w:pPr>
              <w:pStyle w:val="Sinespaciado"/>
              <w:ind w:left="720"/>
              <w:rPr>
                <w:rFonts w:cs="Calibri"/>
                <w:lang w:eastAsia="es-ES"/>
              </w:rPr>
            </w:pPr>
            <w:r w:rsidRPr="005D0FD1">
              <w:rPr>
                <w:rFonts w:cs="Calibri"/>
                <w:lang w:eastAsia="es-ES"/>
              </w:rPr>
              <w:t xml:space="preserve">     </w:t>
            </w:r>
          </w:p>
          <w:p w:rsidR="005E7F0D" w:rsidRPr="005D0FD1" w:rsidRDefault="005E7F0D" w:rsidP="00952A9A">
            <w:pPr>
              <w:pStyle w:val="Sinespaciado"/>
              <w:rPr>
                <w:rFonts w:cs="Calibri"/>
                <w:b/>
                <w:lang w:eastAsia="es-ES"/>
              </w:rPr>
            </w:pPr>
            <w:r w:rsidRPr="005D0FD1">
              <w:rPr>
                <w:rFonts w:cs="Calibri"/>
                <w:b/>
                <w:lang w:eastAsia="es-ES"/>
              </w:rPr>
              <w:t>12. Calificaciones otorgadas</w:t>
            </w:r>
          </w:p>
          <w:p w:rsidR="005E7F0D" w:rsidRPr="005D0FD1" w:rsidRDefault="005E7F0D" w:rsidP="00952A9A">
            <w:pPr>
              <w:pStyle w:val="Sinespaciado"/>
              <w:rPr>
                <w:rFonts w:cs="Calibri"/>
                <w:lang w:eastAsia="es-ES"/>
              </w:rPr>
            </w:pPr>
            <w:r w:rsidRPr="005D0FD1">
              <w:rPr>
                <w:rFonts w:cs="Calibri"/>
                <w:lang w:eastAsia="es-ES"/>
              </w:rPr>
              <w:t>Informar, tanto del ente público como cualquier transacción realizada, que haya sido sujeta a una calificación crediticia.</w:t>
            </w:r>
          </w:p>
          <w:p w:rsidR="005E7F0D" w:rsidRPr="005D0FD1" w:rsidRDefault="005E7F0D" w:rsidP="00952A9A">
            <w:pPr>
              <w:pStyle w:val="Sinespaciado"/>
              <w:rPr>
                <w:rFonts w:cs="Calibri"/>
                <w:lang w:eastAsia="es-ES"/>
              </w:rPr>
            </w:pPr>
          </w:p>
          <w:p w:rsidR="005E7F0D" w:rsidRPr="005D0FD1" w:rsidRDefault="005E7F0D" w:rsidP="00952A9A">
            <w:pPr>
              <w:pStyle w:val="Sinespaciado"/>
              <w:rPr>
                <w:rFonts w:cs="Calibri"/>
                <w:lang w:eastAsia="es-ES"/>
              </w:rPr>
            </w:pPr>
          </w:p>
          <w:p w:rsidR="005E7F0D" w:rsidRPr="005D0FD1" w:rsidRDefault="005E7F0D" w:rsidP="00952A9A">
            <w:pPr>
              <w:pStyle w:val="Sinespaciado"/>
              <w:jc w:val="center"/>
              <w:rPr>
                <w:rFonts w:cs="Calibri"/>
                <w:b/>
                <w:u w:val="single"/>
                <w:lang w:eastAsia="es-ES"/>
              </w:rPr>
            </w:pPr>
            <w:r w:rsidRPr="005D0FD1">
              <w:rPr>
                <w:rFonts w:cs="Calibri"/>
                <w:b/>
                <w:u w:val="single"/>
                <w:lang w:eastAsia="es-ES"/>
              </w:rPr>
              <w:t>13.</w:t>
            </w:r>
            <w:r w:rsidRPr="005D0FD1">
              <w:rPr>
                <w:rFonts w:cs="Calibri"/>
                <w:b/>
                <w:u w:val="single"/>
                <w:lang w:eastAsia="es-ES"/>
              </w:rPr>
              <w:tab/>
              <w:t>Proceso de Mejora</w:t>
            </w:r>
          </w:p>
          <w:p w:rsidR="005E7F0D" w:rsidRPr="005D0FD1" w:rsidRDefault="005E7F0D" w:rsidP="00952A9A">
            <w:pPr>
              <w:pStyle w:val="Sinespaciado"/>
              <w:jc w:val="center"/>
              <w:rPr>
                <w:rFonts w:cs="Calibri"/>
                <w:b/>
                <w:u w:val="single"/>
                <w:lang w:eastAsia="es-ES"/>
              </w:rPr>
            </w:pPr>
          </w:p>
          <w:p w:rsidR="005E7F0D" w:rsidRPr="005D0FD1" w:rsidRDefault="005E7F0D" w:rsidP="00952A9A">
            <w:pPr>
              <w:pStyle w:val="Sinespaciado"/>
              <w:rPr>
                <w:rFonts w:cs="Calibri"/>
                <w:lang w:eastAsia="es-ES"/>
              </w:rPr>
            </w:pPr>
            <w:r w:rsidRPr="005D0FD1">
              <w:rPr>
                <w:rFonts w:cs="Calibri"/>
                <w:lang w:eastAsia="es-ES"/>
              </w:rPr>
              <w:t xml:space="preserve">                Se informará de:</w:t>
            </w:r>
          </w:p>
          <w:p w:rsidR="005E7F0D" w:rsidRPr="005D0FD1" w:rsidRDefault="005E7F0D" w:rsidP="00952A9A">
            <w:pPr>
              <w:pStyle w:val="Sinespaciado"/>
              <w:rPr>
                <w:rFonts w:cs="Calibri"/>
                <w:lang w:eastAsia="es-ES"/>
              </w:rPr>
            </w:pPr>
          </w:p>
          <w:p w:rsidR="005E7F0D" w:rsidRPr="005D0FD1" w:rsidRDefault="005E7F0D" w:rsidP="00952A9A">
            <w:pPr>
              <w:pStyle w:val="Sinespaciado"/>
              <w:rPr>
                <w:rFonts w:cs="Calibri"/>
                <w:lang w:eastAsia="es-ES"/>
              </w:rPr>
            </w:pPr>
            <w:r w:rsidRPr="005D0FD1">
              <w:rPr>
                <w:rFonts w:cs="Calibri"/>
                <w:lang w:eastAsia="es-ES"/>
              </w:rPr>
              <w:t>a)</w:t>
            </w:r>
            <w:r w:rsidRPr="005D0FD1">
              <w:rPr>
                <w:rFonts w:cs="Calibri"/>
                <w:lang w:eastAsia="es-ES"/>
              </w:rPr>
              <w:tab/>
              <w:t>Principales Políticas de control interno.</w:t>
            </w:r>
          </w:p>
          <w:p w:rsidR="005E7F0D" w:rsidRPr="005D0FD1" w:rsidRDefault="005E7F0D" w:rsidP="00952A9A">
            <w:pPr>
              <w:pStyle w:val="Sinespaciado"/>
              <w:rPr>
                <w:rFonts w:cs="Calibri"/>
                <w:lang w:eastAsia="es-ES"/>
              </w:rPr>
            </w:pPr>
            <w:r w:rsidRPr="005D0FD1">
              <w:rPr>
                <w:rFonts w:cs="Calibri"/>
                <w:lang w:eastAsia="es-ES"/>
              </w:rPr>
              <w:t>b)</w:t>
            </w:r>
            <w:r w:rsidRPr="005D0FD1">
              <w:rPr>
                <w:rFonts w:cs="Calibri"/>
                <w:lang w:eastAsia="es-ES"/>
              </w:rPr>
              <w:tab/>
              <w:t>Medidas de desempeño financiero, metas y alcance.</w:t>
            </w:r>
          </w:p>
          <w:p w:rsidR="005E7F0D" w:rsidRPr="005D0FD1" w:rsidRDefault="005E7F0D" w:rsidP="00952A9A">
            <w:pPr>
              <w:pStyle w:val="Sinespaciado"/>
              <w:rPr>
                <w:rFonts w:cs="Calibri"/>
                <w:lang w:eastAsia="es-ES"/>
              </w:rPr>
            </w:pPr>
          </w:p>
          <w:p w:rsidR="005E7F0D" w:rsidRPr="005D0FD1" w:rsidRDefault="005E7F0D" w:rsidP="00952A9A">
            <w:pPr>
              <w:pStyle w:val="Sinespaciado"/>
              <w:rPr>
                <w:rFonts w:cs="Calibri"/>
                <w:lang w:eastAsia="es-ES"/>
              </w:rPr>
            </w:pPr>
          </w:p>
          <w:p w:rsidR="005E7F0D" w:rsidRPr="005D0FD1" w:rsidRDefault="005E7F0D" w:rsidP="00952A9A">
            <w:pPr>
              <w:pStyle w:val="Sinespaciado"/>
              <w:jc w:val="center"/>
              <w:rPr>
                <w:rFonts w:cs="Calibri"/>
                <w:b/>
                <w:u w:val="single"/>
                <w:lang w:eastAsia="es-ES"/>
              </w:rPr>
            </w:pPr>
            <w:r w:rsidRPr="005D0FD1">
              <w:rPr>
                <w:rFonts w:cs="Calibri"/>
                <w:b/>
                <w:u w:val="single"/>
                <w:lang w:eastAsia="es-ES"/>
              </w:rPr>
              <w:t>14.</w:t>
            </w:r>
            <w:r w:rsidRPr="005D0FD1">
              <w:rPr>
                <w:rFonts w:cs="Calibri"/>
                <w:b/>
                <w:u w:val="single"/>
                <w:lang w:eastAsia="es-ES"/>
              </w:rPr>
              <w:tab/>
              <w:t>Información por Segmentos</w:t>
            </w:r>
          </w:p>
          <w:p w:rsidR="005E7F0D" w:rsidRPr="005D0FD1" w:rsidRDefault="005E7F0D" w:rsidP="00952A9A">
            <w:pPr>
              <w:pStyle w:val="Sinespaciado"/>
              <w:jc w:val="center"/>
              <w:rPr>
                <w:rFonts w:cs="Calibri"/>
                <w:b/>
                <w:u w:val="single"/>
                <w:lang w:eastAsia="es-ES"/>
              </w:rPr>
            </w:pPr>
          </w:p>
          <w:p w:rsidR="005E7F0D" w:rsidRPr="005D0FD1" w:rsidRDefault="005E7F0D" w:rsidP="00952A9A">
            <w:pPr>
              <w:pStyle w:val="Sinespaciado"/>
              <w:rPr>
                <w:rFonts w:cs="Calibri"/>
                <w:lang w:eastAsia="es-ES"/>
              </w:rPr>
            </w:pPr>
            <w:r w:rsidRPr="005D0FD1">
              <w:rPr>
                <w:rFonts w:cs="Calibri"/>
                <w:lang w:eastAsia="es-ES"/>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5E7F0D" w:rsidRPr="005D0FD1" w:rsidRDefault="005E7F0D" w:rsidP="00952A9A">
            <w:pPr>
              <w:pStyle w:val="Sinespaciado"/>
              <w:rPr>
                <w:rFonts w:cs="Calibri"/>
                <w:lang w:eastAsia="es-ES"/>
              </w:rPr>
            </w:pPr>
            <w:r w:rsidRPr="005D0FD1">
              <w:rPr>
                <w:rFonts w:cs="Calibri"/>
                <w:lang w:eastAsia="es-ES"/>
              </w:rPr>
              <w:t>Consecuentemente, esta información contribuye al análisis más preciso de la situación financiera, grados y fuentes  de riesgo y crecimiento potencial de negocio.</w:t>
            </w:r>
          </w:p>
          <w:p w:rsidR="005E7F0D" w:rsidRPr="005D0FD1" w:rsidRDefault="005E7F0D" w:rsidP="00952A9A">
            <w:pPr>
              <w:pStyle w:val="Sinespaciado"/>
              <w:rPr>
                <w:rFonts w:cs="Calibri"/>
                <w:lang w:eastAsia="es-ES"/>
              </w:rPr>
            </w:pPr>
          </w:p>
          <w:p w:rsidR="005E7F0D" w:rsidRPr="005D0FD1" w:rsidRDefault="005E7F0D" w:rsidP="00952A9A">
            <w:pPr>
              <w:pStyle w:val="Sinespaciado"/>
              <w:jc w:val="center"/>
              <w:rPr>
                <w:rFonts w:cs="Calibri"/>
                <w:b/>
                <w:u w:val="single"/>
                <w:lang w:eastAsia="es-ES"/>
              </w:rPr>
            </w:pPr>
            <w:r w:rsidRPr="005D0FD1">
              <w:rPr>
                <w:rFonts w:cs="Calibri"/>
                <w:b/>
                <w:lang w:eastAsia="es-ES"/>
              </w:rPr>
              <w:t>15.</w:t>
            </w:r>
            <w:r w:rsidRPr="005D0FD1">
              <w:rPr>
                <w:rFonts w:cs="Calibri"/>
                <w:b/>
                <w:lang w:eastAsia="es-ES"/>
              </w:rPr>
              <w:tab/>
            </w:r>
            <w:r w:rsidRPr="005D0FD1">
              <w:rPr>
                <w:rFonts w:cs="Calibri"/>
                <w:b/>
                <w:u w:val="single"/>
                <w:lang w:eastAsia="es-ES"/>
              </w:rPr>
              <w:t>Eventos Posteriores al Cierre</w:t>
            </w:r>
          </w:p>
          <w:p w:rsidR="005E7F0D" w:rsidRPr="005D0FD1" w:rsidRDefault="005E7F0D" w:rsidP="00952A9A">
            <w:pPr>
              <w:pStyle w:val="Sinespaciado"/>
              <w:jc w:val="center"/>
              <w:rPr>
                <w:rFonts w:cs="Calibri"/>
                <w:b/>
                <w:u w:val="single"/>
                <w:lang w:eastAsia="es-ES"/>
              </w:rPr>
            </w:pPr>
          </w:p>
          <w:p w:rsidR="005E7F0D" w:rsidRPr="005D0FD1" w:rsidRDefault="005E7F0D" w:rsidP="00952A9A">
            <w:pPr>
              <w:pStyle w:val="Sinespaciado"/>
              <w:rPr>
                <w:rFonts w:cs="Calibri"/>
                <w:lang w:eastAsia="es-ES"/>
              </w:rPr>
            </w:pPr>
            <w:r w:rsidRPr="005D0FD1">
              <w:rPr>
                <w:rFonts w:cs="Calibri"/>
                <w:lang w:eastAsia="es-ES"/>
              </w:rPr>
              <w:t>El ente público informará el efecto en sus estados financieros de aquellos hechos ocurridos en el período posterior  al que informa, que proporcionan mayor evidencia sobre eventos que le afectan económicamente y que no se  conocían a la fecha de cierre.</w:t>
            </w:r>
          </w:p>
          <w:p w:rsidR="005E7F0D" w:rsidRPr="005D0FD1" w:rsidRDefault="005E7F0D" w:rsidP="00952A9A">
            <w:pPr>
              <w:pStyle w:val="Sinespaciado"/>
              <w:rPr>
                <w:rFonts w:cs="Calibri"/>
                <w:lang w:eastAsia="es-ES"/>
              </w:rPr>
            </w:pPr>
          </w:p>
          <w:p w:rsidR="005E7F0D" w:rsidRPr="005D0FD1" w:rsidRDefault="005E7F0D" w:rsidP="00952A9A">
            <w:pPr>
              <w:pStyle w:val="Sinespaciado"/>
              <w:jc w:val="center"/>
              <w:rPr>
                <w:rFonts w:cs="Calibri"/>
                <w:b/>
                <w:u w:val="single"/>
                <w:lang w:eastAsia="es-ES"/>
              </w:rPr>
            </w:pPr>
            <w:r w:rsidRPr="005D0FD1">
              <w:rPr>
                <w:rFonts w:cs="Calibri"/>
                <w:b/>
                <w:u w:val="single"/>
                <w:lang w:eastAsia="es-ES"/>
              </w:rPr>
              <w:t>16.</w:t>
            </w:r>
            <w:r w:rsidRPr="005D0FD1">
              <w:rPr>
                <w:rFonts w:cs="Calibri"/>
                <w:b/>
                <w:u w:val="single"/>
                <w:lang w:eastAsia="es-ES"/>
              </w:rPr>
              <w:tab/>
              <w:t>Partes Relacionadas</w:t>
            </w:r>
          </w:p>
          <w:p w:rsidR="005E7F0D" w:rsidRPr="005D0FD1" w:rsidRDefault="005E7F0D" w:rsidP="00952A9A">
            <w:pPr>
              <w:pStyle w:val="Sinespaciado"/>
              <w:rPr>
                <w:rFonts w:cs="Calibri"/>
                <w:lang w:eastAsia="es-ES"/>
              </w:rPr>
            </w:pPr>
            <w:r w:rsidRPr="005D0FD1">
              <w:rPr>
                <w:rFonts w:cs="Calibri"/>
                <w:lang w:eastAsia="es-ES"/>
              </w:rPr>
              <w:t>Se debe establecer por escrito que no existen partes relacionadas que pudieran ejercer influencia significativa  sobre la toma de decisiones financieras y operativas.</w:t>
            </w:r>
          </w:p>
          <w:p w:rsidR="005E7F0D" w:rsidRPr="005D0FD1" w:rsidRDefault="005E7F0D" w:rsidP="00952A9A">
            <w:pPr>
              <w:pStyle w:val="Sinespaciado"/>
              <w:rPr>
                <w:rFonts w:cs="Calibri"/>
                <w:lang w:eastAsia="es-ES"/>
              </w:rPr>
            </w:pPr>
          </w:p>
          <w:p w:rsidR="005E7F0D" w:rsidRPr="005D0FD1" w:rsidRDefault="005E7F0D" w:rsidP="00952A9A">
            <w:pPr>
              <w:pStyle w:val="Sinespaciado"/>
              <w:rPr>
                <w:rFonts w:cs="Calibri"/>
                <w:b/>
                <w:lang w:eastAsia="es-ES"/>
              </w:rPr>
            </w:pPr>
          </w:p>
        </w:tc>
      </w:tr>
      <w:tr w:rsidR="005E7F0D" w:rsidRPr="005D0FD1" w:rsidTr="00952A9A">
        <w:trPr>
          <w:trHeight w:val="99"/>
        </w:trPr>
        <w:tc>
          <w:tcPr>
            <w:tcW w:w="11274" w:type="dxa"/>
            <w:gridSpan w:val="2"/>
          </w:tcPr>
          <w:p w:rsidR="005E7F0D" w:rsidRPr="005D0FD1" w:rsidRDefault="005E7F0D" w:rsidP="00952A9A">
            <w:pPr>
              <w:pStyle w:val="Sinespaciado"/>
              <w:rPr>
                <w:rFonts w:cs="Calibri"/>
                <w:lang w:eastAsia="es-ES"/>
              </w:rPr>
            </w:pPr>
          </w:p>
        </w:tc>
      </w:tr>
      <w:tr w:rsidR="005E7F0D" w:rsidRPr="005D0FD1" w:rsidTr="00952A9A">
        <w:trPr>
          <w:trHeight w:val="99"/>
        </w:trPr>
        <w:tc>
          <w:tcPr>
            <w:tcW w:w="11274" w:type="dxa"/>
            <w:gridSpan w:val="2"/>
          </w:tcPr>
          <w:p w:rsidR="005E7F0D" w:rsidRPr="005D0FD1" w:rsidRDefault="005E7F0D" w:rsidP="00952A9A">
            <w:pPr>
              <w:pStyle w:val="Sinespaciado"/>
              <w:rPr>
                <w:rFonts w:cs="Calibri"/>
                <w:lang w:eastAsia="es-ES"/>
              </w:rPr>
            </w:pPr>
          </w:p>
        </w:tc>
      </w:tr>
      <w:tr w:rsidR="005E7F0D" w:rsidRPr="005D0FD1" w:rsidTr="00952A9A">
        <w:trPr>
          <w:trHeight w:val="99"/>
        </w:trPr>
        <w:tc>
          <w:tcPr>
            <w:tcW w:w="11274" w:type="dxa"/>
            <w:gridSpan w:val="2"/>
          </w:tcPr>
          <w:p w:rsidR="005E7F0D" w:rsidRPr="005D0FD1" w:rsidRDefault="005E7F0D" w:rsidP="00952A9A">
            <w:pPr>
              <w:pStyle w:val="Sinespaciado"/>
              <w:rPr>
                <w:rFonts w:cs="Calibri"/>
                <w:lang w:eastAsia="es-ES"/>
              </w:rPr>
            </w:pPr>
            <w:r w:rsidRPr="005D0FD1">
              <w:rPr>
                <w:rFonts w:cs="Calibri"/>
                <w:lang w:eastAsia="es-ES"/>
              </w:rPr>
              <w:t>Nota de Gestión Administrativa 17</w:t>
            </w:r>
          </w:p>
          <w:p w:rsidR="005E7F0D" w:rsidRPr="005D0FD1" w:rsidRDefault="005E7F0D" w:rsidP="00952A9A">
            <w:pPr>
              <w:pStyle w:val="Sinespaciado"/>
              <w:rPr>
                <w:rFonts w:cs="Calibri"/>
                <w:lang w:eastAsia="es-ES"/>
              </w:rPr>
            </w:pPr>
            <w:r w:rsidRPr="005D0FD1">
              <w:rPr>
                <w:rFonts w:cs="Calibri"/>
                <w:lang w:eastAsia="es-ES"/>
              </w:rPr>
              <w:t>De conformidad con la nota de gestión administrativa número 17 la Información Contable deberá estar firmada en</w:t>
            </w:r>
          </w:p>
          <w:p w:rsidR="005E7F0D" w:rsidRPr="005D0FD1" w:rsidRDefault="005E7F0D" w:rsidP="00952A9A">
            <w:pPr>
              <w:pStyle w:val="Sinespaciado"/>
              <w:rPr>
                <w:rFonts w:cs="Calibri"/>
                <w:lang w:eastAsia="es-ES"/>
              </w:rPr>
            </w:pPr>
            <w:r w:rsidRPr="005D0FD1">
              <w:rPr>
                <w:rFonts w:cs="Calibri"/>
                <w:lang w:eastAsia="es-ES"/>
              </w:rPr>
              <w:t>cada página de la misma e incluir al final la siguiente leyenda: “Bajo protesta de decir verdad declaramos que los</w:t>
            </w:r>
          </w:p>
          <w:p w:rsidR="005E7F0D" w:rsidRPr="005D0FD1" w:rsidRDefault="005E7F0D" w:rsidP="00952A9A">
            <w:pPr>
              <w:pStyle w:val="Sinespaciado"/>
              <w:rPr>
                <w:rFonts w:cs="Calibri"/>
                <w:lang w:eastAsia="es-ES"/>
              </w:rPr>
            </w:pPr>
            <w:r w:rsidRPr="005D0FD1">
              <w:rPr>
                <w:rFonts w:cs="Calibri"/>
                <w:lang w:eastAsia="es-ES"/>
              </w:rPr>
              <w:t>Estados Financieros y sus notas, son razonablemente correctos y son responsabilidad del emisor”</w:t>
            </w:r>
          </w:p>
        </w:tc>
      </w:tr>
      <w:tr w:rsidR="005E7F0D" w:rsidRPr="005D0FD1" w:rsidTr="00952A9A">
        <w:trPr>
          <w:trHeight w:val="99"/>
        </w:trPr>
        <w:tc>
          <w:tcPr>
            <w:tcW w:w="11274" w:type="dxa"/>
            <w:gridSpan w:val="2"/>
          </w:tcPr>
          <w:p w:rsidR="005E7F0D" w:rsidRPr="005D0FD1" w:rsidRDefault="005E7F0D" w:rsidP="00952A9A">
            <w:pPr>
              <w:pStyle w:val="Sinespaciado"/>
              <w:rPr>
                <w:rFonts w:cs="Calibri"/>
                <w:lang w:eastAsia="es-ES"/>
              </w:rPr>
            </w:pPr>
          </w:p>
        </w:tc>
      </w:tr>
    </w:tbl>
    <w:p w:rsidR="005E7F0D" w:rsidRDefault="005E7F0D" w:rsidP="005E7F0D"/>
    <w:p w:rsidR="005E7F0D" w:rsidRPr="00987AFD" w:rsidRDefault="005E7F0D" w:rsidP="005E7F0D"/>
    <w:p w:rsidR="007F66CF" w:rsidRDefault="007F66CF">
      <w:bookmarkStart w:id="0" w:name="_GoBack"/>
      <w:bookmarkEnd w:id="0"/>
    </w:p>
    <w:sectPr w:rsidR="007F66CF" w:rsidSect="00952A9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5CB"/>
    <w:multiLevelType w:val="hybridMultilevel"/>
    <w:tmpl w:val="8C0883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FC0E7B"/>
    <w:multiLevelType w:val="hybridMultilevel"/>
    <w:tmpl w:val="C8AAC9BE"/>
    <w:lvl w:ilvl="0" w:tplc="B360EA36">
      <w:start w:val="1"/>
      <w:numFmt w:val="lowerLetter"/>
      <w:lvlText w:val="%1)"/>
      <w:lvlJc w:val="left"/>
      <w:pPr>
        <w:ind w:left="1560" w:hanging="360"/>
      </w:pPr>
      <w:rPr>
        <w:rFonts w:hint="default"/>
      </w:rPr>
    </w:lvl>
    <w:lvl w:ilvl="1" w:tplc="080A0019" w:tentative="1">
      <w:start w:val="1"/>
      <w:numFmt w:val="lowerLetter"/>
      <w:lvlText w:val="%2."/>
      <w:lvlJc w:val="left"/>
      <w:pPr>
        <w:ind w:left="2280" w:hanging="360"/>
      </w:pPr>
    </w:lvl>
    <w:lvl w:ilvl="2" w:tplc="080A001B" w:tentative="1">
      <w:start w:val="1"/>
      <w:numFmt w:val="lowerRoman"/>
      <w:lvlText w:val="%3."/>
      <w:lvlJc w:val="right"/>
      <w:pPr>
        <w:ind w:left="3000" w:hanging="180"/>
      </w:pPr>
    </w:lvl>
    <w:lvl w:ilvl="3" w:tplc="080A000F" w:tentative="1">
      <w:start w:val="1"/>
      <w:numFmt w:val="decimal"/>
      <w:lvlText w:val="%4."/>
      <w:lvlJc w:val="left"/>
      <w:pPr>
        <w:ind w:left="3720" w:hanging="360"/>
      </w:pPr>
    </w:lvl>
    <w:lvl w:ilvl="4" w:tplc="080A0019" w:tentative="1">
      <w:start w:val="1"/>
      <w:numFmt w:val="lowerLetter"/>
      <w:lvlText w:val="%5."/>
      <w:lvlJc w:val="left"/>
      <w:pPr>
        <w:ind w:left="4440" w:hanging="360"/>
      </w:pPr>
    </w:lvl>
    <w:lvl w:ilvl="5" w:tplc="080A001B" w:tentative="1">
      <w:start w:val="1"/>
      <w:numFmt w:val="lowerRoman"/>
      <w:lvlText w:val="%6."/>
      <w:lvlJc w:val="right"/>
      <w:pPr>
        <w:ind w:left="5160" w:hanging="180"/>
      </w:pPr>
    </w:lvl>
    <w:lvl w:ilvl="6" w:tplc="080A000F" w:tentative="1">
      <w:start w:val="1"/>
      <w:numFmt w:val="decimal"/>
      <w:lvlText w:val="%7."/>
      <w:lvlJc w:val="left"/>
      <w:pPr>
        <w:ind w:left="5880" w:hanging="360"/>
      </w:pPr>
    </w:lvl>
    <w:lvl w:ilvl="7" w:tplc="080A0019" w:tentative="1">
      <w:start w:val="1"/>
      <w:numFmt w:val="lowerLetter"/>
      <w:lvlText w:val="%8."/>
      <w:lvlJc w:val="left"/>
      <w:pPr>
        <w:ind w:left="6600" w:hanging="360"/>
      </w:pPr>
    </w:lvl>
    <w:lvl w:ilvl="8" w:tplc="080A001B" w:tentative="1">
      <w:start w:val="1"/>
      <w:numFmt w:val="lowerRoman"/>
      <w:lvlText w:val="%9."/>
      <w:lvlJc w:val="right"/>
      <w:pPr>
        <w:ind w:left="7320" w:hanging="180"/>
      </w:pPr>
    </w:lvl>
  </w:abstractNum>
  <w:abstractNum w:abstractNumId="2">
    <w:nsid w:val="11F22884"/>
    <w:multiLevelType w:val="hybridMultilevel"/>
    <w:tmpl w:val="4DF07FE4"/>
    <w:lvl w:ilvl="0" w:tplc="14A8D6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CCC3B8A"/>
    <w:multiLevelType w:val="hybridMultilevel"/>
    <w:tmpl w:val="6B46CFE6"/>
    <w:lvl w:ilvl="0" w:tplc="C658C4F4">
      <w:start w:val="5"/>
      <w:numFmt w:val="bullet"/>
      <w:lvlText w:val="-"/>
      <w:lvlJc w:val="left"/>
      <w:pPr>
        <w:ind w:left="1440" w:hanging="360"/>
      </w:pPr>
      <w:rPr>
        <w:rFonts w:ascii="Calibri" w:eastAsia="Times New Roman" w:hAnsi="Calibri" w:cs="Calibri"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59B2504C"/>
    <w:multiLevelType w:val="hybridMultilevel"/>
    <w:tmpl w:val="1DB656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EA53958"/>
    <w:multiLevelType w:val="hybridMultilevel"/>
    <w:tmpl w:val="E63E5C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D5D63BA"/>
    <w:multiLevelType w:val="hybridMultilevel"/>
    <w:tmpl w:val="1F80EE6E"/>
    <w:lvl w:ilvl="0" w:tplc="ECA89FFC">
      <w:start w:val="1"/>
      <w:numFmt w:val="lowerLetter"/>
      <w:lvlText w:val="%1)"/>
      <w:lvlJc w:val="left"/>
      <w:pPr>
        <w:ind w:left="1080" w:hanging="360"/>
      </w:pPr>
      <w:rPr>
        <w:rFonts w:hint="default"/>
        <w:b w:val="0"/>
        <w:u w:val="none"/>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7D6A1187"/>
    <w:multiLevelType w:val="hybridMultilevel"/>
    <w:tmpl w:val="E7C4EE4E"/>
    <w:lvl w:ilvl="0" w:tplc="B3507A22">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2"/>
  </w:num>
  <w:num w:numId="3">
    <w:abstractNumId w:val="5"/>
  </w:num>
  <w:num w:numId="4">
    <w:abstractNumId w:val="6"/>
  </w:num>
  <w:num w:numId="5">
    <w:abstractNumId w:val="3"/>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F0D"/>
    <w:rsid w:val="0006436F"/>
    <w:rsid w:val="000A574F"/>
    <w:rsid w:val="00140B2B"/>
    <w:rsid w:val="001B65C9"/>
    <w:rsid w:val="002B0096"/>
    <w:rsid w:val="004810E2"/>
    <w:rsid w:val="004F08A8"/>
    <w:rsid w:val="005E7F0D"/>
    <w:rsid w:val="007F66CF"/>
    <w:rsid w:val="008C4A87"/>
    <w:rsid w:val="00917B46"/>
    <w:rsid w:val="00952A9A"/>
    <w:rsid w:val="00975355"/>
    <w:rsid w:val="00B10D7C"/>
    <w:rsid w:val="00B22F63"/>
    <w:rsid w:val="00BB30E9"/>
    <w:rsid w:val="00BD104F"/>
    <w:rsid w:val="00BE3931"/>
    <w:rsid w:val="00C812B5"/>
    <w:rsid w:val="00D86971"/>
    <w:rsid w:val="00F04AAB"/>
    <w:rsid w:val="00FF7B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F0D"/>
    <w:rPr>
      <w:rFonts w:ascii="Calibri" w:eastAsia="Times New Roman" w:hAnsi="Calibri" w:cs="Times New Roman"/>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5E7F0D"/>
    <w:pPr>
      <w:spacing w:after="101" w:line="216" w:lineRule="exact"/>
      <w:ind w:firstLine="288"/>
      <w:jc w:val="both"/>
    </w:pPr>
    <w:rPr>
      <w:rFonts w:ascii="Arial" w:hAnsi="Arial" w:cs="Arial"/>
      <w:sz w:val="18"/>
      <w:szCs w:val="20"/>
      <w:lang w:val="es-ES" w:eastAsia="es-ES"/>
    </w:rPr>
  </w:style>
  <w:style w:type="character" w:customStyle="1" w:styleId="TextoCar">
    <w:name w:val="Texto Car"/>
    <w:link w:val="Texto"/>
    <w:locked/>
    <w:rsid w:val="005E7F0D"/>
    <w:rPr>
      <w:rFonts w:ascii="Arial" w:eastAsia="Times New Roman" w:hAnsi="Arial" w:cs="Arial"/>
      <w:sz w:val="18"/>
      <w:szCs w:val="20"/>
      <w:lang w:val="es-ES" w:eastAsia="es-ES"/>
    </w:rPr>
  </w:style>
  <w:style w:type="paragraph" w:customStyle="1" w:styleId="ROMANOS">
    <w:name w:val="ROMANOS"/>
    <w:basedOn w:val="Normal"/>
    <w:link w:val="ROMANOSCar"/>
    <w:rsid w:val="005E7F0D"/>
    <w:pPr>
      <w:tabs>
        <w:tab w:val="left" w:pos="720"/>
      </w:tabs>
      <w:spacing w:after="101" w:line="216" w:lineRule="exact"/>
      <w:ind w:left="720" w:hanging="432"/>
      <w:jc w:val="both"/>
    </w:pPr>
    <w:rPr>
      <w:rFonts w:ascii="Arial" w:hAnsi="Arial" w:cs="Arial"/>
      <w:sz w:val="18"/>
      <w:szCs w:val="18"/>
      <w:lang w:val="es-ES" w:eastAsia="es-ES"/>
    </w:rPr>
  </w:style>
  <w:style w:type="character" w:customStyle="1" w:styleId="ROMANOSCar">
    <w:name w:val="ROMANOS Car"/>
    <w:link w:val="ROMANOS"/>
    <w:locked/>
    <w:rsid w:val="005E7F0D"/>
    <w:rPr>
      <w:rFonts w:ascii="Arial" w:eastAsia="Times New Roman" w:hAnsi="Arial" w:cs="Arial"/>
      <w:sz w:val="18"/>
      <w:szCs w:val="18"/>
      <w:lang w:val="es-ES" w:eastAsia="es-ES"/>
    </w:rPr>
  </w:style>
  <w:style w:type="character" w:styleId="Refdenotaalpie">
    <w:name w:val="footnote reference"/>
    <w:uiPriority w:val="99"/>
    <w:rsid w:val="005E7F0D"/>
    <w:rPr>
      <w:vertAlign w:val="superscript"/>
    </w:rPr>
  </w:style>
  <w:style w:type="table" w:styleId="Tablaconcuadrcula">
    <w:name w:val="Table Grid"/>
    <w:basedOn w:val="Tablanormal"/>
    <w:uiPriority w:val="59"/>
    <w:rsid w:val="005E7F0D"/>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E7F0D"/>
    <w:pPr>
      <w:autoSpaceDE w:val="0"/>
      <w:autoSpaceDN w:val="0"/>
      <w:adjustRightInd w:val="0"/>
      <w:spacing w:after="0" w:line="240" w:lineRule="auto"/>
    </w:pPr>
    <w:rPr>
      <w:rFonts w:ascii="Calibri" w:eastAsia="Calibri" w:hAnsi="Calibri" w:cs="Calibri"/>
      <w:color w:val="000000"/>
      <w:sz w:val="24"/>
      <w:szCs w:val="24"/>
    </w:rPr>
  </w:style>
  <w:style w:type="paragraph" w:styleId="Sinespaciado">
    <w:name w:val="No Spacing"/>
    <w:uiPriority w:val="1"/>
    <w:qFormat/>
    <w:rsid w:val="005E7F0D"/>
    <w:pPr>
      <w:spacing w:after="0" w:line="240" w:lineRule="auto"/>
    </w:pPr>
    <w:rPr>
      <w:rFonts w:ascii="Calibri" w:eastAsia="Times New Roman" w:hAnsi="Calibri" w:cs="Times New Roman"/>
      <w:lang w:eastAsia="es-MX"/>
    </w:rPr>
  </w:style>
  <w:style w:type="paragraph" w:styleId="Encabezado">
    <w:name w:val="header"/>
    <w:basedOn w:val="Normal"/>
    <w:link w:val="EncabezadoCar"/>
    <w:uiPriority w:val="99"/>
    <w:unhideWhenUsed/>
    <w:rsid w:val="005E7F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7F0D"/>
    <w:rPr>
      <w:rFonts w:ascii="Calibri" w:eastAsia="Times New Roman" w:hAnsi="Calibri" w:cs="Times New Roman"/>
      <w:lang w:eastAsia="es-MX"/>
    </w:rPr>
  </w:style>
  <w:style w:type="paragraph" w:styleId="Piedepgina">
    <w:name w:val="footer"/>
    <w:basedOn w:val="Normal"/>
    <w:link w:val="PiedepginaCar"/>
    <w:uiPriority w:val="99"/>
    <w:unhideWhenUsed/>
    <w:rsid w:val="005E7F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7F0D"/>
    <w:rPr>
      <w:rFonts w:ascii="Calibri" w:eastAsia="Times New Roman" w:hAnsi="Calibri" w:cs="Times New Roman"/>
      <w:lang w:eastAsia="es-MX"/>
    </w:rPr>
  </w:style>
  <w:style w:type="paragraph" w:styleId="Textodeglobo">
    <w:name w:val="Balloon Text"/>
    <w:basedOn w:val="Normal"/>
    <w:link w:val="TextodegloboCar"/>
    <w:uiPriority w:val="99"/>
    <w:semiHidden/>
    <w:unhideWhenUsed/>
    <w:rsid w:val="005E7F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7F0D"/>
    <w:rPr>
      <w:rFonts w:ascii="Tahoma" w:eastAsia="Times New Roman" w:hAnsi="Tahoma" w:cs="Tahoma"/>
      <w:sz w:val="16"/>
      <w:szCs w:val="16"/>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F0D"/>
    <w:rPr>
      <w:rFonts w:ascii="Calibri" w:eastAsia="Times New Roman" w:hAnsi="Calibri" w:cs="Times New Roman"/>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5E7F0D"/>
    <w:pPr>
      <w:spacing w:after="101" w:line="216" w:lineRule="exact"/>
      <w:ind w:firstLine="288"/>
      <w:jc w:val="both"/>
    </w:pPr>
    <w:rPr>
      <w:rFonts w:ascii="Arial" w:hAnsi="Arial" w:cs="Arial"/>
      <w:sz w:val="18"/>
      <w:szCs w:val="20"/>
      <w:lang w:val="es-ES" w:eastAsia="es-ES"/>
    </w:rPr>
  </w:style>
  <w:style w:type="character" w:customStyle="1" w:styleId="TextoCar">
    <w:name w:val="Texto Car"/>
    <w:link w:val="Texto"/>
    <w:locked/>
    <w:rsid w:val="005E7F0D"/>
    <w:rPr>
      <w:rFonts w:ascii="Arial" w:eastAsia="Times New Roman" w:hAnsi="Arial" w:cs="Arial"/>
      <w:sz w:val="18"/>
      <w:szCs w:val="20"/>
      <w:lang w:val="es-ES" w:eastAsia="es-ES"/>
    </w:rPr>
  </w:style>
  <w:style w:type="paragraph" w:customStyle="1" w:styleId="ROMANOS">
    <w:name w:val="ROMANOS"/>
    <w:basedOn w:val="Normal"/>
    <w:link w:val="ROMANOSCar"/>
    <w:rsid w:val="005E7F0D"/>
    <w:pPr>
      <w:tabs>
        <w:tab w:val="left" w:pos="720"/>
      </w:tabs>
      <w:spacing w:after="101" w:line="216" w:lineRule="exact"/>
      <w:ind w:left="720" w:hanging="432"/>
      <w:jc w:val="both"/>
    </w:pPr>
    <w:rPr>
      <w:rFonts w:ascii="Arial" w:hAnsi="Arial" w:cs="Arial"/>
      <w:sz w:val="18"/>
      <w:szCs w:val="18"/>
      <w:lang w:val="es-ES" w:eastAsia="es-ES"/>
    </w:rPr>
  </w:style>
  <w:style w:type="character" w:customStyle="1" w:styleId="ROMANOSCar">
    <w:name w:val="ROMANOS Car"/>
    <w:link w:val="ROMANOS"/>
    <w:locked/>
    <w:rsid w:val="005E7F0D"/>
    <w:rPr>
      <w:rFonts w:ascii="Arial" w:eastAsia="Times New Roman" w:hAnsi="Arial" w:cs="Arial"/>
      <w:sz w:val="18"/>
      <w:szCs w:val="18"/>
      <w:lang w:val="es-ES" w:eastAsia="es-ES"/>
    </w:rPr>
  </w:style>
  <w:style w:type="character" w:styleId="Refdenotaalpie">
    <w:name w:val="footnote reference"/>
    <w:uiPriority w:val="99"/>
    <w:rsid w:val="005E7F0D"/>
    <w:rPr>
      <w:vertAlign w:val="superscript"/>
    </w:rPr>
  </w:style>
  <w:style w:type="table" w:styleId="Tablaconcuadrcula">
    <w:name w:val="Table Grid"/>
    <w:basedOn w:val="Tablanormal"/>
    <w:uiPriority w:val="59"/>
    <w:rsid w:val="005E7F0D"/>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E7F0D"/>
    <w:pPr>
      <w:autoSpaceDE w:val="0"/>
      <w:autoSpaceDN w:val="0"/>
      <w:adjustRightInd w:val="0"/>
      <w:spacing w:after="0" w:line="240" w:lineRule="auto"/>
    </w:pPr>
    <w:rPr>
      <w:rFonts w:ascii="Calibri" w:eastAsia="Calibri" w:hAnsi="Calibri" w:cs="Calibri"/>
      <w:color w:val="000000"/>
      <w:sz w:val="24"/>
      <w:szCs w:val="24"/>
    </w:rPr>
  </w:style>
  <w:style w:type="paragraph" w:styleId="Sinespaciado">
    <w:name w:val="No Spacing"/>
    <w:uiPriority w:val="1"/>
    <w:qFormat/>
    <w:rsid w:val="005E7F0D"/>
    <w:pPr>
      <w:spacing w:after="0" w:line="240" w:lineRule="auto"/>
    </w:pPr>
    <w:rPr>
      <w:rFonts w:ascii="Calibri" w:eastAsia="Times New Roman" w:hAnsi="Calibri" w:cs="Times New Roman"/>
      <w:lang w:eastAsia="es-MX"/>
    </w:rPr>
  </w:style>
  <w:style w:type="paragraph" w:styleId="Encabezado">
    <w:name w:val="header"/>
    <w:basedOn w:val="Normal"/>
    <w:link w:val="EncabezadoCar"/>
    <w:uiPriority w:val="99"/>
    <w:unhideWhenUsed/>
    <w:rsid w:val="005E7F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7F0D"/>
    <w:rPr>
      <w:rFonts w:ascii="Calibri" w:eastAsia="Times New Roman" w:hAnsi="Calibri" w:cs="Times New Roman"/>
      <w:lang w:eastAsia="es-MX"/>
    </w:rPr>
  </w:style>
  <w:style w:type="paragraph" w:styleId="Piedepgina">
    <w:name w:val="footer"/>
    <w:basedOn w:val="Normal"/>
    <w:link w:val="PiedepginaCar"/>
    <w:uiPriority w:val="99"/>
    <w:unhideWhenUsed/>
    <w:rsid w:val="005E7F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7F0D"/>
    <w:rPr>
      <w:rFonts w:ascii="Calibri" w:eastAsia="Times New Roman" w:hAnsi="Calibri" w:cs="Times New Roman"/>
      <w:lang w:eastAsia="es-MX"/>
    </w:rPr>
  </w:style>
  <w:style w:type="paragraph" w:styleId="Textodeglobo">
    <w:name w:val="Balloon Text"/>
    <w:basedOn w:val="Normal"/>
    <w:link w:val="TextodegloboCar"/>
    <w:uiPriority w:val="99"/>
    <w:semiHidden/>
    <w:unhideWhenUsed/>
    <w:rsid w:val="005E7F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7F0D"/>
    <w:rPr>
      <w:rFonts w:ascii="Tahoma" w:eastAsia="Times New Roman" w:hAnsi="Tahoma" w:cs="Tahoma"/>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16</Pages>
  <Words>4094</Words>
  <Characters>22517</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LAF. Mayra Gonzalez</dc:creator>
  <cp:lastModifiedBy>LAF. Mayra Gonzalez</cp:lastModifiedBy>
  <cp:revision>6</cp:revision>
  <cp:lastPrinted>2017-07-27T19:59:00Z</cp:lastPrinted>
  <dcterms:created xsi:type="dcterms:W3CDTF">2017-07-26T19:41:00Z</dcterms:created>
  <dcterms:modified xsi:type="dcterms:W3CDTF">2017-08-18T20:22:00Z</dcterms:modified>
</cp:coreProperties>
</file>