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12" w:rsidRDefault="001B4951" w:rsidP="001B4951">
      <w:pPr>
        <w:jc w:val="right"/>
        <w:rPr>
          <w:noProof/>
          <w:lang w:eastAsia="es-MX"/>
        </w:rPr>
      </w:pPr>
      <w:r w:rsidRPr="001B4951">
        <w:rPr>
          <w:noProof/>
          <w:lang w:eastAsia="es-MX"/>
        </w:rPr>
        <w:drawing>
          <wp:inline distT="0" distB="0" distL="0" distR="0">
            <wp:extent cx="2266950" cy="676275"/>
            <wp:effectExtent l="1905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3 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1B4951">
        <w:rPr>
          <w:rFonts w:ascii="Perpetua Titling MT" w:hAnsi="Perpetua Titling MT"/>
          <w:b/>
          <w:noProof/>
          <w:sz w:val="32"/>
          <w:szCs w:val="32"/>
          <w:lang w:eastAsia="es-MX"/>
        </w:rPr>
        <w:t>nAVA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C06157" w:rsidRDefault="00C06157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BC528A" w:rsidP="009B357B">
      <w:pPr>
        <w:jc w:val="center"/>
        <w:rPr>
          <w:b/>
          <w:noProof/>
          <w:sz w:val="32"/>
          <w:szCs w:val="32"/>
          <w:lang w:eastAsia="es-MX"/>
        </w:rPr>
      </w:pPr>
      <w:r w:rsidRPr="00BC528A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124075" cy="1828800"/>
            <wp:effectExtent l="19050" t="0" r="9525" b="0"/>
            <wp:docPr id="1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Default="00C06157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CUENTA PUBLICA</w:t>
      </w:r>
      <w:r w:rsidR="00B453C5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2016</w:t>
      </w:r>
    </w:p>
    <w:p w:rsidR="00F3651D" w:rsidRPr="009B357B" w:rsidRDefault="00F3651D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consolidado</w:t>
      </w:r>
    </w:p>
    <w:p w:rsidR="00475B47" w:rsidRDefault="00475B47"/>
    <w:p w:rsidR="00843313" w:rsidRDefault="00843313"/>
    <w:p w:rsidR="00843313" w:rsidRDefault="00843313"/>
    <w:p w:rsidR="00843313" w:rsidRDefault="00843313"/>
    <w:p w:rsidR="001B4951" w:rsidRDefault="001B4951"/>
    <w:p w:rsidR="001B4951" w:rsidRDefault="001B4951"/>
    <w:p w:rsidR="00843313" w:rsidRDefault="00843313"/>
    <w:p w:rsidR="00843313" w:rsidRPr="00843313" w:rsidRDefault="001B4951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1447800" cy="1266825"/>
            <wp:effectExtent l="19050" t="0" r="0" b="0"/>
            <wp:docPr id="3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313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843313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843313" w:rsidRPr="00843313">
        <w:rPr>
          <w:b/>
          <w:sz w:val="28"/>
          <w:szCs w:val="28"/>
        </w:rPr>
        <w:t>A</w:t>
      </w:r>
      <w:r w:rsidR="00843313"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  <w:r w:rsidR="00F3651D">
        <w:rPr>
          <w:b/>
          <w:sz w:val="24"/>
          <w:szCs w:val="24"/>
        </w:rPr>
        <w:t xml:space="preserve"> - CONSOLIDADO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  <w:r w:rsidR="00F3651D">
        <w:rPr>
          <w:b/>
        </w:rPr>
        <w:t xml:space="preserve"> Consolidado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C06157">
        <w:rPr>
          <w:b/>
        </w:rPr>
        <w:t>1</w:t>
      </w:r>
      <w:r>
        <w:rPr>
          <w:b/>
        </w:rPr>
        <w:t xml:space="preserve"> DE </w:t>
      </w:r>
      <w:r w:rsidR="00C06157">
        <w:rPr>
          <w:b/>
        </w:rPr>
        <w:t>DIC</w:t>
      </w:r>
      <w:r w:rsidR="00DF2B69">
        <w:rPr>
          <w:b/>
        </w:rPr>
        <w:t>IEMBRE</w:t>
      </w:r>
      <w:r>
        <w:rPr>
          <w:b/>
        </w:rPr>
        <w:t xml:space="preserve"> DE 201</w:t>
      </w:r>
      <w:r w:rsidR="00B453C5">
        <w:rPr>
          <w:b/>
        </w:rPr>
        <w:t>6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C06157" w:rsidP="003A21A8">
            <w:pPr>
              <w:pStyle w:val="Sinespaciado"/>
              <w:jc w:val="right"/>
              <w:rPr>
                <w:b/>
              </w:rPr>
            </w:pPr>
            <w:r>
              <w:t>92,203,167.00</w:t>
            </w: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C06157" w:rsidP="00C06157">
            <w:pPr>
              <w:pStyle w:val="Sinespaciado"/>
              <w:jc w:val="right"/>
            </w:pPr>
            <w:r>
              <w:t>107</w:t>
            </w:r>
            <w:r w:rsidR="00B453C5">
              <w:t>,</w:t>
            </w:r>
            <w:r>
              <w:t>1</w:t>
            </w:r>
            <w:r w:rsidR="00B453C5">
              <w:t>3</w:t>
            </w:r>
            <w:r>
              <w:t>0</w:t>
            </w:r>
            <w:r w:rsidR="00B453C5">
              <w:t>,</w:t>
            </w:r>
            <w:r>
              <w:t>178</w:t>
            </w:r>
            <w:r w:rsidR="00B453C5">
              <w:t>.</w:t>
            </w:r>
            <w:r>
              <w:t>18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C06157" w:rsidTr="003A21A8">
        <w:tc>
          <w:tcPr>
            <w:tcW w:w="4928" w:type="dxa"/>
          </w:tcPr>
          <w:p w:rsidR="00C06157" w:rsidRDefault="00C06157">
            <w:r>
              <w:t>Ley de ingresos Devengada</w:t>
            </w:r>
          </w:p>
        </w:tc>
        <w:tc>
          <w:tcPr>
            <w:tcW w:w="2126" w:type="dxa"/>
          </w:tcPr>
          <w:p w:rsidR="00C06157" w:rsidRPr="003A21A8" w:rsidRDefault="00C06157" w:rsidP="00DF2B69">
            <w:pPr>
              <w:pStyle w:val="Sinespaciado"/>
              <w:jc w:val="right"/>
            </w:pPr>
            <w:r>
              <w:t>107,130,178.18</w:t>
            </w:r>
          </w:p>
        </w:tc>
        <w:tc>
          <w:tcPr>
            <w:tcW w:w="1985" w:type="dxa"/>
          </w:tcPr>
          <w:p w:rsidR="00C06157" w:rsidRPr="00C755F6" w:rsidRDefault="00C06157" w:rsidP="00C06157">
            <w:pPr>
              <w:jc w:val="right"/>
            </w:pPr>
            <w:r>
              <w:t>107,130,178.18</w:t>
            </w:r>
          </w:p>
        </w:tc>
      </w:tr>
      <w:tr w:rsidR="00C06157" w:rsidTr="003A21A8">
        <w:tc>
          <w:tcPr>
            <w:tcW w:w="4928" w:type="dxa"/>
          </w:tcPr>
          <w:p w:rsidR="00C06157" w:rsidRDefault="00C06157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C06157" w:rsidRPr="003A21A8" w:rsidRDefault="00C06157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C06157" w:rsidRPr="00C755F6" w:rsidRDefault="00C06157" w:rsidP="00C06157">
            <w:pPr>
              <w:jc w:val="right"/>
            </w:pPr>
            <w:r>
              <w:t>107,130,178.18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B453C5" w:rsidP="001B4951">
            <w:pPr>
              <w:pStyle w:val="Sinespaciado"/>
              <w:jc w:val="right"/>
            </w:pPr>
            <w:r>
              <w:t>92,203,167.00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DF2B69" w:rsidP="00715EBE">
            <w:pPr>
              <w:pStyle w:val="Sinespaciado"/>
              <w:jc w:val="right"/>
            </w:pPr>
            <w:r>
              <w:t>2</w:t>
            </w:r>
            <w:r w:rsidR="00715EBE">
              <w:t>3</w:t>
            </w:r>
            <w:r w:rsidR="00B453C5">
              <w:t>6,</w:t>
            </w:r>
            <w:r w:rsidR="00715EBE">
              <w:t>941</w:t>
            </w:r>
            <w:r w:rsidR="00B453C5">
              <w:t>,</w:t>
            </w:r>
            <w:r>
              <w:t>5</w:t>
            </w:r>
            <w:r w:rsidR="00715EBE">
              <w:t>3</w:t>
            </w:r>
            <w:r>
              <w:t>7</w:t>
            </w:r>
            <w:r w:rsidR="00B453C5">
              <w:t>.</w:t>
            </w:r>
            <w:r w:rsidR="00715EBE">
              <w:t>4</w:t>
            </w:r>
            <w:r>
              <w:t>3</w:t>
            </w:r>
          </w:p>
        </w:tc>
        <w:tc>
          <w:tcPr>
            <w:tcW w:w="1985" w:type="dxa"/>
          </w:tcPr>
          <w:p w:rsidR="007C6E23" w:rsidRPr="003A21A8" w:rsidRDefault="00DF2B69" w:rsidP="00715EBE">
            <w:pPr>
              <w:pStyle w:val="Sinespaciado"/>
              <w:jc w:val="right"/>
            </w:pPr>
            <w:r>
              <w:t>1</w:t>
            </w:r>
            <w:r w:rsidR="00715EBE">
              <w:t>7</w:t>
            </w:r>
            <w:r>
              <w:t>1</w:t>
            </w:r>
            <w:r w:rsidR="00B453C5">
              <w:t>,</w:t>
            </w:r>
            <w:r w:rsidR="00715EBE">
              <w:t>4</w:t>
            </w:r>
            <w:r w:rsidR="00B453C5">
              <w:t>5</w:t>
            </w:r>
            <w:r w:rsidR="00715EBE">
              <w:t>7</w:t>
            </w:r>
            <w:r w:rsidR="00B453C5">
              <w:t>,</w:t>
            </w:r>
            <w:r w:rsidR="00715EBE">
              <w:t>155</w:t>
            </w:r>
            <w:r w:rsidR="00B453C5">
              <w:t>.</w:t>
            </w:r>
            <w:r w:rsidR="00715EBE">
              <w:t>62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DF2B69" w:rsidP="00DF2B69">
            <w:pPr>
              <w:pStyle w:val="Sinespaciado"/>
              <w:jc w:val="right"/>
            </w:pPr>
            <w:r>
              <w:t>4</w:t>
            </w:r>
            <w:r w:rsidR="00B453C5">
              <w:t>,</w:t>
            </w:r>
            <w:r>
              <w:t>8</w:t>
            </w:r>
            <w:r w:rsidR="00B453C5">
              <w:t>00,000</w:t>
            </w:r>
            <w:r w:rsidR="00C06157">
              <w:t>.00</w:t>
            </w:r>
          </w:p>
        </w:tc>
        <w:tc>
          <w:tcPr>
            <w:tcW w:w="1985" w:type="dxa"/>
          </w:tcPr>
          <w:p w:rsidR="007C6E23" w:rsidRPr="003A21A8" w:rsidRDefault="00DF2B69" w:rsidP="00C06157">
            <w:pPr>
              <w:pStyle w:val="Sinespaciado"/>
              <w:jc w:val="right"/>
            </w:pPr>
            <w:r>
              <w:t>1</w:t>
            </w:r>
            <w:r w:rsidR="00C06157">
              <w:t>44</w:t>
            </w:r>
            <w:r w:rsidR="00B453C5">
              <w:t>,</w:t>
            </w:r>
            <w:r w:rsidR="00C06157">
              <w:t>73</w:t>
            </w:r>
            <w:r>
              <w:t>8</w:t>
            </w:r>
            <w:r w:rsidR="00B453C5">
              <w:t>,</w:t>
            </w:r>
            <w:r w:rsidR="00C06157">
              <w:t>370</w:t>
            </w:r>
            <w:r w:rsidR="00B453C5">
              <w:t>.</w:t>
            </w:r>
            <w:r w:rsidR="00C06157">
              <w:t>4</w:t>
            </w:r>
            <w:r>
              <w:t>3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DF2B69" w:rsidP="00887317">
            <w:pPr>
              <w:pStyle w:val="Sinespaciado"/>
              <w:jc w:val="right"/>
            </w:pPr>
            <w:r>
              <w:t>1</w:t>
            </w:r>
            <w:r w:rsidR="00887317">
              <w:t>6</w:t>
            </w:r>
            <w:r>
              <w:t>6</w:t>
            </w:r>
            <w:r w:rsidR="00B453C5">
              <w:t>,</w:t>
            </w:r>
            <w:r w:rsidR="00887317">
              <w:t>6</w:t>
            </w:r>
            <w:r>
              <w:t>5</w:t>
            </w:r>
            <w:r w:rsidR="00887317">
              <w:t>7</w:t>
            </w:r>
            <w:r w:rsidR="00B453C5">
              <w:t>,</w:t>
            </w:r>
            <w:r w:rsidR="00887317">
              <w:t>155</w:t>
            </w:r>
            <w:r w:rsidR="00B453C5">
              <w:t>.</w:t>
            </w:r>
            <w:r w:rsidR="00887317">
              <w:t>62</w:t>
            </w:r>
          </w:p>
        </w:tc>
        <w:tc>
          <w:tcPr>
            <w:tcW w:w="1985" w:type="dxa"/>
          </w:tcPr>
          <w:p w:rsidR="007C6E23" w:rsidRPr="003A21A8" w:rsidRDefault="00715EBE" w:rsidP="00715EBE">
            <w:pPr>
              <w:pStyle w:val="Sinespaciado"/>
              <w:jc w:val="right"/>
            </w:pPr>
            <w:r>
              <w:t>137</w:t>
            </w:r>
            <w:r w:rsidR="00B453C5">
              <w:t>,</w:t>
            </w:r>
            <w:r>
              <w:t>664</w:t>
            </w:r>
            <w:r w:rsidR="00B453C5">
              <w:t>,</w:t>
            </w:r>
            <w:r w:rsidR="00DF2B69">
              <w:t>5</w:t>
            </w:r>
            <w:r>
              <w:t>21</w:t>
            </w:r>
            <w:r w:rsidR="00B453C5">
              <w:t>.</w:t>
            </w:r>
            <w:r>
              <w:t>9</w:t>
            </w:r>
            <w:r w:rsidR="00DF2B69">
              <w:t>7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Devengado</w:t>
            </w:r>
          </w:p>
        </w:tc>
        <w:tc>
          <w:tcPr>
            <w:tcW w:w="2126" w:type="dxa"/>
          </w:tcPr>
          <w:p w:rsidR="007C6E23" w:rsidRPr="003A21A8" w:rsidRDefault="00715EBE" w:rsidP="00DF2B69">
            <w:pPr>
              <w:pStyle w:val="Sinespaciado"/>
              <w:jc w:val="right"/>
            </w:pPr>
            <w:r>
              <w:t>137,664,521.97</w:t>
            </w:r>
          </w:p>
        </w:tc>
        <w:tc>
          <w:tcPr>
            <w:tcW w:w="1985" w:type="dxa"/>
          </w:tcPr>
          <w:p w:rsidR="007C6E23" w:rsidRPr="003A21A8" w:rsidRDefault="00715EBE" w:rsidP="00715EBE">
            <w:pPr>
              <w:pStyle w:val="Sinespaciado"/>
              <w:jc w:val="right"/>
            </w:pPr>
            <w:r>
              <w:t>137</w:t>
            </w:r>
            <w:r w:rsidR="00B453C5">
              <w:t>,</w:t>
            </w:r>
            <w:r>
              <w:t>650</w:t>
            </w:r>
            <w:r w:rsidR="00B453C5">
              <w:t>,</w:t>
            </w:r>
            <w:r w:rsidR="00DF2B69">
              <w:t>8</w:t>
            </w:r>
            <w:r>
              <w:t>77</w:t>
            </w:r>
            <w:r w:rsidR="00B453C5">
              <w:t>.</w:t>
            </w:r>
            <w:r>
              <w:t>32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715EBE" w:rsidP="004D7DD3">
            <w:pPr>
              <w:pStyle w:val="Sinespaciado"/>
              <w:jc w:val="right"/>
            </w:pPr>
            <w:r>
              <w:t>137,650,877.32</w:t>
            </w:r>
          </w:p>
        </w:tc>
        <w:tc>
          <w:tcPr>
            <w:tcW w:w="1985" w:type="dxa"/>
          </w:tcPr>
          <w:p w:rsidR="007C6E23" w:rsidRPr="003A21A8" w:rsidRDefault="00715EBE" w:rsidP="00715EBE">
            <w:pPr>
              <w:pStyle w:val="Sinespaciado"/>
              <w:jc w:val="right"/>
            </w:pPr>
            <w:r>
              <w:t>128</w:t>
            </w:r>
            <w:r w:rsidR="00B453C5">
              <w:t>,</w:t>
            </w:r>
            <w:r>
              <w:t>2</w:t>
            </w:r>
            <w:r w:rsidR="00DF2B69">
              <w:t>3</w:t>
            </w:r>
            <w:r>
              <w:t>1</w:t>
            </w:r>
            <w:r w:rsidR="00B453C5">
              <w:t>,</w:t>
            </w:r>
            <w:r>
              <w:t>803</w:t>
            </w:r>
            <w:r w:rsidR="00B453C5">
              <w:t>.</w:t>
            </w:r>
            <w:r>
              <w:t>59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715EBE" w:rsidP="004D7DD3">
            <w:pPr>
              <w:pStyle w:val="Sinespaciado"/>
              <w:jc w:val="right"/>
            </w:pPr>
            <w:r>
              <w:t>128,231,803.59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1B4951" w:rsidP="00AA3B37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1447800" cy="1266825"/>
            <wp:effectExtent l="19050" t="0" r="0" b="0"/>
            <wp:docPr id="4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574">
        <w:rPr>
          <w:b/>
          <w:noProof/>
          <w:sz w:val="28"/>
          <w:szCs w:val="28"/>
          <w:lang w:eastAsia="es-MX"/>
        </w:rPr>
        <w:t xml:space="preserve">    </w:t>
      </w:r>
      <w:r w:rsidR="00AA3B37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AA3B37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AA3B37" w:rsidRPr="00843313">
        <w:rPr>
          <w:b/>
          <w:sz w:val="28"/>
          <w:szCs w:val="28"/>
        </w:rPr>
        <w:t>A</w:t>
      </w:r>
      <w:r w:rsidR="00AA3B37"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</w:t>
      </w:r>
      <w:r w:rsidR="00CA7DD6">
        <w:rPr>
          <w:b/>
          <w:sz w:val="24"/>
          <w:szCs w:val="24"/>
        </w:rPr>
        <w:t>I</w:t>
      </w:r>
      <w:r w:rsidRPr="00843313">
        <w:rPr>
          <w:b/>
          <w:sz w:val="24"/>
          <w:szCs w:val="24"/>
        </w:rPr>
        <w:t xml:space="preserve">I.- NOTAS DE </w:t>
      </w:r>
      <w:r w:rsidR="00EA2E60">
        <w:rPr>
          <w:b/>
          <w:sz w:val="24"/>
          <w:szCs w:val="24"/>
        </w:rPr>
        <w:t xml:space="preserve">GESTION ADMINISTRATIVA </w:t>
      </w:r>
      <w:r w:rsidR="00F3651D">
        <w:rPr>
          <w:b/>
          <w:sz w:val="24"/>
          <w:szCs w:val="24"/>
        </w:rPr>
        <w:t>- CONSOLIDADO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1618E9" w:rsidP="006C4DC3">
      <w:pPr>
        <w:pStyle w:val="Sinespaciado"/>
        <w:jc w:val="both"/>
      </w:pPr>
      <w:r>
        <w:t>Los antecedentes de la constitución de</w:t>
      </w:r>
      <w:r w:rsidR="00EA2E60" w:rsidRPr="00EA2E60">
        <w:t xml:space="preserve">l Municipio de </w:t>
      </w:r>
      <w:r>
        <w:t>Nava</w:t>
      </w:r>
      <w:r w:rsidR="00AF03D2">
        <w:t>,</w:t>
      </w:r>
      <w:r w:rsidR="00EA2E60" w:rsidRPr="00EA2E60">
        <w:t xml:space="preserve"> Coahuila</w:t>
      </w:r>
      <w:r>
        <w:t xml:space="preserve"> corresponde primeramente al decreto </w:t>
      </w:r>
      <w:r w:rsidR="00EA2E60">
        <w:t>de</w:t>
      </w:r>
      <w:r>
        <w:t xml:space="preserve"> fecha </w:t>
      </w:r>
      <w:r w:rsidR="00EA2E60">
        <w:t xml:space="preserve"> </w:t>
      </w:r>
      <w:r w:rsidR="00AA5EAF">
        <w:t>21</w:t>
      </w:r>
      <w:r w:rsidR="00EA2E60">
        <w:t xml:space="preserve"> de </w:t>
      </w:r>
      <w:r>
        <w:t>Febrero</w:t>
      </w:r>
      <w:r w:rsidR="00EA2E60">
        <w:t xml:space="preserve"> de 18</w:t>
      </w:r>
      <w:r>
        <w:t>0</w:t>
      </w:r>
      <w:r w:rsidR="00AA5EAF">
        <w:t>1</w:t>
      </w:r>
      <w:r>
        <w:t xml:space="preserve"> ,que creó</w:t>
      </w:r>
      <w:r w:rsidR="00EA2E60">
        <w:t xml:space="preserve"> la villa de </w:t>
      </w:r>
      <w:r>
        <w:t>Nava</w:t>
      </w:r>
      <w:r w:rsidR="00EA2E60">
        <w:t>,</w:t>
      </w:r>
      <w:r>
        <w:t xml:space="preserve"> y no fue sino </w:t>
      </w:r>
      <w:r w:rsidR="00EA2E60">
        <w:t xml:space="preserve">hasta que </w:t>
      </w:r>
      <w:r>
        <w:t>1</w:t>
      </w:r>
      <w:r w:rsidR="00EA2E60">
        <w:t xml:space="preserve">7 de </w:t>
      </w:r>
      <w:r>
        <w:t>Octubre</w:t>
      </w:r>
      <w:r w:rsidR="00EA2E60">
        <w:t xml:space="preserve"> de 1</w:t>
      </w:r>
      <w:r w:rsidR="00AA5EAF">
        <w:t>9</w:t>
      </w:r>
      <w:r w:rsidR="00EA2E60">
        <w:t>8</w:t>
      </w:r>
      <w:r w:rsidR="00AA5EAF">
        <w:t>9</w:t>
      </w:r>
      <w:r w:rsidR="00EA2E60">
        <w:t xml:space="preserve"> se le </w:t>
      </w:r>
      <w:r w:rsidR="006C4DC3">
        <w:t>concedió</w:t>
      </w:r>
      <w:r>
        <w:t xml:space="preserve"> </w:t>
      </w:r>
      <w:r w:rsidR="006C4DC3">
        <w:t>título</w:t>
      </w:r>
      <w:r w:rsidR="00EA2E60">
        <w:t xml:space="preserve"> de </w:t>
      </w:r>
      <w:r w:rsidR="006C4DC3">
        <w:t>ciudad</w:t>
      </w:r>
      <w:r w:rsidR="00EA2E60">
        <w:t xml:space="preserve">, bajo el nombre de </w:t>
      </w:r>
      <w:r w:rsidR="00AA5EAF">
        <w:t>Nava</w:t>
      </w:r>
      <w:r w:rsidR="00AF03D2">
        <w:t xml:space="preserve">, </w:t>
      </w:r>
      <w:r w:rsidR="00EA2E60">
        <w:t>Coahuila</w:t>
      </w:r>
      <w:r w:rsidR="006C4DC3">
        <w:t>, el municipio está constituido como un ente público autónomo regido por un ayuntamiento</w:t>
      </w:r>
      <w:r w:rsidR="00AA5EAF">
        <w:t>, integrado</w:t>
      </w:r>
      <w:r w:rsidR="006C4DC3">
        <w:t xml:space="preserve"> </w:t>
      </w:r>
      <w:r w:rsidR="006C4DC3" w:rsidRPr="006C4DC3">
        <w:t>por el Presidente Municipal, el Síndico</w:t>
      </w:r>
      <w:r w:rsidR="006C4DC3">
        <w:t xml:space="preserve"> </w:t>
      </w:r>
      <w:r w:rsidR="00AF03D2">
        <w:t xml:space="preserve">de </w:t>
      </w:r>
      <w:r w:rsidR="006C4DC3">
        <w:t>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AA5EAF">
        <w:t>once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AF03D2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AF03D2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AF03D2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AF03D2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AF03D2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AF03D2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AF03D2">
      <w:pPr>
        <w:pStyle w:val="Sinespaciado"/>
        <w:jc w:val="both"/>
      </w:pPr>
      <w:r w:rsidRPr="00C3754D">
        <w:t>h)       La cooperación para la conservación de los monumentos históricos, de las obras de arte y demás bienes culturales;</w:t>
      </w:r>
    </w:p>
    <w:p w:rsidR="00F37CB5" w:rsidRPr="00C3754D" w:rsidRDefault="00F37CB5" w:rsidP="00AF03D2">
      <w:pPr>
        <w:pStyle w:val="Sinespaciado"/>
        <w:jc w:val="both"/>
      </w:pPr>
      <w:r w:rsidRPr="00C3754D">
        <w:lastRenderedPageBreak/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AF03D2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AF03D2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AF03D2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AF03D2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AF03D2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AF03D2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AF03D2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AF03D2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AF03D2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AF03D2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AF03D2">
      <w:pPr>
        <w:pStyle w:val="Sinespaciado"/>
        <w:jc w:val="both"/>
      </w:pPr>
    </w:p>
    <w:p w:rsidR="00514501" w:rsidRDefault="00F37CB5" w:rsidP="00AF03D2">
      <w:pPr>
        <w:pStyle w:val="Sinespaciado"/>
        <w:jc w:val="both"/>
      </w:pPr>
      <w:r>
        <w:t xml:space="preserve">La estructura organizacional </w:t>
      </w:r>
      <w:r w:rsidR="00AF03D2">
        <w:t xml:space="preserve">básica </w:t>
      </w:r>
      <w:r>
        <w:t>del municipio</w:t>
      </w:r>
      <w:r w:rsidR="00AF03D2">
        <w:t xml:space="preserve"> en forma enunciativa más no limitativa</w:t>
      </w:r>
      <w:r>
        <w:t>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AF03D2" w:rsidRDefault="00AF03D2" w:rsidP="00F70238">
      <w:pPr>
        <w:pStyle w:val="Sinespaciado"/>
        <w:jc w:val="both"/>
        <w:rPr>
          <w:rFonts w:cstheme="minorHAnsi"/>
          <w:b/>
        </w:rPr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 xml:space="preserve">El Municipio de </w:t>
      </w:r>
      <w:r w:rsidR="00AA5EAF">
        <w:rPr>
          <w:rFonts w:cstheme="minorHAnsi"/>
        </w:rPr>
        <w:t>Nava,</w:t>
      </w:r>
      <w:r w:rsidRPr="00F70238">
        <w:rPr>
          <w:rFonts w:cstheme="minorHAnsi"/>
        </w:rPr>
        <w:t xml:space="preserve">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Pr="00F70238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 xml:space="preserve">El Municipio de </w:t>
      </w:r>
      <w:r w:rsidR="00AA5EAF">
        <w:rPr>
          <w:shd w:val="clear" w:color="auto" w:fill="FEFFFF"/>
          <w:lang w:val="es-ES_tradnl" w:bidi="he-IL"/>
        </w:rPr>
        <w:t>Nava,</w:t>
      </w:r>
      <w:r w:rsidRPr="00F70238">
        <w:rPr>
          <w:shd w:val="clear" w:color="auto" w:fill="FEFFFF"/>
          <w:lang w:val="es-ES_tradnl" w:bidi="he-IL"/>
        </w:rPr>
        <w:t xml:space="preserve"> Coahuila, dentro de sus políticas de control interno</w:t>
      </w:r>
      <w:r w:rsidR="00896031" w:rsidRPr="00F70238">
        <w:rPr>
          <w:shd w:val="clear" w:color="auto" w:fill="FEFFFF"/>
          <w:lang w:val="es-ES_tradnl" w:bidi="he-IL"/>
        </w:rPr>
        <w:t xml:space="preserve">, </w:t>
      </w:r>
      <w:r w:rsidRPr="00F70238">
        <w:rPr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shd w:val="clear" w:color="auto" w:fill="FEFFFF"/>
          <w:lang w:val="es-ES_tradnl" w:bidi="he-IL"/>
        </w:rPr>
        <w:t xml:space="preserve">a </w:t>
      </w:r>
      <w:r w:rsidRPr="00F70238">
        <w:rPr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shd w:val="clear" w:color="auto" w:fill="FEFFFF"/>
          <w:lang w:val="es-ES_tradnl" w:bidi="he-IL"/>
        </w:rPr>
        <w:t xml:space="preserve"> 201</w:t>
      </w:r>
      <w:r w:rsidR="00B453C5">
        <w:rPr>
          <w:shd w:val="clear" w:color="auto" w:fill="FEFFFF"/>
          <w:lang w:val="es-ES_tradnl" w:bidi="he-IL"/>
        </w:rPr>
        <w:t>6</w:t>
      </w:r>
      <w:r w:rsidR="00896031" w:rsidRPr="00F70238">
        <w:rPr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mpuesto Sobre la Renta de acuerdo a lo establecido en el </w:t>
      </w:r>
      <w:r w:rsidR="00AF03D2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Título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Sistema de Contabilidad Gubernamental utilizado por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Coahuila, es el "Sistema Integral de Información Financiera", que cumple con las características de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G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enera en tiempo real, estados financieros, de ejecución presupuestaria </w:t>
      </w:r>
      <w:r w:rsidR="00A5692C"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="00A5692C"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AF03D2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AF03D2">
        <w:rPr>
          <w:rFonts w:asciiTheme="minorHAnsi" w:hAnsiTheme="minorHAnsi" w:cstheme="minorHAnsi"/>
          <w:b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AF03D2">
        <w:rPr>
          <w:rFonts w:asciiTheme="minorHAnsi" w:hAnsiTheme="minorHAnsi" w:cstheme="minorHAnsi"/>
          <w:b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3F194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8 Conector recto" o:spid="_x0000_s1026" style="position:absolute;flip:y;z-index:251661312;visibility:visible;mso-width-relative:margin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" strokecolor="black [3213]"/>
        </w:pic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ANA GABRIELA FERNANDEZ OZUNA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PRESIDENT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3F194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9 Conector recto" o:spid="_x0000_s1030" style="position:absolute;flip:y;z-index:251663360;visibility:visible;mso-width-relative:margin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RENE DOMINGUEZ MARTINEZ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INDIC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O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3F194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0 Conector recto" o:spid="_x0000_s1029" style="position:absolute;flip:y;z-index:251665408;visibility:visible;mso-width-relative:margin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ING.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GERARDO ALEJANDRO CASTILLO SALAS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3F194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1 Conector recto" o:spid="_x0000_s1028" style="position:absolute;flip:y;z-index:251667456;visibility:visible;mso-width-relative:margin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P.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ABEL LONGORIA SALAZAR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3F194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2 Conector recto" o:spid="_x0000_s1027" style="position:absolute;flip:y;z-index:251669504;visibility:visible;mso-width-relative:margin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" strokecolor="black [3213]"/>
        </w:pic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ALMA ROSA NAÑEZ CONTRERAS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3F1948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_x0000_s1031" style="position:absolute;flip:y;z-index:251671552;visibility:visible;mso-width-relative:margin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" strokecolor="black [3213]"/>
        </w:pic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PROFRA. MA. DEL REFUGIO ZENDEJAS REYES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36" w:rsidRDefault="00560636" w:rsidP="00AA3B37">
      <w:pPr>
        <w:spacing w:after="0" w:line="240" w:lineRule="auto"/>
      </w:pPr>
      <w:r>
        <w:separator/>
      </w:r>
    </w:p>
  </w:endnote>
  <w:endnote w:type="continuationSeparator" w:id="1">
    <w:p w:rsidR="00560636" w:rsidRDefault="00560636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36" w:rsidRDefault="00560636" w:rsidP="00AA3B37">
      <w:pPr>
        <w:spacing w:after="0" w:line="240" w:lineRule="auto"/>
      </w:pPr>
      <w:r>
        <w:separator/>
      </w:r>
    </w:p>
  </w:footnote>
  <w:footnote w:type="continuationSeparator" w:id="1">
    <w:p w:rsidR="00560636" w:rsidRDefault="00560636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F12"/>
    <w:rsid w:val="000D72DE"/>
    <w:rsid w:val="00136B3A"/>
    <w:rsid w:val="001433E5"/>
    <w:rsid w:val="00153B00"/>
    <w:rsid w:val="001618E9"/>
    <w:rsid w:val="00175FC5"/>
    <w:rsid w:val="00182669"/>
    <w:rsid w:val="001B4951"/>
    <w:rsid w:val="001B4F03"/>
    <w:rsid w:val="00215057"/>
    <w:rsid w:val="00272CC3"/>
    <w:rsid w:val="00287A07"/>
    <w:rsid w:val="002D677F"/>
    <w:rsid w:val="003541A7"/>
    <w:rsid w:val="00361F93"/>
    <w:rsid w:val="003A21A8"/>
    <w:rsid w:val="003A27DC"/>
    <w:rsid w:val="003F1948"/>
    <w:rsid w:val="00475B47"/>
    <w:rsid w:val="004B3F12"/>
    <w:rsid w:val="004C387F"/>
    <w:rsid w:val="004D7DD3"/>
    <w:rsid w:val="00504A3A"/>
    <w:rsid w:val="00514501"/>
    <w:rsid w:val="00560636"/>
    <w:rsid w:val="0059293E"/>
    <w:rsid w:val="005E760E"/>
    <w:rsid w:val="006241CF"/>
    <w:rsid w:val="00684574"/>
    <w:rsid w:val="006C4DC3"/>
    <w:rsid w:val="006D785A"/>
    <w:rsid w:val="00715EBE"/>
    <w:rsid w:val="00720122"/>
    <w:rsid w:val="00731C54"/>
    <w:rsid w:val="00797616"/>
    <w:rsid w:val="007B062D"/>
    <w:rsid w:val="007C1EA6"/>
    <w:rsid w:val="007C6E23"/>
    <w:rsid w:val="007E7FFE"/>
    <w:rsid w:val="0082735F"/>
    <w:rsid w:val="00843313"/>
    <w:rsid w:val="0086126A"/>
    <w:rsid w:val="00887317"/>
    <w:rsid w:val="008938CB"/>
    <w:rsid w:val="00896031"/>
    <w:rsid w:val="008D42D0"/>
    <w:rsid w:val="008E3153"/>
    <w:rsid w:val="008E520B"/>
    <w:rsid w:val="00953C65"/>
    <w:rsid w:val="009676B0"/>
    <w:rsid w:val="009916A0"/>
    <w:rsid w:val="009B357B"/>
    <w:rsid w:val="00A20309"/>
    <w:rsid w:val="00A5692C"/>
    <w:rsid w:val="00A63217"/>
    <w:rsid w:val="00A808C8"/>
    <w:rsid w:val="00AA3B37"/>
    <w:rsid w:val="00AA5EAF"/>
    <w:rsid w:val="00AF03D2"/>
    <w:rsid w:val="00B17FB8"/>
    <w:rsid w:val="00B453C5"/>
    <w:rsid w:val="00B91803"/>
    <w:rsid w:val="00BC528A"/>
    <w:rsid w:val="00BE1B23"/>
    <w:rsid w:val="00C06157"/>
    <w:rsid w:val="00C3754D"/>
    <w:rsid w:val="00C7338B"/>
    <w:rsid w:val="00CA7DD6"/>
    <w:rsid w:val="00DF2B69"/>
    <w:rsid w:val="00E32B34"/>
    <w:rsid w:val="00EA2E60"/>
    <w:rsid w:val="00F06593"/>
    <w:rsid w:val="00F3651D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2256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10</cp:revision>
  <cp:lastPrinted>2017-01-27T19:21:00Z</cp:lastPrinted>
  <dcterms:created xsi:type="dcterms:W3CDTF">2015-09-10T21:43:00Z</dcterms:created>
  <dcterms:modified xsi:type="dcterms:W3CDTF">2017-01-27T21:00:00Z</dcterms:modified>
</cp:coreProperties>
</file>