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D85" w:rsidRPr="00010D85" w:rsidRDefault="00010D85" w:rsidP="00010D85">
      <w:pPr>
        <w:pStyle w:val="Prrafodelista"/>
        <w:numPr>
          <w:ilvl w:val="0"/>
          <w:numId w:val="20"/>
        </w:numPr>
        <w:pBdr>
          <w:top w:val="single" w:sz="4" w:space="1" w:color="FFFFFF"/>
          <w:left w:val="single" w:sz="4" w:space="4" w:color="FFFFFF"/>
          <w:bottom w:val="single" w:sz="4" w:space="1" w:color="FFFFFF"/>
          <w:right w:val="single" w:sz="4" w:space="4" w:color="FFFFFF"/>
        </w:pBdr>
        <w:rPr>
          <w:rFonts w:ascii="Arial" w:hAnsi="Arial" w:cs="Arial"/>
          <w:b/>
          <w:szCs w:val="20"/>
          <w:u w:val="single"/>
        </w:rPr>
      </w:pPr>
      <w:r w:rsidRPr="00010D85">
        <w:rPr>
          <w:rFonts w:ascii="Arial" w:hAnsi="Arial" w:cs="Arial"/>
          <w:b/>
          <w:szCs w:val="20"/>
          <w:u w:val="single"/>
        </w:rPr>
        <w:t>NOTA</w:t>
      </w:r>
      <w:bookmarkStart w:id="0" w:name="_GoBack"/>
      <w:bookmarkEnd w:id="0"/>
      <w:r w:rsidRPr="00010D85">
        <w:rPr>
          <w:rFonts w:ascii="Arial" w:hAnsi="Arial" w:cs="Arial"/>
          <w:b/>
          <w:szCs w:val="20"/>
          <w:u w:val="single"/>
        </w:rPr>
        <w:t>S A LOS ESTADOS FINANCIEROS</w:t>
      </w:r>
    </w:p>
    <w:p w:rsidR="00010D85" w:rsidRPr="005F27E4" w:rsidRDefault="00010D85" w:rsidP="00010D85">
      <w:pPr>
        <w:pBdr>
          <w:top w:val="single" w:sz="4" w:space="1" w:color="FFFFFF"/>
          <w:left w:val="single" w:sz="4" w:space="4" w:color="FFFFFF"/>
          <w:bottom w:val="single" w:sz="4" w:space="1" w:color="FFFFFF"/>
          <w:right w:val="single" w:sz="4" w:space="4" w:color="FFFFFF"/>
        </w:pBdr>
        <w:jc w:val="center"/>
        <w:rPr>
          <w:rFonts w:ascii="Arial" w:hAnsi="Arial" w:cs="Arial"/>
          <w:sz w:val="20"/>
          <w:szCs w:val="20"/>
        </w:rPr>
      </w:pPr>
    </w:p>
    <w:p w:rsidR="00010D85" w:rsidRPr="005F27E4" w:rsidRDefault="00010D85" w:rsidP="00010D85">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5F27E4">
        <w:rPr>
          <w:rFonts w:ascii="Arial" w:hAnsi="Arial" w:cs="Arial"/>
          <w:sz w:val="20"/>
          <w:szCs w:val="20"/>
        </w:rPr>
        <w:t xml:space="preserve">Al </w:t>
      </w:r>
      <w:r>
        <w:rPr>
          <w:rFonts w:ascii="Arial" w:hAnsi="Arial" w:cs="Arial"/>
          <w:sz w:val="20"/>
          <w:szCs w:val="20"/>
        </w:rPr>
        <w:t xml:space="preserve">Estado de Situación Financiera con fecha 30 de Septiembre </w:t>
      </w:r>
      <w:r w:rsidRPr="005F27E4">
        <w:rPr>
          <w:rFonts w:ascii="Arial" w:hAnsi="Arial" w:cs="Arial"/>
          <w:sz w:val="20"/>
          <w:szCs w:val="20"/>
        </w:rPr>
        <w:t>de</w:t>
      </w:r>
      <w:r>
        <w:rPr>
          <w:rFonts w:ascii="Arial" w:hAnsi="Arial" w:cs="Arial"/>
          <w:sz w:val="20"/>
          <w:szCs w:val="20"/>
        </w:rPr>
        <w:t xml:space="preserve"> 2017</w:t>
      </w:r>
      <w:r w:rsidRPr="005F27E4">
        <w:rPr>
          <w:rFonts w:ascii="Arial" w:hAnsi="Arial" w:cs="Arial"/>
          <w:sz w:val="20"/>
          <w:szCs w:val="20"/>
        </w:rPr>
        <w:t>, el Estado de Actividades y el de Flujos de Efectivo, que le son relativos por el periodo comprendid</w:t>
      </w:r>
      <w:r>
        <w:rPr>
          <w:rFonts w:ascii="Arial" w:hAnsi="Arial" w:cs="Arial"/>
          <w:sz w:val="20"/>
          <w:szCs w:val="20"/>
        </w:rPr>
        <w:t xml:space="preserve">o del </w:t>
      </w:r>
      <w:r w:rsidRPr="008A5BBD">
        <w:rPr>
          <w:rFonts w:ascii="Arial" w:hAnsi="Arial" w:cs="Arial"/>
          <w:sz w:val="20"/>
          <w:szCs w:val="20"/>
        </w:rPr>
        <w:t xml:space="preserve">01 de </w:t>
      </w:r>
      <w:r>
        <w:rPr>
          <w:rFonts w:ascii="Arial" w:hAnsi="Arial" w:cs="Arial"/>
          <w:sz w:val="20"/>
          <w:szCs w:val="20"/>
        </w:rPr>
        <w:t>julio</w:t>
      </w:r>
      <w:r w:rsidRPr="008A5BBD">
        <w:rPr>
          <w:rFonts w:ascii="Arial" w:hAnsi="Arial" w:cs="Arial"/>
          <w:sz w:val="20"/>
          <w:szCs w:val="20"/>
        </w:rPr>
        <w:t xml:space="preserve"> al 30 de </w:t>
      </w:r>
      <w:r>
        <w:rPr>
          <w:rFonts w:ascii="Arial" w:hAnsi="Arial" w:cs="Arial"/>
          <w:sz w:val="20"/>
          <w:szCs w:val="20"/>
        </w:rPr>
        <w:t>septiembre</w:t>
      </w:r>
      <w:r w:rsidRPr="008A5BBD">
        <w:rPr>
          <w:rFonts w:ascii="Arial" w:hAnsi="Arial" w:cs="Arial"/>
          <w:sz w:val="20"/>
          <w:szCs w:val="20"/>
        </w:rPr>
        <w:t xml:space="preserve"> </w:t>
      </w:r>
      <w:r w:rsidRPr="005F27E4">
        <w:rPr>
          <w:rFonts w:ascii="Arial" w:hAnsi="Arial" w:cs="Arial"/>
          <w:sz w:val="20"/>
          <w:szCs w:val="20"/>
        </w:rPr>
        <w:t>de 201</w:t>
      </w:r>
      <w:r>
        <w:rPr>
          <w:rFonts w:ascii="Arial" w:hAnsi="Arial" w:cs="Arial"/>
          <w:sz w:val="20"/>
          <w:szCs w:val="20"/>
        </w:rPr>
        <w:t>7</w:t>
      </w:r>
      <w:r w:rsidRPr="005F27E4">
        <w:rPr>
          <w:rFonts w:ascii="Arial" w:hAnsi="Arial" w:cs="Arial"/>
          <w:sz w:val="20"/>
          <w:szCs w:val="20"/>
        </w:rPr>
        <w:t xml:space="preserve"> y que corresponden a</w:t>
      </w:r>
      <w:r>
        <w:rPr>
          <w:rFonts w:ascii="Arial" w:hAnsi="Arial" w:cs="Arial"/>
          <w:sz w:val="20"/>
          <w:szCs w:val="20"/>
        </w:rPr>
        <w:t>l tercer trimestre del ejercicio 2017</w:t>
      </w:r>
      <w:r w:rsidRPr="005F27E4">
        <w:rPr>
          <w:rFonts w:ascii="Arial" w:hAnsi="Arial" w:cs="Arial"/>
          <w:sz w:val="20"/>
          <w:szCs w:val="20"/>
        </w:rPr>
        <w:t>, de conformidad con lo establecido por el artículo 11 y 16 de la Ley de Rendición de Cuentas y Fiscalización Superior del Estado de Coahuila.</w:t>
      </w:r>
    </w:p>
    <w:p w:rsidR="00010D85" w:rsidRDefault="00010D85" w:rsidP="00010D85">
      <w:pPr>
        <w:pBdr>
          <w:top w:val="single" w:sz="4" w:space="1" w:color="FFFFFF"/>
          <w:left w:val="single" w:sz="4" w:space="4" w:color="FFFFFF"/>
          <w:bottom w:val="single" w:sz="4" w:space="1" w:color="FFFFFF"/>
          <w:right w:val="single" w:sz="4" w:space="4" w:color="FFFFFF"/>
        </w:pBdr>
        <w:rPr>
          <w:rFonts w:ascii="Arial" w:hAnsi="Arial" w:cs="Arial"/>
          <w:b/>
          <w:sz w:val="20"/>
          <w:szCs w:val="20"/>
        </w:rPr>
      </w:pPr>
    </w:p>
    <w:p w:rsidR="00010D85" w:rsidRPr="00373702" w:rsidRDefault="00010D85" w:rsidP="00010D85">
      <w:pPr>
        <w:pStyle w:val="Prrafodelista"/>
        <w:numPr>
          <w:ilvl w:val="0"/>
          <w:numId w:val="14"/>
        </w:numPr>
        <w:pBdr>
          <w:top w:val="single" w:sz="4" w:space="1" w:color="FFFFFF"/>
          <w:left w:val="single" w:sz="4" w:space="4" w:color="FFFFFF"/>
          <w:bottom w:val="single" w:sz="4" w:space="1" w:color="FFFFFF"/>
          <w:right w:val="single" w:sz="4" w:space="4" w:color="FFFFFF"/>
        </w:pBdr>
        <w:rPr>
          <w:rFonts w:ascii="Arial" w:hAnsi="Arial" w:cs="Arial"/>
          <w:b/>
          <w:szCs w:val="20"/>
        </w:rPr>
      </w:pPr>
      <w:r w:rsidRPr="00373702">
        <w:rPr>
          <w:rFonts w:ascii="Arial" w:hAnsi="Arial" w:cs="Arial"/>
          <w:b/>
          <w:szCs w:val="20"/>
        </w:rPr>
        <w:t>NOTAS DE DESGLOSE</w:t>
      </w:r>
    </w:p>
    <w:p w:rsidR="00010D85" w:rsidRPr="00373702" w:rsidRDefault="00010D85" w:rsidP="00010D85">
      <w:pPr>
        <w:pBdr>
          <w:top w:val="single" w:sz="4" w:space="1" w:color="FFFFFF"/>
          <w:left w:val="single" w:sz="4" w:space="0" w:color="FFFFFF"/>
          <w:bottom w:val="single" w:sz="4" w:space="1" w:color="FFFFFF"/>
          <w:right w:val="single" w:sz="4" w:space="4" w:color="FFFFFF"/>
        </w:pBdr>
        <w:spacing w:after="0"/>
        <w:rPr>
          <w:rFonts w:ascii="Arial" w:hAnsi="Arial" w:cs="Arial"/>
          <w:sz w:val="20"/>
          <w:szCs w:val="20"/>
        </w:rPr>
      </w:pPr>
    </w:p>
    <w:p w:rsidR="00010D85" w:rsidRPr="00373702" w:rsidRDefault="00010D85" w:rsidP="00010D85">
      <w:pPr>
        <w:pStyle w:val="Prrafodelista"/>
        <w:numPr>
          <w:ilvl w:val="0"/>
          <w:numId w:val="15"/>
        </w:numPr>
        <w:pBdr>
          <w:top w:val="single" w:sz="4" w:space="1" w:color="FFFFFF"/>
          <w:left w:val="single" w:sz="4" w:space="0" w:color="FFFFFF"/>
          <w:bottom w:val="single" w:sz="4" w:space="1" w:color="FFFFFF"/>
          <w:right w:val="single" w:sz="4" w:space="4" w:color="FFFFFF"/>
        </w:pBdr>
        <w:ind w:left="284" w:hanging="284"/>
        <w:rPr>
          <w:rFonts w:ascii="Arial" w:hAnsi="Arial" w:cs="Arial"/>
          <w:b/>
          <w:sz w:val="20"/>
          <w:szCs w:val="20"/>
        </w:rPr>
      </w:pPr>
      <w:r w:rsidRPr="00373702">
        <w:rPr>
          <w:rFonts w:ascii="Arial" w:hAnsi="Arial" w:cs="Arial"/>
          <w:b/>
          <w:sz w:val="20"/>
          <w:szCs w:val="20"/>
        </w:rPr>
        <w:t xml:space="preserve">AL ESTADO DE SITUACIÓN FINANCIERA </w:t>
      </w:r>
    </w:p>
    <w:p w:rsidR="00010D85" w:rsidRPr="00373702" w:rsidRDefault="00010D85" w:rsidP="00010D85">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p>
    <w:p w:rsidR="00010D85" w:rsidRPr="00373702" w:rsidRDefault="00010D85" w:rsidP="00010D85">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rPr>
      </w:pPr>
      <w:r w:rsidRPr="00373702">
        <w:rPr>
          <w:rFonts w:ascii="Arial" w:hAnsi="Arial" w:cs="Arial"/>
          <w:b/>
          <w:sz w:val="20"/>
          <w:szCs w:val="20"/>
        </w:rPr>
        <w:t xml:space="preserve">Activo </w:t>
      </w:r>
    </w:p>
    <w:p w:rsidR="00010D85" w:rsidRDefault="00010D85" w:rsidP="00010D85">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p>
    <w:p w:rsidR="00010D85" w:rsidRPr="005F27E4" w:rsidRDefault="00010D85" w:rsidP="00010D85">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p>
    <w:p w:rsidR="00010D85" w:rsidRPr="005F27E4" w:rsidRDefault="00010D85" w:rsidP="00010D85">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r w:rsidRPr="005F27E4">
        <w:rPr>
          <w:rFonts w:ascii="Arial" w:hAnsi="Arial" w:cs="Arial"/>
          <w:b/>
          <w:sz w:val="20"/>
          <w:szCs w:val="20"/>
        </w:rPr>
        <w:t>ESF-01 Fondos e Inversiones Financieras</w:t>
      </w:r>
    </w:p>
    <w:p w:rsidR="00010D85" w:rsidRPr="005F27E4" w:rsidRDefault="00010D85" w:rsidP="00010D85">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r w:rsidRPr="005F27E4">
        <w:rPr>
          <w:rFonts w:ascii="Arial" w:hAnsi="Arial" w:cs="Arial"/>
          <w:sz w:val="20"/>
          <w:szCs w:val="20"/>
        </w:rPr>
        <w:t>La entidad no cuenta con inve</w:t>
      </w:r>
      <w:r>
        <w:rPr>
          <w:rFonts w:ascii="Arial" w:hAnsi="Arial" w:cs="Arial"/>
          <w:sz w:val="20"/>
          <w:szCs w:val="20"/>
        </w:rPr>
        <w:t xml:space="preserve">rsiones a plazos al 30 de septiembre </w:t>
      </w:r>
      <w:r w:rsidRPr="005F27E4">
        <w:rPr>
          <w:rFonts w:ascii="Arial" w:hAnsi="Arial" w:cs="Arial"/>
          <w:sz w:val="20"/>
          <w:szCs w:val="20"/>
        </w:rPr>
        <w:t>de 201</w:t>
      </w:r>
      <w:r>
        <w:rPr>
          <w:rFonts w:ascii="Arial" w:hAnsi="Arial" w:cs="Arial"/>
          <w:sz w:val="20"/>
          <w:szCs w:val="20"/>
        </w:rPr>
        <w:t>7</w:t>
      </w:r>
      <w:r w:rsidRPr="005F27E4">
        <w:rPr>
          <w:rFonts w:ascii="Arial" w:hAnsi="Arial" w:cs="Arial"/>
          <w:sz w:val="20"/>
          <w:szCs w:val="20"/>
        </w:rPr>
        <w:t>.</w:t>
      </w:r>
    </w:p>
    <w:p w:rsidR="00010D85" w:rsidRDefault="00010D85" w:rsidP="00010D85">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010D85" w:rsidRDefault="00010D85" w:rsidP="00010D85">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010D85" w:rsidRDefault="00010D85" w:rsidP="00010D85">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r w:rsidRPr="004533F4">
        <w:rPr>
          <w:rFonts w:ascii="Arial" w:hAnsi="Arial" w:cs="Arial"/>
          <w:b/>
          <w:sz w:val="20"/>
          <w:szCs w:val="20"/>
        </w:rPr>
        <w:t>ESF-02 Derechos a Recibir en Efectivo</w:t>
      </w:r>
    </w:p>
    <w:p w:rsidR="00010D85" w:rsidRDefault="00010D85" w:rsidP="00010D85">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tbl>
      <w:tblPr>
        <w:tblStyle w:val="Tabladecuadrcula4-nfasis61"/>
        <w:tblW w:w="6901" w:type="dxa"/>
        <w:jc w:val="center"/>
        <w:tblLook w:val="04A0" w:firstRow="1" w:lastRow="0" w:firstColumn="1" w:lastColumn="0" w:noHBand="0" w:noVBand="1"/>
      </w:tblPr>
      <w:tblGrid>
        <w:gridCol w:w="4457"/>
        <w:gridCol w:w="705"/>
        <w:gridCol w:w="1329"/>
        <w:gridCol w:w="1240"/>
      </w:tblGrid>
      <w:tr w:rsidR="00010D85" w:rsidRPr="00393153" w:rsidTr="00B70E80">
        <w:trPr>
          <w:cnfStyle w:val="100000000000" w:firstRow="1" w:lastRow="0" w:firstColumn="0" w:lastColumn="0" w:oddVBand="0" w:evenVBand="0" w:oddHBand="0"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393153" w:rsidRDefault="00010D85" w:rsidP="00B70E80">
            <w:pPr>
              <w:jc w:val="cente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DESCRIPCIÓN</w:t>
            </w:r>
          </w:p>
        </w:tc>
        <w:tc>
          <w:tcPr>
            <w:tcW w:w="0" w:type="auto"/>
            <w:noWrap/>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ANTIG</w:t>
            </w:r>
          </w:p>
        </w:tc>
        <w:tc>
          <w:tcPr>
            <w:tcW w:w="0" w:type="auto"/>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30-SEPT-17</w:t>
            </w:r>
          </w:p>
        </w:tc>
        <w:tc>
          <w:tcPr>
            <w:tcW w:w="0" w:type="auto"/>
            <w:hideMark/>
          </w:tcPr>
          <w:p w:rsidR="00010D85" w:rsidRPr="00393153" w:rsidRDefault="00010D85" w:rsidP="00B70E80">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30-SEPT-16</w:t>
            </w:r>
          </w:p>
        </w:tc>
      </w:tr>
      <w:tr w:rsidR="00010D85" w:rsidRPr="00393153" w:rsidTr="00B70E80">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DERECHOS A RECIBIR EFECTIVO O EQUIVALENTES</w:t>
            </w:r>
          </w:p>
        </w:tc>
        <w:tc>
          <w:tcPr>
            <w:tcW w:w="0" w:type="auto"/>
            <w:noWrap/>
            <w:hideMark/>
          </w:tcPr>
          <w:p w:rsidR="00010D85" w:rsidRPr="00393153"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12,927,812.05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12,888,436.21</w:t>
            </w:r>
          </w:p>
        </w:tc>
      </w:tr>
      <w:tr w:rsidR="00010D85" w:rsidRPr="00393153" w:rsidTr="00B70E80">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DEUDORES DIVERSOS POR COBRAR A CORTO PLAZO</w:t>
            </w:r>
          </w:p>
        </w:tc>
        <w:tc>
          <w:tcPr>
            <w:tcW w:w="0" w:type="auto"/>
            <w:noWrap/>
            <w:hideMark/>
          </w:tcPr>
          <w:p w:rsidR="00010D85" w:rsidRPr="00393153"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hideMark/>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-$5,164,939.65</w:t>
            </w:r>
          </w:p>
        </w:tc>
        <w:tc>
          <w:tcPr>
            <w:tcW w:w="0" w:type="auto"/>
            <w:hideMark/>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-5,210,416.81</w:t>
            </w:r>
          </w:p>
        </w:tc>
      </w:tr>
      <w:tr w:rsidR="00010D85" w:rsidRPr="00393153" w:rsidTr="00B70E80">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OTROS DEUDORES DIVERSOS POR COBRAR A CP</w:t>
            </w:r>
          </w:p>
        </w:tc>
        <w:tc>
          <w:tcPr>
            <w:tcW w:w="0" w:type="auto"/>
            <w:noWrap/>
          </w:tcPr>
          <w:p w:rsidR="00010D85" w:rsidRPr="00393153"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-$5,164,939.65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-5,210,416.81</w:t>
            </w:r>
          </w:p>
        </w:tc>
      </w:tr>
      <w:tr w:rsidR="00010D85" w:rsidRPr="00393153" w:rsidTr="00B70E80">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CHEQUES DEVUELTOS CONTRIBUYENTES</w:t>
            </w:r>
          </w:p>
        </w:tc>
        <w:tc>
          <w:tcPr>
            <w:tcW w:w="0" w:type="auto"/>
            <w:noWrap/>
          </w:tcPr>
          <w:p w:rsidR="00010D85" w:rsidRPr="00393153"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$52,171.00</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52,171.00</w:t>
            </w:r>
          </w:p>
        </w:tc>
      </w:tr>
      <w:tr w:rsidR="00010D85" w:rsidRPr="00393153" w:rsidTr="00B70E80">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GASTOS A COMPROBAR</w:t>
            </w:r>
          </w:p>
        </w:tc>
        <w:tc>
          <w:tcPr>
            <w:tcW w:w="0" w:type="auto"/>
            <w:noWrap/>
          </w:tcPr>
          <w:p w:rsidR="00010D85" w:rsidRPr="00393153"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$606,738.94</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606,738.94</w:t>
            </w:r>
          </w:p>
        </w:tc>
      </w:tr>
      <w:tr w:rsidR="00010D85" w:rsidRPr="00393153" w:rsidTr="00B70E80">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CARGOS MAYORES REGISTRADOS POR BANCOS</w:t>
            </w:r>
          </w:p>
        </w:tc>
        <w:tc>
          <w:tcPr>
            <w:tcW w:w="0" w:type="auto"/>
            <w:noWrap/>
          </w:tcPr>
          <w:p w:rsidR="00010D85" w:rsidRPr="00393153"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$89,726.22</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42,908.06</w:t>
            </w:r>
          </w:p>
        </w:tc>
      </w:tr>
      <w:tr w:rsidR="00010D85" w:rsidRPr="00393153" w:rsidTr="00B70E80">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CONTRIBUCIONES POR RECUPERAR</w:t>
            </w:r>
          </w:p>
        </w:tc>
        <w:tc>
          <w:tcPr>
            <w:tcW w:w="0" w:type="auto"/>
            <w:noWrap/>
          </w:tcPr>
          <w:p w:rsidR="00010D85" w:rsidRPr="00393153"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-$11,413,758.40</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-114,12,417.40</w:t>
            </w:r>
          </w:p>
        </w:tc>
      </w:tr>
      <w:tr w:rsidR="00010D85" w:rsidRPr="00393153" w:rsidTr="00B70E80">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OTROS DEUDORES</w:t>
            </w:r>
          </w:p>
        </w:tc>
        <w:tc>
          <w:tcPr>
            <w:tcW w:w="0" w:type="auto"/>
            <w:noWrap/>
          </w:tcPr>
          <w:p w:rsidR="00010D85" w:rsidRPr="00393153"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$5,458,656.21</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5,458,656.21</w:t>
            </w:r>
          </w:p>
        </w:tc>
      </w:tr>
      <w:tr w:rsidR="00010D85" w:rsidRPr="00393153" w:rsidTr="00B70E80">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color w:val="000000"/>
                <w:sz w:val="16"/>
                <w:szCs w:val="16"/>
              </w:rPr>
              <w:t>FALTANTES DE CENTROS DE COBRO</w:t>
            </w:r>
          </w:p>
        </w:tc>
        <w:tc>
          <w:tcPr>
            <w:tcW w:w="0" w:type="auto"/>
            <w:noWrap/>
          </w:tcPr>
          <w:p w:rsidR="00010D85" w:rsidRPr="00393153"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41,526.38</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93153">
              <w:rPr>
                <w:rFonts w:ascii="Arial" w:hAnsi="Arial" w:cs="Arial"/>
                <w:color w:val="000000"/>
                <w:sz w:val="16"/>
                <w:szCs w:val="16"/>
              </w:rPr>
              <w:t>41,526.38</w:t>
            </w:r>
          </w:p>
        </w:tc>
      </w:tr>
    </w:tbl>
    <w:p w:rsidR="00010D85" w:rsidRDefault="00010D85" w:rsidP="00010D85">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010D85" w:rsidRPr="00373702" w:rsidRDefault="00010D85" w:rsidP="00010D85">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ESF-03 Contribuciones por Recuperar a Corto Plazo</w:t>
      </w:r>
    </w:p>
    <w:tbl>
      <w:tblPr>
        <w:tblStyle w:val="Tabladecuadrcula4-nfasis61"/>
        <w:tblW w:w="0" w:type="auto"/>
        <w:jc w:val="center"/>
        <w:tblLook w:val="04A0" w:firstRow="1" w:lastRow="0" w:firstColumn="1" w:lastColumn="0" w:noHBand="0" w:noVBand="1"/>
      </w:tblPr>
      <w:tblGrid>
        <w:gridCol w:w="5545"/>
        <w:gridCol w:w="714"/>
        <w:gridCol w:w="1329"/>
        <w:gridCol w:w="1240"/>
      </w:tblGrid>
      <w:tr w:rsidR="00010D85" w:rsidRPr="00393153" w:rsidTr="00B70E80">
        <w:trPr>
          <w:cnfStyle w:val="100000000000" w:firstRow="1" w:lastRow="0" w:firstColumn="0" w:lastColumn="0" w:oddVBand="0" w:evenVBand="0" w:oddHBand="0"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393153" w:rsidRDefault="00010D85" w:rsidP="00B70E80">
            <w:pPr>
              <w:pBdr>
                <w:top w:val="single" w:sz="4" w:space="1" w:color="FFFFFF"/>
                <w:left w:val="single" w:sz="4" w:space="4" w:color="FFFFFF"/>
                <w:bottom w:val="single" w:sz="4" w:space="1" w:color="FFFFFF"/>
                <w:right w:val="single" w:sz="4" w:space="4" w:color="FFFFFF"/>
              </w:pBdr>
              <w:jc w:val="center"/>
              <w:rPr>
                <w:rFonts w:ascii="Arial" w:hAnsi="Arial" w:cs="Arial"/>
                <w:bCs w:val="0"/>
                <w:color w:val="000000"/>
                <w:sz w:val="16"/>
                <w:szCs w:val="16"/>
              </w:rPr>
            </w:pPr>
            <w:r w:rsidRPr="00393153">
              <w:rPr>
                <w:rFonts w:ascii="Arial" w:hAnsi="Arial" w:cs="Arial"/>
                <w:bCs w:val="0"/>
                <w:color w:val="000000"/>
                <w:sz w:val="16"/>
                <w:szCs w:val="16"/>
              </w:rPr>
              <w:t>DESCRIPCIÓN</w:t>
            </w:r>
          </w:p>
        </w:tc>
        <w:tc>
          <w:tcPr>
            <w:tcW w:w="0" w:type="auto"/>
            <w:noWrap/>
            <w:hideMark/>
          </w:tcPr>
          <w:p w:rsidR="00010D85" w:rsidRPr="00393153" w:rsidRDefault="00010D85" w:rsidP="00B70E80">
            <w:pPr>
              <w:pBdr>
                <w:top w:val="single" w:sz="4" w:space="1" w:color="FFFFFF"/>
                <w:left w:val="single" w:sz="4" w:space="4" w:color="FFFFFF"/>
                <w:bottom w:val="single" w:sz="4" w:space="1" w:color="FFFFFF"/>
                <w:right w:val="single" w:sz="4" w:space="4" w:color="FFFFFF"/>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393153">
              <w:rPr>
                <w:rFonts w:ascii="Arial" w:hAnsi="Arial" w:cs="Arial"/>
                <w:bCs w:val="0"/>
                <w:color w:val="000000"/>
                <w:sz w:val="16"/>
                <w:szCs w:val="16"/>
              </w:rPr>
              <w:t>ANTIG</w:t>
            </w:r>
          </w:p>
        </w:tc>
        <w:tc>
          <w:tcPr>
            <w:tcW w:w="0" w:type="auto"/>
            <w:hideMark/>
          </w:tcPr>
          <w:p w:rsidR="00010D85" w:rsidRPr="00393153" w:rsidRDefault="00010D85" w:rsidP="00B70E80">
            <w:pPr>
              <w:pBdr>
                <w:top w:val="single" w:sz="4" w:space="1" w:color="FFFFFF"/>
                <w:left w:val="single" w:sz="4" w:space="4" w:color="FFFFFF"/>
                <w:bottom w:val="single" w:sz="4" w:space="1" w:color="FFFFFF"/>
                <w:right w:val="single" w:sz="4" w:space="4" w:color="FFFFFF"/>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393153">
              <w:rPr>
                <w:rFonts w:ascii="Arial" w:hAnsi="Arial" w:cs="Arial"/>
                <w:bCs w:val="0"/>
                <w:color w:val="000000"/>
                <w:sz w:val="16"/>
                <w:szCs w:val="16"/>
              </w:rPr>
              <w:t>30/SEPT/2017</w:t>
            </w:r>
          </w:p>
        </w:tc>
        <w:tc>
          <w:tcPr>
            <w:tcW w:w="0" w:type="auto"/>
          </w:tcPr>
          <w:p w:rsidR="00010D85" w:rsidRPr="00393153" w:rsidRDefault="00010D85" w:rsidP="00B70E80">
            <w:pPr>
              <w:pBdr>
                <w:top w:val="single" w:sz="4" w:space="1" w:color="FFFFFF"/>
                <w:left w:val="single" w:sz="4" w:space="4" w:color="FFFFFF"/>
                <w:bottom w:val="single" w:sz="4" w:space="1" w:color="FFFFFF"/>
                <w:right w:val="single" w:sz="4" w:space="4" w:color="FFFFFF"/>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393153">
              <w:rPr>
                <w:rFonts w:ascii="Arial" w:hAnsi="Arial" w:cs="Arial"/>
                <w:bCs w:val="0"/>
                <w:color w:val="000000"/>
                <w:sz w:val="16"/>
                <w:szCs w:val="16"/>
              </w:rPr>
              <w:t>31/SEPT2016</w:t>
            </w:r>
          </w:p>
        </w:tc>
      </w:tr>
      <w:tr w:rsidR="00010D85" w:rsidRPr="00393153" w:rsidTr="00B70E80">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INGRESOS POR RECUPERAR A CORTO PLAZO</w:t>
            </w:r>
          </w:p>
        </w:tc>
        <w:tc>
          <w:tcPr>
            <w:tcW w:w="0" w:type="auto"/>
            <w:noWrap/>
          </w:tcPr>
          <w:p w:rsidR="00010D85" w:rsidRPr="00393153"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hAnsi="Arial" w:cs="Arial"/>
                <w:color w:val="000000"/>
                <w:sz w:val="16"/>
                <w:szCs w:val="16"/>
              </w:rPr>
              <w:t>$17,729,911.31</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18,758,712.11</w:t>
            </w:r>
          </w:p>
        </w:tc>
      </w:tr>
      <w:tr w:rsidR="00010D85" w:rsidRPr="00393153" w:rsidTr="00B70E80">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CONTRIBUCIONES POR COBRAR</w:t>
            </w:r>
          </w:p>
        </w:tc>
        <w:tc>
          <w:tcPr>
            <w:tcW w:w="0" w:type="auto"/>
            <w:noWrap/>
          </w:tcPr>
          <w:p w:rsidR="00010D85" w:rsidRPr="00393153"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$15,195,816.48</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15,195,816.48</w:t>
            </w:r>
          </w:p>
        </w:tc>
      </w:tr>
      <w:tr w:rsidR="00010D85" w:rsidRPr="00393153" w:rsidTr="00B70E8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PARTICIPACIONES POR COBRAR</w:t>
            </w:r>
          </w:p>
        </w:tc>
        <w:tc>
          <w:tcPr>
            <w:tcW w:w="0" w:type="auto"/>
            <w:noWrap/>
          </w:tcPr>
          <w:p w:rsidR="00010D85" w:rsidRPr="00393153"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-$1,010,951.50</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-1,010,951.50</w:t>
            </w:r>
          </w:p>
        </w:tc>
      </w:tr>
      <w:tr w:rsidR="00010D85" w:rsidRPr="00393153" w:rsidTr="00B70E80">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DERECHOS POR COBRAR</w:t>
            </w:r>
          </w:p>
        </w:tc>
        <w:tc>
          <w:tcPr>
            <w:tcW w:w="0" w:type="auto"/>
            <w:noWrap/>
          </w:tcPr>
          <w:p w:rsidR="00010D85" w:rsidRPr="00393153"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$3,535,019.53</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3,535,019.53</w:t>
            </w:r>
          </w:p>
        </w:tc>
      </w:tr>
      <w:tr w:rsidR="00010D85" w:rsidRPr="00393153" w:rsidTr="00B70E8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APROVECHAMIENTOS POR COBRAR</w:t>
            </w:r>
          </w:p>
        </w:tc>
        <w:tc>
          <w:tcPr>
            <w:tcW w:w="0" w:type="auto"/>
            <w:noWrap/>
          </w:tcPr>
          <w:p w:rsidR="00010D85" w:rsidRPr="00393153"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$10,026.80</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10,026.80</w:t>
            </w:r>
          </w:p>
        </w:tc>
      </w:tr>
      <w:tr w:rsidR="00010D85" w:rsidRPr="00393153" w:rsidTr="00B70E80">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 xml:space="preserve">PRESTAMOS OTORGADOS A CORTO PLAZO </w:t>
            </w:r>
          </w:p>
        </w:tc>
        <w:tc>
          <w:tcPr>
            <w:tcW w:w="0" w:type="auto"/>
            <w:noWrap/>
          </w:tcPr>
          <w:p w:rsidR="00010D85" w:rsidRPr="00393153"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$315,972.68</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315,972.68</w:t>
            </w:r>
          </w:p>
        </w:tc>
      </w:tr>
      <w:tr w:rsidR="00010D85" w:rsidRPr="00393153" w:rsidTr="00B70E8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OTROS DERECHOS A RECIBIR EFECTIVO O EQUIVALENTES A CORTO PLAZO</w:t>
            </w:r>
          </w:p>
        </w:tc>
        <w:tc>
          <w:tcPr>
            <w:tcW w:w="0" w:type="auto"/>
            <w:noWrap/>
          </w:tcPr>
          <w:p w:rsidR="00010D85" w:rsidRPr="00393153"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$46,876.71</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102,439.63</w:t>
            </w:r>
          </w:p>
        </w:tc>
      </w:tr>
      <w:tr w:rsidR="00010D85" w:rsidRPr="00393153" w:rsidTr="00B70E80">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DERECHO A RECIBIR EN BIENES O SERVICIOS</w:t>
            </w:r>
          </w:p>
        </w:tc>
        <w:tc>
          <w:tcPr>
            <w:tcW w:w="0" w:type="auto"/>
            <w:noWrap/>
          </w:tcPr>
          <w:p w:rsidR="00010D85" w:rsidRPr="00393153"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365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$610,388.49</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610,338.49</w:t>
            </w:r>
          </w:p>
        </w:tc>
      </w:tr>
    </w:tbl>
    <w:p w:rsidR="00010D85" w:rsidRDefault="00010D85" w:rsidP="00010D85">
      <w:pPr>
        <w:pBdr>
          <w:top w:val="single" w:sz="4" w:space="1" w:color="FFFFFF"/>
          <w:left w:val="single" w:sz="4" w:space="4" w:color="FFFFFF"/>
          <w:bottom w:val="single" w:sz="4" w:space="1" w:color="FFFFFF"/>
          <w:right w:val="single" w:sz="4" w:space="4" w:color="FFFFFF"/>
        </w:pBdr>
        <w:jc w:val="both"/>
        <w:rPr>
          <w:rFonts w:ascii="Arial" w:hAnsi="Arial" w:cs="Arial"/>
          <w:b/>
          <w:sz w:val="20"/>
          <w:szCs w:val="20"/>
          <w:highlight w:val="yellow"/>
        </w:rPr>
      </w:pPr>
    </w:p>
    <w:p w:rsidR="00010D85" w:rsidRPr="004533F4" w:rsidRDefault="00010D85" w:rsidP="00010D85">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4533F4">
        <w:rPr>
          <w:rFonts w:ascii="Arial" w:hAnsi="Arial" w:cs="Arial"/>
          <w:b/>
          <w:sz w:val="20"/>
          <w:szCs w:val="20"/>
        </w:rPr>
        <w:t>EFE-04 Inventario</w:t>
      </w:r>
    </w:p>
    <w:p w:rsidR="00010D85" w:rsidRPr="00373702" w:rsidRDefault="00010D85" w:rsidP="00010D85">
      <w:pPr>
        <w:pBdr>
          <w:top w:val="single" w:sz="4" w:space="1" w:color="FFFFFF"/>
          <w:left w:val="single" w:sz="4" w:space="4" w:color="FFFFFF"/>
          <w:bottom w:val="single" w:sz="4" w:space="1" w:color="FFFFFF"/>
          <w:right w:val="single" w:sz="4" w:space="4" w:color="FFFFFF"/>
        </w:pBdr>
        <w:ind w:firstLine="709"/>
        <w:jc w:val="both"/>
        <w:rPr>
          <w:rFonts w:ascii="Arial" w:hAnsi="Arial" w:cs="Arial"/>
          <w:sz w:val="20"/>
          <w:szCs w:val="20"/>
        </w:rPr>
      </w:pPr>
      <w:r w:rsidRPr="004533F4">
        <w:rPr>
          <w:rFonts w:ascii="Arial" w:hAnsi="Arial" w:cs="Arial"/>
          <w:sz w:val="20"/>
          <w:szCs w:val="20"/>
        </w:rPr>
        <w:t>Esta nota no aplica al ente público, ya que no realiza ningún proceso de transformación y/o elaboración de bienes.</w:t>
      </w:r>
    </w:p>
    <w:p w:rsidR="00010D85" w:rsidRDefault="00010D85" w:rsidP="00010D85">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010D85" w:rsidRDefault="00010D85" w:rsidP="00010D85">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010D85" w:rsidRDefault="00010D85" w:rsidP="00010D85">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010D85" w:rsidRPr="00122B97" w:rsidRDefault="00010D85" w:rsidP="00010D85">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EFE-05 Almacenes</w:t>
      </w:r>
    </w:p>
    <w:p w:rsidR="00010D85" w:rsidRPr="00122B97" w:rsidRDefault="00010D85" w:rsidP="00010D85">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122B97">
        <w:rPr>
          <w:rFonts w:ascii="Arial" w:hAnsi="Arial" w:cs="Arial"/>
          <w:b/>
          <w:sz w:val="20"/>
          <w:szCs w:val="20"/>
        </w:rPr>
        <w:tab/>
      </w:r>
      <w:r w:rsidRPr="00122B97">
        <w:rPr>
          <w:rFonts w:ascii="Arial" w:hAnsi="Arial" w:cs="Arial"/>
          <w:sz w:val="20"/>
          <w:szCs w:val="20"/>
        </w:rPr>
        <w:t xml:space="preserve">La cuenta de almacén se refiere al manejo de papelería y recibos oficiales </w:t>
      </w: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698"/>
        <w:gridCol w:w="1510"/>
        <w:gridCol w:w="1510"/>
        <w:gridCol w:w="1110"/>
      </w:tblGrid>
      <w:tr w:rsidR="00010D85" w:rsidRPr="00393153" w:rsidTr="00B70E80">
        <w:trPr>
          <w:trHeight w:val="28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6"/>
                <w:szCs w:val="16"/>
              </w:rPr>
            </w:pPr>
            <w:r w:rsidRPr="00393153">
              <w:rPr>
                <w:rFonts w:ascii="Arial" w:hAnsi="Arial" w:cs="Arial"/>
                <w:b/>
                <w:bCs/>
                <w:i/>
                <w:iCs/>
                <w:color w:val="000000"/>
                <w:sz w:val="16"/>
                <w:szCs w:val="16"/>
              </w:rPr>
              <w:t>DESCRIPCIÓN</w:t>
            </w:r>
          </w:p>
        </w:tc>
        <w:tc>
          <w:tcPr>
            <w:tcW w:w="0" w:type="auto"/>
            <w:tcBorders>
              <w:top w:val="single" w:sz="4" w:space="0" w:color="70AD47"/>
              <w:left w:val="nil"/>
              <w:bottom w:val="single" w:sz="4" w:space="0" w:color="70AD47"/>
              <w:right w:val="nil"/>
            </w:tcBorders>
            <w:shd w:val="clear" w:color="auto" w:fill="70AD47"/>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6"/>
                <w:szCs w:val="16"/>
              </w:rPr>
            </w:pPr>
            <w:r w:rsidRPr="00393153">
              <w:rPr>
                <w:rFonts w:ascii="Arial" w:hAnsi="Arial" w:cs="Arial"/>
                <w:b/>
                <w:bCs/>
                <w:i/>
                <w:iCs/>
                <w:color w:val="000000"/>
                <w:sz w:val="16"/>
                <w:szCs w:val="16"/>
              </w:rPr>
              <w:t>AL 30/SEPT/2017</w:t>
            </w:r>
          </w:p>
        </w:tc>
        <w:tc>
          <w:tcPr>
            <w:tcW w:w="0" w:type="auto"/>
            <w:tcBorders>
              <w:top w:val="single" w:sz="4" w:space="0" w:color="70AD47"/>
              <w:left w:val="nil"/>
              <w:bottom w:val="single" w:sz="4" w:space="0" w:color="70AD47"/>
              <w:right w:val="nil"/>
            </w:tcBorders>
            <w:shd w:val="clear" w:color="auto" w:fill="70AD47"/>
            <w:hideMark/>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6"/>
                <w:szCs w:val="16"/>
              </w:rPr>
            </w:pPr>
            <w:r w:rsidRPr="00393153">
              <w:rPr>
                <w:rFonts w:ascii="Arial" w:hAnsi="Arial" w:cs="Arial"/>
                <w:b/>
                <w:bCs/>
                <w:i/>
                <w:iCs/>
                <w:color w:val="000000"/>
                <w:sz w:val="16"/>
                <w:szCs w:val="16"/>
              </w:rPr>
              <w:t>AL 30/SEPT/2016</w:t>
            </w:r>
          </w:p>
        </w:tc>
        <w:tc>
          <w:tcPr>
            <w:tcW w:w="0" w:type="auto"/>
            <w:tcBorders>
              <w:top w:val="single" w:sz="4" w:space="0" w:color="70AD47"/>
              <w:left w:val="nil"/>
              <w:bottom w:val="single" w:sz="4" w:space="0" w:color="70AD47"/>
              <w:right w:val="single" w:sz="4" w:space="0" w:color="70AD47"/>
            </w:tcBorders>
            <w:shd w:val="clear" w:color="auto" w:fill="70AD47"/>
            <w:hideMark/>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b/>
                <w:bCs/>
                <w:i/>
                <w:iCs/>
                <w:color w:val="000000"/>
                <w:sz w:val="16"/>
                <w:szCs w:val="16"/>
              </w:rPr>
            </w:pPr>
            <w:r w:rsidRPr="00393153">
              <w:rPr>
                <w:rFonts w:ascii="Arial" w:hAnsi="Arial" w:cs="Arial"/>
                <w:b/>
                <w:bCs/>
                <w:i/>
                <w:iCs/>
                <w:color w:val="000000"/>
                <w:sz w:val="16"/>
                <w:szCs w:val="16"/>
              </w:rPr>
              <w:t>ESTADO</w:t>
            </w:r>
          </w:p>
        </w:tc>
      </w:tr>
      <w:tr w:rsidR="00010D85" w:rsidRPr="00393153" w:rsidTr="00B70E80">
        <w:trPr>
          <w:trHeight w:val="300"/>
          <w:jc w:val="center"/>
        </w:trPr>
        <w:tc>
          <w:tcPr>
            <w:tcW w:w="0" w:type="auto"/>
            <w:shd w:val="clear" w:color="auto" w:fill="E2EFD9"/>
            <w:hideMark/>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rPr>
                <w:rFonts w:ascii="Arial" w:hAnsi="Arial" w:cs="Arial"/>
                <w:bCs/>
                <w:color w:val="000000"/>
                <w:sz w:val="16"/>
                <w:szCs w:val="16"/>
              </w:rPr>
            </w:pPr>
            <w:r w:rsidRPr="00393153">
              <w:rPr>
                <w:rFonts w:ascii="Arial" w:hAnsi="Arial" w:cs="Arial"/>
                <w:bCs/>
                <w:color w:val="000000"/>
                <w:sz w:val="16"/>
                <w:szCs w:val="16"/>
              </w:rPr>
              <w:t>ALMACENES</w:t>
            </w:r>
          </w:p>
        </w:tc>
        <w:tc>
          <w:tcPr>
            <w:tcW w:w="0" w:type="auto"/>
            <w:shd w:val="clear" w:color="auto" w:fill="E2EFD9"/>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color w:val="000000"/>
                <w:sz w:val="16"/>
                <w:szCs w:val="16"/>
              </w:rPr>
            </w:pPr>
          </w:p>
        </w:tc>
        <w:tc>
          <w:tcPr>
            <w:tcW w:w="0" w:type="auto"/>
            <w:shd w:val="clear" w:color="auto" w:fill="E2EFD9"/>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color w:val="000000"/>
                <w:sz w:val="16"/>
                <w:szCs w:val="16"/>
              </w:rPr>
            </w:pPr>
          </w:p>
        </w:tc>
        <w:tc>
          <w:tcPr>
            <w:tcW w:w="0" w:type="auto"/>
            <w:shd w:val="clear" w:color="auto" w:fill="E2EFD9"/>
            <w:hideMark/>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jc w:val="center"/>
              <w:rPr>
                <w:rFonts w:ascii="Arial" w:hAnsi="Arial" w:cs="Arial"/>
                <w:color w:val="000000"/>
                <w:sz w:val="16"/>
                <w:szCs w:val="16"/>
              </w:rPr>
            </w:pPr>
          </w:p>
        </w:tc>
      </w:tr>
      <w:tr w:rsidR="00010D85" w:rsidRPr="00393153" w:rsidTr="00B70E80">
        <w:trPr>
          <w:trHeight w:val="315"/>
          <w:jc w:val="center"/>
        </w:trPr>
        <w:tc>
          <w:tcPr>
            <w:tcW w:w="0" w:type="auto"/>
            <w:shd w:val="clear" w:color="auto" w:fill="auto"/>
            <w:hideMark/>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rPr>
                <w:rFonts w:ascii="Arial" w:hAnsi="Arial" w:cs="Arial"/>
                <w:bCs/>
                <w:color w:val="000000"/>
                <w:sz w:val="16"/>
                <w:szCs w:val="16"/>
              </w:rPr>
            </w:pPr>
            <w:r w:rsidRPr="00393153">
              <w:rPr>
                <w:rFonts w:ascii="Arial" w:hAnsi="Arial" w:cs="Arial"/>
                <w:bCs/>
                <w:color w:val="000000"/>
                <w:sz w:val="16"/>
                <w:szCs w:val="16"/>
              </w:rPr>
              <w:t>ALMACÉN DE MATERIALES Y SUMINISTROS DE CONSUMO</w:t>
            </w:r>
          </w:p>
        </w:tc>
        <w:tc>
          <w:tcPr>
            <w:tcW w:w="0" w:type="auto"/>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jc w:val="right"/>
              <w:rPr>
                <w:rFonts w:ascii="Arial" w:hAnsi="Arial" w:cs="Arial"/>
                <w:color w:val="000000"/>
                <w:sz w:val="16"/>
                <w:szCs w:val="16"/>
              </w:rPr>
            </w:pPr>
            <w:r w:rsidRPr="00393153">
              <w:rPr>
                <w:rFonts w:ascii="Arial" w:hAnsi="Arial" w:cs="Arial"/>
                <w:color w:val="000000"/>
                <w:sz w:val="16"/>
                <w:szCs w:val="16"/>
              </w:rPr>
              <w:t>28,788.40</w:t>
            </w:r>
          </w:p>
        </w:tc>
        <w:tc>
          <w:tcPr>
            <w:tcW w:w="0" w:type="auto"/>
            <w:shd w:val="clear" w:color="auto" w:fill="auto"/>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jc w:val="right"/>
              <w:rPr>
                <w:rFonts w:ascii="Arial" w:hAnsi="Arial" w:cs="Arial"/>
                <w:color w:val="000000"/>
                <w:sz w:val="16"/>
                <w:szCs w:val="16"/>
              </w:rPr>
            </w:pPr>
            <w:r w:rsidRPr="00393153">
              <w:rPr>
                <w:rFonts w:ascii="Arial" w:hAnsi="Arial" w:cs="Arial"/>
                <w:color w:val="000000"/>
                <w:sz w:val="16"/>
                <w:szCs w:val="16"/>
              </w:rPr>
              <w:t>28,788.40</w:t>
            </w:r>
          </w:p>
        </w:tc>
        <w:tc>
          <w:tcPr>
            <w:tcW w:w="0" w:type="auto"/>
            <w:shd w:val="clear" w:color="auto" w:fill="auto"/>
            <w:hideMark/>
          </w:tcPr>
          <w:p w:rsidR="00010D85" w:rsidRPr="00393153" w:rsidRDefault="00010D85" w:rsidP="00B70E80">
            <w:pPr>
              <w:pBdr>
                <w:top w:val="single" w:sz="4" w:space="1" w:color="FFFFFF"/>
                <w:left w:val="single" w:sz="4" w:space="4" w:color="FFFFFF"/>
                <w:bottom w:val="single" w:sz="4" w:space="1" w:color="FFFFFF"/>
                <w:right w:val="single" w:sz="4" w:space="4" w:color="FFFFFF"/>
              </w:pBdr>
              <w:spacing w:after="0" w:line="240" w:lineRule="auto"/>
              <w:rPr>
                <w:rFonts w:ascii="Arial" w:hAnsi="Arial" w:cs="Arial"/>
                <w:color w:val="000000"/>
                <w:sz w:val="16"/>
                <w:szCs w:val="16"/>
              </w:rPr>
            </w:pPr>
            <w:r w:rsidRPr="00393153">
              <w:rPr>
                <w:rFonts w:ascii="Arial" w:hAnsi="Arial" w:cs="Arial"/>
                <w:color w:val="000000"/>
                <w:sz w:val="16"/>
                <w:szCs w:val="16"/>
              </w:rPr>
              <w:t>Buen estado</w:t>
            </w:r>
          </w:p>
        </w:tc>
      </w:tr>
    </w:tbl>
    <w:p w:rsidR="00010D85" w:rsidRPr="00456E7B" w:rsidRDefault="00010D85" w:rsidP="00010D85">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p w:rsidR="00010D85" w:rsidRPr="004533F4" w:rsidRDefault="00010D85" w:rsidP="00010D85">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sz w:val="20"/>
          <w:szCs w:val="20"/>
        </w:rPr>
      </w:pPr>
      <w:r w:rsidRPr="004533F4">
        <w:rPr>
          <w:rFonts w:ascii="Arial" w:hAnsi="Arial" w:cs="Arial"/>
          <w:b/>
          <w:sz w:val="20"/>
          <w:szCs w:val="20"/>
        </w:rPr>
        <w:t>ESF-06 Fideicomisos, Mandatos y Contratos Análogos</w:t>
      </w:r>
    </w:p>
    <w:p w:rsidR="00010D85" w:rsidRDefault="00010D85" w:rsidP="00010D85">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010D85" w:rsidRPr="004533F4" w:rsidRDefault="00010D85" w:rsidP="00010D85">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533F4">
        <w:rPr>
          <w:rFonts w:ascii="Arial" w:hAnsi="Arial" w:cs="Arial"/>
          <w:sz w:val="20"/>
          <w:szCs w:val="20"/>
        </w:rPr>
        <w:t>Esta nota no aplica al ente público ya que no tiene fideicomisos, mandatos ni contratos análogos.</w:t>
      </w:r>
    </w:p>
    <w:p w:rsidR="00010D85" w:rsidRDefault="00010D85" w:rsidP="00010D85">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p>
    <w:p w:rsidR="00010D85" w:rsidRPr="004533F4" w:rsidRDefault="00010D85" w:rsidP="00010D85">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r w:rsidRPr="004533F4">
        <w:rPr>
          <w:rFonts w:ascii="Arial" w:hAnsi="Arial" w:cs="Arial"/>
          <w:b/>
          <w:sz w:val="20"/>
          <w:szCs w:val="20"/>
        </w:rPr>
        <w:t xml:space="preserve">ESF-07 </w:t>
      </w:r>
      <w:r>
        <w:rPr>
          <w:rFonts w:ascii="Arial" w:hAnsi="Arial" w:cs="Arial"/>
          <w:b/>
          <w:sz w:val="20"/>
          <w:szCs w:val="20"/>
        </w:rPr>
        <w:t>Inversiones Financieras</w:t>
      </w:r>
    </w:p>
    <w:p w:rsidR="00010D85" w:rsidRDefault="00010D85" w:rsidP="00010D85">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010D85" w:rsidRPr="004533F4" w:rsidRDefault="00010D85" w:rsidP="00010D85">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533F4">
        <w:rPr>
          <w:rFonts w:ascii="Arial" w:hAnsi="Arial" w:cs="Arial"/>
          <w:sz w:val="20"/>
          <w:szCs w:val="20"/>
        </w:rPr>
        <w:t>Esta nota no aplica al ente público ya que no cuenta con aportaciones de este tipo.</w:t>
      </w:r>
    </w:p>
    <w:p w:rsidR="00010D85" w:rsidRPr="004533F4" w:rsidRDefault="00010D85" w:rsidP="00010D85">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010D85" w:rsidRDefault="00010D85" w:rsidP="00010D85">
      <w:pPr>
        <w:spacing w:after="0" w:line="240" w:lineRule="auto"/>
        <w:jc w:val="both"/>
        <w:rPr>
          <w:rFonts w:ascii="Arial" w:hAnsi="Arial" w:cs="Arial"/>
          <w:b/>
          <w:sz w:val="20"/>
          <w:szCs w:val="20"/>
        </w:rPr>
      </w:pPr>
      <w:r w:rsidRPr="004533F4">
        <w:rPr>
          <w:rFonts w:ascii="Arial" w:hAnsi="Arial" w:cs="Arial"/>
          <w:b/>
          <w:sz w:val="20"/>
          <w:szCs w:val="20"/>
        </w:rPr>
        <w:t>ESF-08 Bienes Muebles e Inmuebles</w:t>
      </w:r>
    </w:p>
    <w:p w:rsidR="00010D85" w:rsidRDefault="00010D85" w:rsidP="00010D85">
      <w:pPr>
        <w:jc w:val="both"/>
        <w:rPr>
          <w:rFonts w:ascii="Arial" w:hAnsi="Arial" w:cs="Arial"/>
          <w:b/>
          <w:sz w:val="20"/>
          <w:szCs w:val="20"/>
        </w:rPr>
      </w:pPr>
    </w:p>
    <w:tbl>
      <w:tblPr>
        <w:tblStyle w:val="Tabladecuadrcula4-nfasis61"/>
        <w:tblW w:w="0" w:type="auto"/>
        <w:jc w:val="center"/>
        <w:tblLook w:val="04A0" w:firstRow="1" w:lastRow="0" w:firstColumn="1" w:lastColumn="0" w:noHBand="0" w:noVBand="1"/>
      </w:tblPr>
      <w:tblGrid>
        <w:gridCol w:w="928"/>
        <w:gridCol w:w="3758"/>
        <w:gridCol w:w="1468"/>
        <w:gridCol w:w="1497"/>
        <w:gridCol w:w="1177"/>
      </w:tblGrid>
      <w:tr w:rsidR="00010D85" w:rsidRPr="00F46871" w:rsidTr="00B70E80">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393153" w:rsidRDefault="00010D85" w:rsidP="00B70E80">
            <w:pPr>
              <w:jc w:val="center"/>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CUENTA</w:t>
            </w:r>
          </w:p>
        </w:tc>
        <w:tc>
          <w:tcPr>
            <w:tcW w:w="0" w:type="auto"/>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DESCRIPCIÓN</w:t>
            </w:r>
          </w:p>
        </w:tc>
        <w:tc>
          <w:tcPr>
            <w:tcW w:w="0" w:type="auto"/>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AL 30/ SEPT/2017</w:t>
            </w:r>
          </w:p>
        </w:tc>
        <w:tc>
          <w:tcPr>
            <w:tcW w:w="0" w:type="auto"/>
            <w:noWrap/>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AL 30/SEPT/2016</w:t>
            </w:r>
          </w:p>
        </w:tc>
        <w:tc>
          <w:tcPr>
            <w:tcW w:w="0" w:type="auto"/>
            <w:noWrap/>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w:t>
            </w:r>
          </w:p>
        </w:tc>
        <w:tc>
          <w:tcPr>
            <w:tcW w:w="0" w:type="auto"/>
            <w:hideMark/>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BIENES INMUEBLES, INFRAESTRUCTURA Y CONSTRUCCIONES EN PROCESO</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$362,088,568.34</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295,529,474.51</w:t>
            </w:r>
          </w:p>
        </w:tc>
        <w:tc>
          <w:tcPr>
            <w:tcW w:w="0" w:type="auto"/>
            <w:noWrap/>
            <w:hideMark/>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xml:space="preserve"> Buen Estado </w:t>
            </w:r>
          </w:p>
        </w:tc>
      </w:tr>
      <w:tr w:rsidR="00010D85" w:rsidRPr="00F46871" w:rsidTr="00B70E80">
        <w:trPr>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1236</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CONSTRUCCIONES EN PROCESO EN BIENES PROPIOS</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$303,041,682.71</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236,482,588.88</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OTROS BIENES INMUEBLES</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$59,046,885.63</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59,046,885.63</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123902</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BIENES INMUEBLES DEL DOMINIO PRIVADO</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$24,893,586.07</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24,893,586.07</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1239021</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TERRENOS</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$9,020,985.18</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$9,020,985.18</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1239022</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EDIFICIOS Y LOCALES</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$15,872,600.89</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15,872,600.89</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123919</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BIENES INMUEBLES DEL DOMINIO PUBLICO</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$34,153,299.56</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34,153,299.56</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7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12391904</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PLAZAS Y AREAS VERDES</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$20,898,188.03</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20,898,188.03</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1239191</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TERRENOS</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$9,751,703.39</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9,751,703.39</w:t>
            </w:r>
          </w:p>
        </w:tc>
        <w:tc>
          <w:tcPr>
            <w:tcW w:w="0" w:type="auto"/>
            <w:noWrap/>
            <w:hideMark/>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1239192</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EDIFICIOS Y LOCALES</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$3,503,408.14</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3,503,408.14</w:t>
            </w:r>
          </w:p>
        </w:tc>
        <w:tc>
          <w:tcPr>
            <w:tcW w:w="0" w:type="auto"/>
            <w:noWrap/>
            <w:hideMark/>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w:t>
            </w:r>
          </w:p>
        </w:tc>
        <w:tc>
          <w:tcPr>
            <w:tcW w:w="0" w:type="auto"/>
            <w:hideMark/>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BIENES MUEBLES</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$36,926,477.60</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30,270,840.16</w:t>
            </w:r>
          </w:p>
        </w:tc>
        <w:tc>
          <w:tcPr>
            <w:tcW w:w="0" w:type="auto"/>
            <w:noWrap/>
            <w:hideMark/>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lastRenderedPageBreak/>
              <w:t>1241</w:t>
            </w:r>
          </w:p>
        </w:tc>
        <w:tc>
          <w:tcPr>
            <w:tcW w:w="0" w:type="auto"/>
            <w:hideMark/>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MOBILIARIO Y EQUIPO DE ADMINISTRACIÓN</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$9,009,385.58</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8,104,603.27</w:t>
            </w:r>
          </w:p>
        </w:tc>
        <w:tc>
          <w:tcPr>
            <w:tcW w:w="0" w:type="auto"/>
            <w:noWrap/>
            <w:hideMark/>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12411</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MUEBLES DE OFICINA Y ESTANTERIA</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$1,353,071.31</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1,326,641.94</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12413</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 DE COMPUTO Y DE TECNOLOGIAS DE LA INFORMACION</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$5,576,280.00</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4,991,643.37</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12419</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OTROS MOBILIARIOS Y EQUIPOS DE ADMINISTRACION</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$2,080,034.27</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1,786,317.96</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1242</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MOBILIARIO Y EQUIPO EDUCACIONAL Y RECREATIVO</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$43,593.75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43,593.75</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12421</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EQUIPOS Y APARATOS AUDIOVISUALES</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$2,088.00</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2,088.00</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12423</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CAMARAS FOTOGRAFICAS Y DE VIDEO</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$41,505.75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41,505.75</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1243</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 E INSTRUMENTAL MÉDICO Y DE LABORATORIO</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$318,328.00</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318,328.00</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12431</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 MEDICO Y DE LABORATORIO</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$318,328.00</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318,328.00</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1244</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VEHICULOS Y EQUIPO DE TRANSPORTE</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$25,743,993.95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20,014,073.99</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12441</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AUTOMOVILES Y CAMIONES</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$25,733,993.95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20,004,073.99</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12442</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CARROCERIAS Y REMOLQUES</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$10,000.00</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10,000.00</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MAQUINARIA, OTROS EQUIPOS Y HERRAMIENTAS</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$1,694,082.18</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1,673,147.01</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12462</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MAQUINARIA Y EQUIPO INDUSTRIAL</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$396,319.76</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396,619.76</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12463</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xml:space="preserve">MAQUINARIA Y EQUIPO DE CONSTRUCCION </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$258,702.34</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258,702.34</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12465</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 DE COMUNICACIÓN Y TELECOMUNICACION</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$317,722.00</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317,722.00</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12466</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EQUIPOS DE GENERACIÓN ELÉCTRICA, APARATOS Y ACCESORIOS ELÉCTRICOS</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$71,547.75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71,547.75</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12467</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HERRAMIENTAS Y MAQUINAS-HERRAMIENTAS</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$403,868.43</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382,933.26</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12468</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REFACCIONES Y ACCESORIOS MAYORES</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$59,106.15</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59,106.15</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12469</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OTROS EQUIPOS</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$186,815.75</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186,815.75</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1247</w:t>
            </w:r>
          </w:p>
        </w:tc>
        <w:tc>
          <w:tcPr>
            <w:tcW w:w="0" w:type="auto"/>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COLECCIONES, OBRAS DE ARTE Y OBJETOS VALIOSOS</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$117,094.14</w:t>
            </w:r>
          </w:p>
        </w:tc>
        <w:tc>
          <w:tcPr>
            <w:tcW w:w="0" w:type="auto"/>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117,094.14</w:t>
            </w:r>
          </w:p>
        </w:tc>
        <w:tc>
          <w:tcPr>
            <w:tcW w:w="0" w:type="auto"/>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r w:rsidR="00010D85" w:rsidRPr="00F46871" w:rsidTr="00B70E8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12471</w:t>
            </w:r>
          </w:p>
        </w:tc>
        <w:tc>
          <w:tcPr>
            <w:tcW w:w="0" w:type="auto"/>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BIENES ARTISTICOS, CULTURALES Y CIENTIFICOS</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$117,094.14</w:t>
            </w:r>
          </w:p>
        </w:tc>
        <w:tc>
          <w:tcPr>
            <w:tcW w:w="0" w:type="auto"/>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117,094.14</w:t>
            </w:r>
          </w:p>
        </w:tc>
        <w:tc>
          <w:tcPr>
            <w:tcW w:w="0" w:type="auto"/>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Buen Estado</w:t>
            </w:r>
          </w:p>
        </w:tc>
      </w:tr>
    </w:tbl>
    <w:p w:rsidR="00010D85" w:rsidRDefault="00010D85" w:rsidP="00010D85">
      <w:pPr>
        <w:jc w:val="both"/>
        <w:rPr>
          <w:rFonts w:ascii="Arial" w:hAnsi="Arial" w:cs="Arial"/>
          <w:sz w:val="20"/>
          <w:szCs w:val="20"/>
        </w:rPr>
      </w:pPr>
    </w:p>
    <w:p w:rsidR="00010D85" w:rsidRPr="00870CCE" w:rsidRDefault="00010D85" w:rsidP="00010D85">
      <w:pPr>
        <w:spacing w:after="0" w:line="240" w:lineRule="auto"/>
        <w:ind w:left="709"/>
        <w:jc w:val="both"/>
        <w:rPr>
          <w:rFonts w:ascii="Arial" w:hAnsi="Arial" w:cs="Arial"/>
          <w:sz w:val="20"/>
          <w:szCs w:val="20"/>
        </w:rPr>
      </w:pPr>
      <w:r w:rsidRPr="00870CCE">
        <w:rPr>
          <w:rFonts w:ascii="Arial" w:hAnsi="Arial" w:cs="Arial"/>
          <w:sz w:val="20"/>
          <w:szCs w:val="20"/>
        </w:rPr>
        <w:t>Actualmente se está analizando e integrando los bienes muebles e inmuebles que componen el patrimonio y se determinará el método y las tasas a las que habrá de depreciarse los bienes, considerando las tasas dadas a conocer por el CONAC.</w:t>
      </w:r>
    </w:p>
    <w:p w:rsidR="00010D85"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b/>
          <w:sz w:val="20"/>
          <w:szCs w:val="20"/>
        </w:rPr>
      </w:pPr>
      <w:r w:rsidRPr="004533F4">
        <w:rPr>
          <w:rFonts w:ascii="Arial" w:hAnsi="Arial" w:cs="Arial"/>
          <w:b/>
          <w:sz w:val="20"/>
          <w:szCs w:val="20"/>
        </w:rPr>
        <w:t xml:space="preserve">ESF-09 </w:t>
      </w:r>
      <w:r>
        <w:rPr>
          <w:rFonts w:ascii="Arial" w:hAnsi="Arial" w:cs="Arial"/>
          <w:b/>
          <w:sz w:val="20"/>
          <w:szCs w:val="20"/>
        </w:rPr>
        <w:t xml:space="preserve">Bienes </w:t>
      </w:r>
      <w:r w:rsidRPr="004533F4">
        <w:rPr>
          <w:rFonts w:ascii="Arial" w:hAnsi="Arial" w:cs="Arial"/>
          <w:b/>
          <w:sz w:val="20"/>
          <w:szCs w:val="20"/>
        </w:rPr>
        <w:t>Intangibles y Diferidos</w:t>
      </w:r>
    </w:p>
    <w:p w:rsidR="00010D85" w:rsidRDefault="00010D85" w:rsidP="00010D85">
      <w:pPr>
        <w:jc w:val="both"/>
        <w:rPr>
          <w:rFonts w:ascii="Arial" w:hAnsi="Arial" w:cs="Arial"/>
          <w:b/>
          <w:sz w:val="20"/>
          <w:szCs w:val="20"/>
        </w:rPr>
      </w:pPr>
    </w:p>
    <w:tbl>
      <w:tblPr>
        <w:tblStyle w:val="Tabladecuadrcula4-nfasis61"/>
        <w:tblW w:w="0" w:type="auto"/>
        <w:jc w:val="center"/>
        <w:tblLook w:val="04A0" w:firstRow="1" w:lastRow="0" w:firstColumn="1" w:lastColumn="0" w:noHBand="0" w:noVBand="1"/>
      </w:tblPr>
      <w:tblGrid>
        <w:gridCol w:w="572"/>
        <w:gridCol w:w="2021"/>
        <w:gridCol w:w="1257"/>
        <w:gridCol w:w="1257"/>
      </w:tblGrid>
      <w:tr w:rsidR="00010D85" w:rsidRPr="00393153" w:rsidTr="00B70E8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393153" w:rsidRDefault="00010D85" w:rsidP="00B70E80">
            <w:pPr>
              <w:jc w:val="center"/>
              <w:rPr>
                <w:rFonts w:ascii="Arial" w:eastAsia="Times New Roman" w:hAnsi="Arial" w:cs="Arial"/>
                <w:i/>
                <w:iCs/>
                <w:color w:val="000000"/>
                <w:sz w:val="16"/>
                <w:szCs w:val="16"/>
              </w:rPr>
            </w:pPr>
            <w:r w:rsidRPr="00393153">
              <w:rPr>
                <w:rFonts w:ascii="Arial" w:eastAsia="Times New Roman" w:hAnsi="Arial" w:cs="Arial"/>
                <w:i/>
                <w:iCs/>
                <w:color w:val="000000"/>
                <w:sz w:val="16"/>
                <w:szCs w:val="16"/>
              </w:rPr>
              <w:t>CTA</w:t>
            </w:r>
          </w:p>
        </w:tc>
        <w:tc>
          <w:tcPr>
            <w:tcW w:w="0" w:type="auto"/>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393153">
              <w:rPr>
                <w:rFonts w:ascii="Arial" w:eastAsia="Times New Roman" w:hAnsi="Arial" w:cs="Arial"/>
                <w:i/>
                <w:iCs/>
                <w:color w:val="000000"/>
                <w:sz w:val="16"/>
                <w:szCs w:val="16"/>
              </w:rPr>
              <w:t>DESCRIPCIÓN</w:t>
            </w:r>
          </w:p>
        </w:tc>
        <w:tc>
          <w:tcPr>
            <w:tcW w:w="0" w:type="auto"/>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393153">
              <w:rPr>
                <w:rFonts w:ascii="Arial" w:eastAsia="Times New Roman" w:hAnsi="Arial" w:cs="Arial"/>
                <w:i/>
                <w:iCs/>
                <w:color w:val="000000"/>
                <w:sz w:val="16"/>
                <w:szCs w:val="16"/>
              </w:rPr>
              <w:t xml:space="preserve">AL </w:t>
            </w:r>
          </w:p>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393153">
              <w:rPr>
                <w:rFonts w:ascii="Arial" w:eastAsia="Times New Roman" w:hAnsi="Arial" w:cs="Arial"/>
                <w:i/>
                <w:iCs/>
                <w:color w:val="000000"/>
                <w:sz w:val="16"/>
                <w:szCs w:val="16"/>
              </w:rPr>
              <w:t>30/SEPT/2017</w:t>
            </w:r>
          </w:p>
        </w:tc>
        <w:tc>
          <w:tcPr>
            <w:tcW w:w="0" w:type="auto"/>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393153">
              <w:rPr>
                <w:rFonts w:ascii="Arial" w:eastAsia="Times New Roman" w:hAnsi="Arial" w:cs="Arial"/>
                <w:i/>
                <w:iCs/>
                <w:color w:val="000000"/>
                <w:sz w:val="16"/>
                <w:szCs w:val="16"/>
              </w:rPr>
              <w:t xml:space="preserve">AL </w:t>
            </w:r>
          </w:p>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393153">
              <w:rPr>
                <w:rFonts w:ascii="Arial" w:eastAsia="Times New Roman" w:hAnsi="Arial" w:cs="Arial"/>
                <w:i/>
                <w:iCs/>
                <w:color w:val="000000"/>
                <w:sz w:val="16"/>
                <w:szCs w:val="16"/>
              </w:rPr>
              <w:t>30/SEPT/2016</w:t>
            </w:r>
          </w:p>
        </w:tc>
      </w:tr>
      <w:tr w:rsidR="00010D85" w:rsidRPr="00393153" w:rsidTr="00B70E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393153" w:rsidRDefault="00010D85" w:rsidP="00B70E80">
            <w:pPr>
              <w:jc w:val="both"/>
              <w:rPr>
                <w:rFonts w:ascii="Arial" w:eastAsia="Times New Roman" w:hAnsi="Arial" w:cs="Arial"/>
                <w:b w:val="0"/>
                <w:color w:val="000000"/>
                <w:sz w:val="16"/>
                <w:szCs w:val="16"/>
              </w:rPr>
            </w:pPr>
            <w:r w:rsidRPr="00393153">
              <w:rPr>
                <w:rFonts w:ascii="Arial" w:eastAsia="Times New Roman" w:hAnsi="Arial" w:cs="Arial"/>
                <w:b w:val="0"/>
                <w:color w:val="000000"/>
                <w:sz w:val="16"/>
                <w:szCs w:val="16"/>
              </w:rPr>
              <w:t>125</w:t>
            </w:r>
          </w:p>
        </w:tc>
        <w:tc>
          <w:tcPr>
            <w:tcW w:w="0" w:type="auto"/>
            <w:hideMark/>
          </w:tcPr>
          <w:p w:rsidR="00010D85" w:rsidRPr="00393153"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ACTIVOS INTANGIBLES</w:t>
            </w:r>
          </w:p>
        </w:tc>
        <w:tc>
          <w:tcPr>
            <w:tcW w:w="0" w:type="auto"/>
            <w:hideMark/>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1,579,454.50</w:t>
            </w:r>
          </w:p>
        </w:tc>
        <w:tc>
          <w:tcPr>
            <w:tcW w:w="0" w:type="auto"/>
            <w:hideMark/>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1,579,454.50</w:t>
            </w:r>
          </w:p>
        </w:tc>
      </w:tr>
      <w:tr w:rsidR="00010D85" w:rsidRPr="00393153" w:rsidTr="00B70E8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393153" w:rsidRDefault="00010D85" w:rsidP="00B70E80">
            <w:pPr>
              <w:jc w:val="right"/>
              <w:rPr>
                <w:rFonts w:ascii="Arial" w:eastAsia="Times New Roman" w:hAnsi="Arial" w:cs="Arial"/>
                <w:b w:val="0"/>
                <w:color w:val="000000"/>
                <w:sz w:val="16"/>
                <w:szCs w:val="16"/>
              </w:rPr>
            </w:pPr>
            <w:r w:rsidRPr="00393153">
              <w:rPr>
                <w:rFonts w:ascii="Arial" w:eastAsia="Times New Roman" w:hAnsi="Arial" w:cs="Arial"/>
                <w:b w:val="0"/>
                <w:color w:val="000000"/>
                <w:sz w:val="16"/>
                <w:szCs w:val="16"/>
              </w:rPr>
              <w:t>1251</w:t>
            </w:r>
          </w:p>
        </w:tc>
        <w:tc>
          <w:tcPr>
            <w:tcW w:w="0" w:type="auto"/>
            <w:hideMark/>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SOFTWARE</w:t>
            </w:r>
          </w:p>
        </w:tc>
        <w:tc>
          <w:tcPr>
            <w:tcW w:w="0" w:type="auto"/>
            <w:hideMark/>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1,579,454.50</w:t>
            </w:r>
          </w:p>
        </w:tc>
        <w:tc>
          <w:tcPr>
            <w:tcW w:w="0" w:type="auto"/>
            <w:hideMark/>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1,579,454.50</w:t>
            </w:r>
          </w:p>
        </w:tc>
      </w:tr>
    </w:tbl>
    <w:p w:rsidR="00010D85" w:rsidRDefault="00010D85" w:rsidP="00010D85">
      <w:pPr>
        <w:jc w:val="both"/>
        <w:rPr>
          <w:rFonts w:ascii="Arial" w:hAnsi="Arial" w:cs="Arial"/>
          <w:b/>
          <w:sz w:val="20"/>
          <w:szCs w:val="20"/>
        </w:rPr>
      </w:pPr>
    </w:p>
    <w:p w:rsidR="00010D85" w:rsidRDefault="00010D85" w:rsidP="00010D85">
      <w:pPr>
        <w:spacing w:after="0" w:line="240" w:lineRule="auto"/>
        <w:jc w:val="both"/>
        <w:rPr>
          <w:rFonts w:ascii="Arial" w:hAnsi="Arial" w:cs="Arial"/>
          <w:b/>
          <w:sz w:val="20"/>
          <w:szCs w:val="20"/>
        </w:rPr>
      </w:pPr>
      <w:r w:rsidRPr="004533F4">
        <w:rPr>
          <w:rFonts w:ascii="Arial" w:hAnsi="Arial" w:cs="Arial"/>
          <w:b/>
          <w:sz w:val="20"/>
          <w:szCs w:val="20"/>
        </w:rPr>
        <w:t>ESF-10 Estimaciones y Deterioros</w:t>
      </w:r>
    </w:p>
    <w:p w:rsidR="00010D85" w:rsidRPr="00870CCE" w:rsidRDefault="00010D85" w:rsidP="00010D85">
      <w:pPr>
        <w:spacing w:after="0" w:line="240" w:lineRule="auto"/>
        <w:jc w:val="both"/>
        <w:rPr>
          <w:rFonts w:ascii="Arial" w:hAnsi="Arial" w:cs="Arial"/>
          <w:sz w:val="20"/>
          <w:szCs w:val="20"/>
        </w:rPr>
      </w:pPr>
    </w:p>
    <w:p w:rsidR="00010D85" w:rsidRDefault="00010D85" w:rsidP="00010D85">
      <w:pPr>
        <w:spacing w:after="0" w:line="240" w:lineRule="auto"/>
        <w:ind w:left="708" w:firstLine="1"/>
        <w:jc w:val="both"/>
        <w:rPr>
          <w:rFonts w:ascii="Arial" w:hAnsi="Arial" w:cs="Arial"/>
          <w:sz w:val="20"/>
          <w:szCs w:val="20"/>
        </w:rPr>
      </w:pPr>
      <w:r w:rsidRPr="00870CCE">
        <w:rPr>
          <w:rFonts w:ascii="Arial" w:hAnsi="Arial" w:cs="Arial"/>
          <w:sz w:val="20"/>
          <w:szCs w:val="20"/>
        </w:rPr>
        <w:t>Esta nota no aplica al ente público ya que a la fecha no presenta estimaciones de ningún tipo.</w:t>
      </w:r>
    </w:p>
    <w:p w:rsidR="00010D85" w:rsidRDefault="00010D85" w:rsidP="00010D85">
      <w:pPr>
        <w:spacing w:after="0" w:line="240" w:lineRule="auto"/>
        <w:ind w:left="708" w:firstLine="1"/>
        <w:jc w:val="both"/>
        <w:rPr>
          <w:rFonts w:ascii="Arial" w:hAnsi="Arial" w:cs="Arial"/>
          <w:sz w:val="20"/>
          <w:szCs w:val="20"/>
        </w:rPr>
      </w:pPr>
    </w:p>
    <w:p w:rsidR="00010D85" w:rsidRDefault="00010D85" w:rsidP="00010D85">
      <w:pPr>
        <w:tabs>
          <w:tab w:val="left" w:pos="7811"/>
        </w:tabs>
        <w:spacing w:after="0" w:line="240" w:lineRule="auto"/>
        <w:jc w:val="both"/>
        <w:rPr>
          <w:rFonts w:ascii="Arial" w:hAnsi="Arial" w:cs="Arial"/>
          <w:b/>
          <w:sz w:val="20"/>
          <w:szCs w:val="20"/>
        </w:rPr>
      </w:pPr>
    </w:p>
    <w:p w:rsidR="00010D85" w:rsidRDefault="00010D85" w:rsidP="00010D85">
      <w:pPr>
        <w:tabs>
          <w:tab w:val="left" w:pos="7811"/>
        </w:tabs>
        <w:spacing w:after="0" w:line="240" w:lineRule="auto"/>
        <w:jc w:val="both"/>
        <w:rPr>
          <w:rFonts w:ascii="Arial" w:hAnsi="Arial" w:cs="Arial"/>
          <w:b/>
          <w:sz w:val="20"/>
          <w:szCs w:val="20"/>
        </w:rPr>
      </w:pPr>
    </w:p>
    <w:p w:rsidR="00010D85" w:rsidRDefault="00010D85" w:rsidP="00010D85">
      <w:pPr>
        <w:tabs>
          <w:tab w:val="left" w:pos="7811"/>
        </w:tabs>
        <w:spacing w:after="0" w:line="240" w:lineRule="auto"/>
        <w:jc w:val="both"/>
        <w:rPr>
          <w:rFonts w:ascii="Arial" w:hAnsi="Arial" w:cs="Arial"/>
          <w:b/>
          <w:sz w:val="20"/>
          <w:szCs w:val="20"/>
        </w:rPr>
      </w:pPr>
    </w:p>
    <w:p w:rsidR="00010D85" w:rsidRDefault="00010D85" w:rsidP="00010D85">
      <w:pPr>
        <w:tabs>
          <w:tab w:val="left" w:pos="7811"/>
        </w:tabs>
        <w:spacing w:after="0" w:line="240" w:lineRule="auto"/>
        <w:jc w:val="both"/>
        <w:rPr>
          <w:rFonts w:ascii="Arial" w:hAnsi="Arial" w:cs="Arial"/>
          <w:b/>
          <w:sz w:val="20"/>
          <w:szCs w:val="20"/>
        </w:rPr>
      </w:pPr>
      <w:r w:rsidRPr="004533F4">
        <w:rPr>
          <w:rFonts w:ascii="Arial" w:hAnsi="Arial" w:cs="Arial"/>
          <w:b/>
          <w:sz w:val="20"/>
          <w:szCs w:val="20"/>
        </w:rPr>
        <w:t>ESF-11 Cuentas y Documentos Por Pagar</w:t>
      </w:r>
    </w:p>
    <w:p w:rsidR="00010D85" w:rsidRPr="00DE42AD" w:rsidRDefault="00010D85" w:rsidP="00010D85">
      <w:pPr>
        <w:tabs>
          <w:tab w:val="left" w:pos="7811"/>
        </w:tabs>
        <w:spacing w:after="0" w:line="240" w:lineRule="auto"/>
        <w:jc w:val="both"/>
        <w:rPr>
          <w:rFonts w:ascii="Arial" w:hAnsi="Arial" w:cs="Arial"/>
          <w:b/>
          <w:sz w:val="20"/>
          <w:szCs w:val="20"/>
        </w:rPr>
      </w:pPr>
      <w:r w:rsidRPr="00DE42AD">
        <w:rPr>
          <w:rFonts w:ascii="Arial" w:hAnsi="Arial" w:cs="Arial"/>
          <w:b/>
          <w:sz w:val="20"/>
          <w:szCs w:val="20"/>
        </w:rPr>
        <w:tab/>
      </w:r>
    </w:p>
    <w:p w:rsidR="00010D85" w:rsidRDefault="00010D85" w:rsidP="00010D85">
      <w:pPr>
        <w:spacing w:after="0" w:line="240" w:lineRule="auto"/>
        <w:ind w:firstLine="709"/>
        <w:jc w:val="both"/>
        <w:rPr>
          <w:rFonts w:ascii="Arial" w:hAnsi="Arial" w:cs="Arial"/>
          <w:sz w:val="20"/>
          <w:szCs w:val="20"/>
        </w:rPr>
      </w:pPr>
      <w:r w:rsidRPr="00DE42AD">
        <w:rPr>
          <w:rFonts w:ascii="Arial" w:hAnsi="Arial" w:cs="Arial"/>
          <w:sz w:val="20"/>
          <w:szCs w:val="20"/>
        </w:rPr>
        <w:t>La cuenta se refiere a los montos pendientes por pagar a proveedores de bienes y servicios de las operaciones que realiza la Tesorería Municipal para el desarrollo de sus funciones, así como las retenciones que se derivan de la relación laboral con sus trabajadores, como el impuesto sobre la renta retenido por sueldos y salarios, honorarios y arrendamientos, así como las derivadas de prestaciones sociales.</w:t>
      </w:r>
    </w:p>
    <w:p w:rsidR="00010D85" w:rsidRDefault="00010D85" w:rsidP="00010D85">
      <w:pPr>
        <w:ind w:firstLine="709"/>
        <w:jc w:val="both"/>
        <w:rPr>
          <w:rFonts w:eastAsiaTheme="minorHAnsi"/>
        </w:rPr>
      </w:pPr>
      <w:r>
        <w:rPr>
          <w:rFonts w:ascii="Calibri" w:hAnsi="Calibri" w:cs="Times New Roman"/>
        </w:rPr>
        <w:fldChar w:fldCharType="begin"/>
      </w:r>
      <w:r>
        <w:instrText xml:space="preserve"> LINK Excel.Sheet.8 "C:\\Users\\usuario\\Documents\\toshiba\\PRESIDENCIA MATAMOROS 1 TRIMESTRE 2016\\2017\\segundo trimestre\\BALANZA DE COMPROBACION Y CUENTAS DE ORDEN SEGUNDO TRIMESTRE 2017 (NIVEL 8).xls" "Hoja1!F1C1:F20C5" \a \f 4 \h  \* MERGEFORMAT </w:instrText>
      </w:r>
      <w:r>
        <w:rPr>
          <w:rFonts w:ascii="Calibri" w:hAnsi="Calibri" w:cs="Times New Roman"/>
        </w:rPr>
        <w:fldChar w:fldCharType="separate"/>
      </w:r>
    </w:p>
    <w:tbl>
      <w:tblPr>
        <w:tblStyle w:val="Tabladecuadrcula4-nfasis61"/>
        <w:tblW w:w="8828" w:type="dxa"/>
        <w:tblLook w:val="04A0" w:firstRow="1" w:lastRow="0" w:firstColumn="1" w:lastColumn="0" w:noHBand="0" w:noVBand="1"/>
      </w:tblPr>
      <w:tblGrid>
        <w:gridCol w:w="882"/>
        <w:gridCol w:w="4235"/>
        <w:gridCol w:w="828"/>
        <w:gridCol w:w="1628"/>
        <w:gridCol w:w="1255"/>
      </w:tblGrid>
      <w:tr w:rsidR="00010D85" w:rsidRPr="008B630A" w:rsidTr="00B70E80">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78" w:type="dxa"/>
            <w:hideMark/>
          </w:tcPr>
          <w:p w:rsidR="00010D85" w:rsidRPr="00393153" w:rsidRDefault="00010D85" w:rsidP="00B70E80">
            <w:pPr>
              <w:jc w:val="center"/>
              <w:rPr>
                <w:rFonts w:ascii="Arial" w:eastAsia="Times New Roman" w:hAnsi="Arial" w:cs="Arial"/>
                <w:bCs w:val="0"/>
                <w:color w:val="000000"/>
                <w:sz w:val="16"/>
                <w:szCs w:val="16"/>
              </w:rPr>
            </w:pPr>
            <w:r w:rsidRPr="00393153">
              <w:rPr>
                <w:rFonts w:ascii="Arial" w:eastAsia="Times New Roman" w:hAnsi="Arial" w:cs="Arial"/>
                <w:bCs w:val="0"/>
                <w:color w:val="000000"/>
                <w:sz w:val="16"/>
                <w:szCs w:val="16"/>
              </w:rPr>
              <w:t>CUENTA</w:t>
            </w:r>
          </w:p>
        </w:tc>
        <w:tc>
          <w:tcPr>
            <w:tcW w:w="4242" w:type="dxa"/>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393153">
              <w:rPr>
                <w:rFonts w:ascii="Arial" w:eastAsia="Times New Roman" w:hAnsi="Arial" w:cs="Arial"/>
                <w:bCs w:val="0"/>
                <w:color w:val="000000"/>
                <w:sz w:val="16"/>
                <w:szCs w:val="16"/>
              </w:rPr>
              <w:t>DESCRIPCIÓN</w:t>
            </w:r>
          </w:p>
        </w:tc>
        <w:tc>
          <w:tcPr>
            <w:tcW w:w="829" w:type="dxa"/>
            <w:noWrap/>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393153">
              <w:rPr>
                <w:rFonts w:ascii="Arial" w:eastAsia="Times New Roman" w:hAnsi="Arial" w:cs="Arial"/>
                <w:bCs w:val="0"/>
                <w:color w:val="000000"/>
                <w:sz w:val="16"/>
                <w:szCs w:val="16"/>
              </w:rPr>
              <w:t>ANTIG.</w:t>
            </w:r>
          </w:p>
        </w:tc>
        <w:tc>
          <w:tcPr>
            <w:tcW w:w="1630" w:type="dxa"/>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393153">
              <w:rPr>
                <w:rFonts w:ascii="Arial" w:eastAsia="Times New Roman" w:hAnsi="Arial" w:cs="Arial"/>
                <w:bCs w:val="0"/>
                <w:color w:val="000000"/>
                <w:sz w:val="16"/>
                <w:szCs w:val="16"/>
              </w:rPr>
              <w:t>30/SEPT/2017</w:t>
            </w:r>
          </w:p>
        </w:tc>
        <w:tc>
          <w:tcPr>
            <w:tcW w:w="1249" w:type="dxa"/>
            <w:hideMark/>
          </w:tcPr>
          <w:p w:rsidR="00010D85" w:rsidRPr="00393153"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393153">
              <w:rPr>
                <w:rFonts w:ascii="Arial" w:eastAsia="Times New Roman" w:hAnsi="Arial" w:cs="Arial"/>
                <w:bCs w:val="0"/>
                <w:color w:val="000000"/>
                <w:sz w:val="16"/>
                <w:szCs w:val="16"/>
              </w:rPr>
              <w:t>30/SEPT/2016</w:t>
            </w:r>
          </w:p>
        </w:tc>
      </w:tr>
      <w:tr w:rsidR="00010D85" w:rsidRPr="008B630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w:t>
            </w:r>
          </w:p>
        </w:tc>
        <w:tc>
          <w:tcPr>
            <w:tcW w:w="4242" w:type="dxa"/>
            <w:noWrap/>
            <w:hideMark/>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 xml:space="preserve">PASIVO </w:t>
            </w:r>
          </w:p>
        </w:tc>
        <w:tc>
          <w:tcPr>
            <w:tcW w:w="829" w:type="dxa"/>
            <w:noWrap/>
            <w:hideMark/>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 365</w:t>
            </w:r>
          </w:p>
        </w:tc>
        <w:tc>
          <w:tcPr>
            <w:tcW w:w="1630"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$29,914,593.51</w:t>
            </w:r>
          </w:p>
        </w:tc>
        <w:tc>
          <w:tcPr>
            <w:tcW w:w="1249"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29,901,959.73</w:t>
            </w:r>
          </w:p>
        </w:tc>
      </w:tr>
      <w:tr w:rsidR="00010D85" w:rsidRPr="008B630A" w:rsidTr="00B70E80">
        <w:trPr>
          <w:trHeight w:val="270"/>
        </w:trPr>
        <w:tc>
          <w:tcPr>
            <w:cnfStyle w:val="001000000000" w:firstRow="0" w:lastRow="0" w:firstColumn="1" w:lastColumn="0" w:oddVBand="0" w:evenVBand="0" w:oddHBand="0" w:evenHBand="0" w:firstRowFirstColumn="0" w:firstRowLastColumn="0" w:lastRowFirstColumn="0" w:lastRowLastColumn="0"/>
            <w:tcW w:w="878" w:type="dxa"/>
            <w:noWrap/>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w:t>
            </w:r>
          </w:p>
        </w:tc>
        <w:tc>
          <w:tcPr>
            <w:tcW w:w="4242" w:type="dxa"/>
            <w:noWrap/>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PASIVO CIRCULANTE</w:t>
            </w:r>
          </w:p>
        </w:tc>
        <w:tc>
          <w:tcPr>
            <w:tcW w:w="829"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365</w:t>
            </w:r>
          </w:p>
        </w:tc>
        <w:tc>
          <w:tcPr>
            <w:tcW w:w="1630"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-$4,854,491.72</w:t>
            </w:r>
          </w:p>
        </w:tc>
        <w:tc>
          <w:tcPr>
            <w:tcW w:w="1249"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-4,729,322.03</w:t>
            </w:r>
          </w:p>
        </w:tc>
      </w:tr>
      <w:tr w:rsidR="00010D85" w:rsidRPr="008B630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w:t>
            </w:r>
          </w:p>
        </w:tc>
        <w:tc>
          <w:tcPr>
            <w:tcW w:w="4242" w:type="dxa"/>
            <w:noWrap/>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CUENTAS POR PAGAR A CORTO PLAZO</w:t>
            </w:r>
          </w:p>
        </w:tc>
        <w:tc>
          <w:tcPr>
            <w:tcW w:w="829"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365</w:t>
            </w:r>
          </w:p>
        </w:tc>
        <w:tc>
          <w:tcPr>
            <w:tcW w:w="1630"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-$6,192,809.49</w:t>
            </w:r>
          </w:p>
        </w:tc>
        <w:tc>
          <w:tcPr>
            <w:tcW w:w="1249"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-6,067,639.76</w:t>
            </w:r>
          </w:p>
        </w:tc>
      </w:tr>
      <w:tr w:rsidR="00010D85" w:rsidRPr="008B630A" w:rsidTr="00B70E80">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2111</w:t>
            </w:r>
          </w:p>
        </w:tc>
        <w:tc>
          <w:tcPr>
            <w:tcW w:w="4242" w:type="dxa"/>
            <w:noWrap/>
            <w:hideMark/>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SERVICIOS PERSONALES POR PAGAR A CORTO PLAZO</w:t>
            </w:r>
          </w:p>
        </w:tc>
        <w:tc>
          <w:tcPr>
            <w:tcW w:w="829" w:type="dxa"/>
            <w:noWrap/>
            <w:hideMark/>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-$32,299.17</w:t>
            </w:r>
          </w:p>
        </w:tc>
        <w:tc>
          <w:tcPr>
            <w:tcW w:w="1249"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-32,299.17</w:t>
            </w:r>
          </w:p>
        </w:tc>
      </w:tr>
      <w:tr w:rsidR="00010D85" w:rsidRPr="008B630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2112</w:t>
            </w:r>
          </w:p>
        </w:tc>
        <w:tc>
          <w:tcPr>
            <w:tcW w:w="4242" w:type="dxa"/>
            <w:noWrap/>
            <w:hideMark/>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PROVEEDORES POR PAGAR A CORTO PLAZO</w:t>
            </w:r>
          </w:p>
        </w:tc>
        <w:tc>
          <w:tcPr>
            <w:tcW w:w="829" w:type="dxa"/>
            <w:noWrap/>
            <w:hideMark/>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$220,627.93</w:t>
            </w:r>
          </w:p>
        </w:tc>
        <w:tc>
          <w:tcPr>
            <w:tcW w:w="1249"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22,062.93</w:t>
            </w:r>
          </w:p>
        </w:tc>
      </w:tr>
      <w:tr w:rsidR="00010D85" w:rsidRPr="008B630A" w:rsidTr="00B70E80">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2113</w:t>
            </w:r>
          </w:p>
        </w:tc>
        <w:tc>
          <w:tcPr>
            <w:tcW w:w="4242" w:type="dxa"/>
            <w:noWrap/>
            <w:hideMark/>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CONTRATISTAS POR OBRAS PÚBLICAS POR PAGAR A CORTO PLAZO</w:t>
            </w:r>
          </w:p>
        </w:tc>
        <w:tc>
          <w:tcPr>
            <w:tcW w:w="829" w:type="dxa"/>
            <w:noWrap/>
            <w:hideMark/>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$1,219,449.79</w:t>
            </w:r>
          </w:p>
        </w:tc>
        <w:tc>
          <w:tcPr>
            <w:tcW w:w="1249"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1,219,449.79</w:t>
            </w:r>
          </w:p>
        </w:tc>
      </w:tr>
      <w:tr w:rsidR="00010D85" w:rsidRPr="008B630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2115</w:t>
            </w:r>
          </w:p>
        </w:tc>
        <w:tc>
          <w:tcPr>
            <w:tcW w:w="4242" w:type="dxa"/>
            <w:noWrap/>
            <w:hideMark/>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TRANSFERENCIAS OTORGADAS POR PAGAR A CORTO PLAZO</w:t>
            </w:r>
          </w:p>
        </w:tc>
        <w:tc>
          <w:tcPr>
            <w:tcW w:w="829" w:type="dxa"/>
            <w:noWrap/>
            <w:hideMark/>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$217,906.21</w:t>
            </w:r>
          </w:p>
        </w:tc>
        <w:tc>
          <w:tcPr>
            <w:tcW w:w="1249"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215,906.21</w:t>
            </w:r>
          </w:p>
        </w:tc>
      </w:tr>
      <w:tr w:rsidR="00010D85" w:rsidRPr="008B630A" w:rsidTr="00B70E80">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2116</w:t>
            </w:r>
          </w:p>
        </w:tc>
        <w:tc>
          <w:tcPr>
            <w:tcW w:w="4242" w:type="dxa"/>
            <w:noWrap/>
            <w:hideMark/>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xml:space="preserve">INTERESES, COMISIONES Y OTROS GASTOS DE LA DEUDA PÚBLICA POR PAGAR A CORTO </w:t>
            </w:r>
          </w:p>
        </w:tc>
        <w:tc>
          <w:tcPr>
            <w:tcW w:w="829" w:type="dxa"/>
            <w:noWrap/>
            <w:hideMark/>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w:t>
            </w:r>
          </w:p>
        </w:tc>
        <w:tc>
          <w:tcPr>
            <w:tcW w:w="1630"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w:t>
            </w:r>
          </w:p>
        </w:tc>
        <w:tc>
          <w:tcPr>
            <w:tcW w:w="1249"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w:t>
            </w:r>
          </w:p>
        </w:tc>
      </w:tr>
      <w:tr w:rsidR="00010D85" w:rsidRPr="008B630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2117</w:t>
            </w:r>
          </w:p>
        </w:tc>
        <w:tc>
          <w:tcPr>
            <w:tcW w:w="4242" w:type="dxa"/>
            <w:noWrap/>
            <w:hideMark/>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RETENCIONES Y CONTRIBUCIONES POR PAGAR A CORTO PLAZO</w:t>
            </w:r>
          </w:p>
        </w:tc>
        <w:tc>
          <w:tcPr>
            <w:tcW w:w="829" w:type="dxa"/>
            <w:noWrap/>
            <w:hideMark/>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$4,010,638.39</w:t>
            </w:r>
          </w:p>
        </w:tc>
        <w:tc>
          <w:tcPr>
            <w:tcW w:w="1249"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4,137,808.12</w:t>
            </w:r>
          </w:p>
        </w:tc>
      </w:tr>
      <w:tr w:rsidR="00010D85" w:rsidRPr="008B630A" w:rsidTr="00B70E80">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2118</w:t>
            </w:r>
          </w:p>
        </w:tc>
        <w:tc>
          <w:tcPr>
            <w:tcW w:w="4242" w:type="dxa"/>
            <w:noWrap/>
            <w:hideMark/>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DEVOLUCIÓN DE LA LEY DE INGRESOS POR PAGAR A CORTO PLAZO</w:t>
            </w:r>
          </w:p>
        </w:tc>
        <w:tc>
          <w:tcPr>
            <w:tcW w:w="829" w:type="dxa"/>
            <w:noWrap/>
            <w:hideMark/>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-$858.00</w:t>
            </w:r>
          </w:p>
        </w:tc>
        <w:tc>
          <w:tcPr>
            <w:tcW w:w="1249"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-858.00</w:t>
            </w:r>
          </w:p>
        </w:tc>
      </w:tr>
      <w:tr w:rsidR="00010D85" w:rsidRPr="008B630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2119</w:t>
            </w:r>
          </w:p>
        </w:tc>
        <w:tc>
          <w:tcPr>
            <w:tcW w:w="4242" w:type="dxa"/>
            <w:noWrap/>
            <w:hideMark/>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OTRAS CUENTAS POR PAGAR A CORTO PLAZO</w:t>
            </w:r>
          </w:p>
        </w:tc>
        <w:tc>
          <w:tcPr>
            <w:tcW w:w="829" w:type="dxa"/>
            <w:noWrap/>
            <w:hideMark/>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-$11,828,274.64</w:t>
            </w:r>
          </w:p>
        </w:tc>
        <w:tc>
          <w:tcPr>
            <w:tcW w:w="1249"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-11,828,274.64</w:t>
            </w:r>
          </w:p>
        </w:tc>
      </w:tr>
      <w:tr w:rsidR="00010D85" w:rsidRPr="008B630A" w:rsidTr="00B70E80">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213</w:t>
            </w:r>
          </w:p>
        </w:tc>
        <w:tc>
          <w:tcPr>
            <w:tcW w:w="4242" w:type="dxa"/>
            <w:noWrap/>
            <w:hideMark/>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PORCIÓN A CORTO PLAZO DE LA DEUDA PÚBLICA A LARGO PLAZO</w:t>
            </w:r>
          </w:p>
        </w:tc>
        <w:tc>
          <w:tcPr>
            <w:tcW w:w="829" w:type="dxa"/>
            <w:noWrap/>
            <w:hideMark/>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 365</w:t>
            </w:r>
          </w:p>
        </w:tc>
        <w:tc>
          <w:tcPr>
            <w:tcW w:w="1630"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$1,166,543.89</w:t>
            </w:r>
          </w:p>
        </w:tc>
        <w:tc>
          <w:tcPr>
            <w:tcW w:w="1249"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1,166,543.89</w:t>
            </w:r>
          </w:p>
        </w:tc>
      </w:tr>
      <w:tr w:rsidR="00010D85" w:rsidRPr="008B630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219</w:t>
            </w:r>
          </w:p>
        </w:tc>
        <w:tc>
          <w:tcPr>
            <w:tcW w:w="4242" w:type="dxa"/>
            <w:noWrap/>
            <w:hideMark/>
          </w:tcPr>
          <w:p w:rsidR="00010D85" w:rsidRPr="00393153"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OTROS PASIVOS A CORTO PLAZO</w:t>
            </w:r>
          </w:p>
        </w:tc>
        <w:tc>
          <w:tcPr>
            <w:tcW w:w="829" w:type="dxa"/>
            <w:noWrap/>
            <w:hideMark/>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 365</w:t>
            </w:r>
          </w:p>
        </w:tc>
        <w:tc>
          <w:tcPr>
            <w:tcW w:w="1630"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393153">
              <w:rPr>
                <w:rFonts w:ascii="Arial" w:eastAsia="Times New Roman" w:hAnsi="Arial" w:cs="Arial"/>
                <w:bCs/>
                <w:color w:val="000000"/>
                <w:sz w:val="16"/>
                <w:szCs w:val="16"/>
              </w:rPr>
              <w:t>$171,773.88</w:t>
            </w:r>
          </w:p>
        </w:tc>
        <w:tc>
          <w:tcPr>
            <w:tcW w:w="1249" w:type="dxa"/>
            <w:noWrap/>
          </w:tcPr>
          <w:p w:rsidR="00010D85" w:rsidRPr="00393153"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$171,780.87</w:t>
            </w:r>
          </w:p>
        </w:tc>
      </w:tr>
      <w:tr w:rsidR="00010D85" w:rsidRPr="008B630A" w:rsidTr="00B70E80">
        <w:trPr>
          <w:trHeight w:val="270"/>
        </w:trPr>
        <w:tc>
          <w:tcPr>
            <w:cnfStyle w:val="001000000000" w:firstRow="0" w:lastRow="0" w:firstColumn="1" w:lastColumn="0" w:oddVBand="0" w:evenVBand="0" w:oddHBand="0" w:evenHBand="0" w:firstRowFirstColumn="0" w:firstRowLastColumn="0" w:lastRowFirstColumn="0" w:lastRowLastColumn="0"/>
            <w:tcW w:w="878" w:type="dxa"/>
            <w:noWrap/>
            <w:hideMark/>
          </w:tcPr>
          <w:p w:rsidR="00010D85" w:rsidRPr="00393153" w:rsidRDefault="00010D85" w:rsidP="00B70E80">
            <w:pPr>
              <w:jc w:val="right"/>
              <w:rPr>
                <w:rFonts w:ascii="Arial" w:eastAsia="Times New Roman" w:hAnsi="Arial" w:cs="Arial"/>
                <w:b w:val="0"/>
                <w:bCs w:val="0"/>
                <w:color w:val="000000"/>
                <w:sz w:val="16"/>
                <w:szCs w:val="16"/>
              </w:rPr>
            </w:pPr>
            <w:r w:rsidRPr="00393153">
              <w:rPr>
                <w:rFonts w:ascii="Arial" w:eastAsia="Times New Roman" w:hAnsi="Arial" w:cs="Arial"/>
                <w:b w:val="0"/>
                <w:bCs w:val="0"/>
                <w:color w:val="000000"/>
                <w:sz w:val="16"/>
                <w:szCs w:val="16"/>
              </w:rPr>
              <w:t>2191</w:t>
            </w:r>
          </w:p>
        </w:tc>
        <w:tc>
          <w:tcPr>
            <w:tcW w:w="4242" w:type="dxa"/>
            <w:noWrap/>
            <w:hideMark/>
          </w:tcPr>
          <w:p w:rsidR="00010D85" w:rsidRPr="00393153"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INGRESOS POR CLASIFICAR</w:t>
            </w:r>
          </w:p>
        </w:tc>
        <w:tc>
          <w:tcPr>
            <w:tcW w:w="829" w:type="dxa"/>
            <w:noWrap/>
            <w:hideMark/>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 365</w:t>
            </w:r>
          </w:p>
        </w:tc>
        <w:tc>
          <w:tcPr>
            <w:tcW w:w="1630"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$171,773.88</w:t>
            </w:r>
          </w:p>
        </w:tc>
        <w:tc>
          <w:tcPr>
            <w:tcW w:w="1249" w:type="dxa"/>
            <w:noWrap/>
          </w:tcPr>
          <w:p w:rsidR="00010D85" w:rsidRPr="00393153"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393153">
              <w:rPr>
                <w:rFonts w:ascii="Arial" w:eastAsia="Times New Roman" w:hAnsi="Arial" w:cs="Arial"/>
                <w:color w:val="000000"/>
                <w:sz w:val="16"/>
                <w:szCs w:val="16"/>
              </w:rPr>
              <w:t>$171,780.87</w:t>
            </w:r>
          </w:p>
        </w:tc>
      </w:tr>
    </w:tbl>
    <w:p w:rsidR="00010D85" w:rsidRDefault="00010D85" w:rsidP="00010D85">
      <w:pPr>
        <w:ind w:firstLine="709"/>
        <w:jc w:val="both"/>
        <w:rPr>
          <w:rFonts w:ascii="Arial" w:hAnsi="Arial" w:cs="Arial"/>
          <w:sz w:val="20"/>
          <w:szCs w:val="20"/>
        </w:rPr>
      </w:pPr>
      <w:r>
        <w:rPr>
          <w:rFonts w:ascii="Arial" w:hAnsi="Arial" w:cs="Arial"/>
          <w:sz w:val="20"/>
          <w:szCs w:val="20"/>
        </w:rPr>
        <w:fldChar w:fldCharType="end"/>
      </w:r>
    </w:p>
    <w:p w:rsidR="00010D85" w:rsidRDefault="00010D85" w:rsidP="00010D85">
      <w:pPr>
        <w:spacing w:after="0" w:line="240" w:lineRule="auto"/>
        <w:ind w:firstLine="709"/>
        <w:jc w:val="both"/>
        <w:rPr>
          <w:rFonts w:ascii="Arial" w:hAnsi="Arial" w:cs="Arial"/>
          <w:sz w:val="20"/>
          <w:szCs w:val="20"/>
        </w:rPr>
      </w:pPr>
      <w:r w:rsidRPr="00DE42AD">
        <w:rPr>
          <w:rFonts w:ascii="Arial" w:hAnsi="Arial" w:cs="Arial"/>
          <w:sz w:val="20"/>
          <w:szCs w:val="20"/>
        </w:rPr>
        <w:t>Se encuentran en proceso de análisis para llevar a cabo su depuración.</w:t>
      </w:r>
    </w:p>
    <w:p w:rsidR="00010D85" w:rsidRPr="00DE42AD" w:rsidRDefault="00010D85" w:rsidP="00010D85">
      <w:pPr>
        <w:spacing w:after="0" w:line="240" w:lineRule="auto"/>
        <w:ind w:firstLine="709"/>
        <w:jc w:val="both"/>
        <w:rPr>
          <w:rFonts w:ascii="Arial" w:hAnsi="Arial" w:cs="Arial"/>
          <w:sz w:val="20"/>
          <w:szCs w:val="20"/>
        </w:rPr>
      </w:pPr>
    </w:p>
    <w:p w:rsidR="00010D85" w:rsidRDefault="00010D85" w:rsidP="00010D85">
      <w:pPr>
        <w:spacing w:after="0" w:line="240" w:lineRule="auto"/>
        <w:jc w:val="both"/>
        <w:rPr>
          <w:rFonts w:ascii="Arial" w:hAnsi="Arial" w:cs="Arial"/>
          <w:b/>
          <w:sz w:val="20"/>
          <w:szCs w:val="20"/>
        </w:rPr>
      </w:pPr>
      <w:r w:rsidRPr="00373702">
        <w:rPr>
          <w:rFonts w:ascii="Arial" w:hAnsi="Arial" w:cs="Arial"/>
          <w:b/>
          <w:sz w:val="20"/>
          <w:szCs w:val="20"/>
        </w:rPr>
        <w:t>PASIVO</w:t>
      </w:r>
    </w:p>
    <w:p w:rsidR="00010D85" w:rsidRPr="00373702"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b/>
          <w:sz w:val="20"/>
          <w:szCs w:val="20"/>
        </w:rPr>
      </w:pPr>
      <w:r w:rsidRPr="00EE7F97">
        <w:rPr>
          <w:rFonts w:ascii="Arial" w:hAnsi="Arial" w:cs="Arial"/>
          <w:b/>
          <w:sz w:val="20"/>
          <w:szCs w:val="20"/>
        </w:rPr>
        <w:t>ESF-012 Deuda Pública Interna a Largo Plazo</w:t>
      </w:r>
    </w:p>
    <w:p w:rsidR="00010D85" w:rsidRPr="00EE7F97"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sz w:val="20"/>
          <w:szCs w:val="20"/>
        </w:rPr>
      </w:pPr>
      <w:r w:rsidRPr="00EE7F97">
        <w:rPr>
          <w:rFonts w:ascii="Arial" w:hAnsi="Arial" w:cs="Arial"/>
          <w:sz w:val="20"/>
          <w:szCs w:val="20"/>
        </w:rPr>
        <w:t>Representa el monto de la deuda pública que se tiene contratada con Banobras y que vence el mayo de 2020, le informamos que la misma fue refinanciada por lo que el saldo al 31 de diciembre de 2014 aún sigue sin cambios, hasta definir las nuevas condiciones, producto de la reestructura, toda vez que el 2015 quedo como año de gracia.</w:t>
      </w:r>
    </w:p>
    <w:p w:rsidR="00010D85" w:rsidRDefault="00010D85" w:rsidP="00010D85">
      <w:pPr>
        <w:spacing w:after="0" w:line="240" w:lineRule="auto"/>
        <w:jc w:val="both"/>
        <w:rPr>
          <w:rFonts w:ascii="Arial" w:hAnsi="Arial" w:cs="Arial"/>
          <w:sz w:val="20"/>
          <w:szCs w:val="20"/>
        </w:rPr>
      </w:pPr>
    </w:p>
    <w:tbl>
      <w:tblPr>
        <w:tblStyle w:val="Tabladecuadrcula4-nfasis61"/>
        <w:tblW w:w="0" w:type="auto"/>
        <w:tblLook w:val="04A0" w:firstRow="1" w:lastRow="0" w:firstColumn="1" w:lastColumn="0" w:noHBand="0" w:noVBand="1"/>
      </w:tblPr>
      <w:tblGrid>
        <w:gridCol w:w="1114"/>
        <w:gridCol w:w="937"/>
        <w:gridCol w:w="1541"/>
        <w:gridCol w:w="807"/>
        <w:gridCol w:w="1607"/>
        <w:gridCol w:w="2822"/>
      </w:tblGrid>
      <w:tr w:rsidR="00010D85" w:rsidRPr="008C577A" w:rsidTr="00B70E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010D85" w:rsidRPr="008C577A" w:rsidRDefault="00010D85" w:rsidP="00B70E80">
            <w:pPr>
              <w:jc w:val="both"/>
              <w:rPr>
                <w:rFonts w:ascii="Arial" w:hAnsi="Arial" w:cs="Arial"/>
                <w:sz w:val="16"/>
                <w:szCs w:val="16"/>
              </w:rPr>
            </w:pPr>
          </w:p>
          <w:p w:rsidR="00010D85" w:rsidRPr="008C577A" w:rsidRDefault="00010D85" w:rsidP="00B70E80">
            <w:pPr>
              <w:jc w:val="center"/>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CRÉDITO #:</w:t>
            </w:r>
          </w:p>
        </w:tc>
        <w:tc>
          <w:tcPr>
            <w:tcW w:w="0" w:type="auto"/>
            <w:vMerge w:val="restart"/>
            <w:hideMark/>
          </w:tcPr>
          <w:p w:rsidR="00010D85" w:rsidRPr="008C577A"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PLAZO:</w:t>
            </w:r>
          </w:p>
        </w:tc>
        <w:tc>
          <w:tcPr>
            <w:tcW w:w="0" w:type="auto"/>
            <w:vMerge w:val="restart"/>
            <w:hideMark/>
          </w:tcPr>
          <w:p w:rsidR="00010D85" w:rsidRPr="008C577A"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CONTRATACIÓN:</w:t>
            </w:r>
          </w:p>
        </w:tc>
        <w:tc>
          <w:tcPr>
            <w:tcW w:w="0" w:type="auto"/>
            <w:gridSpan w:val="2"/>
            <w:vMerge w:val="restart"/>
            <w:hideMark/>
          </w:tcPr>
          <w:p w:rsidR="00010D85" w:rsidRPr="008C577A"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AMORTIZACIONES MENSUAL</w:t>
            </w:r>
          </w:p>
        </w:tc>
        <w:tc>
          <w:tcPr>
            <w:tcW w:w="0" w:type="auto"/>
            <w:noWrap/>
            <w:hideMark/>
          </w:tcPr>
          <w:p w:rsidR="00010D85" w:rsidRPr="008C577A"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SALDO AL</w:t>
            </w:r>
          </w:p>
          <w:p w:rsidR="00010D85" w:rsidRPr="008C577A"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30 SEPT2017</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auto"/>
            <w:vMerge/>
            <w:hideMark/>
          </w:tcPr>
          <w:p w:rsidR="00010D85" w:rsidRPr="008C577A" w:rsidRDefault="00010D85" w:rsidP="00B70E80">
            <w:pPr>
              <w:rPr>
                <w:rFonts w:ascii="Arial" w:eastAsia="Times New Roman" w:hAnsi="Arial" w:cs="Arial"/>
                <w:b w:val="0"/>
                <w:bCs w:val="0"/>
                <w:color w:val="000000"/>
                <w:sz w:val="16"/>
                <w:szCs w:val="16"/>
              </w:rPr>
            </w:pPr>
          </w:p>
        </w:tc>
        <w:tc>
          <w:tcPr>
            <w:tcW w:w="0" w:type="auto"/>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0" w:type="auto"/>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0" w:type="auto"/>
            <w:gridSpan w:val="2"/>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0" w:type="auto"/>
            <w:hideMark/>
          </w:tcPr>
          <w:p w:rsidR="00010D85" w:rsidRPr="008C577A"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DEUDA PÚBLICA / DISPOSICIONES:</w:t>
            </w: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010D85" w:rsidRPr="008C577A" w:rsidRDefault="00010D85" w:rsidP="00B70E80">
            <w:pPr>
              <w:jc w:val="center"/>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ene-09</w:t>
            </w:r>
          </w:p>
        </w:tc>
        <w:tc>
          <w:tcPr>
            <w:tcW w:w="0" w:type="auto"/>
            <w:vMerge w:val="restart"/>
            <w:noWrap/>
            <w:hideMark/>
          </w:tcPr>
          <w:p w:rsidR="00010D85" w:rsidRPr="008C577A"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10  AÑOS</w:t>
            </w:r>
          </w:p>
        </w:tc>
        <w:tc>
          <w:tcPr>
            <w:tcW w:w="0" w:type="auto"/>
            <w:vMerge w:val="restart"/>
            <w:noWrap/>
            <w:hideMark/>
          </w:tcPr>
          <w:p w:rsidR="00010D85" w:rsidRPr="008C577A"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23-dic-209</w:t>
            </w:r>
          </w:p>
        </w:tc>
        <w:tc>
          <w:tcPr>
            <w:tcW w:w="0" w:type="auto"/>
            <w:gridSpan w:val="2"/>
            <w:vMerge w:val="restart"/>
            <w:noWrap/>
            <w:hideMark/>
          </w:tcPr>
          <w:p w:rsidR="00010D85" w:rsidRPr="008C577A"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533,067.89</w:t>
            </w:r>
          </w:p>
        </w:tc>
        <w:tc>
          <w:tcPr>
            <w:tcW w:w="0" w:type="auto"/>
            <w:noWrap/>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xml:space="preserve">2009.-   43’929,237.95 </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010D85" w:rsidRPr="008C577A" w:rsidRDefault="00010D85" w:rsidP="00B70E80">
            <w:pPr>
              <w:rPr>
                <w:rFonts w:ascii="Arial" w:eastAsia="Times New Roman" w:hAnsi="Arial" w:cs="Arial"/>
                <w:b w:val="0"/>
                <w:bCs w:val="0"/>
                <w:color w:val="000000"/>
                <w:sz w:val="16"/>
                <w:szCs w:val="16"/>
              </w:rPr>
            </w:pPr>
          </w:p>
        </w:tc>
        <w:tc>
          <w:tcPr>
            <w:tcW w:w="0" w:type="auto"/>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gridSpan w:val="2"/>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xml:space="preserve">2010.-    </w:t>
            </w:r>
            <w:r w:rsidRPr="008C577A">
              <w:rPr>
                <w:rFonts w:ascii="Arial" w:eastAsia="Times New Roman" w:hAnsi="Arial" w:cs="Arial"/>
                <w:color w:val="000000"/>
                <w:sz w:val="16"/>
                <w:szCs w:val="16"/>
                <w:u w:val="single"/>
              </w:rPr>
              <w:t xml:space="preserve"> 9’755,422.05</w:t>
            </w: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010D85" w:rsidRPr="008C577A" w:rsidRDefault="00010D85" w:rsidP="00B70E80">
            <w:pPr>
              <w:rPr>
                <w:rFonts w:ascii="Arial" w:eastAsia="Times New Roman" w:hAnsi="Arial" w:cs="Arial"/>
                <w:b w:val="0"/>
                <w:bCs w:val="0"/>
                <w:color w:val="000000"/>
                <w:sz w:val="16"/>
                <w:szCs w:val="16"/>
              </w:rPr>
            </w:pPr>
          </w:p>
        </w:tc>
        <w:tc>
          <w:tcPr>
            <w:tcW w:w="0" w:type="auto"/>
            <w:vMerge/>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gridSpan w:val="2"/>
            <w:vMerge/>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TOTAL  53’684,660.00</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010D85" w:rsidRPr="008C577A" w:rsidRDefault="00010D85" w:rsidP="00B70E80">
            <w:pPr>
              <w:jc w:val="center"/>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BANCO:</w:t>
            </w:r>
          </w:p>
        </w:tc>
        <w:tc>
          <w:tcPr>
            <w:tcW w:w="0" w:type="auto"/>
            <w:vMerge w:val="restart"/>
            <w:noWrap/>
            <w:hideMark/>
          </w:tcPr>
          <w:p w:rsidR="00010D85" w:rsidRPr="008C577A"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TASA:</w:t>
            </w:r>
          </w:p>
        </w:tc>
        <w:tc>
          <w:tcPr>
            <w:tcW w:w="0" w:type="auto"/>
            <w:vMerge w:val="restart"/>
            <w:noWrap/>
            <w:hideMark/>
          </w:tcPr>
          <w:p w:rsidR="00010D85" w:rsidRPr="008C577A"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VENCIMIENTO:</w:t>
            </w:r>
          </w:p>
        </w:tc>
        <w:tc>
          <w:tcPr>
            <w:tcW w:w="0" w:type="auto"/>
            <w:gridSpan w:val="2"/>
            <w:vMerge w:val="restart"/>
            <w:noWrap/>
            <w:hideMark/>
          </w:tcPr>
          <w:p w:rsidR="00010D85" w:rsidRPr="008C577A"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AMORTIZACIÓN ANUAL</w:t>
            </w:r>
          </w:p>
        </w:tc>
        <w:tc>
          <w:tcPr>
            <w:tcW w:w="0" w:type="auto"/>
            <w:vMerge w:val="restart"/>
            <w:noWrap/>
            <w:hideMark/>
          </w:tcPr>
          <w:p w:rsidR="00010D85" w:rsidRPr="008C577A"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SALDO ACTUAL:</w:t>
            </w:r>
          </w:p>
        </w:tc>
      </w:tr>
      <w:tr w:rsidR="00010D85" w:rsidRPr="008C577A" w:rsidTr="00B70E80">
        <w:trPr>
          <w:trHeight w:val="450"/>
        </w:trPr>
        <w:tc>
          <w:tcPr>
            <w:cnfStyle w:val="001000000000" w:firstRow="0" w:lastRow="0" w:firstColumn="1" w:lastColumn="0" w:oddVBand="0" w:evenVBand="0" w:oddHBand="0" w:evenHBand="0" w:firstRowFirstColumn="0" w:firstRowLastColumn="0" w:lastRowFirstColumn="0" w:lastRowLastColumn="0"/>
            <w:tcW w:w="0" w:type="auto"/>
            <w:vMerge/>
            <w:hideMark/>
          </w:tcPr>
          <w:p w:rsidR="00010D85" w:rsidRPr="008C577A" w:rsidRDefault="00010D85" w:rsidP="00B70E80">
            <w:pPr>
              <w:rPr>
                <w:rFonts w:ascii="Arial" w:eastAsia="Times New Roman" w:hAnsi="Arial" w:cs="Arial"/>
                <w:b w:val="0"/>
                <w:bCs w:val="0"/>
                <w:color w:val="000000"/>
                <w:sz w:val="16"/>
                <w:szCs w:val="16"/>
              </w:rPr>
            </w:pPr>
          </w:p>
        </w:tc>
        <w:tc>
          <w:tcPr>
            <w:tcW w:w="0" w:type="auto"/>
            <w:vMerge/>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0" w:type="auto"/>
            <w:vMerge/>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0" w:type="auto"/>
            <w:gridSpan w:val="2"/>
            <w:vMerge/>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0" w:type="auto"/>
            <w:vMerge/>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010D85" w:rsidRPr="008C577A" w:rsidRDefault="00010D85" w:rsidP="00B70E80">
            <w:pPr>
              <w:jc w:val="center"/>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lastRenderedPageBreak/>
              <w:t>BANOBRAS</w:t>
            </w:r>
          </w:p>
        </w:tc>
        <w:tc>
          <w:tcPr>
            <w:tcW w:w="0" w:type="auto"/>
            <w:vMerge w:val="restart"/>
            <w:noWrap/>
            <w:hideMark/>
          </w:tcPr>
          <w:p w:rsidR="00010D85" w:rsidRPr="008C577A"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TIIE+2.57</w:t>
            </w:r>
          </w:p>
        </w:tc>
        <w:tc>
          <w:tcPr>
            <w:tcW w:w="0" w:type="auto"/>
            <w:vMerge w:val="restart"/>
            <w:noWrap/>
            <w:hideMark/>
          </w:tcPr>
          <w:p w:rsidR="00010D85" w:rsidRPr="008C577A" w:rsidRDefault="00010D85" w:rsidP="00B70E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17-MAY-18</w:t>
            </w:r>
          </w:p>
        </w:tc>
        <w:tc>
          <w:tcPr>
            <w:tcW w:w="0" w:type="auto"/>
            <w:noWrap/>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2011</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3,157,921.20</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50,526,738.80</w:t>
            </w: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0" w:type="auto"/>
            <w:vMerge/>
            <w:noWrap/>
          </w:tcPr>
          <w:p w:rsidR="00010D85" w:rsidRPr="008C577A" w:rsidRDefault="00010D85" w:rsidP="00B70E80">
            <w:pPr>
              <w:jc w:val="center"/>
              <w:rPr>
                <w:rFonts w:ascii="Arial" w:eastAsia="Times New Roman" w:hAnsi="Arial" w:cs="Arial"/>
                <w:b w:val="0"/>
                <w:bCs w:val="0"/>
                <w:color w:val="000000"/>
                <w:sz w:val="16"/>
                <w:szCs w:val="16"/>
              </w:rPr>
            </w:pPr>
          </w:p>
        </w:tc>
        <w:tc>
          <w:tcPr>
            <w:tcW w:w="0" w:type="auto"/>
            <w:vMerge/>
            <w:noWrap/>
          </w:tcPr>
          <w:p w:rsidR="00010D85" w:rsidRPr="008C577A"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noWrap/>
          </w:tcPr>
          <w:p w:rsidR="00010D85" w:rsidRPr="008C577A" w:rsidRDefault="00010D85" w:rsidP="00B70E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2012</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6,315,842.40</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44,210,896.40</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010D85" w:rsidRPr="008C577A" w:rsidRDefault="00010D85" w:rsidP="00B70E80">
            <w:pPr>
              <w:rPr>
                <w:rFonts w:ascii="Arial" w:eastAsia="Times New Roman" w:hAnsi="Arial" w:cs="Arial"/>
                <w:b w:val="0"/>
                <w:bCs w:val="0"/>
                <w:color w:val="000000"/>
                <w:sz w:val="16"/>
                <w:szCs w:val="16"/>
              </w:rPr>
            </w:pPr>
          </w:p>
        </w:tc>
        <w:tc>
          <w:tcPr>
            <w:tcW w:w="0" w:type="auto"/>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2013</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6,356,328.58</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37,854,567.82</w:t>
            </w: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010D85" w:rsidRPr="008C577A" w:rsidRDefault="00010D85" w:rsidP="00B70E80">
            <w:pPr>
              <w:rPr>
                <w:rFonts w:ascii="Arial" w:eastAsia="Times New Roman" w:hAnsi="Arial" w:cs="Arial"/>
                <w:b w:val="0"/>
                <w:bCs w:val="0"/>
                <w:color w:val="000000"/>
                <w:sz w:val="16"/>
                <w:szCs w:val="16"/>
              </w:rPr>
            </w:pPr>
          </w:p>
        </w:tc>
        <w:tc>
          <w:tcPr>
            <w:tcW w:w="0" w:type="auto"/>
            <w:vMerge/>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2014</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6,396,814.78</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31,457,753.11</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010D85" w:rsidRPr="008C577A" w:rsidRDefault="00010D85" w:rsidP="00B70E80">
            <w:pPr>
              <w:rPr>
                <w:rFonts w:ascii="Arial" w:eastAsia="Times New Roman" w:hAnsi="Arial" w:cs="Arial"/>
                <w:b w:val="0"/>
                <w:bCs w:val="0"/>
                <w:color w:val="000000"/>
                <w:sz w:val="16"/>
                <w:szCs w:val="16"/>
              </w:rPr>
            </w:pPr>
          </w:p>
        </w:tc>
        <w:tc>
          <w:tcPr>
            <w:tcW w:w="0" w:type="auto"/>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2015</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31,457,753.11</w:t>
            </w: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010D85" w:rsidRPr="008C577A" w:rsidRDefault="00010D85" w:rsidP="00B70E80">
            <w:pPr>
              <w:rPr>
                <w:rFonts w:ascii="Arial" w:eastAsia="Times New Roman" w:hAnsi="Arial" w:cs="Arial"/>
                <w:b w:val="0"/>
                <w:bCs w:val="0"/>
                <w:color w:val="000000"/>
                <w:sz w:val="16"/>
                <w:szCs w:val="16"/>
              </w:rPr>
            </w:pPr>
          </w:p>
        </w:tc>
        <w:tc>
          <w:tcPr>
            <w:tcW w:w="0" w:type="auto"/>
            <w:vMerge/>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2016</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31,457,753.11</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010D85" w:rsidRPr="008C577A" w:rsidRDefault="00010D85" w:rsidP="00B70E80">
            <w:pPr>
              <w:rPr>
                <w:rFonts w:ascii="Arial" w:eastAsia="Times New Roman" w:hAnsi="Arial" w:cs="Arial"/>
                <w:b w:val="0"/>
                <w:bCs w:val="0"/>
                <w:color w:val="000000"/>
                <w:sz w:val="16"/>
                <w:szCs w:val="16"/>
              </w:rPr>
            </w:pPr>
          </w:p>
        </w:tc>
        <w:tc>
          <w:tcPr>
            <w:tcW w:w="0" w:type="auto"/>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2017</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31,457,753.11</w:t>
            </w:r>
          </w:p>
        </w:tc>
      </w:tr>
    </w:tbl>
    <w:p w:rsidR="00010D85" w:rsidRDefault="00010D85" w:rsidP="00010D85">
      <w:pPr>
        <w:jc w:val="both"/>
        <w:rPr>
          <w:rFonts w:ascii="Arial" w:hAnsi="Arial" w:cs="Arial"/>
          <w:sz w:val="20"/>
          <w:szCs w:val="20"/>
          <w:highlight w:val="yellow"/>
        </w:rPr>
      </w:pPr>
    </w:p>
    <w:p w:rsidR="00010D85" w:rsidRPr="00D35E94" w:rsidRDefault="00010D85" w:rsidP="00010D85">
      <w:pPr>
        <w:pStyle w:val="Prrafodelista"/>
        <w:numPr>
          <w:ilvl w:val="0"/>
          <w:numId w:val="15"/>
        </w:numPr>
        <w:jc w:val="both"/>
        <w:rPr>
          <w:rFonts w:ascii="Arial" w:hAnsi="Arial" w:cs="Arial"/>
          <w:b/>
        </w:rPr>
      </w:pPr>
      <w:r w:rsidRPr="00D35E94">
        <w:rPr>
          <w:rFonts w:ascii="Arial" w:hAnsi="Arial" w:cs="Arial"/>
          <w:b/>
        </w:rPr>
        <w:t xml:space="preserve">NOTAS AL ESTADO DE ACTIVIDADES </w:t>
      </w:r>
    </w:p>
    <w:p w:rsidR="00010D85" w:rsidRPr="00EE7F97" w:rsidRDefault="00010D85" w:rsidP="00010D85">
      <w:pPr>
        <w:spacing w:after="0"/>
        <w:jc w:val="both"/>
        <w:rPr>
          <w:rFonts w:ascii="Arial" w:hAnsi="Arial" w:cs="Arial"/>
          <w:b/>
          <w:sz w:val="20"/>
          <w:szCs w:val="20"/>
        </w:rPr>
      </w:pPr>
      <w:r>
        <w:rPr>
          <w:rFonts w:ascii="Arial" w:hAnsi="Arial" w:cs="Arial"/>
          <w:b/>
          <w:sz w:val="20"/>
          <w:szCs w:val="20"/>
        </w:rPr>
        <w:tab/>
      </w:r>
    </w:p>
    <w:p w:rsidR="00010D85" w:rsidRPr="00EE7F97" w:rsidRDefault="00010D85" w:rsidP="00010D85">
      <w:pPr>
        <w:jc w:val="both"/>
        <w:rPr>
          <w:rFonts w:ascii="Arial" w:hAnsi="Arial" w:cs="Arial"/>
          <w:b/>
          <w:sz w:val="20"/>
          <w:szCs w:val="20"/>
        </w:rPr>
      </w:pPr>
      <w:r w:rsidRPr="00EE7F97">
        <w:rPr>
          <w:rFonts w:ascii="Arial" w:hAnsi="Arial" w:cs="Arial"/>
          <w:b/>
          <w:sz w:val="20"/>
          <w:szCs w:val="20"/>
        </w:rPr>
        <w:t>EA-01 Ingresos</w:t>
      </w:r>
      <w:r>
        <w:rPr>
          <w:rFonts w:ascii="Arial" w:hAnsi="Arial" w:cs="Arial"/>
          <w:b/>
          <w:sz w:val="20"/>
          <w:szCs w:val="20"/>
        </w:rPr>
        <w:t xml:space="preserve"> de Gestión.</w:t>
      </w:r>
    </w:p>
    <w:p w:rsidR="00010D85" w:rsidRDefault="00010D85" w:rsidP="00010D85">
      <w:pPr>
        <w:jc w:val="both"/>
        <w:rPr>
          <w:rFonts w:ascii="Arial" w:hAnsi="Arial" w:cs="Arial"/>
          <w:sz w:val="20"/>
          <w:szCs w:val="20"/>
        </w:rPr>
      </w:pPr>
      <w:r w:rsidRPr="00EE7F97">
        <w:rPr>
          <w:rFonts w:ascii="Arial" w:hAnsi="Arial" w:cs="Arial"/>
          <w:sz w:val="20"/>
          <w:szCs w:val="20"/>
        </w:rPr>
        <w:t>Representan los ingresos que por ley están autorizados a cobrar durante el ejercicio fiscal, en la cuenta de participaciones y aportaciones, se incluyen las aportaciones de los fondos de Infraestructura y Fortalecimiento.</w:t>
      </w:r>
    </w:p>
    <w:p w:rsidR="00010D85" w:rsidRDefault="00010D85" w:rsidP="00010D85">
      <w:pPr>
        <w:jc w:val="both"/>
        <w:rPr>
          <w:rFonts w:ascii="Arial" w:hAnsi="Arial" w:cs="Arial"/>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83"/>
        <w:gridCol w:w="4818"/>
        <w:gridCol w:w="1588"/>
        <w:gridCol w:w="1539"/>
      </w:tblGrid>
      <w:tr w:rsidR="00010D85" w:rsidRPr="008C577A" w:rsidTr="00B70E80">
        <w:trPr>
          <w:trHeight w:val="180"/>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010D85" w:rsidRPr="008C577A" w:rsidRDefault="00010D85" w:rsidP="00B70E80">
            <w:pPr>
              <w:spacing w:after="0" w:line="240" w:lineRule="auto"/>
              <w:jc w:val="center"/>
              <w:rPr>
                <w:rFonts w:ascii="Arial" w:eastAsia="Times New Roman" w:hAnsi="Arial" w:cs="Arial"/>
                <w:b/>
                <w:bCs/>
                <w:i/>
                <w:iCs/>
                <w:color w:val="000000"/>
                <w:sz w:val="16"/>
                <w:szCs w:val="16"/>
              </w:rPr>
            </w:pPr>
            <w:r w:rsidRPr="008C577A">
              <w:rPr>
                <w:rFonts w:ascii="Arial" w:eastAsia="Times New Roman" w:hAnsi="Arial" w:cs="Arial"/>
                <w:b/>
                <w:bCs/>
                <w:i/>
                <w:iCs/>
                <w:color w:val="000000"/>
                <w:sz w:val="16"/>
                <w:szCs w:val="16"/>
              </w:rPr>
              <w:t>CUENTA</w:t>
            </w:r>
          </w:p>
        </w:tc>
        <w:tc>
          <w:tcPr>
            <w:tcW w:w="0" w:type="auto"/>
            <w:tcBorders>
              <w:top w:val="single" w:sz="4" w:space="0" w:color="70AD47"/>
              <w:left w:val="nil"/>
              <w:bottom w:val="single" w:sz="4" w:space="0" w:color="70AD47"/>
              <w:right w:val="nil"/>
            </w:tcBorders>
            <w:shd w:val="clear" w:color="auto" w:fill="70AD47"/>
            <w:hideMark/>
          </w:tcPr>
          <w:p w:rsidR="00010D85" w:rsidRPr="008C577A" w:rsidRDefault="00010D85" w:rsidP="00B70E80">
            <w:pPr>
              <w:spacing w:after="0" w:line="240" w:lineRule="auto"/>
              <w:jc w:val="center"/>
              <w:rPr>
                <w:rFonts w:ascii="Arial" w:eastAsia="Times New Roman" w:hAnsi="Arial" w:cs="Arial"/>
                <w:b/>
                <w:bCs/>
                <w:i/>
                <w:iCs/>
                <w:color w:val="000000"/>
                <w:sz w:val="16"/>
                <w:szCs w:val="16"/>
              </w:rPr>
            </w:pPr>
            <w:r w:rsidRPr="008C577A">
              <w:rPr>
                <w:rFonts w:ascii="Arial" w:eastAsia="Times New Roman" w:hAnsi="Arial" w:cs="Arial"/>
                <w:b/>
                <w:bCs/>
                <w:i/>
                <w:iCs/>
                <w:color w:val="000000"/>
                <w:sz w:val="16"/>
                <w:szCs w:val="16"/>
              </w:rPr>
              <w:t>DESCRIPCIÓN</w:t>
            </w:r>
          </w:p>
        </w:tc>
        <w:tc>
          <w:tcPr>
            <w:tcW w:w="0" w:type="auto"/>
            <w:tcBorders>
              <w:top w:val="single" w:sz="4" w:space="0" w:color="70AD47"/>
              <w:left w:val="nil"/>
              <w:bottom w:val="single" w:sz="4" w:space="0" w:color="70AD47"/>
              <w:right w:val="nil"/>
            </w:tcBorders>
            <w:shd w:val="clear" w:color="auto" w:fill="70AD47"/>
          </w:tcPr>
          <w:p w:rsidR="00010D85" w:rsidRPr="008C577A" w:rsidRDefault="00010D85" w:rsidP="00B70E80">
            <w:pPr>
              <w:spacing w:after="0" w:line="240" w:lineRule="auto"/>
              <w:jc w:val="center"/>
              <w:rPr>
                <w:rFonts w:ascii="Arial" w:eastAsia="Times New Roman" w:hAnsi="Arial" w:cs="Arial"/>
                <w:b/>
                <w:bCs/>
                <w:i/>
                <w:iCs/>
                <w:color w:val="000000"/>
                <w:sz w:val="16"/>
                <w:szCs w:val="16"/>
              </w:rPr>
            </w:pPr>
            <w:r w:rsidRPr="008C577A">
              <w:rPr>
                <w:rFonts w:ascii="Arial" w:eastAsia="Times New Roman" w:hAnsi="Arial" w:cs="Arial"/>
                <w:b/>
                <w:bCs/>
                <w:i/>
                <w:iCs/>
                <w:color w:val="000000"/>
                <w:sz w:val="16"/>
                <w:szCs w:val="16"/>
              </w:rPr>
              <w:t>MONTO AL 30/09/2017</w:t>
            </w:r>
          </w:p>
        </w:tc>
        <w:tc>
          <w:tcPr>
            <w:tcW w:w="0" w:type="auto"/>
            <w:tcBorders>
              <w:top w:val="single" w:sz="4" w:space="0" w:color="70AD47"/>
              <w:left w:val="nil"/>
              <w:bottom w:val="single" w:sz="4" w:space="0" w:color="70AD47"/>
              <w:right w:val="single" w:sz="4" w:space="0" w:color="70AD47"/>
            </w:tcBorders>
            <w:shd w:val="clear" w:color="auto" w:fill="70AD47"/>
            <w:hideMark/>
          </w:tcPr>
          <w:p w:rsidR="00010D85" w:rsidRPr="008C577A" w:rsidRDefault="00010D85" w:rsidP="00B70E80">
            <w:pPr>
              <w:spacing w:after="0" w:line="240" w:lineRule="auto"/>
              <w:jc w:val="center"/>
              <w:rPr>
                <w:rFonts w:ascii="Arial" w:eastAsia="Times New Roman" w:hAnsi="Arial" w:cs="Arial"/>
                <w:b/>
                <w:bCs/>
                <w:i/>
                <w:iCs/>
                <w:color w:val="000000"/>
                <w:sz w:val="16"/>
                <w:szCs w:val="16"/>
              </w:rPr>
            </w:pPr>
            <w:r w:rsidRPr="008C577A">
              <w:rPr>
                <w:rFonts w:ascii="Arial" w:eastAsia="Times New Roman" w:hAnsi="Arial" w:cs="Arial"/>
                <w:b/>
                <w:bCs/>
                <w:i/>
                <w:iCs/>
                <w:color w:val="000000"/>
                <w:sz w:val="16"/>
                <w:szCs w:val="16"/>
              </w:rPr>
              <w:t>MONTO AL 30/09/2016</w:t>
            </w:r>
          </w:p>
        </w:tc>
      </w:tr>
      <w:tr w:rsidR="00010D85" w:rsidRPr="008C577A" w:rsidTr="00B70E80">
        <w:trPr>
          <w:trHeight w:val="180"/>
          <w:jc w:val="center"/>
        </w:trPr>
        <w:tc>
          <w:tcPr>
            <w:tcW w:w="0" w:type="auto"/>
            <w:shd w:val="clear" w:color="auto" w:fill="E2EFD9"/>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INGRESOS Y OTROS BENEFICIOS</w:t>
            </w:r>
          </w:p>
        </w:tc>
        <w:tc>
          <w:tcPr>
            <w:tcW w:w="0" w:type="auto"/>
            <w:shd w:val="clear" w:color="auto" w:fill="E2EFD9"/>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$60,808,472.00</w:t>
            </w:r>
          </w:p>
        </w:tc>
        <w:tc>
          <w:tcPr>
            <w:tcW w:w="0" w:type="auto"/>
            <w:shd w:val="clear" w:color="auto" w:fill="E2EFD9"/>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50,394,264.25</w:t>
            </w:r>
          </w:p>
        </w:tc>
      </w:tr>
      <w:tr w:rsidR="00010D85" w:rsidRPr="008C577A" w:rsidTr="00B70E80">
        <w:trPr>
          <w:trHeight w:val="180"/>
          <w:jc w:val="center"/>
        </w:trPr>
        <w:tc>
          <w:tcPr>
            <w:tcW w:w="0" w:type="auto"/>
            <w:shd w:val="clear" w:color="auto" w:fill="auto"/>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INGRESOS DE GESTION</w:t>
            </w:r>
          </w:p>
        </w:tc>
        <w:tc>
          <w:tcPr>
            <w:tcW w:w="0" w:type="auto"/>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$8,817,198.74</w:t>
            </w:r>
          </w:p>
        </w:tc>
        <w:tc>
          <w:tcPr>
            <w:tcW w:w="0" w:type="auto"/>
            <w:shd w:val="clear" w:color="auto" w:fill="auto"/>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4,264,911.02</w:t>
            </w:r>
          </w:p>
        </w:tc>
      </w:tr>
      <w:tr w:rsidR="00010D85" w:rsidRPr="008C577A" w:rsidTr="00B70E80">
        <w:trPr>
          <w:trHeight w:val="180"/>
          <w:jc w:val="center"/>
        </w:trPr>
        <w:tc>
          <w:tcPr>
            <w:tcW w:w="0" w:type="auto"/>
            <w:shd w:val="clear" w:color="auto" w:fill="E2EFD9"/>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411</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IMPUESTOS</w:t>
            </w:r>
          </w:p>
        </w:tc>
        <w:tc>
          <w:tcPr>
            <w:tcW w:w="0" w:type="auto"/>
            <w:shd w:val="clear" w:color="auto" w:fill="E2EFD9"/>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$1,803,973.90</w:t>
            </w:r>
          </w:p>
        </w:tc>
        <w:tc>
          <w:tcPr>
            <w:tcW w:w="0" w:type="auto"/>
            <w:shd w:val="clear" w:color="auto" w:fill="E2EFD9"/>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1,745,816.92</w:t>
            </w:r>
          </w:p>
        </w:tc>
      </w:tr>
      <w:tr w:rsidR="00010D85" w:rsidRPr="008C577A" w:rsidTr="00B70E80">
        <w:trPr>
          <w:trHeight w:val="180"/>
          <w:jc w:val="center"/>
        </w:trPr>
        <w:tc>
          <w:tcPr>
            <w:tcW w:w="0" w:type="auto"/>
            <w:shd w:val="clear" w:color="auto" w:fill="auto"/>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4112</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IMPUESTOS SOBRE EL PATRIMONIO</w:t>
            </w:r>
          </w:p>
        </w:tc>
        <w:tc>
          <w:tcPr>
            <w:tcW w:w="0" w:type="auto"/>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$1,256,162.77</w:t>
            </w:r>
          </w:p>
        </w:tc>
        <w:tc>
          <w:tcPr>
            <w:tcW w:w="0" w:type="auto"/>
            <w:shd w:val="clear" w:color="auto" w:fill="auto"/>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1,458,162.09</w:t>
            </w:r>
          </w:p>
        </w:tc>
      </w:tr>
      <w:tr w:rsidR="00010D85" w:rsidRPr="008C577A" w:rsidTr="00B70E80">
        <w:trPr>
          <w:trHeight w:val="180"/>
          <w:jc w:val="center"/>
        </w:trPr>
        <w:tc>
          <w:tcPr>
            <w:tcW w:w="0" w:type="auto"/>
            <w:shd w:val="clear" w:color="auto" w:fill="E2EFD9"/>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4117</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ACCESORIOS DE IMPUESTOS</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$167,013.01</w:t>
            </w:r>
          </w:p>
        </w:tc>
        <w:tc>
          <w:tcPr>
            <w:tcW w:w="0" w:type="auto"/>
            <w:shd w:val="clear" w:color="auto" w:fill="E2EFD9"/>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191,810.73</w:t>
            </w:r>
          </w:p>
        </w:tc>
      </w:tr>
      <w:tr w:rsidR="00010D85" w:rsidRPr="008C577A" w:rsidTr="00B70E80">
        <w:trPr>
          <w:trHeight w:val="180"/>
          <w:jc w:val="center"/>
        </w:trPr>
        <w:tc>
          <w:tcPr>
            <w:tcW w:w="0" w:type="auto"/>
            <w:shd w:val="clear" w:color="auto" w:fill="auto"/>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4119</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OTROS IMPUESTOS</w:t>
            </w:r>
          </w:p>
        </w:tc>
        <w:tc>
          <w:tcPr>
            <w:tcW w:w="0" w:type="auto"/>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$380,798.12</w:t>
            </w:r>
          </w:p>
        </w:tc>
        <w:tc>
          <w:tcPr>
            <w:tcW w:w="0" w:type="auto"/>
            <w:shd w:val="clear" w:color="auto" w:fill="auto"/>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95,844.10</w:t>
            </w:r>
          </w:p>
        </w:tc>
      </w:tr>
      <w:tr w:rsidR="00010D85" w:rsidRPr="008C577A" w:rsidTr="00B70E80">
        <w:trPr>
          <w:trHeight w:val="180"/>
          <w:jc w:val="center"/>
        </w:trPr>
        <w:tc>
          <w:tcPr>
            <w:tcW w:w="0" w:type="auto"/>
            <w:shd w:val="clear" w:color="auto" w:fill="auto"/>
            <w:noWrap/>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413</w:t>
            </w:r>
          </w:p>
        </w:tc>
        <w:tc>
          <w:tcPr>
            <w:tcW w:w="0" w:type="auto"/>
            <w:shd w:val="clear" w:color="auto" w:fill="auto"/>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CONTRIBUCIONES DE MEJORAS</w:t>
            </w:r>
          </w:p>
        </w:tc>
        <w:tc>
          <w:tcPr>
            <w:tcW w:w="0" w:type="auto"/>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$4,408.00</w:t>
            </w:r>
          </w:p>
        </w:tc>
        <w:tc>
          <w:tcPr>
            <w:tcW w:w="0" w:type="auto"/>
            <w:shd w:val="clear" w:color="auto" w:fill="auto"/>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0.00</w:t>
            </w:r>
          </w:p>
        </w:tc>
      </w:tr>
      <w:tr w:rsidR="00010D85" w:rsidRPr="008C577A" w:rsidTr="00B70E80">
        <w:trPr>
          <w:trHeight w:val="180"/>
          <w:jc w:val="center"/>
        </w:trPr>
        <w:tc>
          <w:tcPr>
            <w:tcW w:w="0" w:type="auto"/>
            <w:shd w:val="clear" w:color="auto" w:fill="E2EFD9"/>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414</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DERECHOS</w:t>
            </w:r>
          </w:p>
        </w:tc>
        <w:tc>
          <w:tcPr>
            <w:tcW w:w="0" w:type="auto"/>
            <w:shd w:val="clear" w:color="auto" w:fill="E2EFD9"/>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$6,084,056.06</w:t>
            </w:r>
          </w:p>
        </w:tc>
        <w:tc>
          <w:tcPr>
            <w:tcW w:w="0" w:type="auto"/>
            <w:shd w:val="clear" w:color="auto" w:fill="E2EFD9"/>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1,545,430.91</w:t>
            </w:r>
          </w:p>
        </w:tc>
      </w:tr>
      <w:tr w:rsidR="00010D85" w:rsidRPr="008C577A" w:rsidTr="00B70E80">
        <w:trPr>
          <w:trHeight w:val="360"/>
          <w:jc w:val="center"/>
        </w:trPr>
        <w:tc>
          <w:tcPr>
            <w:tcW w:w="0" w:type="auto"/>
            <w:shd w:val="clear" w:color="auto" w:fill="auto"/>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4141</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DERECHOS POR EL USO, GOCE, APROVECHAMIENTO O EXPLOTACIÓN DE BIENES DE DOMINIO PÚBLICO</w:t>
            </w:r>
          </w:p>
        </w:tc>
        <w:tc>
          <w:tcPr>
            <w:tcW w:w="0" w:type="auto"/>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0" w:type="auto"/>
            <w:shd w:val="clear" w:color="auto" w:fill="auto"/>
            <w:noWrap/>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1,440.00</w:t>
            </w:r>
          </w:p>
        </w:tc>
      </w:tr>
      <w:tr w:rsidR="00010D85" w:rsidRPr="008C577A" w:rsidTr="00B70E80">
        <w:trPr>
          <w:trHeight w:val="180"/>
          <w:jc w:val="center"/>
        </w:trPr>
        <w:tc>
          <w:tcPr>
            <w:tcW w:w="0" w:type="auto"/>
            <w:shd w:val="clear" w:color="auto" w:fill="E2EFD9"/>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4143</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DERECHOS POR PRESTACIÓN DE SERVICIOS</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$915,543.06</w:t>
            </w:r>
          </w:p>
        </w:tc>
        <w:tc>
          <w:tcPr>
            <w:tcW w:w="0" w:type="auto"/>
            <w:shd w:val="clear" w:color="auto" w:fill="E2EFD9"/>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1,086,693.72</w:t>
            </w:r>
          </w:p>
        </w:tc>
      </w:tr>
      <w:tr w:rsidR="00010D85" w:rsidRPr="008C577A" w:rsidTr="00B70E80">
        <w:trPr>
          <w:trHeight w:val="180"/>
          <w:jc w:val="center"/>
        </w:trPr>
        <w:tc>
          <w:tcPr>
            <w:tcW w:w="0" w:type="auto"/>
            <w:shd w:val="clear" w:color="auto" w:fill="auto"/>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4144</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ACCESORIOS DE DERECHOS</w:t>
            </w:r>
          </w:p>
        </w:tc>
        <w:tc>
          <w:tcPr>
            <w:tcW w:w="0" w:type="auto"/>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0" w:type="auto"/>
            <w:shd w:val="clear" w:color="auto" w:fill="auto"/>
            <w:noWrap/>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763.83</w:t>
            </w:r>
          </w:p>
        </w:tc>
      </w:tr>
      <w:tr w:rsidR="00010D85" w:rsidRPr="008C577A" w:rsidTr="00B70E80">
        <w:trPr>
          <w:trHeight w:val="180"/>
          <w:jc w:val="center"/>
        </w:trPr>
        <w:tc>
          <w:tcPr>
            <w:tcW w:w="0" w:type="auto"/>
            <w:shd w:val="clear" w:color="auto" w:fill="E2EFD9"/>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4149</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OTROS DERECHOS</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$5,168,513.00</w:t>
            </w:r>
          </w:p>
        </w:tc>
        <w:tc>
          <w:tcPr>
            <w:tcW w:w="0" w:type="auto"/>
            <w:shd w:val="clear" w:color="auto" w:fill="E2EFD9"/>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456,533.36</w:t>
            </w:r>
          </w:p>
        </w:tc>
      </w:tr>
      <w:tr w:rsidR="00010D85" w:rsidRPr="008C577A" w:rsidTr="00B70E80">
        <w:trPr>
          <w:trHeight w:val="180"/>
          <w:jc w:val="center"/>
        </w:trPr>
        <w:tc>
          <w:tcPr>
            <w:tcW w:w="0" w:type="auto"/>
            <w:shd w:val="clear" w:color="auto" w:fill="auto"/>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415</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PRODUCTOS DE TIPO CORRIENTE</w:t>
            </w:r>
          </w:p>
        </w:tc>
        <w:tc>
          <w:tcPr>
            <w:tcW w:w="0" w:type="auto"/>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$2,126.16</w:t>
            </w:r>
          </w:p>
        </w:tc>
        <w:tc>
          <w:tcPr>
            <w:tcW w:w="0" w:type="auto"/>
            <w:shd w:val="clear" w:color="auto" w:fill="auto"/>
            <w:noWrap/>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644.77</w:t>
            </w:r>
          </w:p>
        </w:tc>
      </w:tr>
      <w:tr w:rsidR="00010D85" w:rsidRPr="008C577A" w:rsidTr="00B70E80">
        <w:trPr>
          <w:trHeight w:val="180"/>
          <w:jc w:val="center"/>
        </w:trPr>
        <w:tc>
          <w:tcPr>
            <w:tcW w:w="0" w:type="auto"/>
            <w:shd w:val="clear" w:color="auto" w:fill="E2EFD9"/>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4159</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OTROS PRODUCTOS QUE GENERAN INGRESOS CORRIENTES</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$2,126.16</w:t>
            </w:r>
          </w:p>
        </w:tc>
        <w:tc>
          <w:tcPr>
            <w:tcW w:w="0" w:type="auto"/>
            <w:shd w:val="clear" w:color="auto" w:fill="E2EFD9"/>
            <w:noWrap/>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644.77</w:t>
            </w:r>
          </w:p>
        </w:tc>
      </w:tr>
      <w:tr w:rsidR="00010D85" w:rsidRPr="008C577A" w:rsidTr="00B70E80">
        <w:trPr>
          <w:trHeight w:val="180"/>
          <w:jc w:val="center"/>
        </w:trPr>
        <w:tc>
          <w:tcPr>
            <w:tcW w:w="0" w:type="auto"/>
            <w:shd w:val="clear" w:color="auto" w:fill="auto"/>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416</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APROVECHAMIENTOS DE TIPO CORRIENTE</w:t>
            </w:r>
          </w:p>
        </w:tc>
        <w:tc>
          <w:tcPr>
            <w:tcW w:w="0" w:type="auto"/>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$922,634.62</w:t>
            </w:r>
          </w:p>
        </w:tc>
        <w:tc>
          <w:tcPr>
            <w:tcW w:w="0" w:type="auto"/>
            <w:shd w:val="clear" w:color="auto" w:fill="auto"/>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973,018.42</w:t>
            </w:r>
          </w:p>
        </w:tc>
      </w:tr>
      <w:tr w:rsidR="00010D85" w:rsidRPr="008C577A" w:rsidTr="00B70E80">
        <w:trPr>
          <w:trHeight w:val="180"/>
          <w:jc w:val="center"/>
        </w:trPr>
        <w:tc>
          <w:tcPr>
            <w:tcW w:w="0" w:type="auto"/>
            <w:shd w:val="clear" w:color="auto" w:fill="E2EFD9"/>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4169</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OTROS APROVECHAMIENTOS</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$922,634.62</w:t>
            </w:r>
          </w:p>
        </w:tc>
        <w:tc>
          <w:tcPr>
            <w:tcW w:w="0" w:type="auto"/>
            <w:shd w:val="clear" w:color="auto" w:fill="E2EFD9"/>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973,018.42</w:t>
            </w:r>
          </w:p>
        </w:tc>
      </w:tr>
      <w:tr w:rsidR="00010D85" w:rsidRPr="008C577A" w:rsidTr="00B70E80">
        <w:trPr>
          <w:trHeight w:val="329"/>
          <w:jc w:val="center"/>
        </w:trPr>
        <w:tc>
          <w:tcPr>
            <w:tcW w:w="0" w:type="auto"/>
            <w:shd w:val="clear" w:color="auto" w:fill="auto"/>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42</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PARTICIPACIONES, APORTACIONES, TRANSFERENCIAS, ASIGNACIONES, SUBSIDIOS Y OTRAS AYUDAS</w:t>
            </w:r>
          </w:p>
        </w:tc>
        <w:tc>
          <w:tcPr>
            <w:tcW w:w="0" w:type="auto"/>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$51,990,245.05</w:t>
            </w:r>
          </w:p>
        </w:tc>
        <w:tc>
          <w:tcPr>
            <w:tcW w:w="0" w:type="auto"/>
            <w:shd w:val="clear" w:color="auto" w:fill="auto"/>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46,128,428.24</w:t>
            </w:r>
          </w:p>
        </w:tc>
      </w:tr>
      <w:tr w:rsidR="00010D85" w:rsidRPr="008C577A" w:rsidTr="00B70E80">
        <w:trPr>
          <w:trHeight w:val="180"/>
          <w:jc w:val="center"/>
        </w:trPr>
        <w:tc>
          <w:tcPr>
            <w:tcW w:w="0" w:type="auto"/>
            <w:shd w:val="clear" w:color="auto" w:fill="E2EFD9"/>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421</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PARTICIPACIONES Y APORTACIONES</w:t>
            </w:r>
          </w:p>
        </w:tc>
        <w:tc>
          <w:tcPr>
            <w:tcW w:w="0" w:type="auto"/>
            <w:shd w:val="clear" w:color="auto" w:fill="E2EFD9"/>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$51,990,245.05</w:t>
            </w:r>
          </w:p>
        </w:tc>
        <w:tc>
          <w:tcPr>
            <w:tcW w:w="0" w:type="auto"/>
            <w:shd w:val="clear" w:color="auto" w:fill="E2EFD9"/>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46,128,428.24</w:t>
            </w:r>
          </w:p>
        </w:tc>
      </w:tr>
      <w:tr w:rsidR="00010D85" w:rsidRPr="008C577A" w:rsidTr="00B70E80">
        <w:trPr>
          <w:trHeight w:val="180"/>
          <w:jc w:val="center"/>
        </w:trPr>
        <w:tc>
          <w:tcPr>
            <w:tcW w:w="0" w:type="auto"/>
            <w:shd w:val="clear" w:color="auto" w:fill="auto"/>
            <w:noWrap/>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lastRenderedPageBreak/>
              <w:t>4211</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PARTICIPACIONES</w:t>
            </w:r>
          </w:p>
        </w:tc>
        <w:tc>
          <w:tcPr>
            <w:tcW w:w="0" w:type="auto"/>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$23,131,668.00</w:t>
            </w:r>
          </w:p>
        </w:tc>
        <w:tc>
          <w:tcPr>
            <w:tcW w:w="0" w:type="auto"/>
            <w:shd w:val="clear" w:color="auto" w:fill="auto"/>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46,128,428.24</w:t>
            </w:r>
          </w:p>
        </w:tc>
      </w:tr>
    </w:tbl>
    <w:p w:rsidR="00010D85" w:rsidRDefault="00010D85" w:rsidP="00010D85">
      <w:pPr>
        <w:spacing w:after="0" w:line="240" w:lineRule="auto"/>
        <w:jc w:val="both"/>
        <w:rPr>
          <w:rFonts w:ascii="Arial" w:hAnsi="Arial" w:cs="Arial"/>
          <w:sz w:val="20"/>
          <w:szCs w:val="20"/>
        </w:rPr>
      </w:pPr>
    </w:p>
    <w:p w:rsidR="00010D85"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b/>
          <w:sz w:val="20"/>
          <w:szCs w:val="20"/>
        </w:rPr>
      </w:pPr>
      <w:r w:rsidRPr="00526580">
        <w:rPr>
          <w:rFonts w:ascii="Arial" w:hAnsi="Arial" w:cs="Arial"/>
          <w:b/>
          <w:sz w:val="20"/>
          <w:szCs w:val="20"/>
        </w:rPr>
        <w:t>EA-02 Otros Ingresos</w:t>
      </w:r>
    </w:p>
    <w:p w:rsidR="00010D85" w:rsidRPr="008C577A" w:rsidRDefault="00010D85" w:rsidP="00010D85">
      <w:pPr>
        <w:spacing w:after="0" w:line="240" w:lineRule="auto"/>
        <w:jc w:val="both"/>
        <w:rPr>
          <w:rFonts w:ascii="Arial" w:hAnsi="Arial" w:cs="Arial"/>
          <w:b/>
          <w:sz w:val="16"/>
          <w:szCs w:val="16"/>
        </w:rPr>
      </w:pPr>
    </w:p>
    <w:tbl>
      <w:tblPr>
        <w:tblW w:w="7083"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46"/>
        <w:gridCol w:w="2651"/>
        <w:gridCol w:w="1843"/>
        <w:gridCol w:w="1843"/>
      </w:tblGrid>
      <w:tr w:rsidR="00010D85" w:rsidRPr="008C577A" w:rsidTr="00B70E80">
        <w:trPr>
          <w:trHeight w:val="286"/>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CTA.</w:t>
            </w:r>
          </w:p>
        </w:tc>
        <w:tc>
          <w:tcPr>
            <w:tcW w:w="2651" w:type="dxa"/>
            <w:tcBorders>
              <w:top w:val="single" w:sz="4" w:space="0" w:color="70AD47"/>
              <w:left w:val="nil"/>
              <w:bottom w:val="single" w:sz="4" w:space="0" w:color="70AD47"/>
              <w:right w:val="nil"/>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DESCRIPCIÓN</w:t>
            </w:r>
          </w:p>
        </w:tc>
        <w:tc>
          <w:tcPr>
            <w:tcW w:w="1843" w:type="dxa"/>
            <w:tcBorders>
              <w:top w:val="single" w:sz="4" w:space="0" w:color="70AD47"/>
              <w:left w:val="nil"/>
              <w:bottom w:val="single" w:sz="4" w:space="0" w:color="70AD47"/>
              <w:right w:val="nil"/>
            </w:tcBorders>
            <w:shd w:val="clear" w:color="auto" w:fill="70AD47"/>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MONTO AL 30/09/2017</w:t>
            </w:r>
          </w:p>
        </w:tc>
        <w:tc>
          <w:tcPr>
            <w:tcW w:w="1843" w:type="dxa"/>
            <w:tcBorders>
              <w:top w:val="single" w:sz="4" w:space="0" w:color="70AD47"/>
              <w:left w:val="nil"/>
              <w:bottom w:val="single" w:sz="4" w:space="0" w:color="70AD47"/>
              <w:right w:val="single" w:sz="4" w:space="0" w:color="70AD47"/>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MONTO AL 30/09/2016</w:t>
            </w:r>
          </w:p>
        </w:tc>
      </w:tr>
      <w:tr w:rsidR="00010D85" w:rsidRPr="008C577A" w:rsidTr="00B70E80">
        <w:trPr>
          <w:trHeight w:val="162"/>
          <w:jc w:val="center"/>
        </w:trPr>
        <w:tc>
          <w:tcPr>
            <w:tcW w:w="0" w:type="auto"/>
            <w:shd w:val="clear" w:color="auto" w:fill="E2EFD9"/>
            <w:hideMark/>
          </w:tcPr>
          <w:p w:rsidR="00010D85" w:rsidRPr="008C577A" w:rsidRDefault="00010D85" w:rsidP="00B70E80">
            <w:pPr>
              <w:spacing w:after="0" w:line="240" w:lineRule="auto"/>
              <w:rPr>
                <w:rFonts w:ascii="Arial" w:hAnsi="Arial" w:cs="Arial"/>
                <w:bCs/>
                <w:color w:val="000000"/>
                <w:sz w:val="16"/>
                <w:szCs w:val="16"/>
              </w:rPr>
            </w:pPr>
            <w:r w:rsidRPr="008C577A">
              <w:rPr>
                <w:rFonts w:ascii="Arial" w:hAnsi="Arial" w:cs="Arial"/>
                <w:bCs/>
                <w:color w:val="000000"/>
                <w:sz w:val="16"/>
                <w:szCs w:val="16"/>
              </w:rPr>
              <w:t>43</w:t>
            </w:r>
          </w:p>
        </w:tc>
        <w:tc>
          <w:tcPr>
            <w:tcW w:w="2651" w:type="dxa"/>
            <w:shd w:val="clear" w:color="auto" w:fill="E2EFD9"/>
            <w:hideMark/>
          </w:tcPr>
          <w:p w:rsidR="00010D85" w:rsidRPr="008C577A" w:rsidRDefault="00010D85" w:rsidP="00B70E80">
            <w:pPr>
              <w:spacing w:after="0" w:line="240" w:lineRule="auto"/>
              <w:rPr>
                <w:rFonts w:ascii="Arial" w:hAnsi="Arial" w:cs="Arial"/>
                <w:bCs/>
                <w:color w:val="000000"/>
                <w:sz w:val="16"/>
                <w:szCs w:val="16"/>
              </w:rPr>
            </w:pPr>
            <w:r w:rsidRPr="008C577A">
              <w:rPr>
                <w:rFonts w:ascii="Arial" w:hAnsi="Arial" w:cs="Arial"/>
                <w:bCs/>
                <w:color w:val="000000"/>
                <w:sz w:val="16"/>
                <w:szCs w:val="16"/>
              </w:rPr>
              <w:t>OTROS INGRESOS Y BENEFICIOS</w:t>
            </w:r>
          </w:p>
        </w:tc>
        <w:tc>
          <w:tcPr>
            <w:tcW w:w="1843" w:type="dxa"/>
            <w:shd w:val="clear" w:color="auto" w:fill="E2EFD9"/>
          </w:tcPr>
          <w:p w:rsidR="00010D85" w:rsidRPr="008C577A" w:rsidRDefault="00010D85" w:rsidP="00B70E80">
            <w:pPr>
              <w:spacing w:after="0" w:line="240" w:lineRule="auto"/>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0.00</w:t>
            </w:r>
          </w:p>
        </w:tc>
        <w:tc>
          <w:tcPr>
            <w:tcW w:w="1843" w:type="dxa"/>
            <w:shd w:val="clear" w:color="auto" w:fill="E2EFD9"/>
          </w:tcPr>
          <w:p w:rsidR="00010D85" w:rsidRPr="008C577A" w:rsidRDefault="00010D85" w:rsidP="00B70E80">
            <w:pPr>
              <w:spacing w:after="0" w:line="240" w:lineRule="auto"/>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924.99</w:t>
            </w:r>
          </w:p>
        </w:tc>
      </w:tr>
      <w:tr w:rsidR="00010D85" w:rsidRPr="008C577A" w:rsidTr="00B70E80">
        <w:trPr>
          <w:trHeight w:val="99"/>
          <w:jc w:val="center"/>
        </w:trPr>
        <w:tc>
          <w:tcPr>
            <w:tcW w:w="0" w:type="auto"/>
            <w:shd w:val="clear" w:color="auto" w:fill="auto"/>
            <w:hideMark/>
          </w:tcPr>
          <w:p w:rsidR="00010D85" w:rsidRPr="008C577A" w:rsidRDefault="00010D85" w:rsidP="00B70E80">
            <w:pPr>
              <w:rPr>
                <w:rFonts w:ascii="Arial" w:hAnsi="Arial" w:cs="Arial"/>
                <w:bCs/>
                <w:color w:val="000000"/>
                <w:sz w:val="16"/>
                <w:szCs w:val="16"/>
              </w:rPr>
            </w:pPr>
            <w:r w:rsidRPr="008C577A">
              <w:rPr>
                <w:rFonts w:ascii="Arial" w:hAnsi="Arial" w:cs="Arial"/>
                <w:bCs/>
                <w:color w:val="000000"/>
                <w:sz w:val="16"/>
                <w:szCs w:val="16"/>
              </w:rPr>
              <w:t>431</w:t>
            </w:r>
          </w:p>
        </w:tc>
        <w:tc>
          <w:tcPr>
            <w:tcW w:w="2651" w:type="dxa"/>
            <w:shd w:val="clear" w:color="auto" w:fill="auto"/>
            <w:hideMark/>
          </w:tcPr>
          <w:p w:rsidR="00010D85" w:rsidRPr="008C577A" w:rsidRDefault="00010D85" w:rsidP="00B70E80">
            <w:pPr>
              <w:rPr>
                <w:rFonts w:ascii="Arial" w:hAnsi="Arial" w:cs="Arial"/>
                <w:color w:val="000000"/>
                <w:sz w:val="16"/>
                <w:szCs w:val="16"/>
              </w:rPr>
            </w:pPr>
            <w:r w:rsidRPr="008C577A">
              <w:rPr>
                <w:rFonts w:ascii="Arial" w:hAnsi="Arial" w:cs="Arial"/>
                <w:color w:val="000000"/>
                <w:sz w:val="16"/>
                <w:szCs w:val="16"/>
              </w:rPr>
              <w:t>INGRESOS FINANCIEROS</w:t>
            </w:r>
          </w:p>
        </w:tc>
        <w:tc>
          <w:tcPr>
            <w:tcW w:w="1843" w:type="dxa"/>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0.00</w:t>
            </w:r>
          </w:p>
        </w:tc>
        <w:tc>
          <w:tcPr>
            <w:tcW w:w="1843" w:type="dxa"/>
            <w:shd w:val="clear" w:color="auto" w:fill="auto"/>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924.99</w:t>
            </w:r>
          </w:p>
        </w:tc>
      </w:tr>
      <w:tr w:rsidR="00010D85" w:rsidRPr="008C577A" w:rsidTr="00B70E80">
        <w:trPr>
          <w:trHeight w:val="286"/>
          <w:jc w:val="center"/>
        </w:trPr>
        <w:tc>
          <w:tcPr>
            <w:tcW w:w="0" w:type="auto"/>
            <w:shd w:val="clear" w:color="auto" w:fill="E2EFD9"/>
            <w:hideMark/>
          </w:tcPr>
          <w:p w:rsidR="00010D85" w:rsidRPr="008C577A" w:rsidRDefault="00010D85" w:rsidP="00B70E80">
            <w:pPr>
              <w:rPr>
                <w:rFonts w:ascii="Arial" w:hAnsi="Arial" w:cs="Arial"/>
                <w:bCs/>
                <w:color w:val="000000"/>
                <w:sz w:val="16"/>
                <w:szCs w:val="18"/>
              </w:rPr>
            </w:pPr>
            <w:r w:rsidRPr="008C577A">
              <w:rPr>
                <w:rFonts w:ascii="Arial" w:hAnsi="Arial" w:cs="Arial"/>
                <w:bCs/>
                <w:color w:val="000000"/>
                <w:sz w:val="16"/>
                <w:szCs w:val="18"/>
              </w:rPr>
              <w:t>4319</w:t>
            </w:r>
          </w:p>
        </w:tc>
        <w:tc>
          <w:tcPr>
            <w:tcW w:w="2651" w:type="dxa"/>
            <w:shd w:val="clear" w:color="auto" w:fill="E2EFD9"/>
            <w:hideMark/>
          </w:tcPr>
          <w:p w:rsidR="00010D85" w:rsidRPr="008C577A" w:rsidRDefault="00010D85" w:rsidP="00B70E80">
            <w:pPr>
              <w:rPr>
                <w:rFonts w:ascii="Arial" w:hAnsi="Arial" w:cs="Arial"/>
                <w:color w:val="000000"/>
                <w:sz w:val="16"/>
                <w:szCs w:val="18"/>
              </w:rPr>
            </w:pPr>
            <w:r w:rsidRPr="008C577A">
              <w:rPr>
                <w:rFonts w:ascii="Arial" w:hAnsi="Arial" w:cs="Arial"/>
                <w:color w:val="000000"/>
                <w:sz w:val="16"/>
                <w:szCs w:val="18"/>
              </w:rPr>
              <w:t>OTROS INGRESOS FINANCIEROS</w:t>
            </w:r>
          </w:p>
        </w:tc>
        <w:tc>
          <w:tcPr>
            <w:tcW w:w="1843" w:type="dxa"/>
            <w:shd w:val="clear" w:color="auto" w:fill="E2EFD9"/>
          </w:tcPr>
          <w:p w:rsidR="00010D85" w:rsidRPr="008C577A" w:rsidRDefault="00010D85" w:rsidP="00B70E80">
            <w:pPr>
              <w:jc w:val="right"/>
              <w:rPr>
                <w:rFonts w:ascii="Arial" w:hAnsi="Arial" w:cs="Arial"/>
                <w:color w:val="000000"/>
                <w:sz w:val="16"/>
                <w:szCs w:val="18"/>
              </w:rPr>
            </w:pPr>
            <w:r w:rsidRPr="008C577A">
              <w:rPr>
                <w:rFonts w:ascii="Arial" w:hAnsi="Arial" w:cs="Arial"/>
                <w:color w:val="000000"/>
                <w:sz w:val="16"/>
                <w:szCs w:val="18"/>
              </w:rPr>
              <w:t>0.00</w:t>
            </w:r>
          </w:p>
        </w:tc>
        <w:tc>
          <w:tcPr>
            <w:tcW w:w="1843" w:type="dxa"/>
            <w:shd w:val="clear" w:color="auto" w:fill="E2EFD9"/>
          </w:tcPr>
          <w:p w:rsidR="00010D85" w:rsidRPr="008C577A" w:rsidRDefault="00010D85" w:rsidP="00B70E80">
            <w:pPr>
              <w:jc w:val="right"/>
              <w:rPr>
                <w:rFonts w:ascii="Arial" w:eastAsia="Times New Roman" w:hAnsi="Arial" w:cs="Arial"/>
                <w:bCs/>
                <w:color w:val="000000"/>
                <w:sz w:val="16"/>
                <w:szCs w:val="18"/>
              </w:rPr>
            </w:pPr>
            <w:r w:rsidRPr="008C577A">
              <w:rPr>
                <w:rFonts w:ascii="Arial" w:eastAsia="Times New Roman" w:hAnsi="Arial" w:cs="Arial"/>
                <w:bCs/>
                <w:color w:val="000000"/>
                <w:sz w:val="16"/>
                <w:szCs w:val="18"/>
              </w:rPr>
              <w:t>924.99</w:t>
            </w:r>
          </w:p>
        </w:tc>
      </w:tr>
      <w:tr w:rsidR="00010D85" w:rsidRPr="008C577A" w:rsidTr="00B70E80">
        <w:trPr>
          <w:trHeight w:val="286"/>
          <w:jc w:val="center"/>
        </w:trPr>
        <w:tc>
          <w:tcPr>
            <w:tcW w:w="0" w:type="auto"/>
            <w:shd w:val="clear" w:color="auto" w:fill="auto"/>
            <w:hideMark/>
          </w:tcPr>
          <w:p w:rsidR="00010D85" w:rsidRPr="008C577A" w:rsidRDefault="00010D85" w:rsidP="00B70E80">
            <w:pPr>
              <w:rPr>
                <w:rFonts w:ascii="Arial" w:hAnsi="Arial" w:cs="Arial"/>
                <w:bCs/>
                <w:color w:val="000000"/>
                <w:sz w:val="16"/>
                <w:szCs w:val="18"/>
              </w:rPr>
            </w:pPr>
            <w:r w:rsidRPr="008C577A">
              <w:rPr>
                <w:rFonts w:ascii="Arial" w:hAnsi="Arial" w:cs="Arial"/>
                <w:bCs/>
                <w:color w:val="000000"/>
                <w:sz w:val="16"/>
                <w:szCs w:val="18"/>
              </w:rPr>
              <w:t>435</w:t>
            </w:r>
          </w:p>
        </w:tc>
        <w:tc>
          <w:tcPr>
            <w:tcW w:w="2651" w:type="dxa"/>
            <w:shd w:val="clear" w:color="auto" w:fill="auto"/>
            <w:hideMark/>
          </w:tcPr>
          <w:p w:rsidR="00010D85" w:rsidRPr="008C577A" w:rsidRDefault="00010D85" w:rsidP="00B70E80">
            <w:pPr>
              <w:rPr>
                <w:rFonts w:ascii="Arial" w:hAnsi="Arial" w:cs="Arial"/>
                <w:color w:val="000000"/>
                <w:sz w:val="16"/>
                <w:szCs w:val="18"/>
              </w:rPr>
            </w:pPr>
            <w:r w:rsidRPr="008C577A">
              <w:rPr>
                <w:rFonts w:ascii="Arial" w:hAnsi="Arial" w:cs="Arial"/>
                <w:color w:val="000000"/>
                <w:sz w:val="16"/>
                <w:szCs w:val="18"/>
              </w:rPr>
              <w:t>OTROS INGRESOS</w:t>
            </w:r>
          </w:p>
        </w:tc>
        <w:tc>
          <w:tcPr>
            <w:tcW w:w="1843" w:type="dxa"/>
          </w:tcPr>
          <w:p w:rsidR="00010D85" w:rsidRPr="008C577A" w:rsidRDefault="00010D85" w:rsidP="00B70E80">
            <w:pPr>
              <w:jc w:val="right"/>
              <w:rPr>
                <w:rFonts w:ascii="Arial" w:hAnsi="Arial" w:cs="Arial"/>
                <w:color w:val="000000"/>
                <w:sz w:val="16"/>
                <w:szCs w:val="18"/>
              </w:rPr>
            </w:pPr>
            <w:r w:rsidRPr="008C577A">
              <w:rPr>
                <w:rFonts w:ascii="Arial" w:hAnsi="Arial" w:cs="Arial"/>
                <w:color w:val="000000"/>
                <w:sz w:val="16"/>
                <w:szCs w:val="18"/>
              </w:rPr>
              <w:t>0.00</w:t>
            </w:r>
          </w:p>
        </w:tc>
        <w:tc>
          <w:tcPr>
            <w:tcW w:w="1843" w:type="dxa"/>
            <w:shd w:val="clear" w:color="auto" w:fill="auto"/>
          </w:tcPr>
          <w:p w:rsidR="00010D85" w:rsidRPr="008C577A" w:rsidRDefault="00010D85" w:rsidP="00B70E80">
            <w:pPr>
              <w:jc w:val="right"/>
              <w:rPr>
                <w:rFonts w:ascii="Arial" w:hAnsi="Arial" w:cs="Arial"/>
                <w:color w:val="000000"/>
                <w:sz w:val="16"/>
                <w:szCs w:val="18"/>
              </w:rPr>
            </w:pPr>
            <w:r w:rsidRPr="008C577A">
              <w:rPr>
                <w:rFonts w:ascii="Arial" w:hAnsi="Arial" w:cs="Arial"/>
                <w:color w:val="000000"/>
                <w:sz w:val="16"/>
                <w:szCs w:val="18"/>
              </w:rPr>
              <w:t>0.00</w:t>
            </w:r>
          </w:p>
        </w:tc>
      </w:tr>
      <w:tr w:rsidR="00010D85" w:rsidRPr="008C577A" w:rsidTr="00B70E80">
        <w:trPr>
          <w:trHeight w:val="286"/>
          <w:jc w:val="center"/>
        </w:trPr>
        <w:tc>
          <w:tcPr>
            <w:tcW w:w="0" w:type="auto"/>
            <w:shd w:val="clear" w:color="auto" w:fill="E2EFD9"/>
            <w:hideMark/>
          </w:tcPr>
          <w:p w:rsidR="00010D85" w:rsidRPr="008C577A" w:rsidRDefault="00010D85" w:rsidP="00B70E80">
            <w:pPr>
              <w:rPr>
                <w:rFonts w:ascii="Arial" w:hAnsi="Arial" w:cs="Arial"/>
                <w:bCs/>
                <w:color w:val="000000"/>
                <w:sz w:val="16"/>
                <w:szCs w:val="18"/>
              </w:rPr>
            </w:pPr>
            <w:r w:rsidRPr="008C577A">
              <w:rPr>
                <w:rFonts w:ascii="Arial" w:hAnsi="Arial" w:cs="Arial"/>
                <w:bCs/>
                <w:color w:val="000000"/>
                <w:sz w:val="16"/>
                <w:szCs w:val="18"/>
              </w:rPr>
              <w:t>4359</w:t>
            </w:r>
          </w:p>
        </w:tc>
        <w:tc>
          <w:tcPr>
            <w:tcW w:w="2651" w:type="dxa"/>
            <w:shd w:val="clear" w:color="auto" w:fill="E2EFD9"/>
            <w:hideMark/>
          </w:tcPr>
          <w:p w:rsidR="00010D85" w:rsidRPr="008C577A" w:rsidRDefault="00010D85" w:rsidP="00B70E80">
            <w:pPr>
              <w:rPr>
                <w:rFonts w:ascii="Arial" w:hAnsi="Arial" w:cs="Arial"/>
                <w:color w:val="000000"/>
                <w:sz w:val="16"/>
                <w:szCs w:val="18"/>
              </w:rPr>
            </w:pPr>
            <w:r w:rsidRPr="008C577A">
              <w:rPr>
                <w:rFonts w:ascii="Arial" w:hAnsi="Arial" w:cs="Arial"/>
                <w:color w:val="000000"/>
                <w:sz w:val="16"/>
                <w:szCs w:val="18"/>
              </w:rPr>
              <w:t>OTROS INGRESOS VARIOS</w:t>
            </w:r>
          </w:p>
        </w:tc>
        <w:tc>
          <w:tcPr>
            <w:tcW w:w="1843" w:type="dxa"/>
            <w:shd w:val="clear" w:color="auto" w:fill="E2EFD9"/>
          </w:tcPr>
          <w:p w:rsidR="00010D85" w:rsidRPr="008C577A" w:rsidRDefault="00010D85" w:rsidP="00B70E80">
            <w:pPr>
              <w:jc w:val="right"/>
              <w:rPr>
                <w:rFonts w:ascii="Arial" w:hAnsi="Arial" w:cs="Arial"/>
                <w:color w:val="000000"/>
                <w:sz w:val="16"/>
                <w:szCs w:val="18"/>
              </w:rPr>
            </w:pPr>
            <w:r w:rsidRPr="008C577A">
              <w:rPr>
                <w:rFonts w:ascii="Arial" w:hAnsi="Arial" w:cs="Arial"/>
                <w:color w:val="000000"/>
                <w:sz w:val="16"/>
                <w:szCs w:val="18"/>
              </w:rPr>
              <w:t>0.00</w:t>
            </w:r>
          </w:p>
        </w:tc>
        <w:tc>
          <w:tcPr>
            <w:tcW w:w="1843" w:type="dxa"/>
            <w:shd w:val="clear" w:color="auto" w:fill="E2EFD9"/>
          </w:tcPr>
          <w:p w:rsidR="00010D85" w:rsidRPr="008C577A" w:rsidRDefault="00010D85" w:rsidP="00B70E80">
            <w:pPr>
              <w:jc w:val="right"/>
              <w:rPr>
                <w:rFonts w:ascii="Arial" w:hAnsi="Arial" w:cs="Arial"/>
                <w:color w:val="000000"/>
                <w:sz w:val="16"/>
                <w:szCs w:val="18"/>
              </w:rPr>
            </w:pPr>
            <w:r w:rsidRPr="008C577A">
              <w:rPr>
                <w:rFonts w:ascii="Arial" w:hAnsi="Arial" w:cs="Arial"/>
                <w:color w:val="000000"/>
                <w:sz w:val="16"/>
                <w:szCs w:val="18"/>
              </w:rPr>
              <w:t>0.00</w:t>
            </w:r>
          </w:p>
        </w:tc>
      </w:tr>
    </w:tbl>
    <w:p w:rsidR="00010D85" w:rsidRDefault="00010D85" w:rsidP="00010D85">
      <w:pPr>
        <w:jc w:val="both"/>
        <w:rPr>
          <w:rFonts w:ascii="Arial" w:hAnsi="Arial" w:cs="Arial"/>
          <w:b/>
          <w:sz w:val="20"/>
          <w:szCs w:val="20"/>
          <w:highlight w:val="yellow"/>
        </w:rPr>
      </w:pPr>
    </w:p>
    <w:p w:rsidR="00010D85" w:rsidRDefault="00010D85" w:rsidP="00010D85">
      <w:pPr>
        <w:jc w:val="both"/>
        <w:rPr>
          <w:rFonts w:ascii="Arial" w:hAnsi="Arial" w:cs="Arial"/>
          <w:b/>
          <w:sz w:val="20"/>
          <w:szCs w:val="20"/>
        </w:rPr>
      </w:pPr>
      <w:r w:rsidRPr="00526580">
        <w:rPr>
          <w:rFonts w:ascii="Arial" w:hAnsi="Arial" w:cs="Arial"/>
          <w:b/>
          <w:sz w:val="20"/>
          <w:szCs w:val="20"/>
        </w:rPr>
        <w:t>EA-03 Gastos y Otras Pérdidas</w:t>
      </w:r>
    </w:p>
    <w:tbl>
      <w:tblPr>
        <w:tblStyle w:val="Tabladecuadrcula4-nfasis61"/>
        <w:tblW w:w="0" w:type="auto"/>
        <w:tblLook w:val="04A0" w:firstRow="1" w:lastRow="0" w:firstColumn="1" w:lastColumn="0" w:noHBand="0" w:noVBand="1"/>
      </w:tblPr>
      <w:tblGrid>
        <w:gridCol w:w="883"/>
        <w:gridCol w:w="3458"/>
        <w:gridCol w:w="1426"/>
        <w:gridCol w:w="848"/>
        <w:gridCol w:w="1454"/>
        <w:gridCol w:w="759"/>
      </w:tblGrid>
      <w:tr w:rsidR="00010D85" w:rsidRPr="008C577A" w:rsidTr="00B70E80">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color w:val="000000"/>
                <w:sz w:val="16"/>
                <w:szCs w:val="16"/>
              </w:rPr>
            </w:pPr>
            <w:r w:rsidRPr="008C577A">
              <w:rPr>
                <w:rFonts w:ascii="Arial" w:eastAsia="Times New Roman" w:hAnsi="Arial" w:cs="Arial"/>
                <w:color w:val="000000"/>
                <w:sz w:val="16"/>
                <w:szCs w:val="16"/>
              </w:rPr>
              <w:t>CUENTA</w:t>
            </w:r>
          </w:p>
        </w:tc>
        <w:tc>
          <w:tcPr>
            <w:tcW w:w="0" w:type="auto"/>
            <w:hideMark/>
          </w:tcPr>
          <w:p w:rsidR="00010D85" w:rsidRPr="008C577A" w:rsidRDefault="00010D85" w:rsidP="00B70E8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DESCRIPCIÓN</w:t>
            </w:r>
          </w:p>
        </w:tc>
        <w:tc>
          <w:tcPr>
            <w:tcW w:w="1426" w:type="dxa"/>
            <w:hideMark/>
          </w:tcPr>
          <w:p w:rsidR="00010D85" w:rsidRPr="008C577A" w:rsidRDefault="00010D85" w:rsidP="00B70E8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MONTO AL 30/09/2017</w:t>
            </w:r>
          </w:p>
        </w:tc>
        <w:tc>
          <w:tcPr>
            <w:tcW w:w="781" w:type="dxa"/>
            <w:hideMark/>
          </w:tcPr>
          <w:p w:rsidR="00010D85" w:rsidRPr="008C577A" w:rsidRDefault="00010D85" w:rsidP="00B70E8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0" w:type="auto"/>
            <w:hideMark/>
          </w:tcPr>
          <w:p w:rsidR="00010D85" w:rsidRPr="008C577A" w:rsidRDefault="00010D85" w:rsidP="00B70E8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MONTO AL 30/09/2016</w:t>
            </w:r>
          </w:p>
        </w:tc>
        <w:tc>
          <w:tcPr>
            <w:tcW w:w="0" w:type="auto"/>
            <w:hideMark/>
          </w:tcPr>
          <w:p w:rsidR="00010D85" w:rsidRPr="008C577A" w:rsidRDefault="00010D85" w:rsidP="00B70E8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GASTOS Y OTRAS PÉRDIDAS</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$42,245,120.37</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hAnsi="Arial" w:cs="Arial"/>
                <w:bCs/>
                <w:color w:val="000000"/>
                <w:sz w:val="16"/>
                <w:szCs w:val="16"/>
              </w:rPr>
              <w:t>100.00%</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38,079,794.06</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hAnsi="Arial" w:cs="Arial"/>
                <w:bCs/>
                <w:color w:val="000000"/>
                <w:sz w:val="16"/>
                <w:szCs w:val="16"/>
              </w:rPr>
              <w:t>100%</w:t>
            </w:r>
          </w:p>
        </w:tc>
      </w:tr>
      <w:tr w:rsidR="00010D85" w:rsidRPr="008C577A" w:rsidTr="00B70E80">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GASTOS DE FUNCIONAMIENTO</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$37,304,131.33</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88.30%</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33,723,940.59</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88.56%</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SERVICIOS PERSONALES</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$23,836,411.72</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56.42%</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22,255,202.05</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58.44%</w:t>
            </w:r>
          </w:p>
        </w:tc>
      </w:tr>
      <w:tr w:rsidR="00010D85" w:rsidRPr="008C577A" w:rsidTr="00B70E80">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5111</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REMUNERACIONES AL PERSONAL DE CARÁCTER PERMANENTE</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$20,217,650.00</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47.86%</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19,468,321.01</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51.13%</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5112</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REMUNERACIONES AL PERSONAL DE CARÁCTER TRANSITORIO</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$326,931.18</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0.77%</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244,133.33</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0.64%</w:t>
            </w:r>
          </w:p>
        </w:tc>
      </w:tr>
      <w:tr w:rsidR="00010D85" w:rsidRPr="008C577A" w:rsidTr="00B70E80">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5113</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REMUNERACIONES ADICIONALES Y ESPECIALES</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$746,621.00</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1.77%</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724,833.00</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1.90%</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5114</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SEGURIDAD SOCIAL</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$1,489,080.28</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3.52%</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1,226,164.42</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3.22%</w:t>
            </w:r>
          </w:p>
        </w:tc>
      </w:tr>
      <w:tr w:rsidR="00010D85" w:rsidRPr="008C577A" w:rsidTr="00B70E80">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5115</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OTRAS PRESTACIONES SOCIALES Y ECONÓMICAS</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$1,056,129.26</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2.50%</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946,377.29</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2.49%</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5116</w:t>
            </w:r>
          </w:p>
        </w:tc>
        <w:tc>
          <w:tcPr>
            <w:tcW w:w="0" w:type="auto"/>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PREVISIONES</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0.00%</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-354,630.00</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-0.93%</w:t>
            </w:r>
          </w:p>
        </w:tc>
      </w:tr>
      <w:tr w:rsidR="00010D85" w:rsidRPr="008C577A" w:rsidTr="00B70E80">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MATERIALES Y SUMINISTROS</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$6,240,800.18</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14.77%</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4,616,604.05</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12.12%</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5121</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MATERIALES DE ADMINISTRACIÓN, EMISIÓN DE DOCUMENTOS Y ARTÍCULOS OFICIALES</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$207,602.49</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0.49%</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234,127.71</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0.61%</w:t>
            </w:r>
          </w:p>
        </w:tc>
      </w:tr>
      <w:tr w:rsidR="00010D85" w:rsidRPr="008C577A" w:rsidTr="00B70E80">
        <w:trPr>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5122</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ALIMENTOS Y UTENSILIOS</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$242,035.03</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0.57%</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325,589.07</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0.86%</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5124</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MATERIALES Y ARTÍCULOS DE CONSTRUCCIÓN Y DE REPARACIÓN</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$59,250.95</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0.14%</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39,822.06</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0.10%</w:t>
            </w:r>
          </w:p>
        </w:tc>
      </w:tr>
      <w:tr w:rsidR="00010D85" w:rsidRPr="008C577A" w:rsidTr="00B70E80">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lastRenderedPageBreak/>
              <w:t>5125</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PRODUCTOS QUÍMICOS, FARMACÉUTICOS Y DE LABORATORIO</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0.00%</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5,811.31</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0.02%</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5126</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COMBUSTIBLES, LUBRICANTES Y ADITIVOS</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$5,189,763.90</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12.28%</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3,992,904.34</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10.49%</w:t>
            </w:r>
          </w:p>
        </w:tc>
      </w:tr>
      <w:tr w:rsidR="00010D85" w:rsidRPr="008C577A" w:rsidTr="00B70E80">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5127</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VESTUARIO, BLANCOS, PRENDAS DE PROTECCIÓN Y ARTÍCULOS DEPORTIVOS</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0.00%</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0.00</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0.00%</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5128</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MATERIALES Y SUMINISTROS PARA SEGURIDAD</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$517,000.00</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1.22%</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0.00</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0.00%</w:t>
            </w:r>
          </w:p>
        </w:tc>
      </w:tr>
      <w:tr w:rsidR="00010D85" w:rsidRPr="008C577A" w:rsidTr="00B70E80">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5129</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HERRAMIENTAS, REFACCIONES Y ACCESORIOS MENORES</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$25,147.81</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0.06%</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18,349.56</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0.05%</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SERVICIOS GENERALES</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$7,226,919.43</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17.11%</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6,852,134.49</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17.99%</w:t>
            </w:r>
          </w:p>
        </w:tc>
      </w:tr>
      <w:tr w:rsidR="00010D85" w:rsidRPr="008C577A" w:rsidTr="00B70E80">
        <w:trPr>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5131</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BÁSICOS</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$1,101,852.24</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2.61%</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1,824,297.16</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4.79%</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5132</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DE ARRENDAMIENTO</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$342,630.00</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0.81%</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52,014.40</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0.14%</w:t>
            </w:r>
          </w:p>
        </w:tc>
      </w:tr>
      <w:tr w:rsidR="00010D85" w:rsidRPr="008C577A" w:rsidTr="00B70E80">
        <w:trPr>
          <w:trHeight w:val="91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5133</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PROFESIONALES, CIENTÍFICOS Y TÉCNICOS Y OTROS SERVICIOS</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$2,355,976.40</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5.58%</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1,768,935.17</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4.65%</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5134</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FINANCIEROS, BANCARIOS Y COMERCIALES</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$25,322.81</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0.06%</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30,044.15</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0.08%</w:t>
            </w:r>
          </w:p>
        </w:tc>
      </w:tr>
      <w:tr w:rsidR="00010D85" w:rsidRPr="008C577A" w:rsidTr="00B70E80">
        <w:trPr>
          <w:trHeight w:val="91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5135</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DE INSTALACIÓN, REPARACIÓN, MANTENIMIENTO Y CONSERVACIÓN</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$1,750,403.85</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4.14%</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1,768,935.17</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4.65%</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5136</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DE COMUNICACIÓN SOCIAL Y PUBLICIDAD</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$178,319.52</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0.42%</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188,800.39</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0.50%</w:t>
            </w:r>
          </w:p>
        </w:tc>
      </w:tr>
      <w:tr w:rsidR="00010D85" w:rsidRPr="008C577A" w:rsidTr="00B70E80">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5137</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DE TRASLADO Y VIÁTICOS</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$87,504.31</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0.21%</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110,797.23</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0.29%</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5138</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SERVICIOS OFICIALES</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$444,273.04</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1.05%</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568,052.68</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1.49%</w:t>
            </w:r>
          </w:p>
        </w:tc>
      </w:tr>
      <w:tr w:rsidR="00010D85" w:rsidRPr="008C577A" w:rsidTr="00B70E80">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5139</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OTROS SERVICIOS GENERALES</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$940,637.26</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2.23%</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831,159.15</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2.18%</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52</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TRANSFERENCIAS, ASIGNACIONES, SUBSIDIOS Y OTRAS AYUDAS</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$3,888,216.10</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9.20%</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4,054,248.88</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10.65%</w:t>
            </w:r>
          </w:p>
        </w:tc>
      </w:tr>
      <w:tr w:rsidR="00010D85" w:rsidRPr="008C577A" w:rsidTr="00B70E80">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523</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SUBSIDIOS Y SUBVENCIONES</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$1,399,216.36</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3.31%</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1,669,071.02</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4.38%</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524</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AYUDAS SOCIALES</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$2,488,999.74</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5.89%</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2,385,177.86</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6.26%</w:t>
            </w:r>
          </w:p>
        </w:tc>
      </w:tr>
      <w:tr w:rsidR="00010D85" w:rsidRPr="008C577A" w:rsidTr="00B70E80">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54</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INTERESES, COMISIONES Y OTROS GASTOS DE LA DEUDA PÚBLICA</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$1,052,772.94</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2.49%</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301,604.59</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0.79%</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541</w:t>
            </w:r>
          </w:p>
        </w:tc>
        <w:tc>
          <w:tcPr>
            <w:tcW w:w="0" w:type="auto"/>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INTERESES DE LA DEUDA PÚBLICA</w:t>
            </w:r>
          </w:p>
        </w:tc>
        <w:tc>
          <w:tcPr>
            <w:tcW w:w="1426"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$1,052,772.94</w:t>
            </w:r>
          </w:p>
        </w:tc>
        <w:tc>
          <w:tcPr>
            <w:tcW w:w="781"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2.49%</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301,604.59</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0.79%</w:t>
            </w:r>
          </w:p>
        </w:tc>
      </w:tr>
      <w:tr w:rsidR="00010D85" w:rsidRPr="008C577A" w:rsidTr="00B70E80">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rPr>
                <w:rFonts w:ascii="Arial" w:eastAsia="Times New Roman" w:hAnsi="Arial" w:cs="Arial"/>
                <w:b w:val="0"/>
                <w:color w:val="000000"/>
                <w:sz w:val="16"/>
                <w:szCs w:val="16"/>
              </w:rPr>
            </w:pPr>
            <w:r w:rsidRPr="008C577A">
              <w:rPr>
                <w:rFonts w:ascii="Arial" w:eastAsia="Times New Roman" w:hAnsi="Arial" w:cs="Arial"/>
                <w:b w:val="0"/>
                <w:color w:val="000000"/>
                <w:sz w:val="16"/>
                <w:szCs w:val="16"/>
              </w:rPr>
              <w:t>5411</w:t>
            </w:r>
          </w:p>
        </w:tc>
        <w:tc>
          <w:tcPr>
            <w:tcW w:w="0" w:type="auto"/>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INTERESES DE LA DEUDA PÚBLICA INTERNA</w:t>
            </w:r>
          </w:p>
        </w:tc>
        <w:tc>
          <w:tcPr>
            <w:tcW w:w="1426"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$1,052,772.94</w:t>
            </w:r>
          </w:p>
        </w:tc>
        <w:tc>
          <w:tcPr>
            <w:tcW w:w="781"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2.49%</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301,604.59</w:t>
            </w:r>
          </w:p>
        </w:tc>
        <w:tc>
          <w:tcPr>
            <w:tcW w:w="0" w:type="auto"/>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0.79%</w:t>
            </w:r>
          </w:p>
        </w:tc>
      </w:tr>
    </w:tbl>
    <w:p w:rsidR="00010D85"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sz w:val="20"/>
          <w:szCs w:val="20"/>
        </w:rPr>
      </w:pPr>
      <w:r w:rsidRPr="00C82938">
        <w:rPr>
          <w:rFonts w:ascii="Arial" w:hAnsi="Arial" w:cs="Arial"/>
          <w:sz w:val="20"/>
          <w:szCs w:val="20"/>
        </w:rPr>
        <w:t xml:space="preserve">Por regla emitida por la CONAC aquellas partidas que representen más del 10% deberán ser analizadas, en el caso son </w:t>
      </w:r>
      <w:r>
        <w:rPr>
          <w:rFonts w:ascii="Arial" w:hAnsi="Arial" w:cs="Arial"/>
          <w:sz w:val="20"/>
          <w:szCs w:val="20"/>
        </w:rPr>
        <w:t>6 de las cuales 3 son las</w:t>
      </w:r>
      <w:r w:rsidRPr="00C82938">
        <w:rPr>
          <w:rFonts w:ascii="Arial" w:hAnsi="Arial" w:cs="Arial"/>
          <w:sz w:val="20"/>
          <w:szCs w:val="20"/>
        </w:rPr>
        <w:t xml:space="preserve"> que considero no necesitan explicación ya que son los sueldos base.</w:t>
      </w:r>
    </w:p>
    <w:p w:rsidR="00010D85" w:rsidRDefault="00010D85" w:rsidP="00010D85">
      <w:pPr>
        <w:spacing w:after="0" w:line="240" w:lineRule="auto"/>
        <w:jc w:val="both"/>
        <w:rPr>
          <w:rFonts w:ascii="Arial" w:hAnsi="Arial" w:cs="Arial"/>
          <w:sz w:val="20"/>
          <w:szCs w:val="20"/>
        </w:rPr>
      </w:pPr>
    </w:p>
    <w:p w:rsidR="00010D85" w:rsidRDefault="00010D85" w:rsidP="00010D85">
      <w:pPr>
        <w:spacing w:after="0" w:line="240" w:lineRule="auto"/>
        <w:jc w:val="both"/>
        <w:rPr>
          <w:rFonts w:ascii="Arial" w:hAnsi="Arial" w:cs="Arial"/>
          <w:sz w:val="20"/>
          <w:szCs w:val="20"/>
        </w:rPr>
      </w:pPr>
    </w:p>
    <w:p w:rsidR="00010D85" w:rsidRDefault="00010D85" w:rsidP="00010D85">
      <w:pPr>
        <w:spacing w:after="0" w:line="240" w:lineRule="auto"/>
        <w:jc w:val="both"/>
        <w:rPr>
          <w:rFonts w:ascii="Arial" w:hAnsi="Arial" w:cs="Arial"/>
          <w:sz w:val="20"/>
          <w:szCs w:val="20"/>
        </w:rPr>
      </w:pPr>
    </w:p>
    <w:p w:rsidR="00010D85" w:rsidRDefault="00010D85" w:rsidP="00010D85">
      <w:pPr>
        <w:spacing w:after="0" w:line="240" w:lineRule="auto"/>
        <w:jc w:val="both"/>
        <w:rPr>
          <w:rFonts w:ascii="Arial" w:hAnsi="Arial" w:cs="Arial"/>
          <w:sz w:val="20"/>
          <w:szCs w:val="20"/>
        </w:rPr>
      </w:pPr>
    </w:p>
    <w:p w:rsidR="00010D85" w:rsidRDefault="00010D85" w:rsidP="00010D85">
      <w:pPr>
        <w:spacing w:after="0" w:line="240" w:lineRule="auto"/>
        <w:jc w:val="both"/>
        <w:rPr>
          <w:rFonts w:ascii="Arial" w:hAnsi="Arial" w:cs="Arial"/>
          <w:sz w:val="20"/>
          <w:szCs w:val="20"/>
        </w:rPr>
      </w:pPr>
    </w:p>
    <w:p w:rsidR="00010D85" w:rsidRDefault="00010D85" w:rsidP="00010D85">
      <w:pPr>
        <w:spacing w:after="0" w:line="240" w:lineRule="auto"/>
        <w:jc w:val="both"/>
        <w:rPr>
          <w:rFonts w:ascii="Arial" w:hAnsi="Arial" w:cs="Arial"/>
          <w:sz w:val="20"/>
          <w:szCs w:val="20"/>
        </w:rPr>
      </w:pPr>
    </w:p>
    <w:p w:rsidR="00010D85" w:rsidRDefault="00010D85" w:rsidP="00010D85">
      <w:pPr>
        <w:spacing w:after="0" w:line="240" w:lineRule="auto"/>
        <w:jc w:val="both"/>
        <w:rPr>
          <w:rFonts w:ascii="Arial" w:hAnsi="Arial" w:cs="Arial"/>
          <w:sz w:val="20"/>
          <w:szCs w:val="20"/>
        </w:rPr>
      </w:pPr>
    </w:p>
    <w:p w:rsidR="00010D85" w:rsidRPr="00F837EC" w:rsidRDefault="00010D85" w:rsidP="00010D85">
      <w:pPr>
        <w:spacing w:after="0" w:line="240" w:lineRule="auto"/>
        <w:jc w:val="both"/>
        <w:rPr>
          <w:rFonts w:ascii="Arial" w:hAnsi="Arial" w:cs="Arial"/>
          <w:sz w:val="20"/>
          <w:szCs w:val="20"/>
        </w:rPr>
      </w:pPr>
    </w:p>
    <w:p w:rsidR="00010D85" w:rsidRPr="00D35E94" w:rsidRDefault="00010D85" w:rsidP="00010D85">
      <w:pPr>
        <w:pStyle w:val="Prrafodelista"/>
        <w:numPr>
          <w:ilvl w:val="0"/>
          <w:numId w:val="15"/>
        </w:numPr>
        <w:jc w:val="both"/>
        <w:rPr>
          <w:rFonts w:ascii="Arial" w:hAnsi="Arial" w:cs="Arial"/>
          <w:b/>
        </w:rPr>
      </w:pPr>
      <w:r w:rsidRPr="00D35E94">
        <w:rPr>
          <w:rFonts w:ascii="Arial" w:hAnsi="Arial" w:cs="Arial"/>
          <w:b/>
        </w:rPr>
        <w:t>NOTAS AL ESTADO DE VARIACIONES EN LA HACIENDA PÚBLICA</w:t>
      </w:r>
    </w:p>
    <w:p w:rsidR="00010D85" w:rsidRPr="00FE6F57" w:rsidRDefault="00010D85" w:rsidP="00010D85">
      <w:pPr>
        <w:jc w:val="both"/>
        <w:rPr>
          <w:rFonts w:ascii="Arial" w:hAnsi="Arial" w:cs="Arial"/>
          <w:sz w:val="20"/>
          <w:szCs w:val="20"/>
        </w:rPr>
      </w:pPr>
    </w:p>
    <w:p w:rsidR="00010D85" w:rsidRDefault="00010D85" w:rsidP="00010D85">
      <w:pPr>
        <w:spacing w:after="0" w:line="240" w:lineRule="auto"/>
        <w:jc w:val="both"/>
        <w:rPr>
          <w:rFonts w:ascii="Arial" w:hAnsi="Arial" w:cs="Arial"/>
          <w:b/>
          <w:sz w:val="20"/>
          <w:szCs w:val="20"/>
        </w:rPr>
      </w:pPr>
      <w:r w:rsidRPr="00FE6F57">
        <w:rPr>
          <w:rFonts w:ascii="Arial" w:hAnsi="Arial" w:cs="Arial"/>
          <w:b/>
          <w:sz w:val="20"/>
          <w:szCs w:val="20"/>
        </w:rPr>
        <w:t>VHP-01 Patrimonio Contribuido</w:t>
      </w:r>
    </w:p>
    <w:p w:rsidR="00010D85" w:rsidRDefault="00010D85" w:rsidP="00010D85">
      <w:pPr>
        <w:spacing w:after="0" w:line="240" w:lineRule="auto"/>
        <w:jc w:val="both"/>
        <w:rPr>
          <w:rFonts w:ascii="Arial" w:hAnsi="Arial" w:cs="Arial"/>
          <w:b/>
          <w:sz w:val="20"/>
          <w:szCs w:val="20"/>
        </w:rPr>
      </w:pPr>
    </w:p>
    <w:tbl>
      <w:tblPr>
        <w:tblW w:w="7471"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83"/>
        <w:gridCol w:w="3335"/>
        <w:gridCol w:w="1627"/>
        <w:gridCol w:w="1626"/>
      </w:tblGrid>
      <w:tr w:rsidR="00010D85" w:rsidRPr="008C577A" w:rsidTr="00B70E80">
        <w:trPr>
          <w:trHeight w:val="210"/>
          <w:jc w:val="center"/>
        </w:trPr>
        <w:tc>
          <w:tcPr>
            <w:tcW w:w="850" w:type="dxa"/>
            <w:tcBorders>
              <w:top w:val="single" w:sz="4" w:space="0" w:color="70AD47"/>
              <w:left w:val="single" w:sz="4" w:space="0" w:color="70AD47"/>
              <w:bottom w:val="single" w:sz="4" w:space="0" w:color="70AD47"/>
              <w:right w:val="nil"/>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CUENTA</w:t>
            </w:r>
          </w:p>
        </w:tc>
        <w:tc>
          <w:tcPr>
            <w:tcW w:w="3359" w:type="dxa"/>
            <w:tcBorders>
              <w:top w:val="single" w:sz="4" w:space="0" w:color="70AD47"/>
              <w:left w:val="nil"/>
              <w:bottom w:val="single" w:sz="4" w:space="0" w:color="70AD47"/>
              <w:right w:val="nil"/>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DESCRIPCIÓN</w:t>
            </w:r>
          </w:p>
        </w:tc>
        <w:tc>
          <w:tcPr>
            <w:tcW w:w="1631" w:type="dxa"/>
            <w:tcBorders>
              <w:top w:val="single" w:sz="4" w:space="0" w:color="70AD47"/>
              <w:left w:val="nil"/>
              <w:bottom w:val="single" w:sz="4" w:space="0" w:color="70AD47"/>
              <w:right w:val="nil"/>
            </w:tcBorders>
            <w:shd w:val="clear" w:color="auto" w:fill="70AD47"/>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30/SEPT/2017</w:t>
            </w:r>
          </w:p>
        </w:tc>
        <w:tc>
          <w:tcPr>
            <w:tcW w:w="1631" w:type="dxa"/>
            <w:tcBorders>
              <w:top w:val="single" w:sz="4" w:space="0" w:color="70AD47"/>
              <w:left w:val="nil"/>
              <w:bottom w:val="single" w:sz="4" w:space="0" w:color="70AD47"/>
              <w:right w:val="single" w:sz="4" w:space="0" w:color="70AD47"/>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30/SEPT/2016</w:t>
            </w:r>
          </w:p>
        </w:tc>
      </w:tr>
      <w:tr w:rsidR="00010D85" w:rsidRPr="008C577A" w:rsidTr="00B70E80">
        <w:trPr>
          <w:trHeight w:val="225"/>
          <w:jc w:val="center"/>
        </w:trPr>
        <w:tc>
          <w:tcPr>
            <w:tcW w:w="850" w:type="dxa"/>
            <w:shd w:val="clear" w:color="auto" w:fill="E2EFD9"/>
            <w:hideMark/>
          </w:tcPr>
          <w:p w:rsidR="00010D85" w:rsidRPr="008C577A" w:rsidRDefault="00010D85" w:rsidP="00B70E80">
            <w:pPr>
              <w:spacing w:after="0" w:line="240" w:lineRule="auto"/>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31</w:t>
            </w:r>
          </w:p>
        </w:tc>
        <w:tc>
          <w:tcPr>
            <w:tcW w:w="3359" w:type="dxa"/>
            <w:shd w:val="clear" w:color="auto" w:fill="E2EFD9"/>
            <w:hideMark/>
          </w:tcPr>
          <w:p w:rsidR="00010D85" w:rsidRPr="008C577A" w:rsidRDefault="00010D85" w:rsidP="00B70E80">
            <w:pPr>
              <w:spacing w:after="0" w:line="240" w:lineRule="auto"/>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PATRIMONIO CONTRIBUIDO</w:t>
            </w:r>
          </w:p>
        </w:tc>
        <w:tc>
          <w:tcPr>
            <w:tcW w:w="1631" w:type="dxa"/>
            <w:shd w:val="clear" w:color="auto" w:fill="E2EFD9"/>
          </w:tcPr>
          <w:p w:rsidR="00010D85" w:rsidRPr="008C577A" w:rsidRDefault="00010D85" w:rsidP="00B70E80">
            <w:pPr>
              <w:jc w:val="right"/>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$45,184,208.82</w:t>
            </w:r>
          </w:p>
        </w:tc>
        <w:tc>
          <w:tcPr>
            <w:tcW w:w="1631" w:type="dxa"/>
            <w:shd w:val="clear" w:color="auto" w:fill="E2EFD9"/>
          </w:tcPr>
          <w:p w:rsidR="00010D85" w:rsidRPr="008C577A" w:rsidRDefault="00010D85" w:rsidP="00B70E80">
            <w:pPr>
              <w:spacing w:after="0" w:line="240" w:lineRule="auto"/>
              <w:jc w:val="right"/>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45,184,708.82</w:t>
            </w:r>
          </w:p>
        </w:tc>
      </w:tr>
      <w:tr w:rsidR="00010D85" w:rsidRPr="008C577A" w:rsidTr="00B70E80">
        <w:trPr>
          <w:trHeight w:val="225"/>
          <w:jc w:val="center"/>
        </w:trPr>
        <w:tc>
          <w:tcPr>
            <w:tcW w:w="850" w:type="dxa"/>
            <w:shd w:val="clear" w:color="auto" w:fill="auto"/>
            <w:hideMark/>
          </w:tcPr>
          <w:p w:rsidR="00010D85" w:rsidRPr="008C577A" w:rsidRDefault="00010D85" w:rsidP="00B70E80">
            <w:pPr>
              <w:spacing w:after="0" w:line="240" w:lineRule="auto"/>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311</w:t>
            </w:r>
          </w:p>
        </w:tc>
        <w:tc>
          <w:tcPr>
            <w:tcW w:w="3359" w:type="dxa"/>
            <w:shd w:val="clear" w:color="auto" w:fill="auto"/>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APORTACIONES</w:t>
            </w:r>
          </w:p>
        </w:tc>
        <w:tc>
          <w:tcPr>
            <w:tcW w:w="1631" w:type="dxa"/>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$24,688,516.79</w:t>
            </w:r>
          </w:p>
        </w:tc>
        <w:tc>
          <w:tcPr>
            <w:tcW w:w="1631" w:type="dxa"/>
            <w:shd w:val="clear" w:color="auto" w:fill="auto"/>
          </w:tcPr>
          <w:p w:rsidR="00010D85" w:rsidRPr="008C577A" w:rsidRDefault="00010D85" w:rsidP="00B70E80">
            <w:pPr>
              <w:spacing w:after="0" w:line="240" w:lineRule="auto"/>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24,688,516.79</w:t>
            </w:r>
          </w:p>
        </w:tc>
      </w:tr>
      <w:tr w:rsidR="00010D85" w:rsidRPr="008C577A" w:rsidTr="00B70E80">
        <w:trPr>
          <w:trHeight w:val="225"/>
          <w:jc w:val="center"/>
        </w:trPr>
        <w:tc>
          <w:tcPr>
            <w:tcW w:w="850" w:type="dxa"/>
            <w:shd w:val="clear" w:color="auto" w:fill="E2EFD9"/>
            <w:hideMark/>
          </w:tcPr>
          <w:p w:rsidR="00010D85" w:rsidRPr="008C577A" w:rsidRDefault="00010D85" w:rsidP="00B70E80">
            <w:pPr>
              <w:spacing w:after="0" w:line="240" w:lineRule="auto"/>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313</w:t>
            </w:r>
          </w:p>
        </w:tc>
        <w:tc>
          <w:tcPr>
            <w:tcW w:w="3359" w:type="dxa"/>
            <w:shd w:val="clear" w:color="auto" w:fill="E2EFD9"/>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ACTUALIZACIONES DEL PATRIMONIO</w:t>
            </w:r>
          </w:p>
        </w:tc>
        <w:tc>
          <w:tcPr>
            <w:tcW w:w="1631" w:type="dxa"/>
            <w:shd w:val="clear" w:color="auto" w:fill="E2EFD9"/>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$20,495,692.03</w:t>
            </w:r>
          </w:p>
        </w:tc>
        <w:tc>
          <w:tcPr>
            <w:tcW w:w="1631" w:type="dxa"/>
            <w:shd w:val="clear" w:color="auto" w:fill="E2EFD9"/>
          </w:tcPr>
          <w:p w:rsidR="00010D85" w:rsidRPr="008C577A" w:rsidRDefault="00010D85" w:rsidP="00B70E80">
            <w:pPr>
              <w:spacing w:after="0" w:line="240" w:lineRule="auto"/>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20,496,192.03</w:t>
            </w:r>
          </w:p>
        </w:tc>
      </w:tr>
    </w:tbl>
    <w:p w:rsidR="00010D85" w:rsidRDefault="00010D85" w:rsidP="00010D85">
      <w:pPr>
        <w:jc w:val="both"/>
        <w:rPr>
          <w:rFonts w:ascii="Arial" w:hAnsi="Arial" w:cs="Arial"/>
          <w:b/>
          <w:sz w:val="20"/>
          <w:szCs w:val="20"/>
        </w:rPr>
      </w:pPr>
    </w:p>
    <w:p w:rsidR="00010D85" w:rsidRDefault="00010D85" w:rsidP="00010D85">
      <w:pPr>
        <w:jc w:val="both"/>
        <w:rPr>
          <w:rFonts w:ascii="Arial" w:hAnsi="Arial" w:cs="Arial"/>
          <w:b/>
          <w:sz w:val="20"/>
          <w:szCs w:val="20"/>
        </w:rPr>
      </w:pPr>
    </w:p>
    <w:p w:rsidR="00010D85" w:rsidRPr="00FB3914" w:rsidRDefault="00010D85" w:rsidP="00010D85">
      <w:pPr>
        <w:jc w:val="both"/>
        <w:rPr>
          <w:rFonts w:ascii="Arial" w:hAnsi="Arial" w:cs="Arial"/>
          <w:b/>
          <w:sz w:val="20"/>
          <w:szCs w:val="20"/>
        </w:rPr>
      </w:pPr>
      <w:r w:rsidRPr="00FB3914">
        <w:rPr>
          <w:rFonts w:ascii="Arial" w:hAnsi="Arial" w:cs="Arial"/>
          <w:b/>
          <w:sz w:val="20"/>
          <w:szCs w:val="20"/>
        </w:rPr>
        <w:t>VHP-02 Patrimonio Generado</w:t>
      </w: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83"/>
        <w:gridCol w:w="5198"/>
        <w:gridCol w:w="1418"/>
        <w:gridCol w:w="1329"/>
      </w:tblGrid>
      <w:tr w:rsidR="00010D85" w:rsidRPr="008C577A" w:rsidTr="00B70E80">
        <w:trPr>
          <w:trHeight w:val="19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CUENTA</w:t>
            </w:r>
          </w:p>
        </w:tc>
        <w:tc>
          <w:tcPr>
            <w:tcW w:w="0" w:type="auto"/>
            <w:tcBorders>
              <w:top w:val="single" w:sz="4" w:space="0" w:color="70AD47"/>
              <w:left w:val="nil"/>
              <w:bottom w:val="single" w:sz="4" w:space="0" w:color="70AD47"/>
              <w:right w:val="nil"/>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DESCRIPCIÓN</w:t>
            </w:r>
          </w:p>
        </w:tc>
        <w:tc>
          <w:tcPr>
            <w:tcW w:w="0" w:type="auto"/>
            <w:tcBorders>
              <w:top w:val="single" w:sz="4" w:space="0" w:color="70AD47"/>
              <w:left w:val="nil"/>
              <w:bottom w:val="single" w:sz="4" w:space="0" w:color="70AD47"/>
              <w:right w:val="nil"/>
            </w:tcBorders>
            <w:shd w:val="clear" w:color="auto" w:fill="70AD47"/>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30/SEPT/2017</w:t>
            </w:r>
          </w:p>
        </w:tc>
        <w:tc>
          <w:tcPr>
            <w:tcW w:w="0" w:type="auto"/>
            <w:tcBorders>
              <w:top w:val="single" w:sz="4" w:space="0" w:color="70AD47"/>
              <w:left w:val="nil"/>
              <w:bottom w:val="single" w:sz="4" w:space="0" w:color="70AD47"/>
              <w:right w:val="single" w:sz="4" w:space="0" w:color="70AD47"/>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30/SEPT/2016</w:t>
            </w:r>
          </w:p>
        </w:tc>
      </w:tr>
      <w:tr w:rsidR="00010D85" w:rsidRPr="008C577A" w:rsidTr="00B70E80">
        <w:trPr>
          <w:trHeight w:val="210"/>
          <w:jc w:val="center"/>
        </w:trPr>
        <w:tc>
          <w:tcPr>
            <w:tcW w:w="0" w:type="auto"/>
            <w:shd w:val="clear" w:color="auto" w:fill="E2EFD9"/>
            <w:hideMark/>
          </w:tcPr>
          <w:p w:rsidR="00010D85" w:rsidRPr="008C577A" w:rsidRDefault="00010D85" w:rsidP="00B70E80">
            <w:pPr>
              <w:spacing w:after="0" w:line="240" w:lineRule="auto"/>
              <w:jc w:val="right"/>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32</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PATRIMONIO GENERADO</w:t>
            </w:r>
          </w:p>
        </w:tc>
        <w:tc>
          <w:tcPr>
            <w:tcW w:w="0" w:type="auto"/>
            <w:shd w:val="clear" w:color="auto" w:fill="E2EFD9"/>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$370,401,747.39</w:t>
            </w:r>
          </w:p>
        </w:tc>
        <w:tc>
          <w:tcPr>
            <w:tcW w:w="0" w:type="auto"/>
            <w:shd w:val="clear" w:color="auto" w:fill="E2EFD9"/>
            <w:noWrap/>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299,889,063.41</w:t>
            </w:r>
          </w:p>
        </w:tc>
      </w:tr>
      <w:tr w:rsidR="00010D85" w:rsidRPr="008C577A" w:rsidTr="00B70E80">
        <w:trPr>
          <w:trHeight w:val="375"/>
          <w:jc w:val="center"/>
        </w:trPr>
        <w:tc>
          <w:tcPr>
            <w:tcW w:w="0" w:type="auto"/>
            <w:shd w:val="clear" w:color="auto" w:fill="auto"/>
            <w:hideMark/>
          </w:tcPr>
          <w:p w:rsidR="00010D85" w:rsidRPr="008C577A" w:rsidRDefault="00010D85" w:rsidP="00B70E80">
            <w:pPr>
              <w:spacing w:after="0" w:line="240" w:lineRule="auto"/>
              <w:jc w:val="right"/>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321</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RESULTADOS DEL EJERCICIO: (AHORRO/ DESAHORRO)</w:t>
            </w:r>
          </w:p>
        </w:tc>
        <w:tc>
          <w:tcPr>
            <w:tcW w:w="0" w:type="auto"/>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$68,859,710.32</w:t>
            </w:r>
          </w:p>
        </w:tc>
        <w:tc>
          <w:tcPr>
            <w:tcW w:w="0" w:type="auto"/>
            <w:shd w:val="clear" w:color="auto" w:fill="auto"/>
            <w:noWrap/>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45,284,774.97</w:t>
            </w:r>
          </w:p>
        </w:tc>
      </w:tr>
      <w:tr w:rsidR="00010D85" w:rsidRPr="008C577A" w:rsidTr="00B70E80">
        <w:trPr>
          <w:trHeight w:val="375"/>
          <w:jc w:val="center"/>
        </w:trPr>
        <w:tc>
          <w:tcPr>
            <w:tcW w:w="0" w:type="auto"/>
            <w:shd w:val="clear" w:color="auto" w:fill="E2EFD9"/>
            <w:hideMark/>
          </w:tcPr>
          <w:p w:rsidR="00010D85" w:rsidRPr="008C577A" w:rsidRDefault="00010D85" w:rsidP="00B70E80">
            <w:pPr>
              <w:spacing w:after="0" w:line="240" w:lineRule="auto"/>
              <w:jc w:val="right"/>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322</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RESULTADOS DE EJERCICIOS ANTERIORES</w:t>
            </w:r>
          </w:p>
        </w:tc>
        <w:tc>
          <w:tcPr>
            <w:tcW w:w="0" w:type="auto"/>
            <w:shd w:val="clear" w:color="auto" w:fill="E2EFD9"/>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$306,852,038.65</w:t>
            </w:r>
          </w:p>
        </w:tc>
        <w:tc>
          <w:tcPr>
            <w:tcW w:w="0" w:type="auto"/>
            <w:shd w:val="clear" w:color="auto" w:fill="E2EFD9"/>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256,827,379.99</w:t>
            </w:r>
          </w:p>
        </w:tc>
      </w:tr>
      <w:tr w:rsidR="00010D85" w:rsidRPr="008C577A" w:rsidTr="00B70E80">
        <w:trPr>
          <w:trHeight w:val="375"/>
          <w:jc w:val="center"/>
        </w:trPr>
        <w:tc>
          <w:tcPr>
            <w:tcW w:w="0" w:type="auto"/>
            <w:shd w:val="clear" w:color="auto" w:fill="auto"/>
            <w:hideMark/>
          </w:tcPr>
          <w:p w:rsidR="00010D85" w:rsidRPr="008C577A" w:rsidRDefault="00010D85" w:rsidP="00B70E80">
            <w:pPr>
              <w:spacing w:after="0" w:line="240" w:lineRule="auto"/>
              <w:jc w:val="right"/>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325</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RECTIFICACIONES DE RESULTADOS DE EJERCICIOS ANTERIORES</w:t>
            </w:r>
          </w:p>
        </w:tc>
        <w:tc>
          <w:tcPr>
            <w:tcW w:w="0" w:type="auto"/>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-$5,310,001.58</w:t>
            </w:r>
          </w:p>
        </w:tc>
        <w:tc>
          <w:tcPr>
            <w:tcW w:w="0" w:type="auto"/>
            <w:shd w:val="clear" w:color="auto" w:fill="auto"/>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-2,225,091.55</w:t>
            </w:r>
          </w:p>
        </w:tc>
      </w:tr>
      <w:tr w:rsidR="00010D85" w:rsidRPr="008C577A" w:rsidTr="00B70E80">
        <w:trPr>
          <w:trHeight w:val="195"/>
          <w:jc w:val="center"/>
        </w:trPr>
        <w:tc>
          <w:tcPr>
            <w:tcW w:w="0" w:type="auto"/>
            <w:shd w:val="clear" w:color="auto" w:fill="E2EFD9"/>
            <w:hideMark/>
          </w:tcPr>
          <w:p w:rsidR="00010D85" w:rsidRPr="008C577A" w:rsidRDefault="00010D85" w:rsidP="00B70E80">
            <w:pPr>
              <w:spacing w:after="0" w:line="240" w:lineRule="auto"/>
              <w:jc w:val="right"/>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3252</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CAMBIOS POR ERRORES CONTABLES</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-$5,310,001.58</w:t>
            </w:r>
          </w:p>
        </w:tc>
        <w:tc>
          <w:tcPr>
            <w:tcW w:w="0" w:type="auto"/>
            <w:shd w:val="clear" w:color="auto" w:fill="E2EFD9"/>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-2,225,091.55</w:t>
            </w:r>
          </w:p>
        </w:tc>
      </w:tr>
    </w:tbl>
    <w:p w:rsidR="00010D85" w:rsidRPr="00F837EC" w:rsidRDefault="00010D85" w:rsidP="00010D85">
      <w:pPr>
        <w:jc w:val="both"/>
        <w:rPr>
          <w:rFonts w:ascii="Arial" w:hAnsi="Arial" w:cs="Arial"/>
          <w:b/>
          <w:sz w:val="20"/>
          <w:szCs w:val="20"/>
        </w:rPr>
      </w:pPr>
    </w:p>
    <w:p w:rsidR="00010D85" w:rsidRPr="00D35E94" w:rsidRDefault="00010D85" w:rsidP="00010D85">
      <w:pPr>
        <w:pStyle w:val="Prrafodelista"/>
        <w:numPr>
          <w:ilvl w:val="0"/>
          <w:numId w:val="15"/>
        </w:numPr>
        <w:jc w:val="both"/>
        <w:rPr>
          <w:rFonts w:ascii="Arial" w:hAnsi="Arial" w:cs="Arial"/>
          <w:b/>
          <w:szCs w:val="20"/>
        </w:rPr>
      </w:pPr>
      <w:r w:rsidRPr="00D35E94">
        <w:rPr>
          <w:rFonts w:ascii="Arial" w:hAnsi="Arial" w:cs="Arial"/>
          <w:b/>
          <w:szCs w:val="20"/>
        </w:rPr>
        <w:t>NOTAS AL ESTADO DE FLUJOS DE EFECTIVO</w:t>
      </w:r>
    </w:p>
    <w:p w:rsidR="00010D85" w:rsidRPr="00F837EC" w:rsidRDefault="00010D85" w:rsidP="00010D85">
      <w:pPr>
        <w:jc w:val="both"/>
        <w:rPr>
          <w:rFonts w:ascii="Arial" w:hAnsi="Arial" w:cs="Arial"/>
          <w:b/>
          <w:sz w:val="20"/>
          <w:szCs w:val="20"/>
        </w:rPr>
      </w:pPr>
    </w:p>
    <w:p w:rsidR="00010D85" w:rsidRPr="00F837EC" w:rsidRDefault="00010D85" w:rsidP="00010D85">
      <w:pPr>
        <w:jc w:val="both"/>
        <w:rPr>
          <w:rFonts w:ascii="Arial" w:hAnsi="Arial" w:cs="Arial"/>
          <w:b/>
          <w:sz w:val="20"/>
          <w:szCs w:val="20"/>
        </w:rPr>
      </w:pPr>
      <w:r w:rsidRPr="00211996">
        <w:rPr>
          <w:rFonts w:ascii="Arial" w:hAnsi="Arial" w:cs="Arial"/>
          <w:b/>
          <w:sz w:val="20"/>
          <w:szCs w:val="20"/>
        </w:rPr>
        <w:t>EFE-01 Efectivo y Equivalentes</w:t>
      </w:r>
    </w:p>
    <w:p w:rsidR="00010D85" w:rsidRPr="00F81CF8" w:rsidRDefault="00010D85" w:rsidP="00010D85">
      <w:pPr>
        <w:pStyle w:val="ROMANOS"/>
        <w:spacing w:after="80" w:line="203" w:lineRule="exact"/>
        <w:ind w:left="0" w:firstLine="0"/>
        <w:rPr>
          <w:sz w:val="20"/>
          <w:szCs w:val="22"/>
          <w:lang w:val="es-MX"/>
        </w:rPr>
      </w:pPr>
      <w:r>
        <w:rPr>
          <w:b/>
          <w:sz w:val="22"/>
          <w:szCs w:val="22"/>
          <w:lang w:val="es-MX"/>
        </w:rPr>
        <w:tab/>
      </w:r>
      <w:r w:rsidRPr="00F81CF8">
        <w:rPr>
          <w:sz w:val="20"/>
          <w:szCs w:val="22"/>
          <w:lang w:val="es-MX"/>
        </w:rPr>
        <w:t>El análisis de los saldos inicial y final que figuran en la última parte del Estado de Flujo de Efectivo en la cuenta de efectivo y equivalentes es como sigue:</w:t>
      </w:r>
    </w:p>
    <w:p w:rsidR="00010D85" w:rsidRPr="00211996" w:rsidRDefault="00010D85" w:rsidP="00010D85">
      <w:pPr>
        <w:jc w:val="both"/>
        <w:rPr>
          <w:rFonts w:ascii="Arial" w:hAnsi="Arial" w:cs="Arial"/>
          <w:b/>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59"/>
        <w:gridCol w:w="2501"/>
        <w:gridCol w:w="1329"/>
        <w:gridCol w:w="1257"/>
      </w:tblGrid>
      <w:tr w:rsidR="00010D85" w:rsidRPr="008C577A" w:rsidTr="00B70E80">
        <w:trPr>
          <w:trHeight w:val="22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Cuenta</w:t>
            </w:r>
          </w:p>
        </w:tc>
        <w:tc>
          <w:tcPr>
            <w:tcW w:w="0" w:type="auto"/>
            <w:tcBorders>
              <w:top w:val="single" w:sz="4" w:space="0" w:color="70AD47"/>
              <w:left w:val="nil"/>
              <w:bottom w:val="single" w:sz="4" w:space="0" w:color="70AD47"/>
              <w:right w:val="nil"/>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Descripción</w:t>
            </w:r>
          </w:p>
        </w:tc>
        <w:tc>
          <w:tcPr>
            <w:tcW w:w="0" w:type="auto"/>
            <w:tcBorders>
              <w:top w:val="single" w:sz="4" w:space="0" w:color="70AD47"/>
              <w:left w:val="nil"/>
              <w:bottom w:val="single" w:sz="4" w:space="0" w:color="70AD47"/>
              <w:right w:val="nil"/>
            </w:tcBorders>
            <w:shd w:val="clear" w:color="auto" w:fill="70AD47"/>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30/SEPT2017</w:t>
            </w:r>
          </w:p>
        </w:tc>
        <w:tc>
          <w:tcPr>
            <w:tcW w:w="0" w:type="auto"/>
            <w:tcBorders>
              <w:top w:val="single" w:sz="4" w:space="0" w:color="70AD47"/>
              <w:left w:val="nil"/>
              <w:bottom w:val="single" w:sz="4" w:space="0" w:color="70AD47"/>
              <w:right w:val="nil"/>
            </w:tcBorders>
            <w:shd w:val="clear" w:color="auto" w:fill="70AD47"/>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30/SEPT/2016</w:t>
            </w:r>
          </w:p>
        </w:tc>
      </w:tr>
      <w:tr w:rsidR="00010D85" w:rsidRPr="008C577A" w:rsidTr="00B70E80">
        <w:trPr>
          <w:trHeight w:val="225"/>
          <w:jc w:val="center"/>
        </w:trPr>
        <w:tc>
          <w:tcPr>
            <w:tcW w:w="0" w:type="auto"/>
            <w:shd w:val="clear" w:color="auto" w:fill="E2EFD9"/>
            <w:noWrap/>
            <w:hideMark/>
          </w:tcPr>
          <w:p w:rsidR="00010D85" w:rsidRPr="008C577A" w:rsidRDefault="00010D85" w:rsidP="00B70E80">
            <w:pPr>
              <w:spacing w:after="0" w:line="240" w:lineRule="auto"/>
              <w:jc w:val="right"/>
              <w:rPr>
                <w:rFonts w:ascii="Arial" w:hAnsi="Arial" w:cs="Arial"/>
                <w:bCs/>
                <w:color w:val="000000"/>
                <w:sz w:val="16"/>
                <w:szCs w:val="16"/>
              </w:rPr>
            </w:pPr>
            <w:r w:rsidRPr="008C577A">
              <w:rPr>
                <w:rFonts w:ascii="Arial" w:hAnsi="Arial" w:cs="Arial"/>
                <w:bCs/>
                <w:color w:val="000000"/>
                <w:sz w:val="16"/>
                <w:szCs w:val="16"/>
              </w:rPr>
              <w:t>111</w:t>
            </w:r>
          </w:p>
        </w:tc>
        <w:tc>
          <w:tcPr>
            <w:tcW w:w="0" w:type="auto"/>
            <w:shd w:val="clear" w:color="auto" w:fill="E2EFD9"/>
            <w:noWrap/>
            <w:hideMark/>
          </w:tcPr>
          <w:p w:rsidR="00010D85" w:rsidRPr="008C577A" w:rsidRDefault="00010D85" w:rsidP="00B70E80">
            <w:pPr>
              <w:rPr>
                <w:rFonts w:ascii="Arial" w:hAnsi="Arial" w:cs="Arial"/>
                <w:bCs/>
                <w:color w:val="000000"/>
                <w:sz w:val="16"/>
                <w:szCs w:val="16"/>
              </w:rPr>
            </w:pPr>
            <w:r w:rsidRPr="008C577A">
              <w:rPr>
                <w:rFonts w:ascii="Arial" w:hAnsi="Arial" w:cs="Arial"/>
                <w:bCs/>
                <w:color w:val="000000"/>
                <w:sz w:val="16"/>
                <w:szCs w:val="16"/>
              </w:rPr>
              <w:t>EFECTIVO Y EQUIVALENTES</w:t>
            </w:r>
          </w:p>
        </w:tc>
        <w:tc>
          <w:tcPr>
            <w:tcW w:w="0" w:type="auto"/>
            <w:shd w:val="clear" w:color="auto" w:fill="E2EFD9"/>
            <w:noWrap/>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$31,339,051.35</w:t>
            </w:r>
          </w:p>
        </w:tc>
        <w:tc>
          <w:tcPr>
            <w:tcW w:w="0" w:type="auto"/>
            <w:shd w:val="clear" w:color="auto" w:fill="E2EFD9"/>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34,066,349.70</w:t>
            </w:r>
          </w:p>
        </w:tc>
      </w:tr>
      <w:tr w:rsidR="00010D85" w:rsidRPr="008C577A" w:rsidTr="00B70E80">
        <w:trPr>
          <w:trHeight w:val="225"/>
          <w:jc w:val="center"/>
        </w:trPr>
        <w:tc>
          <w:tcPr>
            <w:tcW w:w="0" w:type="auto"/>
            <w:shd w:val="clear" w:color="auto" w:fill="auto"/>
          </w:tcPr>
          <w:p w:rsidR="00010D85" w:rsidRPr="008C577A" w:rsidRDefault="00010D85" w:rsidP="00B70E80">
            <w:pPr>
              <w:jc w:val="right"/>
              <w:rPr>
                <w:rFonts w:ascii="Arial" w:hAnsi="Arial" w:cs="Arial"/>
                <w:color w:val="000000"/>
                <w:sz w:val="16"/>
                <w:szCs w:val="16"/>
              </w:rPr>
            </w:pPr>
            <w:r w:rsidRPr="008C577A">
              <w:rPr>
                <w:rFonts w:ascii="Arial" w:hAnsi="Arial" w:cs="Arial"/>
                <w:bCs/>
                <w:color w:val="000000"/>
                <w:sz w:val="16"/>
                <w:szCs w:val="16"/>
              </w:rPr>
              <w:t>1111</w:t>
            </w:r>
          </w:p>
        </w:tc>
        <w:tc>
          <w:tcPr>
            <w:tcW w:w="0" w:type="auto"/>
            <w:shd w:val="clear" w:color="auto" w:fill="auto"/>
          </w:tcPr>
          <w:p w:rsidR="00010D85" w:rsidRPr="008C577A" w:rsidRDefault="00010D85" w:rsidP="00B70E80">
            <w:pPr>
              <w:rPr>
                <w:rFonts w:ascii="Arial" w:hAnsi="Arial" w:cs="Arial"/>
                <w:color w:val="000000"/>
                <w:sz w:val="16"/>
                <w:szCs w:val="16"/>
              </w:rPr>
            </w:pPr>
            <w:r w:rsidRPr="008C577A">
              <w:rPr>
                <w:rFonts w:ascii="Arial" w:hAnsi="Arial" w:cs="Arial"/>
                <w:color w:val="000000"/>
                <w:sz w:val="16"/>
                <w:szCs w:val="16"/>
              </w:rPr>
              <w:t>EFECTIVO</w:t>
            </w:r>
          </w:p>
        </w:tc>
        <w:tc>
          <w:tcPr>
            <w:tcW w:w="0" w:type="auto"/>
            <w:shd w:val="clear" w:color="auto" w:fill="auto"/>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$306,998.18</w:t>
            </w:r>
          </w:p>
        </w:tc>
        <w:tc>
          <w:tcPr>
            <w:tcW w:w="0" w:type="auto"/>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310,498.18</w:t>
            </w:r>
          </w:p>
        </w:tc>
      </w:tr>
      <w:tr w:rsidR="00010D85" w:rsidRPr="008C577A" w:rsidTr="00B70E80">
        <w:trPr>
          <w:trHeight w:val="225"/>
          <w:jc w:val="center"/>
        </w:trPr>
        <w:tc>
          <w:tcPr>
            <w:tcW w:w="0" w:type="auto"/>
            <w:shd w:val="clear" w:color="auto" w:fill="E2EFD9"/>
          </w:tcPr>
          <w:p w:rsidR="00010D85" w:rsidRPr="008C577A" w:rsidRDefault="00010D85" w:rsidP="00B70E80">
            <w:pPr>
              <w:jc w:val="right"/>
              <w:rPr>
                <w:rFonts w:ascii="Arial" w:hAnsi="Arial" w:cs="Arial"/>
                <w:bCs/>
                <w:color w:val="000000"/>
                <w:sz w:val="16"/>
                <w:szCs w:val="16"/>
              </w:rPr>
            </w:pPr>
            <w:r w:rsidRPr="008C577A">
              <w:rPr>
                <w:rFonts w:ascii="Arial" w:hAnsi="Arial" w:cs="Arial"/>
                <w:bCs/>
                <w:color w:val="000000"/>
                <w:sz w:val="16"/>
                <w:szCs w:val="16"/>
              </w:rPr>
              <w:t>11112</w:t>
            </w:r>
          </w:p>
        </w:tc>
        <w:tc>
          <w:tcPr>
            <w:tcW w:w="0" w:type="auto"/>
            <w:shd w:val="clear" w:color="auto" w:fill="E2EFD9"/>
          </w:tcPr>
          <w:p w:rsidR="00010D85" w:rsidRPr="008C577A" w:rsidRDefault="00010D85" w:rsidP="00B70E80">
            <w:pPr>
              <w:rPr>
                <w:rFonts w:ascii="Arial" w:hAnsi="Arial" w:cs="Arial"/>
                <w:color w:val="000000"/>
                <w:sz w:val="16"/>
                <w:szCs w:val="16"/>
              </w:rPr>
            </w:pPr>
            <w:r w:rsidRPr="008C577A">
              <w:rPr>
                <w:rFonts w:ascii="Arial" w:hAnsi="Arial" w:cs="Arial"/>
                <w:color w:val="000000"/>
                <w:sz w:val="16"/>
                <w:szCs w:val="16"/>
              </w:rPr>
              <w:t>FONDOS FIJOS DE CAJA</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$306,998.18</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310,498.18</w:t>
            </w:r>
          </w:p>
        </w:tc>
      </w:tr>
      <w:tr w:rsidR="00010D85" w:rsidRPr="008C577A" w:rsidTr="00B70E80">
        <w:trPr>
          <w:trHeight w:val="225"/>
          <w:jc w:val="center"/>
        </w:trPr>
        <w:tc>
          <w:tcPr>
            <w:tcW w:w="0" w:type="auto"/>
            <w:shd w:val="clear" w:color="auto" w:fill="E2EFD9"/>
          </w:tcPr>
          <w:p w:rsidR="00010D85" w:rsidRPr="008C577A" w:rsidRDefault="00010D85" w:rsidP="00B70E80">
            <w:pPr>
              <w:jc w:val="right"/>
              <w:rPr>
                <w:rFonts w:ascii="Arial" w:hAnsi="Arial" w:cs="Arial"/>
                <w:bCs/>
                <w:color w:val="000000"/>
                <w:sz w:val="16"/>
                <w:szCs w:val="16"/>
              </w:rPr>
            </w:pPr>
            <w:r w:rsidRPr="008C577A">
              <w:rPr>
                <w:rFonts w:ascii="Arial" w:hAnsi="Arial" w:cs="Arial"/>
                <w:bCs/>
                <w:color w:val="000000"/>
                <w:sz w:val="16"/>
                <w:szCs w:val="16"/>
              </w:rPr>
              <w:t>1112</w:t>
            </w:r>
          </w:p>
        </w:tc>
        <w:tc>
          <w:tcPr>
            <w:tcW w:w="0" w:type="auto"/>
            <w:shd w:val="clear" w:color="auto" w:fill="E2EFD9"/>
          </w:tcPr>
          <w:p w:rsidR="00010D85" w:rsidRPr="008C577A" w:rsidRDefault="00010D85" w:rsidP="00B70E80">
            <w:pPr>
              <w:rPr>
                <w:rFonts w:ascii="Arial" w:hAnsi="Arial" w:cs="Arial"/>
                <w:color w:val="000000"/>
                <w:sz w:val="16"/>
                <w:szCs w:val="16"/>
              </w:rPr>
            </w:pPr>
            <w:r w:rsidRPr="008C577A">
              <w:rPr>
                <w:rFonts w:ascii="Arial" w:hAnsi="Arial" w:cs="Arial"/>
                <w:color w:val="000000"/>
                <w:sz w:val="16"/>
                <w:szCs w:val="16"/>
              </w:rPr>
              <w:t>BANCOS/TESORERIA</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$31,032,053.17</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33,755,851.52</w:t>
            </w:r>
          </w:p>
        </w:tc>
      </w:tr>
      <w:tr w:rsidR="00010D85" w:rsidRPr="008C577A" w:rsidTr="00B70E80">
        <w:trPr>
          <w:trHeight w:val="225"/>
          <w:jc w:val="center"/>
        </w:trPr>
        <w:tc>
          <w:tcPr>
            <w:tcW w:w="0" w:type="auto"/>
            <w:shd w:val="clear" w:color="auto" w:fill="E2EFD9"/>
          </w:tcPr>
          <w:p w:rsidR="00010D85" w:rsidRPr="008C577A" w:rsidRDefault="00010D85" w:rsidP="00B70E80">
            <w:pPr>
              <w:jc w:val="right"/>
              <w:rPr>
                <w:rFonts w:ascii="Arial" w:hAnsi="Arial" w:cs="Arial"/>
                <w:bCs/>
                <w:color w:val="000000"/>
                <w:sz w:val="16"/>
                <w:szCs w:val="16"/>
              </w:rPr>
            </w:pPr>
            <w:r w:rsidRPr="008C577A">
              <w:rPr>
                <w:rFonts w:ascii="Arial" w:hAnsi="Arial" w:cs="Arial"/>
                <w:bCs/>
                <w:color w:val="000000"/>
                <w:sz w:val="16"/>
                <w:szCs w:val="16"/>
              </w:rPr>
              <w:lastRenderedPageBreak/>
              <w:t>11121</w:t>
            </w:r>
          </w:p>
        </w:tc>
        <w:tc>
          <w:tcPr>
            <w:tcW w:w="0" w:type="auto"/>
            <w:shd w:val="clear" w:color="auto" w:fill="E2EFD9"/>
          </w:tcPr>
          <w:p w:rsidR="00010D85" w:rsidRPr="008C577A" w:rsidRDefault="00010D85" w:rsidP="00B70E80">
            <w:pPr>
              <w:rPr>
                <w:rFonts w:ascii="Arial" w:hAnsi="Arial" w:cs="Arial"/>
                <w:color w:val="000000"/>
                <w:sz w:val="16"/>
                <w:szCs w:val="16"/>
              </w:rPr>
            </w:pPr>
            <w:r w:rsidRPr="008C577A">
              <w:rPr>
                <w:rFonts w:ascii="Arial" w:hAnsi="Arial" w:cs="Arial"/>
                <w:color w:val="000000"/>
                <w:sz w:val="16"/>
                <w:szCs w:val="16"/>
              </w:rPr>
              <w:t>BANCOS MONEDA NACIONAL</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$31,032,053.17</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33,755,851.52</w:t>
            </w:r>
          </w:p>
        </w:tc>
      </w:tr>
    </w:tbl>
    <w:p w:rsidR="00010D85" w:rsidRDefault="00010D85" w:rsidP="00010D85">
      <w:pPr>
        <w:pStyle w:val="ROMANOS"/>
        <w:spacing w:after="80" w:line="203" w:lineRule="exact"/>
        <w:ind w:left="0" w:firstLine="0"/>
        <w:rPr>
          <w:b/>
          <w:sz w:val="22"/>
          <w:szCs w:val="22"/>
          <w:lang w:val="es-MX"/>
        </w:rPr>
      </w:pPr>
    </w:p>
    <w:p w:rsidR="00010D85" w:rsidRPr="006E5294" w:rsidRDefault="00010D85" w:rsidP="00010D85">
      <w:pPr>
        <w:jc w:val="both"/>
        <w:rPr>
          <w:rFonts w:ascii="Arial" w:hAnsi="Arial" w:cs="Arial"/>
          <w:b/>
          <w:sz w:val="20"/>
          <w:szCs w:val="20"/>
        </w:rPr>
      </w:pPr>
      <w:r>
        <w:rPr>
          <w:rFonts w:ascii="Arial" w:hAnsi="Arial" w:cs="Arial"/>
          <w:b/>
          <w:sz w:val="20"/>
          <w:szCs w:val="20"/>
        </w:rPr>
        <w:t>EFE</w:t>
      </w:r>
      <w:r w:rsidRPr="006E5294">
        <w:rPr>
          <w:rFonts w:ascii="Arial" w:hAnsi="Arial" w:cs="Arial"/>
          <w:b/>
          <w:sz w:val="20"/>
          <w:szCs w:val="20"/>
        </w:rPr>
        <w:t>-02 Bienes Muebles e Inmuebles</w:t>
      </w:r>
    </w:p>
    <w:p w:rsidR="00010D85" w:rsidRDefault="00010D85" w:rsidP="00010D85">
      <w:pPr>
        <w:spacing w:after="0" w:line="240" w:lineRule="auto"/>
        <w:ind w:firstLine="709"/>
        <w:jc w:val="both"/>
        <w:rPr>
          <w:rFonts w:ascii="Arial" w:hAnsi="Arial" w:cs="Arial"/>
          <w:sz w:val="20"/>
          <w:szCs w:val="20"/>
        </w:rPr>
      </w:pPr>
      <w:r w:rsidRPr="006E5294">
        <w:rPr>
          <w:rFonts w:ascii="Arial" w:hAnsi="Arial" w:cs="Arial"/>
          <w:sz w:val="20"/>
          <w:szCs w:val="20"/>
        </w:rPr>
        <w:t>A continuación, se detallan las adquisiciones del periodo, las cuales se ejercieron con recurso propio o federal de acuerdo a sus reglas de operación.</w:t>
      </w:r>
    </w:p>
    <w:p w:rsidR="00010D85" w:rsidRPr="00834614" w:rsidRDefault="00010D85" w:rsidP="00010D85">
      <w:pPr>
        <w:spacing w:after="0" w:line="240" w:lineRule="auto"/>
        <w:ind w:firstLine="709"/>
        <w:jc w:val="both"/>
        <w:rPr>
          <w:rFonts w:ascii="Arial" w:hAnsi="Arial" w:cs="Arial"/>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83"/>
        <w:gridCol w:w="5236"/>
        <w:gridCol w:w="1541"/>
        <w:gridCol w:w="1168"/>
      </w:tblGrid>
      <w:tr w:rsidR="00010D85" w:rsidRPr="008C577A" w:rsidTr="00B70E80">
        <w:trPr>
          <w:trHeight w:val="330"/>
          <w:jc w:val="center"/>
        </w:trPr>
        <w:tc>
          <w:tcPr>
            <w:tcW w:w="0" w:type="auto"/>
            <w:tcBorders>
              <w:top w:val="single" w:sz="4" w:space="0" w:color="70AD47"/>
              <w:left w:val="single" w:sz="4" w:space="0" w:color="70AD47"/>
              <w:bottom w:val="single" w:sz="4" w:space="0" w:color="70AD47"/>
              <w:right w:val="nil"/>
            </w:tcBorders>
            <w:shd w:val="clear" w:color="auto" w:fill="70AD47"/>
            <w:noWrap/>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CUENTA</w:t>
            </w:r>
          </w:p>
        </w:tc>
        <w:tc>
          <w:tcPr>
            <w:tcW w:w="0" w:type="auto"/>
            <w:tcBorders>
              <w:top w:val="single" w:sz="4" w:space="0" w:color="70AD47"/>
              <w:left w:val="nil"/>
              <w:bottom w:val="single" w:sz="4" w:space="0" w:color="70AD47"/>
              <w:right w:val="nil"/>
            </w:tcBorders>
            <w:shd w:val="clear" w:color="auto" w:fill="70AD47"/>
            <w:noWrap/>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DESCRIPCIÓN</w:t>
            </w:r>
          </w:p>
        </w:tc>
        <w:tc>
          <w:tcPr>
            <w:tcW w:w="0" w:type="auto"/>
            <w:tcBorders>
              <w:top w:val="single" w:sz="4" w:space="0" w:color="70AD47"/>
              <w:left w:val="nil"/>
              <w:bottom w:val="single" w:sz="4" w:space="0" w:color="70AD47"/>
              <w:right w:val="nil"/>
            </w:tcBorders>
            <w:shd w:val="clear" w:color="auto" w:fill="70AD47"/>
            <w:noWrap/>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 xml:space="preserve"> ADQUISICIONES  </w:t>
            </w:r>
          </w:p>
        </w:tc>
        <w:tc>
          <w:tcPr>
            <w:tcW w:w="0" w:type="auto"/>
            <w:tcBorders>
              <w:top w:val="single" w:sz="4" w:space="0" w:color="70AD47"/>
              <w:left w:val="nil"/>
              <w:bottom w:val="single" w:sz="4" w:space="0" w:color="70AD47"/>
              <w:right w:val="single" w:sz="4" w:space="0" w:color="70AD47"/>
            </w:tcBorders>
            <w:shd w:val="clear" w:color="auto" w:fill="70AD47"/>
            <w:noWrap/>
            <w:hideMark/>
          </w:tcPr>
          <w:p w:rsidR="00010D85" w:rsidRPr="008C577A" w:rsidRDefault="00010D85" w:rsidP="00B70E80">
            <w:pPr>
              <w:spacing w:after="0" w:line="240" w:lineRule="auto"/>
              <w:jc w:val="center"/>
              <w:rPr>
                <w:rFonts w:ascii="Arial" w:eastAsia="Times New Roman" w:hAnsi="Arial" w:cs="Arial"/>
                <w:b/>
                <w:bCs/>
                <w:color w:val="000000"/>
                <w:sz w:val="16"/>
                <w:szCs w:val="16"/>
              </w:rPr>
            </w:pPr>
            <w:r w:rsidRPr="008C577A">
              <w:rPr>
                <w:rFonts w:ascii="Arial" w:eastAsia="Times New Roman" w:hAnsi="Arial" w:cs="Arial"/>
                <w:b/>
                <w:bCs/>
                <w:color w:val="000000"/>
                <w:sz w:val="16"/>
                <w:szCs w:val="16"/>
              </w:rPr>
              <w:t xml:space="preserve">RECURSOS </w:t>
            </w:r>
          </w:p>
        </w:tc>
      </w:tr>
      <w:tr w:rsidR="00010D85" w:rsidRPr="008C577A" w:rsidTr="00B70E80">
        <w:trPr>
          <w:trHeight w:val="390"/>
          <w:jc w:val="center"/>
        </w:trPr>
        <w:tc>
          <w:tcPr>
            <w:tcW w:w="0" w:type="auto"/>
            <w:shd w:val="clear" w:color="auto" w:fill="E2EFD9"/>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12</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ACTIVO NO CIRCULANTE</w:t>
            </w:r>
          </w:p>
        </w:tc>
        <w:tc>
          <w:tcPr>
            <w:tcW w:w="0" w:type="auto"/>
            <w:shd w:val="clear" w:color="auto" w:fill="E2EFD9"/>
          </w:tcPr>
          <w:p w:rsidR="00010D85" w:rsidRPr="008C577A" w:rsidRDefault="00010D85" w:rsidP="00B70E80">
            <w:pPr>
              <w:jc w:val="right"/>
              <w:rPr>
                <w:rFonts w:ascii="Arial" w:hAnsi="Arial" w:cs="Arial"/>
                <w:bCs/>
                <w:color w:val="000000"/>
                <w:sz w:val="16"/>
                <w:szCs w:val="16"/>
              </w:rPr>
            </w:pPr>
            <w:r w:rsidRPr="008C577A">
              <w:rPr>
                <w:rFonts w:ascii="Arial" w:hAnsi="Arial" w:cs="Arial"/>
                <w:bCs/>
                <w:color w:val="000000"/>
                <w:sz w:val="16"/>
                <w:szCs w:val="16"/>
              </w:rPr>
              <w:t>$400,594,500.44</w:t>
            </w:r>
          </w:p>
        </w:tc>
        <w:tc>
          <w:tcPr>
            <w:tcW w:w="0" w:type="auto"/>
            <w:shd w:val="clear" w:color="auto" w:fill="E2EFD9"/>
            <w:noWrap/>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FEDERALES</w:t>
            </w:r>
          </w:p>
        </w:tc>
      </w:tr>
      <w:tr w:rsidR="00010D85" w:rsidRPr="008C577A" w:rsidTr="00B70E80">
        <w:trPr>
          <w:trHeight w:val="234"/>
          <w:jc w:val="center"/>
        </w:trPr>
        <w:tc>
          <w:tcPr>
            <w:tcW w:w="0" w:type="auto"/>
            <w:shd w:val="clear" w:color="auto" w:fill="auto"/>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123</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BIENES INMUEBLES, INFRAESTRUCTURA Y CONSTRUCCIONES EN PROCESO</w:t>
            </w:r>
          </w:p>
        </w:tc>
        <w:tc>
          <w:tcPr>
            <w:tcW w:w="0" w:type="auto"/>
            <w:shd w:val="clear" w:color="auto" w:fill="auto"/>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$362,088,568.34</w:t>
            </w:r>
          </w:p>
        </w:tc>
        <w:tc>
          <w:tcPr>
            <w:tcW w:w="0" w:type="auto"/>
            <w:shd w:val="clear" w:color="auto" w:fill="auto"/>
            <w:noWrap/>
            <w:hideMark/>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010D85" w:rsidRPr="008C577A" w:rsidTr="00B70E80">
        <w:trPr>
          <w:trHeight w:val="268"/>
          <w:jc w:val="center"/>
        </w:trPr>
        <w:tc>
          <w:tcPr>
            <w:tcW w:w="0" w:type="auto"/>
            <w:shd w:val="clear" w:color="auto" w:fill="E2EFD9"/>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1236</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CONSTRUCCIONES EN PROCESO EN BIENES PROPIOS</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$303,041,682.71</w:t>
            </w:r>
          </w:p>
        </w:tc>
        <w:tc>
          <w:tcPr>
            <w:tcW w:w="0" w:type="auto"/>
            <w:shd w:val="clear" w:color="auto" w:fill="E2EFD9"/>
            <w:noWrap/>
            <w:hideMark/>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010D85" w:rsidRPr="008C577A" w:rsidTr="00B70E80">
        <w:trPr>
          <w:trHeight w:val="244"/>
          <w:jc w:val="center"/>
        </w:trPr>
        <w:tc>
          <w:tcPr>
            <w:tcW w:w="0" w:type="auto"/>
            <w:shd w:val="clear" w:color="auto" w:fill="auto"/>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1239</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OTROS BIENES INMUEBLES</w:t>
            </w:r>
          </w:p>
        </w:tc>
        <w:tc>
          <w:tcPr>
            <w:tcW w:w="0" w:type="auto"/>
            <w:shd w:val="clear" w:color="auto" w:fill="auto"/>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$59,046,885.63</w:t>
            </w:r>
          </w:p>
        </w:tc>
        <w:tc>
          <w:tcPr>
            <w:tcW w:w="0" w:type="auto"/>
            <w:shd w:val="clear" w:color="auto" w:fill="auto"/>
            <w:noWrap/>
            <w:hideMark/>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010D85" w:rsidRPr="008C577A" w:rsidTr="00B70E80">
        <w:trPr>
          <w:trHeight w:val="276"/>
          <w:jc w:val="center"/>
        </w:trPr>
        <w:tc>
          <w:tcPr>
            <w:tcW w:w="0" w:type="auto"/>
            <w:shd w:val="clear" w:color="auto" w:fill="E2EFD9"/>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124</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BIENES MUEBLES</w:t>
            </w:r>
          </w:p>
        </w:tc>
        <w:tc>
          <w:tcPr>
            <w:tcW w:w="0" w:type="auto"/>
            <w:shd w:val="clear" w:color="auto" w:fill="E2EFD9"/>
          </w:tcPr>
          <w:p w:rsidR="00010D85" w:rsidRPr="008C577A" w:rsidRDefault="00010D85" w:rsidP="00B70E80">
            <w:pPr>
              <w:jc w:val="right"/>
              <w:rPr>
                <w:rFonts w:ascii="Arial" w:eastAsia="Times New Roman" w:hAnsi="Arial" w:cs="Arial"/>
                <w:bCs/>
                <w:color w:val="000000"/>
                <w:sz w:val="16"/>
                <w:szCs w:val="16"/>
              </w:rPr>
            </w:pPr>
            <w:r w:rsidRPr="008C577A">
              <w:rPr>
                <w:rFonts w:ascii="Arial" w:eastAsia="Times New Roman" w:hAnsi="Arial" w:cs="Arial"/>
                <w:bCs/>
                <w:color w:val="000000"/>
                <w:sz w:val="16"/>
                <w:szCs w:val="16"/>
              </w:rPr>
              <w:t>$36,926,477.60</w:t>
            </w:r>
          </w:p>
        </w:tc>
        <w:tc>
          <w:tcPr>
            <w:tcW w:w="0" w:type="auto"/>
            <w:shd w:val="clear" w:color="auto" w:fill="E2EFD9"/>
            <w:noWrap/>
            <w:hideMark/>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010D85" w:rsidRPr="008C577A" w:rsidTr="00B70E80">
        <w:trPr>
          <w:trHeight w:val="266"/>
          <w:jc w:val="center"/>
        </w:trPr>
        <w:tc>
          <w:tcPr>
            <w:tcW w:w="0" w:type="auto"/>
            <w:shd w:val="clear" w:color="auto" w:fill="auto"/>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1241</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MOBILIARIO Y EQUIPO DE ADMINISTRACIÓN</w:t>
            </w:r>
          </w:p>
        </w:tc>
        <w:tc>
          <w:tcPr>
            <w:tcW w:w="0" w:type="auto"/>
            <w:shd w:val="clear" w:color="auto" w:fill="auto"/>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$9,009,385.58</w:t>
            </w:r>
          </w:p>
        </w:tc>
        <w:tc>
          <w:tcPr>
            <w:tcW w:w="0" w:type="auto"/>
            <w:shd w:val="clear" w:color="auto" w:fill="auto"/>
            <w:noWrap/>
            <w:hideMark/>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010D85" w:rsidRPr="008C577A" w:rsidTr="00B70E80">
        <w:trPr>
          <w:trHeight w:val="256"/>
          <w:jc w:val="center"/>
        </w:trPr>
        <w:tc>
          <w:tcPr>
            <w:tcW w:w="0" w:type="auto"/>
            <w:shd w:val="clear" w:color="auto" w:fill="E2EFD9"/>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1242</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MOBILIARIO Y EQUIPO EDUCACIONAL Y RECREATIVO</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$43,593.75</w:t>
            </w:r>
          </w:p>
        </w:tc>
        <w:tc>
          <w:tcPr>
            <w:tcW w:w="0" w:type="auto"/>
            <w:shd w:val="clear" w:color="auto" w:fill="E2EFD9"/>
            <w:noWrap/>
            <w:hideMark/>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010D85" w:rsidRPr="008C577A" w:rsidTr="00B70E80">
        <w:trPr>
          <w:trHeight w:val="60"/>
          <w:jc w:val="center"/>
        </w:trPr>
        <w:tc>
          <w:tcPr>
            <w:tcW w:w="0" w:type="auto"/>
            <w:shd w:val="clear" w:color="auto" w:fill="auto"/>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1243</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EQUIPO E INSTRUMENTAL MÉDICO Y DE LABORATORIO</w:t>
            </w:r>
          </w:p>
        </w:tc>
        <w:tc>
          <w:tcPr>
            <w:tcW w:w="0" w:type="auto"/>
            <w:shd w:val="clear" w:color="auto" w:fill="auto"/>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$318,328.00</w:t>
            </w:r>
          </w:p>
        </w:tc>
        <w:tc>
          <w:tcPr>
            <w:tcW w:w="0" w:type="auto"/>
            <w:shd w:val="clear" w:color="auto" w:fill="auto"/>
            <w:noWrap/>
            <w:hideMark/>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010D85" w:rsidRPr="008C577A" w:rsidTr="00B70E80">
        <w:trPr>
          <w:trHeight w:val="279"/>
          <w:jc w:val="center"/>
        </w:trPr>
        <w:tc>
          <w:tcPr>
            <w:tcW w:w="0" w:type="auto"/>
            <w:shd w:val="clear" w:color="auto" w:fill="E2EFD9"/>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1244</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VEHÍCULOS Y EQUIPO DE TRANSPORTE</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$25,743,993.95</w:t>
            </w:r>
          </w:p>
        </w:tc>
        <w:tc>
          <w:tcPr>
            <w:tcW w:w="0" w:type="auto"/>
            <w:shd w:val="clear" w:color="auto" w:fill="E2EFD9"/>
            <w:noWrap/>
            <w:hideMark/>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010D85" w:rsidRPr="008C577A" w:rsidTr="00B70E80">
        <w:trPr>
          <w:trHeight w:val="255"/>
          <w:jc w:val="center"/>
        </w:trPr>
        <w:tc>
          <w:tcPr>
            <w:tcW w:w="0" w:type="auto"/>
            <w:shd w:val="clear" w:color="auto" w:fill="auto"/>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1246</w:t>
            </w:r>
          </w:p>
        </w:tc>
        <w:tc>
          <w:tcPr>
            <w:tcW w:w="0" w:type="auto"/>
            <w:shd w:val="clear" w:color="auto" w:fill="auto"/>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MAQUINARIA, OTROS EQUIPOS Y HERRAMIENTAS</w:t>
            </w:r>
          </w:p>
        </w:tc>
        <w:tc>
          <w:tcPr>
            <w:tcW w:w="0" w:type="auto"/>
            <w:shd w:val="clear" w:color="auto" w:fill="auto"/>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$1,694,082.18</w:t>
            </w:r>
          </w:p>
        </w:tc>
        <w:tc>
          <w:tcPr>
            <w:tcW w:w="0" w:type="auto"/>
            <w:shd w:val="clear" w:color="auto" w:fill="auto"/>
            <w:noWrap/>
            <w:hideMark/>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r w:rsidR="00010D85" w:rsidRPr="008C577A" w:rsidTr="00B70E80">
        <w:trPr>
          <w:trHeight w:val="273"/>
          <w:jc w:val="center"/>
        </w:trPr>
        <w:tc>
          <w:tcPr>
            <w:tcW w:w="0" w:type="auto"/>
            <w:shd w:val="clear" w:color="auto" w:fill="E2EFD9"/>
            <w:hideMark/>
          </w:tcPr>
          <w:p w:rsidR="00010D85" w:rsidRPr="008C577A" w:rsidRDefault="00010D85" w:rsidP="00B70E80">
            <w:pPr>
              <w:spacing w:after="0" w:line="240" w:lineRule="auto"/>
              <w:rPr>
                <w:rFonts w:ascii="Arial" w:eastAsia="Times New Roman" w:hAnsi="Arial" w:cs="Arial"/>
                <w:bCs/>
                <w:color w:val="000000"/>
                <w:sz w:val="16"/>
                <w:szCs w:val="16"/>
              </w:rPr>
            </w:pPr>
            <w:r w:rsidRPr="008C577A">
              <w:rPr>
                <w:rFonts w:ascii="Arial" w:eastAsia="Times New Roman" w:hAnsi="Arial" w:cs="Arial"/>
                <w:bCs/>
                <w:color w:val="000000"/>
                <w:sz w:val="16"/>
                <w:szCs w:val="16"/>
              </w:rPr>
              <w:t>1247</w:t>
            </w:r>
          </w:p>
        </w:tc>
        <w:tc>
          <w:tcPr>
            <w:tcW w:w="0" w:type="auto"/>
            <w:shd w:val="clear" w:color="auto" w:fill="E2EFD9"/>
            <w:hideMark/>
          </w:tcPr>
          <w:p w:rsidR="00010D85" w:rsidRPr="008C577A" w:rsidRDefault="00010D85" w:rsidP="00B70E80">
            <w:pPr>
              <w:spacing w:after="0" w:line="240" w:lineRule="auto"/>
              <w:rPr>
                <w:rFonts w:ascii="Arial" w:eastAsia="Times New Roman" w:hAnsi="Arial" w:cs="Arial"/>
                <w:color w:val="000000"/>
                <w:sz w:val="16"/>
                <w:szCs w:val="16"/>
              </w:rPr>
            </w:pPr>
            <w:r w:rsidRPr="008C577A">
              <w:rPr>
                <w:rFonts w:ascii="Arial" w:eastAsia="Times New Roman" w:hAnsi="Arial" w:cs="Arial"/>
                <w:color w:val="000000"/>
                <w:sz w:val="16"/>
                <w:szCs w:val="16"/>
              </w:rPr>
              <w:t>COLECCIONES, OBRAS DE ARTE Y OBJETOS VALIOSOS</w:t>
            </w:r>
          </w:p>
        </w:tc>
        <w:tc>
          <w:tcPr>
            <w:tcW w:w="0" w:type="auto"/>
            <w:shd w:val="clear" w:color="auto" w:fill="E2EFD9"/>
          </w:tcPr>
          <w:p w:rsidR="00010D85" w:rsidRPr="008C577A" w:rsidRDefault="00010D85" w:rsidP="00B70E80">
            <w:pPr>
              <w:jc w:val="right"/>
              <w:rPr>
                <w:rFonts w:ascii="Arial" w:eastAsia="Times New Roman" w:hAnsi="Arial" w:cs="Arial"/>
                <w:color w:val="000000"/>
                <w:sz w:val="16"/>
                <w:szCs w:val="16"/>
              </w:rPr>
            </w:pPr>
            <w:r w:rsidRPr="008C577A">
              <w:rPr>
                <w:rFonts w:ascii="Arial" w:eastAsia="Times New Roman" w:hAnsi="Arial" w:cs="Arial"/>
                <w:color w:val="000000"/>
                <w:sz w:val="16"/>
                <w:szCs w:val="16"/>
              </w:rPr>
              <w:t>$117,094.14</w:t>
            </w:r>
          </w:p>
        </w:tc>
        <w:tc>
          <w:tcPr>
            <w:tcW w:w="0" w:type="auto"/>
            <w:shd w:val="clear" w:color="auto" w:fill="E2EFD9"/>
            <w:noWrap/>
            <w:hideMark/>
          </w:tcPr>
          <w:p w:rsidR="00010D85" w:rsidRPr="008C577A" w:rsidRDefault="00010D85" w:rsidP="00B70E80">
            <w:pPr>
              <w:spacing w:after="0" w:line="240" w:lineRule="auto"/>
              <w:jc w:val="right"/>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r>
    </w:tbl>
    <w:p w:rsidR="00010D85"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b/>
          <w:sz w:val="20"/>
          <w:szCs w:val="20"/>
        </w:rPr>
      </w:pPr>
      <w:r>
        <w:rPr>
          <w:rFonts w:ascii="Arial" w:hAnsi="Arial" w:cs="Arial"/>
          <w:b/>
          <w:sz w:val="20"/>
          <w:szCs w:val="20"/>
        </w:rPr>
        <w:t>EFE</w:t>
      </w:r>
      <w:r w:rsidRPr="000D475E">
        <w:rPr>
          <w:rFonts w:ascii="Arial" w:hAnsi="Arial" w:cs="Arial"/>
          <w:b/>
          <w:sz w:val="20"/>
          <w:szCs w:val="20"/>
        </w:rPr>
        <w:t>-03 Conciliación del Flujo de Efectivo</w:t>
      </w:r>
    </w:p>
    <w:p w:rsidR="00010D85"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sz w:val="20"/>
          <w:szCs w:val="20"/>
        </w:rPr>
      </w:pPr>
      <w:r w:rsidRPr="006E5294">
        <w:rPr>
          <w:rFonts w:ascii="Arial" w:hAnsi="Arial" w:cs="Arial"/>
          <w:sz w:val="20"/>
          <w:szCs w:val="20"/>
        </w:rPr>
        <w:t>Al 3</w:t>
      </w:r>
      <w:r>
        <w:rPr>
          <w:rFonts w:ascii="Arial" w:hAnsi="Arial" w:cs="Arial"/>
          <w:sz w:val="20"/>
          <w:szCs w:val="20"/>
        </w:rPr>
        <w:t>0</w:t>
      </w:r>
      <w:r w:rsidRPr="006E5294">
        <w:rPr>
          <w:rFonts w:ascii="Arial" w:hAnsi="Arial" w:cs="Arial"/>
          <w:sz w:val="20"/>
          <w:szCs w:val="20"/>
        </w:rPr>
        <w:t xml:space="preserve"> de </w:t>
      </w:r>
      <w:r>
        <w:rPr>
          <w:rFonts w:ascii="Arial" w:hAnsi="Arial" w:cs="Arial"/>
          <w:sz w:val="20"/>
          <w:szCs w:val="20"/>
        </w:rPr>
        <w:t>septiembre de 2017</w:t>
      </w:r>
      <w:r w:rsidRPr="006E5294">
        <w:rPr>
          <w:rFonts w:ascii="Arial" w:hAnsi="Arial" w:cs="Arial"/>
          <w:sz w:val="20"/>
          <w:szCs w:val="20"/>
        </w:rPr>
        <w:t xml:space="preserve"> el saldo se presenta de la siguiente manera:</w:t>
      </w:r>
    </w:p>
    <w:p w:rsidR="00010D85" w:rsidRPr="006E5294" w:rsidRDefault="00010D85" w:rsidP="00010D85">
      <w:pPr>
        <w:spacing w:after="0" w:line="240" w:lineRule="auto"/>
        <w:jc w:val="both"/>
        <w:rPr>
          <w:rFonts w:ascii="Arial" w:hAnsi="Arial" w:cs="Arial"/>
          <w:sz w:val="20"/>
          <w:szCs w:val="20"/>
        </w:rPr>
      </w:pPr>
    </w:p>
    <w:tbl>
      <w:tblPr>
        <w:tblStyle w:val="Tabladecuadrcula4-nfasis61"/>
        <w:tblW w:w="0" w:type="auto"/>
        <w:jc w:val="center"/>
        <w:tblLook w:val="04A0" w:firstRow="1" w:lastRow="0" w:firstColumn="1" w:lastColumn="0" w:noHBand="0" w:noVBand="1"/>
      </w:tblPr>
      <w:tblGrid>
        <w:gridCol w:w="572"/>
        <w:gridCol w:w="5481"/>
        <w:gridCol w:w="1329"/>
      </w:tblGrid>
      <w:tr w:rsidR="00010D85" w:rsidRPr="008C577A" w:rsidTr="00B70E80">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center"/>
              <w:rPr>
                <w:rFonts w:ascii="Arial" w:hAnsi="Arial" w:cs="Arial"/>
                <w:bCs w:val="0"/>
                <w:color w:val="000000"/>
                <w:sz w:val="16"/>
                <w:szCs w:val="16"/>
              </w:rPr>
            </w:pPr>
            <w:r w:rsidRPr="008C577A">
              <w:rPr>
                <w:rFonts w:ascii="Arial" w:hAnsi="Arial" w:cs="Arial"/>
                <w:bCs w:val="0"/>
                <w:caps/>
                <w:color w:val="000000"/>
                <w:sz w:val="16"/>
                <w:szCs w:val="16"/>
              </w:rPr>
              <w:t>No</w:t>
            </w:r>
          </w:p>
        </w:tc>
        <w:tc>
          <w:tcPr>
            <w:tcW w:w="0" w:type="auto"/>
            <w:noWrap/>
            <w:vAlign w:val="center"/>
            <w:hideMark/>
          </w:tcPr>
          <w:p w:rsidR="00010D85" w:rsidRPr="008C577A"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aps/>
                <w:color w:val="000000"/>
                <w:sz w:val="16"/>
                <w:szCs w:val="16"/>
              </w:rPr>
              <w:t>NOMBRE DE LA CUENTA</w:t>
            </w:r>
          </w:p>
        </w:tc>
        <w:tc>
          <w:tcPr>
            <w:tcW w:w="0" w:type="auto"/>
            <w:noWrap/>
            <w:vAlign w:val="center"/>
            <w:hideMark/>
          </w:tcPr>
          <w:p w:rsidR="00010D85" w:rsidRPr="008C577A"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aps/>
                <w:color w:val="000000"/>
                <w:sz w:val="16"/>
                <w:szCs w:val="16"/>
              </w:rPr>
              <w:t>MONTO</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rPr>
                <w:rFonts w:ascii="Arial" w:hAnsi="Arial" w:cs="Arial"/>
                <w:b w:val="0"/>
                <w:bCs w:val="0"/>
                <w:color w:val="000000"/>
                <w:sz w:val="16"/>
                <w:szCs w:val="16"/>
              </w:rPr>
            </w:pPr>
            <w:r w:rsidRPr="008C577A">
              <w:rPr>
                <w:rFonts w:ascii="Arial" w:hAnsi="Arial" w:cs="Arial"/>
                <w:b w:val="0"/>
                <w:bCs w:val="0"/>
                <w:color w:val="000000"/>
                <w:sz w:val="16"/>
                <w:szCs w:val="16"/>
              </w:rPr>
              <w:t> </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FLUJO NETO DE EFECTIVO DE LAS ACTIVIDADES DE OPERACIÓN</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$68,859,710.32</w:t>
            </w:r>
          </w:p>
        </w:tc>
      </w:tr>
      <w:tr w:rsidR="00010D85" w:rsidRPr="008C577A" w:rsidTr="00B70E80">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rPr>
                <w:rFonts w:ascii="Arial" w:hAnsi="Arial" w:cs="Arial"/>
                <w:b w:val="0"/>
                <w:bCs w:val="0"/>
                <w:color w:val="000000"/>
                <w:sz w:val="16"/>
                <w:szCs w:val="16"/>
              </w:rPr>
            </w:pPr>
            <w:r w:rsidRPr="008C577A">
              <w:rPr>
                <w:rFonts w:ascii="Arial" w:hAnsi="Arial" w:cs="Arial"/>
                <w:b w:val="0"/>
                <w:bCs w:val="0"/>
                <w:color w:val="000000"/>
                <w:sz w:val="16"/>
                <w:szCs w:val="16"/>
              </w:rPr>
              <w:t> </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bCs/>
                <w:color w:val="000000"/>
                <w:sz w:val="16"/>
                <w:szCs w:val="16"/>
              </w:rPr>
              <w:t>MENOS:</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rPr>
                <w:rFonts w:ascii="Arial" w:hAnsi="Arial" w:cs="Arial"/>
                <w:b w:val="0"/>
                <w:bCs w:val="0"/>
                <w:color w:val="000000"/>
                <w:sz w:val="16"/>
                <w:szCs w:val="16"/>
              </w:rPr>
            </w:pPr>
            <w:r w:rsidRPr="008C577A">
              <w:rPr>
                <w:rFonts w:ascii="Arial" w:hAnsi="Arial" w:cs="Arial"/>
                <w:b w:val="0"/>
                <w:bCs w:val="0"/>
                <w:color w:val="000000"/>
                <w:sz w:val="16"/>
                <w:szCs w:val="16"/>
              </w:rPr>
              <w:t> </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bCs/>
                <w:color w:val="000000"/>
                <w:sz w:val="16"/>
                <w:szCs w:val="16"/>
              </w:rPr>
              <w:t>Movimientos de partidas (o rubros) que no afectan al efectivo.</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5500</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5510</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Estimaciones, depreciaciones, deterioros, obsolescencia y amortizaciones</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5511</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Estimaciones por pérdida o deterioro de activos circulantes</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5512</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Estimaciones por pérdida o deterioro de activos no circulantes</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5513</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Depreciación de bienes inmuebles</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5514</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Depreciación de infraestructura</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5590</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 gastos</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5591</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Gastos de ejercicios anteriores</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5592</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Pérdidas por responsabilidades</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5593</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Bonificaciones y descuentos otorgados</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5594</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Diferencias por tipo de cambio negativas en efectivo y equivalentes</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5595</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Diferencias de cotizaciones negativas en valores negociables</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5596</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Resultado por posición monetaria</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lastRenderedPageBreak/>
              <w:t>5597</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Pérdidas por participación patrimonial</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5599</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 gastos varios</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5600</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INVERSIÓN PÚBLICA</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5610</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Inversión pública no capitalizable</w:t>
            </w:r>
          </w:p>
        </w:tc>
        <w:tc>
          <w:tcPr>
            <w:tcW w:w="0" w:type="auto"/>
            <w:noWrap/>
            <w:vAlign w:val="center"/>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010D85" w:rsidRPr="008C577A" w:rsidRDefault="00010D85" w:rsidP="00B70E80">
            <w:pPr>
              <w:jc w:val="right"/>
              <w:rPr>
                <w:rFonts w:ascii="Arial" w:hAnsi="Arial" w:cs="Arial"/>
                <w:b w:val="0"/>
                <w:bCs w:val="0"/>
                <w:color w:val="000000"/>
                <w:sz w:val="16"/>
                <w:szCs w:val="16"/>
              </w:rPr>
            </w:pPr>
            <w:r w:rsidRPr="008C577A">
              <w:rPr>
                <w:rFonts w:ascii="Arial" w:hAnsi="Arial" w:cs="Arial"/>
                <w:b w:val="0"/>
                <w:bCs w:val="0"/>
                <w:caps/>
                <w:color w:val="000000"/>
                <w:sz w:val="16"/>
                <w:szCs w:val="16"/>
              </w:rPr>
              <w:t>5611</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Construcción en bienes no capitalizable</w:t>
            </w:r>
          </w:p>
        </w:tc>
        <w:tc>
          <w:tcPr>
            <w:tcW w:w="0" w:type="auto"/>
            <w:noWrap/>
            <w:vAlign w:val="center"/>
            <w:hideMark/>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010D85" w:rsidRPr="008C577A" w:rsidRDefault="00010D85" w:rsidP="00B70E80">
            <w:pPr>
              <w:jc w:val="right"/>
              <w:rPr>
                <w:rFonts w:ascii="Arial" w:hAnsi="Arial" w:cs="Arial"/>
                <w:b w:val="0"/>
                <w:bCs w:val="0"/>
                <w:caps/>
                <w:color w:val="000000"/>
                <w:sz w:val="16"/>
                <w:szCs w:val="16"/>
              </w:rPr>
            </w:pPr>
          </w:p>
        </w:tc>
        <w:tc>
          <w:tcPr>
            <w:tcW w:w="0" w:type="auto"/>
            <w:noWrap/>
            <w:vAlign w:val="center"/>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IGUAL</w:t>
            </w:r>
          </w:p>
        </w:tc>
        <w:tc>
          <w:tcPr>
            <w:tcW w:w="0" w:type="auto"/>
            <w:noWrap/>
            <w:vAlign w:val="center"/>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010D85" w:rsidRPr="008C577A" w:rsidRDefault="00010D85" w:rsidP="00B70E80">
            <w:pPr>
              <w:jc w:val="right"/>
              <w:rPr>
                <w:rFonts w:ascii="Arial" w:hAnsi="Arial" w:cs="Arial"/>
                <w:b w:val="0"/>
                <w:bCs w:val="0"/>
                <w:caps/>
                <w:color w:val="000000"/>
                <w:sz w:val="16"/>
                <w:szCs w:val="16"/>
              </w:rPr>
            </w:pPr>
          </w:p>
        </w:tc>
        <w:tc>
          <w:tcPr>
            <w:tcW w:w="0" w:type="auto"/>
            <w:noWrap/>
            <w:vAlign w:val="center"/>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RESULTADO DEL EJERCICIO (AHORRO / DESAHORRO)</w:t>
            </w:r>
          </w:p>
        </w:tc>
        <w:tc>
          <w:tcPr>
            <w:tcW w:w="0" w:type="auto"/>
            <w:noWrap/>
            <w:vAlign w:val="center"/>
          </w:tcPr>
          <w:p w:rsidR="00010D85" w:rsidRPr="008C577A" w:rsidRDefault="00010D85" w:rsidP="00B70E8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$68,859,710.32</w:t>
            </w:r>
          </w:p>
        </w:tc>
      </w:tr>
    </w:tbl>
    <w:p w:rsidR="00010D85" w:rsidRDefault="00010D85" w:rsidP="00010D85">
      <w:pPr>
        <w:jc w:val="both"/>
        <w:rPr>
          <w:rFonts w:ascii="Arial" w:hAnsi="Arial" w:cs="Arial"/>
          <w:b/>
          <w:sz w:val="20"/>
          <w:szCs w:val="20"/>
        </w:rPr>
      </w:pPr>
    </w:p>
    <w:p w:rsidR="00010D85" w:rsidRDefault="00010D85" w:rsidP="00010D85">
      <w:pPr>
        <w:jc w:val="both"/>
        <w:rPr>
          <w:rFonts w:ascii="Arial" w:hAnsi="Arial" w:cs="Arial"/>
          <w:b/>
          <w:sz w:val="20"/>
          <w:szCs w:val="20"/>
        </w:rPr>
      </w:pPr>
    </w:p>
    <w:p w:rsidR="00010D85" w:rsidRDefault="00010D85" w:rsidP="00010D85">
      <w:pPr>
        <w:jc w:val="both"/>
        <w:rPr>
          <w:rFonts w:ascii="Arial" w:hAnsi="Arial" w:cs="Arial"/>
          <w:b/>
          <w:sz w:val="20"/>
          <w:szCs w:val="20"/>
        </w:rPr>
      </w:pPr>
    </w:p>
    <w:p w:rsidR="00010D85" w:rsidRDefault="00010D85" w:rsidP="00010D85">
      <w:pPr>
        <w:jc w:val="both"/>
        <w:rPr>
          <w:rFonts w:ascii="Arial" w:hAnsi="Arial" w:cs="Arial"/>
          <w:b/>
          <w:sz w:val="20"/>
          <w:szCs w:val="20"/>
        </w:rPr>
      </w:pPr>
    </w:p>
    <w:p w:rsidR="00010D85" w:rsidRPr="00F837EC" w:rsidRDefault="00010D85" w:rsidP="00010D85">
      <w:pPr>
        <w:jc w:val="both"/>
        <w:rPr>
          <w:rFonts w:ascii="Arial" w:hAnsi="Arial" w:cs="Arial"/>
          <w:b/>
          <w:sz w:val="20"/>
          <w:szCs w:val="20"/>
        </w:rPr>
      </w:pPr>
    </w:p>
    <w:p w:rsidR="00010D85" w:rsidRDefault="00010D85" w:rsidP="00010D85">
      <w:pPr>
        <w:pStyle w:val="Prrafodelista"/>
        <w:numPr>
          <w:ilvl w:val="0"/>
          <w:numId w:val="15"/>
        </w:numPr>
        <w:jc w:val="both"/>
        <w:rPr>
          <w:rFonts w:ascii="Arial" w:hAnsi="Arial" w:cs="Arial"/>
          <w:b/>
        </w:rPr>
      </w:pPr>
      <w:r w:rsidRPr="00D35E94">
        <w:rPr>
          <w:rFonts w:ascii="Arial" w:hAnsi="Arial" w:cs="Arial"/>
          <w:b/>
        </w:rPr>
        <w:t>CONCILIACION ENTRE LOS INGRESOS PRESUPUESTARIOS Y CONTABLES, ASI COMO ENTRE LOS EGRESOS PRESUPUESTARIOS Y LOS GASTOS CONTABLES.</w:t>
      </w:r>
    </w:p>
    <w:p w:rsidR="00010D85" w:rsidRPr="00D35E94" w:rsidRDefault="00010D85" w:rsidP="00010D85">
      <w:pPr>
        <w:ind w:left="360"/>
        <w:jc w:val="both"/>
        <w:rPr>
          <w:rFonts w:ascii="Arial" w:hAnsi="Arial" w:cs="Arial"/>
          <w:b/>
        </w:rPr>
      </w:pPr>
    </w:p>
    <w:p w:rsidR="00010D85" w:rsidRPr="00B6673D" w:rsidRDefault="00010D85" w:rsidP="00010D85">
      <w:pPr>
        <w:spacing w:after="0" w:line="240" w:lineRule="auto"/>
        <w:jc w:val="both"/>
        <w:rPr>
          <w:rFonts w:ascii="Arial" w:hAnsi="Arial" w:cs="Arial"/>
          <w:b/>
          <w:sz w:val="20"/>
          <w:szCs w:val="20"/>
        </w:rPr>
      </w:pPr>
    </w:p>
    <w:p w:rsidR="00010D85" w:rsidRDefault="00010D85" w:rsidP="00010D85">
      <w:pPr>
        <w:spacing w:after="0" w:line="240" w:lineRule="auto"/>
        <w:jc w:val="both"/>
        <w:rPr>
          <w:rFonts w:ascii="Arial" w:hAnsi="Arial" w:cs="Arial"/>
          <w:b/>
          <w:sz w:val="20"/>
          <w:szCs w:val="20"/>
        </w:rPr>
      </w:pPr>
      <w:r>
        <w:rPr>
          <w:rFonts w:ascii="Arial" w:hAnsi="Arial" w:cs="Arial"/>
          <w:b/>
          <w:sz w:val="20"/>
          <w:szCs w:val="20"/>
        </w:rPr>
        <w:t>EA 4.- 1 Conciliación entre Ingresos Presupuestarios y Contables.</w:t>
      </w:r>
    </w:p>
    <w:p w:rsidR="00010D85" w:rsidRPr="00B6673D" w:rsidRDefault="00010D85" w:rsidP="00010D85">
      <w:pPr>
        <w:spacing w:after="0" w:line="240" w:lineRule="auto"/>
        <w:jc w:val="both"/>
        <w:rPr>
          <w:rFonts w:ascii="Arial" w:hAnsi="Arial" w:cs="Arial"/>
          <w:sz w:val="16"/>
          <w:szCs w:val="16"/>
        </w:rPr>
      </w:pPr>
    </w:p>
    <w:tbl>
      <w:tblPr>
        <w:tblStyle w:val="Tabladecuadrcula4-nfasis61"/>
        <w:tblW w:w="0" w:type="auto"/>
        <w:tblLook w:val="04A0" w:firstRow="1" w:lastRow="0" w:firstColumn="1" w:lastColumn="0" w:noHBand="0" w:noVBand="1"/>
      </w:tblPr>
      <w:tblGrid>
        <w:gridCol w:w="749"/>
        <w:gridCol w:w="1537"/>
        <w:gridCol w:w="2182"/>
        <w:gridCol w:w="2182"/>
        <w:gridCol w:w="942"/>
        <w:gridCol w:w="1236"/>
      </w:tblGrid>
      <w:tr w:rsidR="00010D85" w:rsidRPr="008C577A" w:rsidTr="00B70E80">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hideMark/>
          </w:tcPr>
          <w:p w:rsidR="00010D85" w:rsidRPr="008C577A" w:rsidRDefault="00010D85" w:rsidP="00B70E80">
            <w:pPr>
              <w:jc w:val="center"/>
              <w:rPr>
                <w:rFonts w:ascii="Arial" w:hAnsi="Arial" w:cs="Arial"/>
                <w:bCs w:val="0"/>
                <w:caps/>
                <w:color w:val="000000"/>
                <w:sz w:val="16"/>
                <w:szCs w:val="16"/>
              </w:rPr>
            </w:pPr>
            <w:r w:rsidRPr="008C577A">
              <w:rPr>
                <w:rFonts w:ascii="Arial" w:hAnsi="Arial" w:cs="Arial"/>
                <w:bCs w:val="0"/>
                <w:caps/>
                <w:color w:val="000000"/>
                <w:sz w:val="16"/>
                <w:szCs w:val="16"/>
              </w:rPr>
              <w:t>CTA</w:t>
            </w:r>
          </w:p>
        </w:tc>
        <w:tc>
          <w:tcPr>
            <w:tcW w:w="0" w:type="auto"/>
            <w:hideMark/>
          </w:tcPr>
          <w:p w:rsidR="00010D85" w:rsidRPr="008C577A"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olor w:val="000000"/>
                <w:sz w:val="16"/>
                <w:szCs w:val="16"/>
              </w:rPr>
              <w:t>NOMBRE DE LA CUENTA</w:t>
            </w:r>
          </w:p>
        </w:tc>
        <w:tc>
          <w:tcPr>
            <w:tcW w:w="0" w:type="auto"/>
            <w:noWrap/>
            <w:hideMark/>
          </w:tcPr>
          <w:p w:rsidR="00010D85" w:rsidRPr="008C577A"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olor w:val="000000"/>
                <w:sz w:val="16"/>
                <w:szCs w:val="16"/>
              </w:rPr>
              <w:t>IMPORTE ENE-SEPT 2017</w:t>
            </w:r>
          </w:p>
        </w:tc>
        <w:tc>
          <w:tcPr>
            <w:tcW w:w="0" w:type="auto"/>
            <w:noWrap/>
            <w:hideMark/>
          </w:tcPr>
          <w:p w:rsidR="00010D85" w:rsidRPr="008C577A"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olor w:val="000000"/>
                <w:sz w:val="16"/>
                <w:szCs w:val="16"/>
              </w:rPr>
              <w:t>IMPORTE ENE-SEPT 2017</w:t>
            </w:r>
          </w:p>
        </w:tc>
        <w:tc>
          <w:tcPr>
            <w:tcW w:w="0" w:type="auto"/>
          </w:tcPr>
          <w:p w:rsidR="00010D85" w:rsidRPr="008C577A" w:rsidRDefault="00010D85" w:rsidP="00B70E80">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olor w:val="000000"/>
                <w:sz w:val="16"/>
                <w:szCs w:val="16"/>
              </w:rPr>
              <w:t>IMPORTE JUL-SEPT 2017</w:t>
            </w:r>
          </w:p>
        </w:tc>
        <w:tc>
          <w:tcPr>
            <w:tcW w:w="0" w:type="auto"/>
          </w:tcPr>
          <w:p w:rsidR="00010D85" w:rsidRPr="008C577A" w:rsidRDefault="00010D85" w:rsidP="00B70E8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8C577A">
              <w:rPr>
                <w:rFonts w:ascii="Arial" w:hAnsi="Arial" w:cs="Arial"/>
                <w:bCs w:val="0"/>
                <w:color w:val="000000"/>
                <w:sz w:val="16"/>
                <w:szCs w:val="16"/>
              </w:rPr>
              <w:t>IMPORTE JUL-SEPT 2017</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900001</w:t>
            </w:r>
          </w:p>
        </w:tc>
        <w:tc>
          <w:tcPr>
            <w:tcW w:w="0" w:type="auto"/>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1. Ingresos Presupuestarios</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187,002,703.67</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60,807,443.79</w:t>
            </w:r>
          </w:p>
        </w:tc>
      </w:tr>
      <w:tr w:rsidR="00010D85" w:rsidRPr="008C577A" w:rsidTr="00B70E80">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900002</w:t>
            </w:r>
          </w:p>
        </w:tc>
        <w:tc>
          <w:tcPr>
            <w:tcW w:w="0" w:type="auto"/>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2. Más ingresos contables no presupuestarios</w:t>
            </w:r>
          </w:p>
        </w:tc>
        <w:tc>
          <w:tcPr>
            <w:tcW w:w="0" w:type="auto"/>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7,791.30</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1,028.21</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4320</w:t>
            </w:r>
          </w:p>
        </w:tc>
        <w:tc>
          <w:tcPr>
            <w:tcW w:w="0" w:type="auto"/>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Incremento por variación de inventarios</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442"/>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4330</w:t>
            </w:r>
          </w:p>
        </w:tc>
        <w:tc>
          <w:tcPr>
            <w:tcW w:w="0" w:type="auto"/>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Disminución del exceso de estimaciones por pérdida o deterioro u obsolescencia</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4340</w:t>
            </w:r>
          </w:p>
        </w:tc>
        <w:tc>
          <w:tcPr>
            <w:tcW w:w="0" w:type="auto"/>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Disminución del exceso de provisiones</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4399</w:t>
            </w:r>
          </w:p>
        </w:tc>
        <w:tc>
          <w:tcPr>
            <w:tcW w:w="0" w:type="auto"/>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 ingresos y beneficios varios</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4400</w:t>
            </w:r>
          </w:p>
        </w:tc>
        <w:tc>
          <w:tcPr>
            <w:tcW w:w="0" w:type="auto"/>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 ingresos contables no presupuestarios</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7,791.30</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1,028.21</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900003</w:t>
            </w:r>
          </w:p>
        </w:tc>
        <w:tc>
          <w:tcPr>
            <w:tcW w:w="0" w:type="auto"/>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3. Menos ingresos presupuestarios no contables</w:t>
            </w:r>
          </w:p>
        </w:tc>
        <w:tc>
          <w:tcPr>
            <w:tcW w:w="0" w:type="auto"/>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52</w:t>
            </w:r>
          </w:p>
        </w:tc>
        <w:tc>
          <w:tcPr>
            <w:tcW w:w="0" w:type="auto"/>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Productos de capital</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62</w:t>
            </w:r>
          </w:p>
        </w:tc>
        <w:tc>
          <w:tcPr>
            <w:tcW w:w="0" w:type="auto"/>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Aprovechamientos capital</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00</w:t>
            </w:r>
          </w:p>
        </w:tc>
        <w:tc>
          <w:tcPr>
            <w:tcW w:w="0" w:type="auto"/>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Ingresos derivados de financiamientos</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xml:space="preserve"> </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010D85" w:rsidRPr="008C577A" w:rsidTr="00B70E80">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lastRenderedPageBreak/>
              <w:t>4500</w:t>
            </w:r>
          </w:p>
        </w:tc>
        <w:tc>
          <w:tcPr>
            <w:tcW w:w="0" w:type="auto"/>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Otros ingresos presupuestarios no contables</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w:t>
            </w:r>
          </w:p>
        </w:tc>
        <w:tc>
          <w:tcPr>
            <w:tcW w:w="0" w:type="auto"/>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 </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C577A">
              <w:rPr>
                <w:rFonts w:ascii="Arial" w:hAnsi="Arial" w:cs="Arial"/>
                <w:color w:val="000000"/>
                <w:sz w:val="16"/>
                <w:szCs w:val="16"/>
              </w:rPr>
              <w:t>-</w:t>
            </w:r>
          </w:p>
        </w:tc>
        <w:tc>
          <w:tcPr>
            <w:tcW w:w="0" w:type="auto"/>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010D85" w:rsidRPr="008C577A" w:rsidRDefault="00010D85" w:rsidP="00B70E80">
            <w:pPr>
              <w:jc w:val="both"/>
              <w:rPr>
                <w:rFonts w:ascii="Arial" w:hAnsi="Arial" w:cs="Arial"/>
                <w:b w:val="0"/>
                <w:bCs w:val="0"/>
                <w:caps/>
                <w:color w:val="000000"/>
                <w:sz w:val="16"/>
                <w:szCs w:val="16"/>
              </w:rPr>
            </w:pPr>
            <w:r w:rsidRPr="008C577A">
              <w:rPr>
                <w:rFonts w:ascii="Arial" w:hAnsi="Arial" w:cs="Arial"/>
                <w:b w:val="0"/>
                <w:bCs w:val="0"/>
                <w:caps/>
                <w:color w:val="000000"/>
                <w:sz w:val="16"/>
                <w:szCs w:val="16"/>
              </w:rPr>
              <w:t>900004</w:t>
            </w:r>
          </w:p>
        </w:tc>
        <w:tc>
          <w:tcPr>
            <w:tcW w:w="0" w:type="auto"/>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 xml:space="preserve">4. Ingresos Contables </w:t>
            </w:r>
          </w:p>
        </w:tc>
        <w:tc>
          <w:tcPr>
            <w:tcW w:w="0" w:type="auto"/>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 </w:t>
            </w:r>
          </w:p>
        </w:tc>
        <w:tc>
          <w:tcPr>
            <w:tcW w:w="0" w:type="auto"/>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187,010,494.97</w:t>
            </w: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p>
        </w:tc>
        <w:tc>
          <w:tcPr>
            <w:tcW w:w="0" w:type="auto"/>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60,808,472</w:t>
            </w:r>
          </w:p>
        </w:tc>
      </w:tr>
    </w:tbl>
    <w:p w:rsidR="00010D85" w:rsidRDefault="00010D85" w:rsidP="00010D85">
      <w:pPr>
        <w:jc w:val="both"/>
        <w:rPr>
          <w:rFonts w:ascii="Arial" w:hAnsi="Arial" w:cs="Arial"/>
          <w:b/>
          <w:sz w:val="16"/>
          <w:szCs w:val="16"/>
        </w:rPr>
      </w:pPr>
    </w:p>
    <w:p w:rsidR="00010D85" w:rsidRPr="0079338F" w:rsidRDefault="00010D85" w:rsidP="00010D85">
      <w:pPr>
        <w:ind w:left="360"/>
        <w:jc w:val="both"/>
        <w:rPr>
          <w:rFonts w:ascii="Arial" w:hAnsi="Arial" w:cs="Arial"/>
          <w:b/>
          <w:sz w:val="20"/>
          <w:szCs w:val="16"/>
        </w:rPr>
      </w:pPr>
      <w:r w:rsidRPr="0079338F">
        <w:rPr>
          <w:rFonts w:ascii="Arial" w:hAnsi="Arial" w:cs="Arial"/>
          <w:b/>
          <w:sz w:val="20"/>
          <w:szCs w:val="16"/>
        </w:rPr>
        <w:t>EA 4.- 2 Conciliación entre egresos Presupuestarios y Contables</w:t>
      </w:r>
    </w:p>
    <w:tbl>
      <w:tblPr>
        <w:tblStyle w:val="Tabladecuadrcula4-nfasis61"/>
        <w:tblW w:w="0" w:type="auto"/>
        <w:tblLayout w:type="fixed"/>
        <w:tblLook w:val="04A0" w:firstRow="1" w:lastRow="0" w:firstColumn="1" w:lastColumn="0" w:noHBand="0" w:noVBand="1"/>
      </w:tblPr>
      <w:tblGrid>
        <w:gridCol w:w="1288"/>
        <w:gridCol w:w="2109"/>
        <w:gridCol w:w="1276"/>
        <w:gridCol w:w="1676"/>
        <w:gridCol w:w="1237"/>
        <w:gridCol w:w="1242"/>
      </w:tblGrid>
      <w:tr w:rsidR="00010D85" w:rsidRPr="008C577A" w:rsidTr="00B70E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hideMark/>
          </w:tcPr>
          <w:p w:rsidR="00010D85" w:rsidRPr="008C577A" w:rsidRDefault="00010D85" w:rsidP="00B70E80">
            <w:pPr>
              <w:jc w:val="both"/>
              <w:rPr>
                <w:rFonts w:ascii="Arial" w:eastAsia="Times New Roman" w:hAnsi="Arial" w:cs="Arial"/>
                <w:bCs w:val="0"/>
                <w:color w:val="000000"/>
                <w:sz w:val="16"/>
                <w:szCs w:val="16"/>
              </w:rPr>
            </w:pPr>
            <w:r w:rsidRPr="008C577A">
              <w:rPr>
                <w:rFonts w:ascii="Arial" w:eastAsia="Times New Roman" w:hAnsi="Arial" w:cs="Arial"/>
                <w:bCs w:val="0"/>
                <w:caps/>
                <w:color w:val="000000"/>
                <w:sz w:val="16"/>
                <w:szCs w:val="16"/>
              </w:rPr>
              <w:t>CTA</w:t>
            </w:r>
          </w:p>
        </w:tc>
        <w:tc>
          <w:tcPr>
            <w:tcW w:w="2109" w:type="dxa"/>
            <w:hideMark/>
          </w:tcPr>
          <w:p w:rsidR="00010D85" w:rsidRPr="008C577A" w:rsidRDefault="00010D85" w:rsidP="00B70E8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NOMBRE DE LA CUENTA</w:t>
            </w:r>
          </w:p>
        </w:tc>
        <w:tc>
          <w:tcPr>
            <w:tcW w:w="1276" w:type="dxa"/>
            <w:noWrap/>
            <w:hideMark/>
          </w:tcPr>
          <w:p w:rsidR="00010D85" w:rsidRPr="008C577A" w:rsidRDefault="00010D85" w:rsidP="00B70E8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IMPORTE ENE-SEPT 2017</w:t>
            </w:r>
          </w:p>
        </w:tc>
        <w:tc>
          <w:tcPr>
            <w:tcW w:w="1676" w:type="dxa"/>
            <w:noWrap/>
            <w:hideMark/>
          </w:tcPr>
          <w:p w:rsidR="00010D85" w:rsidRPr="008C577A" w:rsidRDefault="00010D85" w:rsidP="00B70E8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IMPORTE ENE-SEPT 2017</w:t>
            </w:r>
          </w:p>
        </w:tc>
        <w:tc>
          <w:tcPr>
            <w:tcW w:w="1237" w:type="dxa"/>
          </w:tcPr>
          <w:p w:rsidR="00010D85" w:rsidRPr="008C577A" w:rsidRDefault="00010D85" w:rsidP="00B70E8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IMPORTE JUL-SEPT 2017</w:t>
            </w:r>
          </w:p>
        </w:tc>
        <w:tc>
          <w:tcPr>
            <w:tcW w:w="1242" w:type="dxa"/>
          </w:tcPr>
          <w:p w:rsidR="00010D85" w:rsidRPr="008C577A" w:rsidRDefault="00010D85" w:rsidP="00B70E8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8C577A">
              <w:rPr>
                <w:rFonts w:ascii="Arial" w:eastAsia="Times New Roman" w:hAnsi="Arial" w:cs="Arial"/>
                <w:bCs w:val="0"/>
                <w:color w:val="000000"/>
                <w:sz w:val="16"/>
                <w:szCs w:val="16"/>
              </w:rPr>
              <w:t>IMPORTE JUL-SEPT 2017</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900001</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 Total de egresos (presupuestarios)</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 </w:t>
            </w:r>
          </w:p>
        </w:tc>
        <w:tc>
          <w:tcPr>
            <w:tcW w:w="1676" w:type="dxa"/>
            <w:noWrap/>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161,972,879.69</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8C577A">
              <w:rPr>
                <w:rFonts w:ascii="Arial" w:hAnsi="Arial" w:cs="Arial"/>
                <w:bCs/>
                <w:color w:val="000000"/>
                <w:sz w:val="16"/>
                <w:szCs w:val="16"/>
              </w:rPr>
              <w:t>57,429,453.93</w:t>
            </w: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900002</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2. Menos egresos presupuestarios no contables</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 </w:t>
            </w:r>
          </w:p>
        </w:tc>
        <w:tc>
          <w:tcPr>
            <w:tcW w:w="1676" w:type="dxa"/>
            <w:noWrap/>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43,822,095.04</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15,184,333.56</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5100</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Mobiliario y equipo de administración</w:t>
            </w:r>
          </w:p>
        </w:tc>
        <w:tc>
          <w:tcPr>
            <w:tcW w:w="1276" w:type="dxa"/>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370,886.85</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192,895.80</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5200</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Mobiliario y equipo educacional y recreativo</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5300</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Equipo e instrumental médico y de laboratorio</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5400</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Vehículos y equipo de transporte</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2,649,519.96</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5500</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Equipo de defensa y seguridad</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5600</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Maquinaria, otros equipos y herramientas</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hAnsi="Arial" w:cs="Arial"/>
                <w:color w:val="000000"/>
                <w:sz w:val="16"/>
                <w:szCs w:val="16"/>
              </w:rPr>
              <w:t>7,982.00</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5700</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Activos biológicos</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465"/>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5800-6100-6300</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Bienes inmuebles</w:t>
            </w:r>
          </w:p>
        </w:tc>
        <w:tc>
          <w:tcPr>
            <w:tcW w:w="1276" w:type="dxa"/>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5900</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Activos intangibles</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315"/>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6200</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Obra pública en bienes propios</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37,920,283.54</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13,555,230.28</w:t>
            </w: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7200</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Acciones y participaciones de capital</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7300</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Compra de títulos y valores</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7500</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Inversiones en fideicomisos, mandatos y otros análogos</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45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7900</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Provisiones para contingencias y otras erogaciones especiales</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9100</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Amortización de la deuda pública</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2,873,422.69</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1,436,207.48</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9900</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Adeudos de ejercicios fiscales anteriores (ADEFAS)</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rPr>
                <w:rFonts w:ascii="Arial" w:eastAsia="Times New Roman" w:hAnsi="Arial" w:cs="Arial"/>
                <w:b w:val="0"/>
                <w:bCs w:val="0"/>
                <w:color w:val="000000"/>
                <w:sz w:val="16"/>
                <w:szCs w:val="16"/>
              </w:rPr>
            </w:pPr>
            <w:r w:rsidRPr="008C577A">
              <w:rPr>
                <w:rFonts w:ascii="Arial" w:eastAsia="Times New Roman" w:hAnsi="Arial" w:cs="Arial"/>
                <w:b w:val="0"/>
                <w:bCs w:val="0"/>
                <w:color w:val="000000"/>
                <w:sz w:val="16"/>
                <w:szCs w:val="16"/>
              </w:rPr>
              <w:t> </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Otros egresos presupuestales no contables</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900003</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3. Más gastos contables no presupuestales</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5510</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Estimaciones, depreciaciones, deterioros, obsolescencia y amortizaciones</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5520</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Provisiones</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5530</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Disminución de inventarios</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45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5540</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Aumento por insuficiencia de estimaciones por pérdida o deterioro u obsolescencia</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lastRenderedPageBreak/>
              <w:t>5550</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Aumento por insuficiencia de provisiones</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5590</w:t>
            </w:r>
          </w:p>
        </w:tc>
        <w:tc>
          <w:tcPr>
            <w:tcW w:w="2109" w:type="dxa"/>
            <w:hideMark/>
          </w:tcPr>
          <w:p w:rsidR="00010D85" w:rsidRPr="008C577A" w:rsidRDefault="00010D85" w:rsidP="00B70E8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Otros gastos</w:t>
            </w:r>
          </w:p>
        </w:tc>
        <w:tc>
          <w:tcPr>
            <w:tcW w:w="12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jc w:val="both"/>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 </w:t>
            </w:r>
          </w:p>
        </w:tc>
        <w:tc>
          <w:tcPr>
            <w:tcW w:w="2109" w:type="dxa"/>
            <w:hideMark/>
          </w:tcPr>
          <w:p w:rsidR="00010D85" w:rsidRPr="008C577A" w:rsidRDefault="00010D85" w:rsidP="00B70E8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Otros gastos contables no presupuestales</w:t>
            </w:r>
          </w:p>
        </w:tc>
        <w:tc>
          <w:tcPr>
            <w:tcW w:w="12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676" w:type="dxa"/>
            <w:noWrap/>
            <w:hideMark/>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 </w:t>
            </w:r>
          </w:p>
        </w:tc>
        <w:tc>
          <w:tcPr>
            <w:tcW w:w="1237"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8C577A">
              <w:rPr>
                <w:rFonts w:ascii="Arial" w:eastAsia="Times New Roman" w:hAnsi="Arial" w:cs="Arial"/>
                <w:color w:val="000000"/>
                <w:sz w:val="16"/>
                <w:szCs w:val="16"/>
              </w:rPr>
              <w:t>-</w:t>
            </w:r>
          </w:p>
        </w:tc>
        <w:tc>
          <w:tcPr>
            <w:tcW w:w="1242" w:type="dxa"/>
          </w:tcPr>
          <w:p w:rsidR="00010D85" w:rsidRPr="008C577A" w:rsidRDefault="00010D85" w:rsidP="00B70E8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r>
      <w:tr w:rsidR="00010D85" w:rsidRPr="008C577A" w:rsidTr="00B70E80">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010D85" w:rsidRPr="008C577A" w:rsidRDefault="00010D85" w:rsidP="00B70E80">
            <w:pPr>
              <w:rPr>
                <w:rFonts w:ascii="Arial" w:eastAsia="Times New Roman" w:hAnsi="Arial" w:cs="Arial"/>
                <w:b w:val="0"/>
                <w:bCs w:val="0"/>
                <w:color w:val="000000"/>
                <w:sz w:val="16"/>
                <w:szCs w:val="16"/>
              </w:rPr>
            </w:pPr>
            <w:r w:rsidRPr="008C577A">
              <w:rPr>
                <w:rFonts w:ascii="Arial" w:eastAsia="Times New Roman" w:hAnsi="Arial" w:cs="Arial"/>
                <w:b w:val="0"/>
                <w:bCs w:val="0"/>
                <w:caps/>
                <w:color w:val="000000"/>
                <w:sz w:val="16"/>
                <w:szCs w:val="16"/>
              </w:rPr>
              <w:t>900004</w:t>
            </w:r>
          </w:p>
        </w:tc>
        <w:tc>
          <w:tcPr>
            <w:tcW w:w="2109" w:type="dxa"/>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 xml:space="preserve">4. Total de Gasto Contable </w:t>
            </w:r>
          </w:p>
        </w:tc>
        <w:tc>
          <w:tcPr>
            <w:tcW w:w="1276" w:type="dxa"/>
            <w:noWrap/>
            <w:hideMark/>
          </w:tcPr>
          <w:p w:rsidR="00010D85" w:rsidRPr="008C577A" w:rsidRDefault="00010D85" w:rsidP="00B70E8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 </w:t>
            </w:r>
          </w:p>
        </w:tc>
        <w:tc>
          <w:tcPr>
            <w:tcW w:w="1676" w:type="dxa"/>
            <w:noWrap/>
            <w:hideMark/>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118,150,784.65</w:t>
            </w:r>
          </w:p>
        </w:tc>
        <w:tc>
          <w:tcPr>
            <w:tcW w:w="1237"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p>
        </w:tc>
        <w:tc>
          <w:tcPr>
            <w:tcW w:w="1242" w:type="dxa"/>
          </w:tcPr>
          <w:p w:rsidR="00010D85" w:rsidRPr="008C577A" w:rsidRDefault="00010D85" w:rsidP="00B70E8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rPr>
            </w:pPr>
            <w:r w:rsidRPr="008C577A">
              <w:rPr>
                <w:rFonts w:ascii="Arial" w:eastAsia="Times New Roman" w:hAnsi="Arial" w:cs="Arial"/>
                <w:bCs/>
                <w:color w:val="000000"/>
                <w:sz w:val="16"/>
                <w:szCs w:val="16"/>
              </w:rPr>
              <w:t>42,245,120.37</w:t>
            </w:r>
          </w:p>
        </w:tc>
      </w:tr>
    </w:tbl>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25501A" w:rsidRPr="0079338F" w:rsidRDefault="0025501A" w:rsidP="0025501A">
      <w:pPr>
        <w:pStyle w:val="Prrafodelista"/>
        <w:numPr>
          <w:ilvl w:val="0"/>
          <w:numId w:val="14"/>
        </w:numPr>
        <w:jc w:val="both"/>
        <w:rPr>
          <w:rFonts w:ascii="Arial" w:hAnsi="Arial" w:cs="Arial"/>
          <w:b/>
          <w:sz w:val="20"/>
          <w:szCs w:val="20"/>
          <w:u w:val="single"/>
        </w:rPr>
      </w:pPr>
      <w:r w:rsidRPr="0079338F">
        <w:rPr>
          <w:rFonts w:ascii="Arial" w:hAnsi="Arial" w:cs="Arial"/>
          <w:b/>
          <w:sz w:val="20"/>
          <w:szCs w:val="20"/>
          <w:u w:val="single"/>
        </w:rPr>
        <w:t>NOTAS DE GESTIÓN ADMINISTRATIVA</w:t>
      </w:r>
    </w:p>
    <w:p w:rsidR="0025501A" w:rsidRPr="00D35820" w:rsidRDefault="0025501A" w:rsidP="0025501A">
      <w:pPr>
        <w:pStyle w:val="Prrafodelista"/>
        <w:ind w:left="0"/>
        <w:rPr>
          <w:rFonts w:ascii="Arial" w:hAnsi="Arial" w:cs="Arial"/>
          <w:b/>
          <w:color w:val="000000"/>
          <w:sz w:val="20"/>
          <w:szCs w:val="20"/>
        </w:rPr>
      </w:pPr>
    </w:p>
    <w:p w:rsidR="0025501A" w:rsidRPr="00D35820" w:rsidRDefault="0025501A" w:rsidP="0025501A">
      <w:pPr>
        <w:pStyle w:val="Prrafodelista"/>
        <w:ind w:left="0"/>
        <w:rPr>
          <w:rFonts w:ascii="Arial" w:hAnsi="Arial" w:cs="Arial"/>
          <w:b/>
          <w:color w:val="000000"/>
          <w:sz w:val="20"/>
          <w:szCs w:val="20"/>
        </w:rPr>
      </w:pPr>
      <w:r w:rsidRPr="00D35820">
        <w:rPr>
          <w:rFonts w:ascii="Arial" w:hAnsi="Arial" w:cs="Arial"/>
          <w:b/>
          <w:color w:val="000000"/>
          <w:sz w:val="20"/>
          <w:szCs w:val="20"/>
        </w:rPr>
        <w:t>1.-INTRODUCCIÓN</w:t>
      </w:r>
    </w:p>
    <w:p w:rsidR="0025501A" w:rsidRPr="00D35820" w:rsidRDefault="0025501A" w:rsidP="0025501A">
      <w:pPr>
        <w:pStyle w:val="Prrafodelista"/>
        <w:ind w:left="0"/>
        <w:rPr>
          <w:rFonts w:ascii="Arial" w:hAnsi="Arial" w:cs="Arial"/>
          <w:color w:val="000000"/>
          <w:sz w:val="20"/>
          <w:szCs w:val="20"/>
        </w:rPr>
      </w:pPr>
    </w:p>
    <w:p w:rsidR="0025501A" w:rsidRPr="00D35820" w:rsidRDefault="0025501A" w:rsidP="0025501A">
      <w:pPr>
        <w:pStyle w:val="Prrafodelista"/>
        <w:ind w:left="0"/>
        <w:jc w:val="both"/>
        <w:rPr>
          <w:rFonts w:ascii="Arial" w:hAnsi="Arial" w:cs="Arial"/>
          <w:color w:val="000000"/>
          <w:sz w:val="20"/>
          <w:szCs w:val="20"/>
        </w:rPr>
      </w:pPr>
      <w:r w:rsidRPr="00D35820">
        <w:rPr>
          <w:rFonts w:ascii="Arial" w:hAnsi="Arial" w:cs="Arial"/>
          <w:color w:val="000000"/>
          <w:sz w:val="20"/>
          <w:szCs w:val="20"/>
        </w:rPr>
        <w:t>Los estados financieros  de la dependencia, proveen la información financiera a los principales usuario de la misma, así como al congreso del estado, a la Auditoria Superior del Estado de Coahuila y a los ciudadanos.</w:t>
      </w:r>
    </w:p>
    <w:p w:rsidR="0025501A" w:rsidRPr="00D35820" w:rsidRDefault="0025501A" w:rsidP="0025501A">
      <w:pPr>
        <w:pStyle w:val="Prrafodelista"/>
        <w:ind w:left="0"/>
        <w:jc w:val="both"/>
        <w:rPr>
          <w:rFonts w:ascii="Arial" w:hAnsi="Arial" w:cs="Arial"/>
          <w:color w:val="000000"/>
          <w:sz w:val="20"/>
          <w:szCs w:val="20"/>
        </w:rPr>
      </w:pPr>
    </w:p>
    <w:p w:rsidR="0025501A" w:rsidRPr="00D35820" w:rsidRDefault="0025501A" w:rsidP="0025501A">
      <w:pPr>
        <w:pStyle w:val="Prrafodelista"/>
        <w:ind w:left="0"/>
        <w:jc w:val="both"/>
        <w:rPr>
          <w:rFonts w:ascii="Arial" w:hAnsi="Arial" w:cs="Arial"/>
          <w:color w:val="000000"/>
          <w:sz w:val="20"/>
          <w:szCs w:val="20"/>
        </w:rPr>
      </w:pPr>
      <w:r w:rsidRPr="00D35820">
        <w:rPr>
          <w:rFonts w:ascii="Arial" w:hAnsi="Arial" w:cs="Arial"/>
          <w:color w:val="000000"/>
          <w:sz w:val="20"/>
          <w:szCs w:val="20"/>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rsidR="0025501A" w:rsidRPr="00D35820" w:rsidRDefault="0025501A" w:rsidP="0025501A">
      <w:pPr>
        <w:pStyle w:val="Prrafodelista"/>
        <w:ind w:left="0"/>
        <w:jc w:val="both"/>
        <w:rPr>
          <w:rFonts w:ascii="Arial" w:hAnsi="Arial" w:cs="Arial"/>
          <w:color w:val="000000"/>
          <w:sz w:val="20"/>
          <w:szCs w:val="20"/>
        </w:rPr>
      </w:pPr>
    </w:p>
    <w:p w:rsidR="0025501A" w:rsidRPr="00D35820" w:rsidRDefault="0025501A" w:rsidP="0025501A">
      <w:pPr>
        <w:pStyle w:val="Prrafodelista"/>
        <w:ind w:left="0"/>
        <w:jc w:val="both"/>
        <w:rPr>
          <w:rFonts w:ascii="Arial" w:hAnsi="Arial" w:cs="Arial"/>
          <w:color w:val="000000"/>
          <w:sz w:val="20"/>
          <w:szCs w:val="20"/>
        </w:rPr>
      </w:pPr>
      <w:r w:rsidRPr="00D35820">
        <w:rPr>
          <w:rFonts w:ascii="Arial" w:hAnsi="Arial" w:cs="Arial"/>
          <w:color w:val="000000"/>
          <w:sz w:val="20"/>
          <w:szCs w:val="20"/>
        </w:rPr>
        <w:t>De esta manera, se informa y explica la respuesta del gobierno a las condiciones relacionadas con la información financiera de cada periodo de gestión; además expone aquellas políticas que podrían afectar la toma de decisiones en periodos posteriores.</w:t>
      </w:r>
    </w:p>
    <w:p w:rsidR="0025501A" w:rsidRDefault="0025501A" w:rsidP="0025501A">
      <w:pPr>
        <w:pStyle w:val="Prrafodelista"/>
        <w:ind w:left="0"/>
        <w:rPr>
          <w:rFonts w:ascii="Arial" w:hAnsi="Arial" w:cs="Arial"/>
          <w:color w:val="000000"/>
          <w:sz w:val="20"/>
          <w:szCs w:val="20"/>
        </w:rPr>
      </w:pPr>
    </w:p>
    <w:p w:rsidR="0025501A" w:rsidRPr="00D35820" w:rsidRDefault="0025501A" w:rsidP="0025501A">
      <w:pPr>
        <w:pStyle w:val="Prrafodelista"/>
        <w:ind w:left="0"/>
        <w:rPr>
          <w:rFonts w:ascii="Arial" w:hAnsi="Arial" w:cs="Arial"/>
          <w:color w:val="000000"/>
          <w:sz w:val="20"/>
          <w:szCs w:val="20"/>
        </w:rPr>
      </w:pPr>
    </w:p>
    <w:p w:rsidR="0025501A" w:rsidRDefault="0025501A" w:rsidP="0025501A">
      <w:pPr>
        <w:pStyle w:val="Prrafodelista"/>
        <w:ind w:left="0"/>
        <w:rPr>
          <w:rFonts w:ascii="Arial" w:hAnsi="Arial" w:cs="Arial"/>
          <w:b/>
          <w:color w:val="000000"/>
          <w:sz w:val="20"/>
          <w:szCs w:val="20"/>
        </w:rPr>
      </w:pPr>
    </w:p>
    <w:p w:rsidR="0025501A" w:rsidRPr="00D35820" w:rsidRDefault="0025501A" w:rsidP="0025501A">
      <w:pPr>
        <w:pStyle w:val="Prrafodelista"/>
        <w:ind w:left="0"/>
        <w:rPr>
          <w:rFonts w:ascii="Arial" w:hAnsi="Arial" w:cs="Arial"/>
          <w:b/>
          <w:color w:val="000000"/>
          <w:sz w:val="20"/>
          <w:szCs w:val="20"/>
        </w:rPr>
      </w:pPr>
      <w:r w:rsidRPr="00D35820">
        <w:rPr>
          <w:rFonts w:ascii="Arial" w:hAnsi="Arial" w:cs="Arial"/>
          <w:b/>
          <w:color w:val="000000"/>
          <w:sz w:val="20"/>
          <w:szCs w:val="20"/>
        </w:rPr>
        <w:t>2.- PANORAMA ECONOMICO Y FINANCIERO</w:t>
      </w:r>
    </w:p>
    <w:p w:rsidR="0025501A" w:rsidRPr="00D35820" w:rsidRDefault="0025501A" w:rsidP="0025501A">
      <w:pPr>
        <w:pStyle w:val="Prrafodelista"/>
        <w:ind w:left="0"/>
        <w:rPr>
          <w:rFonts w:ascii="Arial" w:hAnsi="Arial" w:cs="Arial"/>
          <w:b/>
          <w:color w:val="000000"/>
          <w:sz w:val="20"/>
          <w:szCs w:val="20"/>
        </w:rPr>
      </w:pPr>
    </w:p>
    <w:p w:rsidR="0025501A" w:rsidRPr="00D35820" w:rsidRDefault="0025501A" w:rsidP="0025501A">
      <w:pPr>
        <w:pStyle w:val="Prrafodelista"/>
        <w:ind w:left="0"/>
        <w:rPr>
          <w:rFonts w:ascii="Arial" w:hAnsi="Arial" w:cs="Arial"/>
          <w:color w:val="000000"/>
          <w:sz w:val="20"/>
          <w:szCs w:val="20"/>
        </w:rPr>
      </w:pPr>
      <w:r w:rsidRPr="00D35820">
        <w:rPr>
          <w:rFonts w:ascii="Arial" w:hAnsi="Arial" w:cs="Arial"/>
          <w:color w:val="000000"/>
          <w:sz w:val="20"/>
          <w:szCs w:val="20"/>
        </w:rPr>
        <w:t>La dependencia   percibe ingresos propios, así como también ingresos federales  por diferentes conceptos.</w:t>
      </w:r>
    </w:p>
    <w:p w:rsidR="0025501A" w:rsidRPr="00D35820" w:rsidRDefault="0025501A" w:rsidP="0025501A">
      <w:pPr>
        <w:pStyle w:val="Prrafodelista"/>
        <w:ind w:left="0"/>
        <w:rPr>
          <w:rFonts w:ascii="Arial" w:hAnsi="Arial" w:cs="Arial"/>
          <w:b/>
          <w:color w:val="000000"/>
          <w:sz w:val="20"/>
          <w:szCs w:val="20"/>
        </w:rPr>
      </w:pPr>
    </w:p>
    <w:p w:rsidR="0025501A" w:rsidRPr="00D35E94" w:rsidRDefault="0025501A" w:rsidP="0025501A">
      <w:pPr>
        <w:pStyle w:val="Prrafodelista"/>
        <w:ind w:left="0"/>
        <w:rPr>
          <w:rFonts w:ascii="Arial" w:hAnsi="Arial" w:cs="Arial"/>
          <w:b/>
          <w:color w:val="000000"/>
          <w:sz w:val="20"/>
          <w:szCs w:val="20"/>
        </w:rPr>
      </w:pPr>
      <w:r>
        <w:rPr>
          <w:rFonts w:ascii="Arial" w:hAnsi="Arial" w:cs="Arial"/>
          <w:b/>
          <w:color w:val="000000"/>
          <w:sz w:val="20"/>
          <w:szCs w:val="20"/>
        </w:rPr>
        <w:t>3.- AUTORIACIÓN E HISTORIA</w:t>
      </w:r>
    </w:p>
    <w:p w:rsidR="0025501A" w:rsidRPr="00E30923" w:rsidRDefault="0025501A" w:rsidP="0025501A">
      <w:pPr>
        <w:spacing w:after="0"/>
        <w:jc w:val="both"/>
        <w:rPr>
          <w:rFonts w:ascii="Arial" w:hAnsi="Arial" w:cs="Arial"/>
          <w:b/>
          <w:sz w:val="20"/>
          <w:szCs w:val="20"/>
          <w:lang w:val="es-ES"/>
        </w:rPr>
      </w:pPr>
    </w:p>
    <w:p w:rsidR="0025501A" w:rsidRPr="00E30923" w:rsidRDefault="0025501A" w:rsidP="0025501A">
      <w:pPr>
        <w:pStyle w:val="Prrafodelista"/>
        <w:numPr>
          <w:ilvl w:val="0"/>
          <w:numId w:val="5"/>
        </w:numPr>
        <w:jc w:val="both"/>
        <w:rPr>
          <w:rFonts w:ascii="Arial" w:hAnsi="Arial" w:cs="Arial"/>
          <w:b/>
          <w:sz w:val="20"/>
          <w:szCs w:val="20"/>
        </w:rPr>
      </w:pPr>
      <w:r w:rsidRPr="00E30923">
        <w:rPr>
          <w:rFonts w:ascii="Arial" w:hAnsi="Arial" w:cs="Arial"/>
          <w:b/>
          <w:sz w:val="20"/>
          <w:szCs w:val="20"/>
        </w:rPr>
        <w:t>Fecha de creación del ente</w:t>
      </w:r>
    </w:p>
    <w:p w:rsidR="0025501A" w:rsidRPr="00E30923" w:rsidRDefault="0025501A" w:rsidP="0025501A">
      <w:pPr>
        <w:spacing w:after="0"/>
        <w:jc w:val="both"/>
        <w:rPr>
          <w:rFonts w:ascii="Arial" w:hAnsi="Arial" w:cs="Arial"/>
          <w:sz w:val="20"/>
          <w:szCs w:val="20"/>
          <w:lang w:val="es-ES"/>
        </w:rPr>
      </w:pPr>
    </w:p>
    <w:p w:rsidR="0025501A" w:rsidRPr="00E30923" w:rsidRDefault="0025501A" w:rsidP="0025501A">
      <w:pPr>
        <w:spacing w:after="0"/>
        <w:jc w:val="both"/>
        <w:rPr>
          <w:rFonts w:ascii="Arial" w:hAnsi="Arial" w:cs="Arial"/>
          <w:sz w:val="20"/>
          <w:szCs w:val="20"/>
        </w:rPr>
      </w:pPr>
      <w:r w:rsidRPr="00E30923">
        <w:rPr>
          <w:rFonts w:ascii="Arial" w:hAnsi="Arial" w:cs="Arial"/>
          <w:sz w:val="20"/>
          <w:szCs w:val="20"/>
        </w:rPr>
        <w:t>Bajo decretó del 5 de septiembre de 1864 el entonces Presidente Benito Juárez elevo a la categoría de Villa al poblado ya con el nombre de Matamoros, siendo hasta el 27 de febrero de 1927 cuando se le concede el título de Ciudad.</w:t>
      </w:r>
    </w:p>
    <w:p w:rsidR="0025501A" w:rsidRPr="00E30923" w:rsidRDefault="0025501A" w:rsidP="0025501A">
      <w:pPr>
        <w:pStyle w:val="Prrafodelista"/>
        <w:numPr>
          <w:ilvl w:val="0"/>
          <w:numId w:val="5"/>
        </w:numPr>
        <w:jc w:val="both"/>
        <w:rPr>
          <w:rFonts w:ascii="Arial" w:hAnsi="Arial" w:cs="Arial"/>
          <w:b/>
          <w:sz w:val="20"/>
          <w:szCs w:val="20"/>
        </w:rPr>
      </w:pPr>
      <w:r w:rsidRPr="00E30923">
        <w:rPr>
          <w:rFonts w:ascii="Arial" w:hAnsi="Arial" w:cs="Arial"/>
          <w:b/>
          <w:sz w:val="20"/>
          <w:szCs w:val="20"/>
        </w:rPr>
        <w:t>Principales cambios en su estructura.</w:t>
      </w:r>
    </w:p>
    <w:p w:rsidR="0025501A" w:rsidRPr="00E30923" w:rsidRDefault="0025501A" w:rsidP="0025501A">
      <w:pPr>
        <w:spacing w:after="0"/>
        <w:jc w:val="both"/>
        <w:rPr>
          <w:rFonts w:ascii="Arial" w:hAnsi="Arial" w:cs="Arial"/>
          <w:b/>
          <w:sz w:val="20"/>
          <w:szCs w:val="20"/>
        </w:rPr>
      </w:pPr>
    </w:p>
    <w:p w:rsidR="0025501A" w:rsidRPr="00E30923" w:rsidRDefault="0025501A" w:rsidP="0025501A">
      <w:pPr>
        <w:spacing w:after="0"/>
        <w:jc w:val="both"/>
        <w:rPr>
          <w:rFonts w:ascii="Arial" w:hAnsi="Arial" w:cs="Arial"/>
          <w:sz w:val="20"/>
          <w:szCs w:val="20"/>
        </w:rPr>
      </w:pPr>
      <w:r>
        <w:rPr>
          <w:rFonts w:ascii="Arial" w:hAnsi="Arial" w:cs="Arial"/>
          <w:sz w:val="20"/>
          <w:szCs w:val="20"/>
        </w:rPr>
        <w:t xml:space="preserve">Al 30 de Septiembre </w:t>
      </w:r>
      <w:r w:rsidRPr="00E30923">
        <w:rPr>
          <w:rFonts w:ascii="Arial" w:hAnsi="Arial" w:cs="Arial"/>
          <w:sz w:val="20"/>
          <w:szCs w:val="20"/>
        </w:rPr>
        <w:t>la dependencia no presenta  ningún cambio en su estructura.</w:t>
      </w:r>
    </w:p>
    <w:p w:rsidR="0025501A" w:rsidRPr="008B6C4E" w:rsidRDefault="0025501A" w:rsidP="0025501A">
      <w:pPr>
        <w:pStyle w:val="Prrafodelista"/>
        <w:ind w:left="0"/>
        <w:rPr>
          <w:rFonts w:ascii="Arial" w:hAnsi="Arial" w:cs="Arial"/>
          <w:b/>
          <w:color w:val="000000"/>
          <w:sz w:val="20"/>
          <w:szCs w:val="20"/>
          <w:lang w:val="es-MX"/>
        </w:rPr>
      </w:pPr>
    </w:p>
    <w:p w:rsidR="0025501A" w:rsidRPr="00D35820" w:rsidRDefault="0025501A" w:rsidP="0025501A">
      <w:pPr>
        <w:pStyle w:val="Prrafodelista"/>
        <w:ind w:left="0"/>
        <w:rPr>
          <w:rFonts w:ascii="Arial" w:hAnsi="Arial" w:cs="Arial"/>
          <w:b/>
          <w:color w:val="000000"/>
          <w:sz w:val="20"/>
          <w:szCs w:val="20"/>
        </w:rPr>
      </w:pPr>
    </w:p>
    <w:p w:rsidR="0025501A" w:rsidRDefault="0025501A" w:rsidP="0025501A">
      <w:pPr>
        <w:pStyle w:val="Prrafodelista"/>
        <w:ind w:left="0"/>
        <w:rPr>
          <w:rFonts w:ascii="Arial" w:hAnsi="Arial" w:cs="Arial"/>
          <w:b/>
          <w:color w:val="000000"/>
          <w:sz w:val="20"/>
          <w:szCs w:val="20"/>
        </w:rPr>
      </w:pPr>
    </w:p>
    <w:p w:rsidR="0025501A" w:rsidRDefault="0025501A" w:rsidP="0025501A">
      <w:pPr>
        <w:pStyle w:val="Prrafodelista"/>
        <w:ind w:left="0"/>
        <w:rPr>
          <w:rFonts w:ascii="Arial" w:hAnsi="Arial" w:cs="Arial"/>
          <w:b/>
          <w:color w:val="000000"/>
          <w:sz w:val="20"/>
          <w:szCs w:val="20"/>
        </w:rPr>
      </w:pPr>
    </w:p>
    <w:p w:rsidR="0025501A" w:rsidRDefault="0025501A" w:rsidP="0025501A">
      <w:pPr>
        <w:pStyle w:val="Prrafodelista"/>
        <w:ind w:left="0"/>
        <w:rPr>
          <w:rFonts w:ascii="Arial" w:hAnsi="Arial" w:cs="Arial"/>
          <w:b/>
          <w:color w:val="000000"/>
          <w:sz w:val="20"/>
          <w:szCs w:val="20"/>
        </w:rPr>
      </w:pPr>
    </w:p>
    <w:p w:rsidR="0025501A" w:rsidRDefault="0025501A" w:rsidP="0025501A">
      <w:pPr>
        <w:pStyle w:val="Prrafodelista"/>
        <w:ind w:left="0"/>
        <w:rPr>
          <w:rFonts w:ascii="Arial" w:hAnsi="Arial" w:cs="Arial"/>
          <w:b/>
          <w:color w:val="000000"/>
          <w:sz w:val="20"/>
          <w:szCs w:val="20"/>
        </w:rPr>
      </w:pPr>
    </w:p>
    <w:p w:rsidR="0025501A" w:rsidRPr="00D35820" w:rsidRDefault="0025501A" w:rsidP="0025501A">
      <w:pPr>
        <w:pStyle w:val="Prrafodelista"/>
        <w:ind w:left="0"/>
        <w:rPr>
          <w:rFonts w:ascii="Arial" w:hAnsi="Arial" w:cs="Arial"/>
          <w:b/>
          <w:color w:val="000000"/>
          <w:sz w:val="20"/>
          <w:szCs w:val="20"/>
        </w:rPr>
      </w:pPr>
      <w:r w:rsidRPr="00D35820">
        <w:rPr>
          <w:rFonts w:ascii="Arial" w:hAnsi="Arial" w:cs="Arial"/>
          <w:b/>
          <w:color w:val="000000"/>
          <w:sz w:val="20"/>
          <w:szCs w:val="20"/>
        </w:rPr>
        <w:t>4.- ORGANIZACIÓN Y OBJETO SOCIAL</w:t>
      </w:r>
    </w:p>
    <w:p w:rsidR="0025501A" w:rsidRDefault="0025501A" w:rsidP="0025501A">
      <w:pPr>
        <w:pStyle w:val="Prrafodelista"/>
        <w:ind w:left="786"/>
        <w:jc w:val="both"/>
        <w:rPr>
          <w:rFonts w:ascii="Arial" w:hAnsi="Arial" w:cs="Arial"/>
          <w:b/>
          <w:sz w:val="20"/>
          <w:szCs w:val="20"/>
        </w:rPr>
      </w:pPr>
    </w:p>
    <w:p w:rsidR="0025501A" w:rsidRPr="00D35E94" w:rsidRDefault="0025501A" w:rsidP="0025501A">
      <w:pPr>
        <w:pStyle w:val="Prrafodelista"/>
        <w:numPr>
          <w:ilvl w:val="0"/>
          <w:numId w:val="6"/>
        </w:numPr>
        <w:jc w:val="both"/>
        <w:rPr>
          <w:rFonts w:ascii="Arial" w:hAnsi="Arial" w:cs="Arial"/>
          <w:b/>
          <w:sz w:val="20"/>
          <w:szCs w:val="20"/>
        </w:rPr>
      </w:pPr>
      <w:r w:rsidRPr="00E30923">
        <w:rPr>
          <w:rFonts w:ascii="Arial" w:hAnsi="Arial" w:cs="Arial"/>
          <w:b/>
          <w:sz w:val="20"/>
          <w:szCs w:val="20"/>
        </w:rPr>
        <w:t>Objeto Social</w:t>
      </w:r>
      <w:r w:rsidRPr="00D35E94">
        <w:rPr>
          <w:rFonts w:ascii="Arial" w:hAnsi="Arial" w:cs="Arial"/>
          <w:b/>
          <w:sz w:val="20"/>
          <w:szCs w:val="20"/>
        </w:rPr>
        <w:tab/>
      </w:r>
    </w:p>
    <w:p w:rsidR="0025501A" w:rsidRDefault="0025501A" w:rsidP="0025501A">
      <w:pPr>
        <w:spacing w:after="0"/>
        <w:jc w:val="both"/>
        <w:rPr>
          <w:rFonts w:ascii="Arial" w:hAnsi="Arial" w:cs="Arial"/>
          <w:sz w:val="20"/>
          <w:szCs w:val="20"/>
        </w:rPr>
      </w:pPr>
      <w:r w:rsidRPr="00E30923">
        <w:rPr>
          <w:rFonts w:ascii="Arial" w:hAnsi="Arial" w:cs="Arial"/>
          <w:sz w:val="20"/>
          <w:szCs w:val="20"/>
        </w:rPr>
        <w:lastRenderedPageBreak/>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25501A" w:rsidRPr="00E30923" w:rsidRDefault="0025501A" w:rsidP="0025501A">
      <w:pPr>
        <w:spacing w:after="0"/>
        <w:jc w:val="both"/>
        <w:rPr>
          <w:rFonts w:ascii="Arial" w:hAnsi="Arial" w:cs="Arial"/>
          <w:sz w:val="20"/>
          <w:szCs w:val="20"/>
        </w:rPr>
      </w:pPr>
    </w:p>
    <w:p w:rsidR="0025501A" w:rsidRPr="00E30923" w:rsidRDefault="0025501A" w:rsidP="0025501A">
      <w:pPr>
        <w:pStyle w:val="Prrafodelista"/>
        <w:numPr>
          <w:ilvl w:val="0"/>
          <w:numId w:val="6"/>
        </w:numPr>
        <w:jc w:val="both"/>
        <w:rPr>
          <w:rFonts w:ascii="Arial" w:hAnsi="Arial" w:cs="Arial"/>
          <w:b/>
          <w:sz w:val="20"/>
          <w:szCs w:val="20"/>
        </w:rPr>
      </w:pPr>
      <w:r w:rsidRPr="00E30923">
        <w:rPr>
          <w:rFonts w:ascii="Arial" w:hAnsi="Arial" w:cs="Arial"/>
          <w:b/>
          <w:sz w:val="20"/>
          <w:szCs w:val="20"/>
        </w:rPr>
        <w:t>Principal actividad</w:t>
      </w:r>
    </w:p>
    <w:p w:rsidR="0025501A" w:rsidRPr="00E30923" w:rsidRDefault="0025501A" w:rsidP="0025501A">
      <w:pPr>
        <w:pStyle w:val="Prrafodelista"/>
        <w:ind w:left="720"/>
        <w:jc w:val="both"/>
        <w:rPr>
          <w:rFonts w:ascii="Arial" w:hAnsi="Arial" w:cs="Arial"/>
          <w:b/>
          <w:sz w:val="20"/>
          <w:szCs w:val="20"/>
        </w:rPr>
      </w:pPr>
    </w:p>
    <w:p w:rsidR="0025501A" w:rsidRDefault="0025501A" w:rsidP="0025501A">
      <w:pPr>
        <w:spacing w:after="0"/>
        <w:jc w:val="both"/>
        <w:rPr>
          <w:rFonts w:ascii="Arial" w:hAnsi="Arial" w:cs="Arial"/>
          <w:b/>
          <w:sz w:val="20"/>
          <w:szCs w:val="20"/>
        </w:rPr>
      </w:pPr>
      <w:r w:rsidRPr="00E30923">
        <w:rPr>
          <w:rFonts w:ascii="Arial" w:hAnsi="Arial" w:cs="Arial"/>
          <w:sz w:val="20"/>
          <w:szCs w:val="20"/>
        </w:rPr>
        <w:t>La principal actividad  de la dep</w:t>
      </w:r>
      <w:r>
        <w:rPr>
          <w:rFonts w:ascii="Arial" w:hAnsi="Arial" w:cs="Arial"/>
          <w:sz w:val="20"/>
          <w:szCs w:val="20"/>
        </w:rPr>
        <w:t>endencia es que maneje, utilice</w:t>
      </w:r>
      <w:r w:rsidRPr="00E30923">
        <w:rPr>
          <w:rFonts w:ascii="Arial" w:hAnsi="Arial" w:cs="Arial"/>
          <w:sz w:val="20"/>
          <w:szCs w:val="20"/>
        </w:rPr>
        <w:t>,</w:t>
      </w:r>
      <w:r>
        <w:rPr>
          <w:rFonts w:ascii="Arial" w:hAnsi="Arial" w:cs="Arial"/>
          <w:sz w:val="20"/>
          <w:szCs w:val="20"/>
        </w:rPr>
        <w:t xml:space="preserve"> </w:t>
      </w:r>
      <w:r w:rsidRPr="00E30923">
        <w:rPr>
          <w:rFonts w:ascii="Arial" w:hAnsi="Arial" w:cs="Arial"/>
          <w:sz w:val="20"/>
          <w:szCs w:val="20"/>
        </w:rPr>
        <w:t>recaude, ejecute o administre los recursos propios y federales</w:t>
      </w:r>
      <w:r w:rsidRPr="00E30923">
        <w:rPr>
          <w:rFonts w:ascii="Arial" w:hAnsi="Arial" w:cs="Arial"/>
          <w:b/>
          <w:sz w:val="20"/>
          <w:szCs w:val="20"/>
        </w:rPr>
        <w:t>.</w:t>
      </w:r>
    </w:p>
    <w:p w:rsidR="0025501A" w:rsidRPr="00E30923" w:rsidRDefault="0025501A" w:rsidP="0025501A">
      <w:pPr>
        <w:spacing w:after="0"/>
        <w:jc w:val="both"/>
        <w:rPr>
          <w:rFonts w:ascii="Arial" w:hAnsi="Arial" w:cs="Arial"/>
          <w:b/>
          <w:sz w:val="20"/>
          <w:szCs w:val="20"/>
        </w:rPr>
      </w:pPr>
    </w:p>
    <w:p w:rsidR="0025501A" w:rsidRPr="00E30923" w:rsidRDefault="0025501A" w:rsidP="0025501A">
      <w:pPr>
        <w:pStyle w:val="Prrafodelista"/>
        <w:numPr>
          <w:ilvl w:val="0"/>
          <w:numId w:val="6"/>
        </w:numPr>
        <w:jc w:val="both"/>
        <w:rPr>
          <w:rFonts w:ascii="Arial" w:hAnsi="Arial" w:cs="Arial"/>
          <w:b/>
          <w:sz w:val="20"/>
          <w:szCs w:val="20"/>
        </w:rPr>
      </w:pPr>
      <w:r w:rsidRPr="00E30923">
        <w:rPr>
          <w:rFonts w:ascii="Arial" w:hAnsi="Arial" w:cs="Arial"/>
          <w:b/>
          <w:sz w:val="20"/>
          <w:szCs w:val="20"/>
        </w:rPr>
        <w:t>Periodo contable</w:t>
      </w:r>
    </w:p>
    <w:p w:rsidR="0025501A" w:rsidRPr="00E30923" w:rsidRDefault="0025501A" w:rsidP="0025501A">
      <w:pPr>
        <w:pStyle w:val="Prrafodelista"/>
        <w:ind w:left="786"/>
        <w:jc w:val="both"/>
        <w:rPr>
          <w:rFonts w:ascii="Arial" w:hAnsi="Arial" w:cs="Arial"/>
          <w:b/>
          <w:sz w:val="20"/>
          <w:szCs w:val="20"/>
        </w:rPr>
      </w:pPr>
    </w:p>
    <w:p w:rsidR="0025501A" w:rsidRPr="00E30923" w:rsidRDefault="0025501A" w:rsidP="0025501A">
      <w:pPr>
        <w:spacing w:after="0"/>
        <w:jc w:val="both"/>
        <w:rPr>
          <w:rFonts w:ascii="Arial" w:hAnsi="Arial" w:cs="Arial"/>
          <w:sz w:val="20"/>
          <w:szCs w:val="20"/>
        </w:rPr>
      </w:pPr>
      <w:r w:rsidRPr="00E30923">
        <w:rPr>
          <w:rFonts w:ascii="Arial" w:hAnsi="Arial" w:cs="Arial"/>
          <w:sz w:val="20"/>
          <w:szCs w:val="20"/>
        </w:rPr>
        <w:t>La vida del ente público se divide en periodos uniformes de un año de calendario, para efectos del registro de sus operaciones y de rendición de cuentas.</w:t>
      </w:r>
    </w:p>
    <w:p w:rsidR="0025501A" w:rsidRDefault="0025501A" w:rsidP="0025501A">
      <w:pPr>
        <w:spacing w:after="0"/>
        <w:jc w:val="both"/>
        <w:rPr>
          <w:rFonts w:ascii="Arial" w:hAnsi="Arial" w:cs="Arial"/>
          <w:sz w:val="20"/>
          <w:szCs w:val="20"/>
        </w:rPr>
      </w:pPr>
      <w:r w:rsidRPr="00E30923">
        <w:rPr>
          <w:rFonts w:ascii="Arial" w:hAnsi="Arial" w:cs="Arial"/>
          <w:sz w:val="20"/>
          <w:szCs w:val="20"/>
        </w:rPr>
        <w:t>El periodo constitucional del R. Ayuntamiento, es de cuatro años a partir del 1 de enero de 2014 y hasta el 31 de diciembre de 2017, siendo este el segundo Ayuntamiento con una duración de 4 años.</w:t>
      </w:r>
    </w:p>
    <w:p w:rsidR="0025501A" w:rsidRPr="00E30923" w:rsidRDefault="0025501A" w:rsidP="0025501A">
      <w:pPr>
        <w:spacing w:after="0"/>
        <w:jc w:val="both"/>
        <w:rPr>
          <w:rFonts w:ascii="Arial" w:hAnsi="Arial" w:cs="Arial"/>
          <w:sz w:val="20"/>
          <w:szCs w:val="20"/>
        </w:rPr>
      </w:pPr>
    </w:p>
    <w:p w:rsidR="0025501A" w:rsidRPr="00E30923" w:rsidRDefault="0025501A" w:rsidP="0025501A">
      <w:pPr>
        <w:pStyle w:val="Prrafodelista"/>
        <w:numPr>
          <w:ilvl w:val="0"/>
          <w:numId w:val="6"/>
        </w:numPr>
        <w:jc w:val="both"/>
        <w:rPr>
          <w:rFonts w:ascii="Arial" w:hAnsi="Arial" w:cs="Arial"/>
          <w:b/>
          <w:sz w:val="20"/>
          <w:szCs w:val="20"/>
        </w:rPr>
      </w:pPr>
      <w:r w:rsidRPr="00E30923">
        <w:rPr>
          <w:rFonts w:ascii="Arial" w:hAnsi="Arial" w:cs="Arial"/>
          <w:b/>
          <w:sz w:val="20"/>
          <w:szCs w:val="20"/>
        </w:rPr>
        <w:t>Régimen Jurídico</w:t>
      </w:r>
    </w:p>
    <w:p w:rsidR="0025501A" w:rsidRPr="00E30923" w:rsidRDefault="0025501A" w:rsidP="0025501A">
      <w:pPr>
        <w:pStyle w:val="Prrafodelista"/>
        <w:ind w:left="786"/>
        <w:jc w:val="both"/>
        <w:rPr>
          <w:rFonts w:ascii="Arial" w:hAnsi="Arial" w:cs="Arial"/>
          <w:b/>
          <w:sz w:val="20"/>
          <w:szCs w:val="20"/>
        </w:rPr>
      </w:pPr>
    </w:p>
    <w:p w:rsidR="0025501A" w:rsidRDefault="0025501A" w:rsidP="0025501A">
      <w:pPr>
        <w:spacing w:after="0"/>
        <w:jc w:val="both"/>
        <w:rPr>
          <w:rFonts w:ascii="Arial" w:hAnsi="Arial" w:cs="Arial"/>
          <w:sz w:val="20"/>
          <w:szCs w:val="20"/>
        </w:rPr>
      </w:pPr>
      <w:r w:rsidRPr="00E30923">
        <w:rPr>
          <w:rFonts w:ascii="Arial" w:hAnsi="Arial" w:cs="Arial"/>
          <w:sz w:val="20"/>
          <w:szCs w:val="20"/>
        </w:rPr>
        <w:t>La Entidad tributa en el Titulo III de la Ley de Impuesto Sobre la Renta.- Régimen de las Personas Morales con Fines no Lucrativos.</w:t>
      </w:r>
    </w:p>
    <w:p w:rsidR="0025501A" w:rsidRPr="00E30923" w:rsidRDefault="0025501A" w:rsidP="0025501A">
      <w:pPr>
        <w:spacing w:after="0"/>
        <w:jc w:val="both"/>
        <w:rPr>
          <w:rFonts w:ascii="Arial" w:hAnsi="Arial" w:cs="Arial"/>
          <w:sz w:val="20"/>
          <w:szCs w:val="20"/>
        </w:rPr>
      </w:pPr>
    </w:p>
    <w:p w:rsidR="0025501A" w:rsidRPr="00E30923" w:rsidRDefault="0025501A" w:rsidP="0025501A">
      <w:pPr>
        <w:pStyle w:val="Prrafodelista"/>
        <w:numPr>
          <w:ilvl w:val="0"/>
          <w:numId w:val="6"/>
        </w:numPr>
        <w:jc w:val="both"/>
        <w:rPr>
          <w:rFonts w:ascii="Arial" w:hAnsi="Arial" w:cs="Arial"/>
          <w:b/>
          <w:sz w:val="20"/>
          <w:szCs w:val="20"/>
        </w:rPr>
      </w:pPr>
      <w:r w:rsidRPr="00E30923">
        <w:rPr>
          <w:rFonts w:ascii="Arial" w:hAnsi="Arial" w:cs="Arial"/>
          <w:b/>
          <w:sz w:val="20"/>
          <w:szCs w:val="20"/>
        </w:rPr>
        <w:t>Consideraciones fiscales  de la dependencia que revelan el tipo de contribuciones que está obligado a pagar o retener</w:t>
      </w:r>
    </w:p>
    <w:p w:rsidR="0025501A" w:rsidRPr="00E30923" w:rsidRDefault="0025501A" w:rsidP="0025501A">
      <w:pPr>
        <w:spacing w:after="0"/>
        <w:jc w:val="both"/>
        <w:rPr>
          <w:rFonts w:ascii="Arial" w:hAnsi="Arial" w:cs="Arial"/>
          <w:sz w:val="20"/>
          <w:szCs w:val="20"/>
          <w:lang w:val="es-ES"/>
        </w:rPr>
      </w:pPr>
    </w:p>
    <w:p w:rsidR="0025501A" w:rsidRPr="00E30923" w:rsidRDefault="0025501A" w:rsidP="0025501A">
      <w:pPr>
        <w:spacing w:after="0"/>
        <w:jc w:val="both"/>
        <w:rPr>
          <w:rFonts w:ascii="Arial" w:hAnsi="Arial" w:cs="Arial"/>
          <w:sz w:val="20"/>
          <w:szCs w:val="20"/>
        </w:rPr>
      </w:pPr>
      <w:r w:rsidRPr="00E30923">
        <w:rPr>
          <w:rFonts w:ascii="Arial" w:hAnsi="Arial" w:cs="Arial"/>
          <w:sz w:val="20"/>
          <w:szCs w:val="20"/>
          <w:lang w:val="es-ES"/>
        </w:rPr>
        <w:t xml:space="preserve">Las </w:t>
      </w:r>
      <w:r w:rsidRPr="00E30923">
        <w:rPr>
          <w:rFonts w:ascii="Arial" w:hAnsi="Arial" w:cs="Arial"/>
          <w:sz w:val="20"/>
          <w:szCs w:val="20"/>
        </w:rPr>
        <w:t>obligaciones son de conformidad con el artículo 86 fracción V párrafo 5, las de retener y enterar el impuesto y exigir la documentación que reúna los requisitos fiscales, cuando hagan pagos a terceros y estén obligados a ello en términos de la Ley.</w:t>
      </w:r>
    </w:p>
    <w:p w:rsidR="0025501A" w:rsidRDefault="0025501A" w:rsidP="0025501A">
      <w:pPr>
        <w:spacing w:after="0"/>
        <w:jc w:val="both"/>
        <w:rPr>
          <w:rFonts w:ascii="Arial" w:hAnsi="Arial" w:cs="Arial"/>
          <w:b/>
          <w:sz w:val="20"/>
          <w:szCs w:val="20"/>
        </w:rPr>
      </w:pPr>
    </w:p>
    <w:p w:rsidR="0025501A" w:rsidRDefault="0025501A" w:rsidP="0025501A">
      <w:pPr>
        <w:spacing w:after="0"/>
        <w:jc w:val="both"/>
        <w:rPr>
          <w:rFonts w:ascii="Arial" w:hAnsi="Arial" w:cs="Arial"/>
          <w:b/>
          <w:sz w:val="20"/>
          <w:szCs w:val="20"/>
        </w:rPr>
      </w:pPr>
      <w:r w:rsidRPr="00341E5C">
        <w:rPr>
          <w:rFonts w:ascii="Arial" w:hAnsi="Arial" w:cs="Arial"/>
          <w:b/>
          <w:sz w:val="20"/>
          <w:szCs w:val="20"/>
        </w:rPr>
        <w:t xml:space="preserve">  MARCO JURIDICO APLICABLE.</w:t>
      </w:r>
    </w:p>
    <w:p w:rsidR="0025501A" w:rsidRPr="00341E5C" w:rsidRDefault="0025501A" w:rsidP="0025501A">
      <w:pPr>
        <w:spacing w:after="0"/>
        <w:jc w:val="both"/>
        <w:rPr>
          <w:rFonts w:ascii="Arial" w:hAnsi="Arial" w:cs="Arial"/>
          <w:b/>
          <w:sz w:val="20"/>
          <w:szCs w:val="20"/>
        </w:rPr>
      </w:pPr>
    </w:p>
    <w:p w:rsidR="0025501A" w:rsidRPr="00341E5C" w:rsidRDefault="0025501A" w:rsidP="0025501A">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 los Estados Unidos Mexicanos</w:t>
      </w:r>
    </w:p>
    <w:p w:rsidR="0025501A" w:rsidRPr="00341E5C" w:rsidRDefault="0025501A" w:rsidP="0025501A">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del Estado de Coahuila de Zaragoza</w:t>
      </w:r>
    </w:p>
    <w:p w:rsidR="0025501A" w:rsidRPr="00341E5C" w:rsidRDefault="0025501A" w:rsidP="0025501A">
      <w:pPr>
        <w:numPr>
          <w:ilvl w:val="0"/>
          <w:numId w:val="4"/>
        </w:numPr>
        <w:spacing w:after="0" w:line="240" w:lineRule="auto"/>
        <w:jc w:val="both"/>
        <w:rPr>
          <w:rFonts w:ascii="Arial" w:hAnsi="Arial" w:cs="Arial"/>
          <w:sz w:val="20"/>
          <w:szCs w:val="20"/>
        </w:rPr>
      </w:pPr>
      <w:r w:rsidRPr="00341E5C">
        <w:rPr>
          <w:rFonts w:ascii="Arial" w:hAnsi="Arial" w:cs="Arial"/>
          <w:sz w:val="20"/>
          <w:szCs w:val="20"/>
        </w:rPr>
        <w:t>Ley de Rendición de Cuentas y Fiscalización Superior para el Estado de Coahuila</w:t>
      </w:r>
    </w:p>
    <w:p w:rsidR="0025501A" w:rsidRPr="00341E5C" w:rsidRDefault="0025501A" w:rsidP="0025501A">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Municipal para el Estado de Coahuila de Zaragoza</w:t>
      </w:r>
    </w:p>
    <w:p w:rsidR="0025501A" w:rsidRPr="00341E5C" w:rsidRDefault="0025501A" w:rsidP="0025501A">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Financiero para los Municipios del Estado de Coahuila de Zaragoza.</w:t>
      </w:r>
    </w:p>
    <w:p w:rsidR="0025501A" w:rsidRPr="00341E5C" w:rsidRDefault="0025501A" w:rsidP="0025501A">
      <w:pPr>
        <w:numPr>
          <w:ilvl w:val="0"/>
          <w:numId w:val="4"/>
        </w:numPr>
        <w:spacing w:after="0" w:line="240" w:lineRule="auto"/>
        <w:jc w:val="both"/>
        <w:rPr>
          <w:rFonts w:ascii="Arial" w:hAnsi="Arial" w:cs="Arial"/>
          <w:sz w:val="20"/>
          <w:szCs w:val="20"/>
        </w:rPr>
      </w:pPr>
      <w:r w:rsidRPr="00341E5C">
        <w:rPr>
          <w:rFonts w:ascii="Arial" w:hAnsi="Arial" w:cs="Arial"/>
          <w:sz w:val="20"/>
          <w:szCs w:val="20"/>
        </w:rPr>
        <w:t>Ley General de Contabilidad Gubernamental.</w:t>
      </w:r>
    </w:p>
    <w:p w:rsidR="0025501A" w:rsidRPr="00341E5C" w:rsidRDefault="0025501A" w:rsidP="0025501A">
      <w:pPr>
        <w:numPr>
          <w:ilvl w:val="0"/>
          <w:numId w:val="4"/>
        </w:numPr>
        <w:spacing w:after="0" w:line="240" w:lineRule="auto"/>
        <w:jc w:val="both"/>
        <w:rPr>
          <w:rFonts w:ascii="Arial" w:hAnsi="Arial" w:cs="Arial"/>
          <w:sz w:val="20"/>
          <w:szCs w:val="20"/>
        </w:rPr>
      </w:pPr>
      <w:r w:rsidRPr="00341E5C">
        <w:rPr>
          <w:rFonts w:ascii="Arial" w:hAnsi="Arial" w:cs="Arial"/>
          <w:sz w:val="20"/>
          <w:szCs w:val="20"/>
        </w:rPr>
        <w:t>Normatividad emitida por el CONAC</w:t>
      </w:r>
    </w:p>
    <w:p w:rsidR="0025501A" w:rsidRPr="00341E5C" w:rsidRDefault="0025501A" w:rsidP="0025501A">
      <w:pPr>
        <w:spacing w:after="0"/>
        <w:jc w:val="both"/>
        <w:rPr>
          <w:rFonts w:ascii="Arial" w:hAnsi="Arial" w:cs="Arial"/>
          <w:sz w:val="20"/>
          <w:szCs w:val="20"/>
        </w:rPr>
      </w:pPr>
    </w:p>
    <w:p w:rsidR="0025501A" w:rsidRPr="00E30923" w:rsidRDefault="0025501A" w:rsidP="0025501A">
      <w:pPr>
        <w:pStyle w:val="Prrafodelista"/>
        <w:numPr>
          <w:ilvl w:val="0"/>
          <w:numId w:val="6"/>
        </w:numPr>
        <w:jc w:val="both"/>
        <w:rPr>
          <w:rFonts w:ascii="Arial" w:hAnsi="Arial" w:cs="Arial"/>
          <w:b/>
          <w:sz w:val="20"/>
          <w:szCs w:val="20"/>
        </w:rPr>
      </w:pPr>
      <w:r w:rsidRPr="00E30923">
        <w:rPr>
          <w:rFonts w:ascii="Arial" w:hAnsi="Arial" w:cs="Arial"/>
          <w:b/>
          <w:sz w:val="20"/>
          <w:szCs w:val="20"/>
        </w:rPr>
        <w:t>Estructura organizacional básica.</w:t>
      </w:r>
    </w:p>
    <w:p w:rsidR="0025501A" w:rsidRPr="00E30923" w:rsidRDefault="0025501A" w:rsidP="0025501A">
      <w:pPr>
        <w:spacing w:after="0"/>
        <w:jc w:val="both"/>
        <w:rPr>
          <w:rFonts w:ascii="Arial" w:hAnsi="Arial" w:cs="Arial"/>
          <w:sz w:val="20"/>
          <w:szCs w:val="20"/>
        </w:rPr>
      </w:pPr>
    </w:p>
    <w:p w:rsidR="0025501A" w:rsidRPr="00E30923" w:rsidRDefault="0025501A" w:rsidP="0025501A">
      <w:pPr>
        <w:spacing w:after="0"/>
        <w:jc w:val="both"/>
        <w:rPr>
          <w:rFonts w:ascii="Arial" w:hAnsi="Arial" w:cs="Arial"/>
          <w:sz w:val="20"/>
          <w:szCs w:val="20"/>
        </w:rPr>
      </w:pPr>
      <w:r w:rsidRPr="00E30923">
        <w:rPr>
          <w:rFonts w:ascii="Arial" w:hAnsi="Arial" w:cs="Arial"/>
          <w:sz w:val="20"/>
          <w:szCs w:val="20"/>
        </w:rPr>
        <w:t>La estructura organizacional del  Ayuntamiento está conformado por:</w:t>
      </w:r>
    </w:p>
    <w:p w:rsidR="0025501A" w:rsidRPr="00E30923" w:rsidRDefault="0025501A" w:rsidP="0025501A">
      <w:pPr>
        <w:pStyle w:val="Prrafodelista"/>
        <w:numPr>
          <w:ilvl w:val="0"/>
          <w:numId w:val="7"/>
        </w:numPr>
        <w:jc w:val="both"/>
        <w:rPr>
          <w:rFonts w:ascii="Arial" w:hAnsi="Arial" w:cs="Arial"/>
          <w:sz w:val="20"/>
          <w:szCs w:val="20"/>
        </w:rPr>
      </w:pPr>
      <w:r w:rsidRPr="00E30923">
        <w:rPr>
          <w:rFonts w:ascii="Arial" w:hAnsi="Arial" w:cs="Arial"/>
          <w:sz w:val="20"/>
          <w:szCs w:val="20"/>
        </w:rPr>
        <w:t>Presidente Municipal.</w:t>
      </w:r>
    </w:p>
    <w:p w:rsidR="0025501A" w:rsidRPr="00E30923" w:rsidRDefault="0025501A" w:rsidP="0025501A">
      <w:pPr>
        <w:pStyle w:val="Prrafodelista"/>
        <w:numPr>
          <w:ilvl w:val="0"/>
          <w:numId w:val="7"/>
        </w:numPr>
        <w:jc w:val="both"/>
        <w:rPr>
          <w:rFonts w:ascii="Arial" w:hAnsi="Arial" w:cs="Arial"/>
          <w:sz w:val="20"/>
          <w:szCs w:val="20"/>
        </w:rPr>
      </w:pPr>
      <w:r w:rsidRPr="00E30923">
        <w:rPr>
          <w:rFonts w:ascii="Arial" w:hAnsi="Arial" w:cs="Arial"/>
          <w:sz w:val="20"/>
          <w:szCs w:val="20"/>
        </w:rPr>
        <w:t>Síndicos.</w:t>
      </w:r>
    </w:p>
    <w:p w:rsidR="0025501A" w:rsidRPr="00E30923" w:rsidRDefault="0025501A" w:rsidP="0025501A">
      <w:pPr>
        <w:spacing w:after="0"/>
        <w:jc w:val="both"/>
        <w:rPr>
          <w:rFonts w:ascii="Arial" w:hAnsi="Arial" w:cs="Arial"/>
          <w:sz w:val="20"/>
          <w:szCs w:val="20"/>
        </w:rPr>
      </w:pPr>
      <w:r w:rsidRPr="00E30923">
        <w:rPr>
          <w:rFonts w:ascii="Arial" w:hAnsi="Arial" w:cs="Arial"/>
          <w:sz w:val="20"/>
          <w:szCs w:val="20"/>
          <w:lang w:val="es-ES"/>
        </w:rPr>
        <w:t xml:space="preserve">   </w:t>
      </w:r>
      <w:r w:rsidRPr="00E30923">
        <w:rPr>
          <w:rFonts w:ascii="Arial" w:hAnsi="Arial" w:cs="Arial"/>
          <w:sz w:val="20"/>
          <w:szCs w:val="20"/>
        </w:rPr>
        <w:t xml:space="preserve"> 15    Regidores (Un Presidente, un Síndico y nueve Regidores de mayoría, un Síndico de primera minoría y seis Regidores de representación proporcional)</w:t>
      </w:r>
    </w:p>
    <w:p w:rsidR="0025501A" w:rsidRPr="00E30923" w:rsidRDefault="0025501A" w:rsidP="0025501A">
      <w:pPr>
        <w:spacing w:after="0"/>
        <w:jc w:val="both"/>
        <w:rPr>
          <w:rFonts w:ascii="Arial" w:hAnsi="Arial" w:cs="Arial"/>
          <w:sz w:val="20"/>
          <w:szCs w:val="20"/>
        </w:rPr>
      </w:pPr>
      <w:r w:rsidRPr="00E30923">
        <w:rPr>
          <w:rFonts w:ascii="Arial" w:hAnsi="Arial" w:cs="Arial"/>
          <w:sz w:val="20"/>
          <w:szCs w:val="20"/>
        </w:rPr>
        <w:t>Esto de conformidad con el artículo 19 del Código Electoral del Estado de Coahuila de Zaragoza.</w:t>
      </w:r>
    </w:p>
    <w:p w:rsidR="0025501A" w:rsidRDefault="0025501A" w:rsidP="0025501A">
      <w:pPr>
        <w:pStyle w:val="Prrafodelista"/>
        <w:ind w:left="0"/>
        <w:rPr>
          <w:rFonts w:ascii="Arial" w:hAnsi="Arial" w:cs="Arial"/>
          <w:b/>
          <w:color w:val="000000"/>
          <w:sz w:val="20"/>
          <w:szCs w:val="20"/>
        </w:rPr>
      </w:pPr>
    </w:p>
    <w:p w:rsidR="0025501A" w:rsidRDefault="0025501A" w:rsidP="0025501A">
      <w:pPr>
        <w:pStyle w:val="Prrafodelista"/>
        <w:ind w:left="0"/>
        <w:rPr>
          <w:rFonts w:ascii="Arial" w:hAnsi="Arial" w:cs="Arial"/>
          <w:b/>
          <w:color w:val="000000"/>
          <w:sz w:val="20"/>
          <w:szCs w:val="20"/>
        </w:rPr>
      </w:pPr>
    </w:p>
    <w:p w:rsidR="0025501A" w:rsidRDefault="0025501A" w:rsidP="0025501A">
      <w:pPr>
        <w:pStyle w:val="Prrafodelista"/>
        <w:ind w:left="0"/>
        <w:rPr>
          <w:rFonts w:ascii="Arial" w:hAnsi="Arial" w:cs="Arial"/>
          <w:b/>
          <w:color w:val="000000"/>
          <w:sz w:val="20"/>
          <w:szCs w:val="20"/>
        </w:rPr>
      </w:pPr>
    </w:p>
    <w:p w:rsidR="0025501A" w:rsidRPr="0079338F" w:rsidRDefault="0025501A" w:rsidP="0025501A">
      <w:pPr>
        <w:pStyle w:val="Prrafodelista"/>
        <w:ind w:left="0"/>
        <w:rPr>
          <w:rFonts w:ascii="Arial" w:hAnsi="Arial" w:cs="Arial"/>
          <w:b/>
          <w:color w:val="000000"/>
          <w:sz w:val="20"/>
          <w:szCs w:val="20"/>
        </w:rPr>
      </w:pPr>
      <w:r w:rsidRPr="0079338F">
        <w:rPr>
          <w:rFonts w:ascii="Arial" w:hAnsi="Arial" w:cs="Arial"/>
          <w:b/>
          <w:color w:val="000000"/>
          <w:sz w:val="20"/>
          <w:szCs w:val="20"/>
        </w:rPr>
        <w:t>5.- BASES DE  PREPARACIÓN DE LOS ESTADOS FINANCIEROS</w:t>
      </w:r>
    </w:p>
    <w:p w:rsidR="0025501A" w:rsidRPr="0079338F" w:rsidRDefault="0025501A" w:rsidP="0025501A">
      <w:pPr>
        <w:spacing w:after="0"/>
        <w:jc w:val="both"/>
        <w:rPr>
          <w:rFonts w:ascii="Arial" w:hAnsi="Arial" w:cs="Arial"/>
          <w:sz w:val="20"/>
          <w:szCs w:val="20"/>
        </w:rPr>
      </w:pPr>
    </w:p>
    <w:p w:rsidR="0025501A" w:rsidRPr="0079338F" w:rsidRDefault="0025501A" w:rsidP="0025501A">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La elaboración y presentación de los estados financieros y sus notas cumpliendo con la normatividad como lo indica el Consejo Nacional de Armonización Contable. (CONAC)</w:t>
      </w:r>
    </w:p>
    <w:p w:rsidR="0025501A" w:rsidRPr="0079338F" w:rsidRDefault="0025501A" w:rsidP="0025501A">
      <w:pPr>
        <w:pStyle w:val="Prrafodelista"/>
        <w:jc w:val="both"/>
        <w:rPr>
          <w:rFonts w:ascii="Arial" w:hAnsi="Arial" w:cs="Arial"/>
          <w:color w:val="000000"/>
          <w:sz w:val="20"/>
          <w:szCs w:val="20"/>
        </w:rPr>
      </w:pPr>
    </w:p>
    <w:p w:rsidR="0025501A" w:rsidRPr="0079338F" w:rsidRDefault="0025501A" w:rsidP="0025501A">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Que el registro de las operaciones y la elaboración de los estados financieros se encuentren aplicados los postulados básicos de contabilidad gubernamental correspondientes.</w:t>
      </w:r>
    </w:p>
    <w:p w:rsidR="0025501A" w:rsidRPr="0079338F" w:rsidRDefault="0025501A" w:rsidP="0025501A">
      <w:pPr>
        <w:pStyle w:val="Prrafodelista"/>
        <w:rPr>
          <w:rFonts w:ascii="Arial" w:hAnsi="Arial" w:cs="Arial"/>
          <w:color w:val="000000"/>
          <w:sz w:val="20"/>
          <w:szCs w:val="20"/>
        </w:rPr>
      </w:pPr>
    </w:p>
    <w:p w:rsidR="0025501A" w:rsidRPr="0079338F" w:rsidRDefault="0025501A" w:rsidP="0025501A">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La dependencia  implemento el sistema de contabilidad gubernamental denominado ”sistema integral de información financiera” el cual cumple con las características necesarias emitidas por la ley  correspondiente, el cual integra en forma automática la operación contable con el ejercicio presupuestario; realiza los registros considerando la  base acumulativa (devengado)  de las transacciones; registra de manera automática y por única vez los momentos contables en los egresos (aprobado, modificado, comprometido, devengado, ejercido y pagado) y en los ingresos el (estimado, modificado, devengado y recaudado)</w:t>
      </w:r>
    </w:p>
    <w:p w:rsidR="0025501A" w:rsidRPr="0079338F" w:rsidRDefault="0025501A" w:rsidP="0025501A">
      <w:pPr>
        <w:pStyle w:val="Prrafodelista"/>
        <w:rPr>
          <w:rFonts w:ascii="Arial" w:hAnsi="Arial" w:cs="Arial"/>
          <w:color w:val="000000"/>
          <w:sz w:val="20"/>
          <w:szCs w:val="20"/>
        </w:rPr>
      </w:pPr>
    </w:p>
    <w:p w:rsidR="0025501A" w:rsidRPr="0079338F" w:rsidRDefault="0025501A" w:rsidP="0025501A">
      <w:pPr>
        <w:pStyle w:val="Prrafodelista"/>
        <w:jc w:val="both"/>
        <w:rPr>
          <w:rFonts w:ascii="Arial" w:hAnsi="Arial" w:cs="Arial"/>
          <w:color w:val="000000"/>
          <w:sz w:val="20"/>
          <w:szCs w:val="20"/>
        </w:rPr>
      </w:pPr>
      <w:r w:rsidRPr="0079338F">
        <w:rPr>
          <w:rFonts w:ascii="Arial" w:hAnsi="Arial" w:cs="Arial"/>
          <w:color w:val="000000"/>
          <w:sz w:val="20"/>
          <w:szCs w:val="20"/>
        </w:rPr>
        <w:t>Este programa está diseñado de forma tal, que permite el procesamiento y generación de los siguientes reportes:</w:t>
      </w:r>
    </w:p>
    <w:p w:rsidR="0025501A" w:rsidRPr="0079338F" w:rsidRDefault="0025501A" w:rsidP="0025501A">
      <w:pPr>
        <w:pStyle w:val="Prrafodelista"/>
        <w:jc w:val="both"/>
        <w:rPr>
          <w:rFonts w:ascii="Arial" w:hAnsi="Arial" w:cs="Arial"/>
          <w:color w:val="000000"/>
          <w:sz w:val="20"/>
          <w:szCs w:val="20"/>
        </w:rPr>
      </w:pPr>
    </w:p>
    <w:p w:rsidR="0025501A" w:rsidRPr="0079338F" w:rsidRDefault="0025501A" w:rsidP="0025501A">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Estados financieros</w:t>
      </w:r>
    </w:p>
    <w:p w:rsidR="0025501A" w:rsidRPr="0079338F" w:rsidRDefault="0025501A" w:rsidP="0025501A">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 xml:space="preserve">Estados presupuestarios </w:t>
      </w:r>
    </w:p>
    <w:p w:rsidR="0025501A" w:rsidRPr="0079338F" w:rsidRDefault="0025501A" w:rsidP="0025501A">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Estados programáticos. etc.</w:t>
      </w:r>
    </w:p>
    <w:p w:rsidR="0025501A" w:rsidRPr="0079338F" w:rsidRDefault="0025501A" w:rsidP="0025501A">
      <w:pPr>
        <w:pStyle w:val="Prrafodelista"/>
        <w:rPr>
          <w:rFonts w:ascii="Arial" w:hAnsi="Arial" w:cs="Arial"/>
          <w:color w:val="000000"/>
          <w:sz w:val="20"/>
          <w:szCs w:val="20"/>
        </w:rPr>
      </w:pPr>
      <w:r w:rsidRPr="0079338F">
        <w:rPr>
          <w:rFonts w:ascii="Arial" w:hAnsi="Arial" w:cs="Arial"/>
          <w:color w:val="000000"/>
          <w:sz w:val="20"/>
          <w:szCs w:val="20"/>
        </w:rPr>
        <w:t xml:space="preserve"> </w:t>
      </w:r>
    </w:p>
    <w:p w:rsidR="0025501A" w:rsidRPr="0079338F" w:rsidRDefault="0025501A" w:rsidP="0025501A">
      <w:pPr>
        <w:spacing w:after="0" w:line="240" w:lineRule="auto"/>
        <w:jc w:val="both"/>
        <w:rPr>
          <w:rFonts w:ascii="Arial" w:hAnsi="Arial" w:cs="Arial"/>
          <w:color w:val="000000"/>
          <w:sz w:val="20"/>
          <w:szCs w:val="20"/>
        </w:rPr>
      </w:pPr>
      <w:r w:rsidRPr="0079338F">
        <w:rPr>
          <w:rFonts w:ascii="Arial" w:hAnsi="Arial" w:cs="Arial"/>
          <w:color w:val="000000"/>
          <w:sz w:val="20"/>
          <w:szCs w:val="20"/>
        </w:rPr>
        <w:t>Para efectos de evaluación y seguimiento de la gestión financiera, así como la emisión de estados financieros para fines específicos se podrán presentar informes contables a determinado periodo, sin que esto signifique la ejecución de un cierre, lo anterior de conformidad con el Artículo 8 de la Ley de Rendición de Cuentas y Fiscalización Superior para el Estado de Coahuila de Zaragoza.</w:t>
      </w:r>
    </w:p>
    <w:p w:rsidR="0025501A" w:rsidRPr="0079338F" w:rsidRDefault="0025501A" w:rsidP="0025501A">
      <w:pPr>
        <w:spacing w:after="0"/>
        <w:jc w:val="both"/>
        <w:rPr>
          <w:rFonts w:ascii="Arial" w:hAnsi="Arial" w:cs="Arial"/>
          <w:sz w:val="20"/>
          <w:szCs w:val="20"/>
        </w:rPr>
      </w:pPr>
    </w:p>
    <w:p w:rsidR="0025501A" w:rsidRPr="0079338F" w:rsidRDefault="0025501A" w:rsidP="0025501A">
      <w:pPr>
        <w:spacing w:after="0"/>
        <w:jc w:val="both"/>
        <w:rPr>
          <w:rFonts w:ascii="Arial" w:hAnsi="Arial" w:cs="Arial"/>
          <w:b/>
          <w:sz w:val="20"/>
          <w:szCs w:val="20"/>
        </w:rPr>
      </w:pPr>
      <w:r w:rsidRPr="0079338F">
        <w:rPr>
          <w:rFonts w:ascii="Arial" w:hAnsi="Arial" w:cs="Arial"/>
          <w:b/>
          <w:sz w:val="20"/>
          <w:szCs w:val="20"/>
        </w:rPr>
        <w:t>6- RESUMEN DE POLITICAS CONTABLES SIGNIFICATIVAS.</w:t>
      </w:r>
    </w:p>
    <w:p w:rsidR="0025501A" w:rsidRPr="0079338F" w:rsidRDefault="0025501A" w:rsidP="0025501A">
      <w:pPr>
        <w:spacing w:after="0"/>
        <w:ind w:left="708"/>
        <w:jc w:val="both"/>
        <w:rPr>
          <w:rFonts w:ascii="Arial" w:hAnsi="Arial" w:cs="Arial"/>
          <w:sz w:val="20"/>
          <w:szCs w:val="20"/>
        </w:rPr>
      </w:pPr>
    </w:p>
    <w:p w:rsidR="0025501A" w:rsidRPr="0079338F" w:rsidRDefault="0025501A" w:rsidP="0025501A">
      <w:pPr>
        <w:spacing w:after="0"/>
        <w:ind w:left="708"/>
        <w:jc w:val="both"/>
        <w:rPr>
          <w:rFonts w:ascii="Arial" w:hAnsi="Arial" w:cs="Arial"/>
          <w:sz w:val="20"/>
          <w:szCs w:val="20"/>
        </w:rPr>
      </w:pPr>
      <w:r w:rsidRPr="0079338F">
        <w:rPr>
          <w:rFonts w:ascii="Arial" w:hAnsi="Arial" w:cs="Arial"/>
          <w:sz w:val="20"/>
          <w:szCs w:val="20"/>
        </w:rPr>
        <w:t>1.- REGISTRO DE OPERACIONES</w:t>
      </w:r>
    </w:p>
    <w:p w:rsidR="0025501A" w:rsidRPr="0079338F" w:rsidRDefault="0025501A" w:rsidP="0025501A">
      <w:pPr>
        <w:numPr>
          <w:ilvl w:val="0"/>
          <w:numId w:val="3"/>
        </w:numPr>
        <w:spacing w:after="0" w:line="240" w:lineRule="auto"/>
        <w:ind w:left="1418"/>
        <w:jc w:val="both"/>
        <w:rPr>
          <w:rFonts w:ascii="Arial" w:hAnsi="Arial" w:cs="Arial"/>
          <w:sz w:val="20"/>
          <w:szCs w:val="20"/>
        </w:rPr>
      </w:pPr>
      <w:r w:rsidRPr="0079338F">
        <w:rPr>
          <w:rFonts w:ascii="Arial" w:hAnsi="Arial" w:cs="Arial"/>
          <w:sz w:val="20"/>
          <w:szCs w:val="20"/>
        </w:rPr>
        <w:t>De conformidad con el Código Municipal para el estado de Coahuila y las Normas  de Información Financiera Gubernamental, la Administración Municipal utiliza el método de registro devengado (acumulativo), esto es, el ingreso devengado-recaudado, es el momento contable que se realiza cuando se da la recaudación (modificado 8 de agosto de 2013), el gasto devengado, es el momento contable que refleja el reconocimiento de una obligación de pago a favor de terceros por la recepción de conformidad de bienes, servicios y obra pública contratada; así como de las obligaciones que derivan de tratados, leyes, decretos, resoluciones y sentencias definitivas.</w:t>
      </w:r>
    </w:p>
    <w:p w:rsidR="0025501A" w:rsidRPr="0079338F" w:rsidRDefault="0025501A" w:rsidP="0025501A">
      <w:pPr>
        <w:spacing w:after="0"/>
        <w:ind w:left="1418"/>
        <w:jc w:val="both"/>
        <w:rPr>
          <w:rFonts w:ascii="Arial" w:hAnsi="Arial" w:cs="Arial"/>
          <w:sz w:val="20"/>
          <w:szCs w:val="20"/>
        </w:rPr>
      </w:pPr>
    </w:p>
    <w:p w:rsidR="0025501A" w:rsidRPr="0079338F" w:rsidRDefault="0025501A" w:rsidP="0025501A">
      <w:pPr>
        <w:numPr>
          <w:ilvl w:val="0"/>
          <w:numId w:val="3"/>
        </w:numPr>
        <w:spacing w:after="0" w:line="240" w:lineRule="auto"/>
        <w:jc w:val="both"/>
        <w:rPr>
          <w:rFonts w:ascii="Arial" w:hAnsi="Arial" w:cs="Arial"/>
          <w:sz w:val="20"/>
          <w:szCs w:val="20"/>
        </w:rPr>
      </w:pPr>
      <w:r w:rsidRPr="0079338F">
        <w:rPr>
          <w:rFonts w:ascii="Arial" w:hAnsi="Arial" w:cs="Arial"/>
          <w:sz w:val="20"/>
          <w:szCs w:val="20"/>
        </w:rPr>
        <w:t>El registro de operaciones se efectúa al valor que tienen en el momento de realizarse, por lo que las cifras de los Estados Financieros no reflejan los cambios en el poder adquisitivo de la moneda de conformidad con lo establecido en la NIF D-3 y su correlativa NIF Gubernamental.</w:t>
      </w:r>
    </w:p>
    <w:p w:rsidR="0025501A" w:rsidRPr="0079338F" w:rsidRDefault="0025501A" w:rsidP="0025501A">
      <w:pPr>
        <w:spacing w:after="0"/>
        <w:jc w:val="both"/>
        <w:rPr>
          <w:rFonts w:ascii="Arial" w:hAnsi="Arial" w:cs="Arial"/>
          <w:sz w:val="20"/>
          <w:szCs w:val="20"/>
        </w:rPr>
      </w:pPr>
    </w:p>
    <w:p w:rsidR="0025501A" w:rsidRPr="0079338F" w:rsidRDefault="0025501A" w:rsidP="0025501A">
      <w:pPr>
        <w:numPr>
          <w:ilvl w:val="0"/>
          <w:numId w:val="3"/>
        </w:numPr>
        <w:spacing w:after="0" w:line="240" w:lineRule="auto"/>
        <w:jc w:val="both"/>
        <w:rPr>
          <w:rFonts w:ascii="Arial" w:hAnsi="Arial" w:cs="Arial"/>
          <w:sz w:val="20"/>
          <w:szCs w:val="20"/>
        </w:rPr>
      </w:pPr>
      <w:r w:rsidRPr="0079338F">
        <w:rPr>
          <w:rFonts w:ascii="Arial" w:hAnsi="Arial" w:cs="Arial"/>
          <w:sz w:val="20"/>
          <w:szCs w:val="20"/>
        </w:rPr>
        <w:t>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25501A" w:rsidRPr="0079338F" w:rsidRDefault="0025501A" w:rsidP="0025501A">
      <w:pPr>
        <w:pStyle w:val="Prrafodelista"/>
        <w:jc w:val="both"/>
        <w:rPr>
          <w:rFonts w:ascii="Arial" w:hAnsi="Arial" w:cs="Arial"/>
          <w:sz w:val="20"/>
          <w:szCs w:val="20"/>
          <w:lang w:val="es-MX"/>
        </w:rPr>
      </w:pPr>
    </w:p>
    <w:p w:rsidR="0025501A" w:rsidRPr="0079338F" w:rsidRDefault="0025501A" w:rsidP="0025501A">
      <w:pPr>
        <w:numPr>
          <w:ilvl w:val="0"/>
          <w:numId w:val="3"/>
        </w:numPr>
        <w:spacing w:after="0" w:line="240" w:lineRule="auto"/>
        <w:jc w:val="both"/>
        <w:rPr>
          <w:rFonts w:ascii="Arial" w:hAnsi="Arial" w:cs="Arial"/>
          <w:sz w:val="20"/>
          <w:szCs w:val="20"/>
        </w:rPr>
      </w:pPr>
      <w:r w:rsidRPr="0079338F">
        <w:rPr>
          <w:rFonts w:ascii="Arial" w:hAnsi="Arial" w:cs="Arial"/>
          <w:sz w:val="20"/>
          <w:szCs w:val="20"/>
        </w:rPr>
        <w:t xml:space="preserve">A partir del 1 de enero de 2012 el sistema electrónico de registro, denominado SIIF, fue adecuado para cumplir con lo establecido en la Ley General de Contabilidad Gubernamental, en relación al registro financiero y presupuestal y los momentos contables de ingresos y egresos. </w:t>
      </w:r>
    </w:p>
    <w:p w:rsidR="0025501A" w:rsidRPr="0079338F" w:rsidRDefault="0025501A" w:rsidP="0025501A">
      <w:pPr>
        <w:pStyle w:val="Prrafodelista"/>
        <w:rPr>
          <w:rFonts w:ascii="Arial" w:hAnsi="Arial" w:cs="Arial"/>
          <w:sz w:val="20"/>
          <w:szCs w:val="20"/>
        </w:rPr>
      </w:pPr>
    </w:p>
    <w:p w:rsidR="0025501A" w:rsidRPr="0079338F" w:rsidRDefault="0025501A" w:rsidP="0025501A">
      <w:pPr>
        <w:spacing w:after="0" w:line="240" w:lineRule="auto"/>
        <w:ind w:left="1431"/>
        <w:jc w:val="both"/>
        <w:rPr>
          <w:rFonts w:ascii="Arial" w:hAnsi="Arial" w:cs="Arial"/>
          <w:sz w:val="20"/>
          <w:szCs w:val="20"/>
        </w:rPr>
      </w:pPr>
    </w:p>
    <w:p w:rsidR="0025501A" w:rsidRPr="0079338F" w:rsidRDefault="0025501A" w:rsidP="0025501A">
      <w:pPr>
        <w:spacing w:after="0"/>
        <w:jc w:val="both"/>
        <w:rPr>
          <w:rFonts w:ascii="Arial" w:hAnsi="Arial" w:cs="Arial"/>
          <w:b/>
          <w:sz w:val="20"/>
          <w:szCs w:val="20"/>
        </w:rPr>
      </w:pPr>
      <w:r w:rsidRPr="0079338F">
        <w:rPr>
          <w:rFonts w:ascii="Arial" w:hAnsi="Arial" w:cs="Arial"/>
          <w:b/>
          <w:sz w:val="20"/>
          <w:szCs w:val="20"/>
        </w:rPr>
        <w:t>7- POSICIÓN EN MONEDA EXTRANJERA Y PROTECCIÓN POR RIESGO CAMBIARIO.</w:t>
      </w:r>
    </w:p>
    <w:p w:rsidR="0025501A" w:rsidRPr="0079338F" w:rsidRDefault="0025501A" w:rsidP="0025501A">
      <w:pPr>
        <w:spacing w:after="0"/>
        <w:jc w:val="both"/>
        <w:rPr>
          <w:rFonts w:ascii="Arial" w:hAnsi="Arial" w:cs="Arial"/>
          <w:sz w:val="20"/>
          <w:szCs w:val="20"/>
        </w:rPr>
      </w:pPr>
      <w:r w:rsidRPr="0079338F">
        <w:rPr>
          <w:rFonts w:ascii="Arial" w:hAnsi="Arial" w:cs="Arial"/>
          <w:sz w:val="20"/>
          <w:szCs w:val="20"/>
        </w:rPr>
        <w:t>El instituto no tiene  ningún tipo de operación en moneda extranjera.</w:t>
      </w:r>
    </w:p>
    <w:p w:rsidR="0025501A" w:rsidRPr="0079338F" w:rsidRDefault="0025501A" w:rsidP="0025501A">
      <w:pPr>
        <w:spacing w:after="0"/>
        <w:jc w:val="both"/>
        <w:rPr>
          <w:rFonts w:ascii="Arial" w:hAnsi="Arial" w:cs="Arial"/>
          <w:b/>
          <w:sz w:val="20"/>
          <w:szCs w:val="20"/>
        </w:rPr>
      </w:pPr>
    </w:p>
    <w:p w:rsidR="0025501A" w:rsidRPr="0079338F" w:rsidRDefault="0025501A" w:rsidP="0025501A">
      <w:pPr>
        <w:spacing w:after="0"/>
        <w:jc w:val="both"/>
        <w:rPr>
          <w:rFonts w:ascii="Arial" w:hAnsi="Arial" w:cs="Arial"/>
          <w:b/>
          <w:sz w:val="20"/>
          <w:szCs w:val="20"/>
        </w:rPr>
      </w:pPr>
      <w:r w:rsidRPr="0079338F">
        <w:rPr>
          <w:rFonts w:ascii="Arial" w:hAnsi="Arial" w:cs="Arial"/>
          <w:b/>
          <w:sz w:val="20"/>
          <w:szCs w:val="20"/>
        </w:rPr>
        <w:t>8- REPORTE ANALITICO DEL ACTIVO.</w:t>
      </w:r>
    </w:p>
    <w:p w:rsidR="0025501A" w:rsidRPr="0079338F" w:rsidRDefault="0025501A" w:rsidP="0025501A">
      <w:pPr>
        <w:spacing w:after="0" w:line="240" w:lineRule="auto"/>
        <w:jc w:val="both"/>
        <w:rPr>
          <w:rFonts w:ascii="Arial" w:hAnsi="Arial" w:cs="Arial"/>
          <w:sz w:val="20"/>
          <w:szCs w:val="20"/>
        </w:rPr>
      </w:pPr>
      <w:r w:rsidRPr="0079338F">
        <w:rPr>
          <w:rFonts w:ascii="Arial" w:hAnsi="Arial" w:cs="Arial"/>
          <w:sz w:val="20"/>
          <w:szCs w:val="20"/>
        </w:rPr>
        <w:t>La Administración Municipal tampoco reconoce la depreciación de sus activos, cuando el objetivo de esta, es distribuir de manera sistemática y razonable el costo de los activos fijos tangibles, menos el valor de desecho, si lo tienen, entre la vida útil estimada del bien.</w:t>
      </w:r>
    </w:p>
    <w:p w:rsidR="0025501A" w:rsidRPr="0079338F" w:rsidRDefault="0025501A" w:rsidP="0025501A">
      <w:pPr>
        <w:spacing w:after="0"/>
        <w:jc w:val="both"/>
        <w:rPr>
          <w:rFonts w:ascii="Arial" w:hAnsi="Arial" w:cs="Arial"/>
          <w:b/>
          <w:sz w:val="20"/>
          <w:szCs w:val="20"/>
        </w:rPr>
      </w:pPr>
    </w:p>
    <w:p w:rsidR="0025501A" w:rsidRPr="0079338F" w:rsidRDefault="0025501A" w:rsidP="0025501A">
      <w:pPr>
        <w:spacing w:after="0" w:line="240" w:lineRule="auto"/>
        <w:jc w:val="both"/>
        <w:rPr>
          <w:rFonts w:ascii="Arial" w:hAnsi="Arial" w:cs="Arial"/>
          <w:b/>
          <w:sz w:val="20"/>
          <w:szCs w:val="20"/>
        </w:rPr>
      </w:pPr>
      <w:r w:rsidRPr="0079338F">
        <w:rPr>
          <w:rFonts w:ascii="Arial" w:hAnsi="Arial" w:cs="Arial"/>
          <w:b/>
          <w:sz w:val="20"/>
          <w:szCs w:val="20"/>
        </w:rPr>
        <w:t xml:space="preserve">9- FIDEICOMISOS, MANDATOS Y ANÁLOGOS </w:t>
      </w:r>
    </w:p>
    <w:p w:rsidR="0025501A" w:rsidRPr="0079338F" w:rsidRDefault="0025501A" w:rsidP="0025501A">
      <w:pPr>
        <w:pStyle w:val="ROMANOS"/>
        <w:spacing w:after="0" w:line="240" w:lineRule="auto"/>
        <w:rPr>
          <w:sz w:val="20"/>
          <w:szCs w:val="20"/>
          <w:lang w:val="es-MX"/>
        </w:rPr>
      </w:pPr>
    </w:p>
    <w:p w:rsidR="0025501A" w:rsidRPr="0079338F" w:rsidRDefault="0025501A" w:rsidP="0025501A">
      <w:pPr>
        <w:pStyle w:val="ROMANOS"/>
        <w:spacing w:after="0" w:line="240" w:lineRule="auto"/>
        <w:rPr>
          <w:sz w:val="20"/>
          <w:szCs w:val="20"/>
          <w:lang w:val="es-MX"/>
        </w:rPr>
      </w:pPr>
      <w:r w:rsidRPr="0079338F">
        <w:rPr>
          <w:sz w:val="20"/>
          <w:szCs w:val="20"/>
          <w:lang w:val="es-MX"/>
        </w:rPr>
        <w:t xml:space="preserve">La entidad cuenta con un Fideicomiso correspondiente a seguridad pública. </w:t>
      </w:r>
    </w:p>
    <w:p w:rsidR="0025501A" w:rsidRPr="0079338F" w:rsidRDefault="0025501A" w:rsidP="0025501A">
      <w:pPr>
        <w:pStyle w:val="ROMANOS"/>
        <w:spacing w:after="0" w:line="240" w:lineRule="auto"/>
        <w:rPr>
          <w:sz w:val="20"/>
          <w:szCs w:val="20"/>
          <w:lang w:val="es-MX"/>
        </w:rPr>
      </w:pPr>
    </w:p>
    <w:p w:rsidR="0025501A" w:rsidRPr="0079338F" w:rsidRDefault="0025501A" w:rsidP="0025501A">
      <w:pPr>
        <w:spacing w:after="0" w:line="240" w:lineRule="auto"/>
        <w:jc w:val="both"/>
        <w:rPr>
          <w:rFonts w:ascii="Arial" w:hAnsi="Arial" w:cs="Arial"/>
          <w:b/>
          <w:sz w:val="20"/>
          <w:szCs w:val="20"/>
          <w:highlight w:val="yellow"/>
        </w:rPr>
      </w:pPr>
    </w:p>
    <w:p w:rsidR="0025501A" w:rsidRPr="0079338F" w:rsidRDefault="0025501A" w:rsidP="0025501A">
      <w:pPr>
        <w:spacing w:after="0" w:line="240" w:lineRule="auto"/>
        <w:jc w:val="both"/>
        <w:rPr>
          <w:rFonts w:ascii="Arial" w:hAnsi="Arial" w:cs="Arial"/>
          <w:b/>
          <w:sz w:val="20"/>
          <w:szCs w:val="20"/>
        </w:rPr>
      </w:pPr>
      <w:r w:rsidRPr="0079338F">
        <w:rPr>
          <w:rFonts w:ascii="Arial" w:hAnsi="Arial" w:cs="Arial"/>
          <w:b/>
          <w:sz w:val="20"/>
          <w:szCs w:val="20"/>
        </w:rPr>
        <w:t xml:space="preserve">10- REPORTE DE LA RECAUDACION </w:t>
      </w:r>
    </w:p>
    <w:p w:rsidR="0025501A" w:rsidRPr="0079338F" w:rsidRDefault="0025501A" w:rsidP="0025501A">
      <w:pPr>
        <w:spacing w:after="0"/>
        <w:jc w:val="both"/>
        <w:rPr>
          <w:rFonts w:ascii="Arial" w:hAnsi="Arial" w:cs="Arial"/>
          <w:sz w:val="20"/>
          <w:szCs w:val="20"/>
        </w:rPr>
      </w:pPr>
      <w:r w:rsidRPr="0079338F">
        <w:rPr>
          <w:rFonts w:ascii="Arial" w:hAnsi="Arial" w:cs="Arial"/>
          <w:sz w:val="20"/>
          <w:szCs w:val="20"/>
        </w:rPr>
        <w:t>La dependencia recibe diversos fondos de aportación federal</w:t>
      </w:r>
    </w:p>
    <w:p w:rsidR="0025501A" w:rsidRPr="0079338F" w:rsidRDefault="0025501A" w:rsidP="0025501A">
      <w:pPr>
        <w:spacing w:after="0"/>
        <w:jc w:val="both"/>
        <w:rPr>
          <w:rFonts w:ascii="Arial" w:hAnsi="Arial" w:cs="Arial"/>
          <w:sz w:val="20"/>
          <w:szCs w:val="20"/>
        </w:rPr>
      </w:pPr>
    </w:p>
    <w:p w:rsidR="0025501A" w:rsidRPr="0079338F" w:rsidRDefault="0025501A" w:rsidP="0025501A">
      <w:pPr>
        <w:spacing w:after="0"/>
        <w:jc w:val="both"/>
        <w:rPr>
          <w:rFonts w:ascii="Arial" w:hAnsi="Arial" w:cs="Arial"/>
          <w:sz w:val="20"/>
          <w:szCs w:val="20"/>
        </w:rPr>
      </w:pPr>
    </w:p>
    <w:tbl>
      <w:tblPr>
        <w:tblStyle w:val="Tabladecuadrcula4-nfasis61"/>
        <w:tblW w:w="9214" w:type="dxa"/>
        <w:jc w:val="center"/>
        <w:tblLook w:val="04A0" w:firstRow="1" w:lastRow="0" w:firstColumn="1" w:lastColumn="0" w:noHBand="0" w:noVBand="1"/>
      </w:tblPr>
      <w:tblGrid>
        <w:gridCol w:w="2854"/>
        <w:gridCol w:w="2093"/>
        <w:gridCol w:w="2263"/>
        <w:gridCol w:w="2004"/>
      </w:tblGrid>
      <w:tr w:rsidR="0025501A" w:rsidRPr="0079338F" w:rsidTr="005C7264">
        <w:trPr>
          <w:cnfStyle w:val="100000000000" w:firstRow="1" w:lastRow="0" w:firstColumn="0" w:lastColumn="0" w:oddVBand="0" w:evenVBand="0" w:oddHBand="0"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25501A" w:rsidRPr="0079338F" w:rsidRDefault="0025501A" w:rsidP="005C7264">
            <w:pPr>
              <w:jc w:val="center"/>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 xml:space="preserve">FONDO </w:t>
            </w:r>
          </w:p>
        </w:tc>
        <w:tc>
          <w:tcPr>
            <w:tcW w:w="0" w:type="auto"/>
            <w:hideMark/>
          </w:tcPr>
          <w:p w:rsidR="0025501A" w:rsidRPr="0079338F" w:rsidRDefault="0025501A" w:rsidP="005C726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DESTINO DEL RECURSO</w:t>
            </w:r>
          </w:p>
        </w:tc>
        <w:tc>
          <w:tcPr>
            <w:tcW w:w="0" w:type="auto"/>
            <w:hideMark/>
          </w:tcPr>
          <w:p w:rsidR="0025501A" w:rsidRPr="0079338F" w:rsidRDefault="0025501A" w:rsidP="005C726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RECAUDADO AL 31/DIC/2016</w:t>
            </w:r>
          </w:p>
        </w:tc>
        <w:tc>
          <w:tcPr>
            <w:tcW w:w="2004" w:type="dxa"/>
            <w:noWrap/>
            <w:hideMark/>
          </w:tcPr>
          <w:p w:rsidR="0025501A" w:rsidRPr="0079338F" w:rsidRDefault="0025501A" w:rsidP="005C726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 xml:space="preserve">PAGADO </w:t>
            </w:r>
          </w:p>
        </w:tc>
      </w:tr>
      <w:tr w:rsidR="0025501A" w:rsidRPr="0079338F" w:rsidTr="005C7264">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25501A" w:rsidRPr="0079338F" w:rsidRDefault="0025501A" w:rsidP="005C7264">
            <w:pPr>
              <w:rPr>
                <w:rFonts w:ascii="Arial" w:eastAsia="Times New Roman" w:hAnsi="Arial" w:cs="Arial"/>
                <w:color w:val="000000"/>
                <w:sz w:val="16"/>
                <w:szCs w:val="16"/>
              </w:rPr>
            </w:pPr>
            <w:r w:rsidRPr="0079338F">
              <w:rPr>
                <w:rFonts w:ascii="Arial" w:eastAsia="Times New Roman" w:hAnsi="Arial" w:cs="Arial"/>
                <w:color w:val="000000"/>
                <w:sz w:val="16"/>
                <w:szCs w:val="16"/>
              </w:rPr>
              <w:t>501-FONDO DE INFRAESTRUCTURA</w:t>
            </w:r>
          </w:p>
        </w:tc>
        <w:tc>
          <w:tcPr>
            <w:tcW w:w="0" w:type="auto"/>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698,314.25 </w:t>
            </w:r>
          </w:p>
        </w:tc>
        <w:tc>
          <w:tcPr>
            <w:tcW w:w="2004" w:type="dxa"/>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698,314.25 </w:t>
            </w:r>
          </w:p>
        </w:tc>
      </w:tr>
      <w:tr w:rsidR="0025501A" w:rsidRPr="0079338F" w:rsidTr="005C7264">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25501A" w:rsidRPr="0079338F" w:rsidRDefault="0025501A" w:rsidP="005C7264">
            <w:pPr>
              <w:rPr>
                <w:rFonts w:ascii="Arial" w:eastAsia="Times New Roman" w:hAnsi="Arial" w:cs="Arial"/>
                <w:color w:val="000000"/>
                <w:sz w:val="16"/>
                <w:szCs w:val="16"/>
              </w:rPr>
            </w:pPr>
            <w:r w:rsidRPr="0079338F">
              <w:rPr>
                <w:rFonts w:ascii="Arial" w:eastAsia="Times New Roman" w:hAnsi="Arial" w:cs="Arial"/>
                <w:color w:val="000000"/>
                <w:sz w:val="16"/>
                <w:szCs w:val="16"/>
              </w:rPr>
              <w:t>502-FONDO DE FORTALECIMIENTO</w:t>
            </w:r>
          </w:p>
        </w:tc>
        <w:tc>
          <w:tcPr>
            <w:tcW w:w="0" w:type="auto"/>
          </w:tcPr>
          <w:p w:rsidR="0025501A" w:rsidRPr="0079338F"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SERVICIOS PERSONALES </w:t>
            </w:r>
          </w:p>
        </w:tc>
        <w:tc>
          <w:tcPr>
            <w:tcW w:w="0" w:type="auto"/>
          </w:tcPr>
          <w:p w:rsidR="0025501A" w:rsidRPr="0079338F"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14,903,356.25 </w:t>
            </w:r>
          </w:p>
        </w:tc>
        <w:tc>
          <w:tcPr>
            <w:tcW w:w="2004" w:type="dxa"/>
          </w:tcPr>
          <w:p w:rsidR="0025501A" w:rsidRPr="0079338F"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14,903,356.25 </w:t>
            </w:r>
          </w:p>
        </w:tc>
      </w:tr>
      <w:tr w:rsidR="0025501A" w:rsidRPr="0079338F" w:rsidTr="005C7264">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25501A" w:rsidRPr="0079338F" w:rsidRDefault="0025501A" w:rsidP="005C7264">
            <w:pPr>
              <w:rPr>
                <w:rFonts w:ascii="Arial" w:eastAsia="Times New Roman" w:hAnsi="Arial" w:cs="Arial"/>
                <w:color w:val="000000"/>
                <w:sz w:val="16"/>
                <w:szCs w:val="16"/>
              </w:rPr>
            </w:pPr>
            <w:r w:rsidRPr="0079338F">
              <w:rPr>
                <w:rFonts w:ascii="Arial" w:eastAsia="Times New Roman" w:hAnsi="Arial" w:cs="Arial"/>
                <w:color w:val="000000"/>
                <w:sz w:val="16"/>
                <w:szCs w:val="16"/>
              </w:rPr>
              <w:t>505- HABITAT</w:t>
            </w:r>
          </w:p>
        </w:tc>
        <w:tc>
          <w:tcPr>
            <w:tcW w:w="0" w:type="auto"/>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988,231.00 </w:t>
            </w:r>
          </w:p>
        </w:tc>
        <w:tc>
          <w:tcPr>
            <w:tcW w:w="2004" w:type="dxa"/>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988,231.00 </w:t>
            </w:r>
          </w:p>
        </w:tc>
      </w:tr>
      <w:tr w:rsidR="0025501A" w:rsidRPr="0079338F" w:rsidTr="005C7264">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25501A" w:rsidRPr="0079338F" w:rsidRDefault="0025501A" w:rsidP="005C7264">
            <w:pPr>
              <w:rPr>
                <w:rFonts w:ascii="Arial" w:eastAsia="Times New Roman" w:hAnsi="Arial" w:cs="Arial"/>
                <w:color w:val="000000"/>
                <w:sz w:val="16"/>
                <w:szCs w:val="16"/>
              </w:rPr>
            </w:pPr>
            <w:r w:rsidRPr="0079338F">
              <w:rPr>
                <w:rFonts w:ascii="Arial" w:eastAsia="Times New Roman" w:hAnsi="Arial" w:cs="Arial"/>
                <w:color w:val="000000"/>
                <w:sz w:val="16"/>
                <w:szCs w:val="16"/>
              </w:rPr>
              <w:t>518 - ISR PARTICIPABLE</w:t>
            </w:r>
          </w:p>
        </w:tc>
        <w:tc>
          <w:tcPr>
            <w:tcW w:w="0" w:type="auto"/>
          </w:tcPr>
          <w:p w:rsidR="0025501A" w:rsidRPr="0079338F"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SEGURIDAD PUBLICA</w:t>
            </w:r>
          </w:p>
        </w:tc>
        <w:tc>
          <w:tcPr>
            <w:tcW w:w="0" w:type="auto"/>
          </w:tcPr>
          <w:p w:rsidR="0025501A" w:rsidRPr="0079338F"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19,596.00 </w:t>
            </w:r>
          </w:p>
        </w:tc>
        <w:tc>
          <w:tcPr>
            <w:tcW w:w="2004" w:type="dxa"/>
          </w:tcPr>
          <w:p w:rsidR="0025501A" w:rsidRPr="0079338F"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19,596.00 </w:t>
            </w:r>
          </w:p>
        </w:tc>
      </w:tr>
      <w:tr w:rsidR="0025501A" w:rsidRPr="0079338F" w:rsidTr="005C7264">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25501A" w:rsidRPr="0079338F" w:rsidRDefault="0025501A" w:rsidP="005C7264">
            <w:pPr>
              <w:rPr>
                <w:rFonts w:ascii="Arial" w:eastAsia="Times New Roman" w:hAnsi="Arial" w:cs="Arial"/>
                <w:color w:val="000000"/>
                <w:sz w:val="16"/>
                <w:szCs w:val="16"/>
              </w:rPr>
            </w:pPr>
            <w:r w:rsidRPr="0079338F">
              <w:rPr>
                <w:rFonts w:ascii="Arial" w:eastAsia="Times New Roman" w:hAnsi="Arial" w:cs="Arial"/>
                <w:color w:val="000000"/>
                <w:sz w:val="16"/>
                <w:szCs w:val="16"/>
              </w:rPr>
              <w:t>519-FONDO DE PARTICIPACIONES</w:t>
            </w:r>
          </w:p>
        </w:tc>
        <w:tc>
          <w:tcPr>
            <w:tcW w:w="0" w:type="auto"/>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15,582,799.60 </w:t>
            </w:r>
          </w:p>
        </w:tc>
        <w:tc>
          <w:tcPr>
            <w:tcW w:w="2004" w:type="dxa"/>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15,582,799.60 </w:t>
            </w:r>
          </w:p>
        </w:tc>
      </w:tr>
      <w:tr w:rsidR="0025501A" w:rsidRPr="0079338F" w:rsidTr="005C7264">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25501A" w:rsidRPr="0079338F" w:rsidRDefault="0025501A" w:rsidP="005C7264">
            <w:pPr>
              <w:rPr>
                <w:rFonts w:ascii="Arial" w:eastAsia="Times New Roman" w:hAnsi="Arial" w:cs="Arial"/>
                <w:color w:val="000000"/>
                <w:sz w:val="16"/>
                <w:szCs w:val="16"/>
              </w:rPr>
            </w:pPr>
            <w:r w:rsidRPr="0079338F">
              <w:rPr>
                <w:rFonts w:ascii="Arial" w:eastAsia="Times New Roman" w:hAnsi="Arial" w:cs="Arial"/>
                <w:color w:val="000000"/>
                <w:sz w:val="16"/>
                <w:szCs w:val="16"/>
              </w:rPr>
              <w:t>101-RECURSOS PROPIOS</w:t>
            </w:r>
          </w:p>
        </w:tc>
        <w:tc>
          <w:tcPr>
            <w:tcW w:w="0" w:type="auto"/>
          </w:tcPr>
          <w:p w:rsidR="0025501A" w:rsidRPr="0079338F"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25501A" w:rsidRPr="0079338F"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11,178,270.62 </w:t>
            </w:r>
          </w:p>
        </w:tc>
        <w:tc>
          <w:tcPr>
            <w:tcW w:w="2004" w:type="dxa"/>
          </w:tcPr>
          <w:p w:rsidR="0025501A" w:rsidRPr="0079338F"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11,178,270.62 </w:t>
            </w:r>
          </w:p>
        </w:tc>
      </w:tr>
      <w:tr w:rsidR="0025501A" w:rsidRPr="0079338F" w:rsidTr="005C7264">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25501A" w:rsidRPr="0079338F" w:rsidRDefault="0025501A" w:rsidP="005C7264">
            <w:pPr>
              <w:rPr>
                <w:rFonts w:ascii="Arial" w:eastAsia="Times New Roman" w:hAnsi="Arial" w:cs="Arial"/>
                <w:color w:val="000000"/>
                <w:sz w:val="16"/>
                <w:szCs w:val="16"/>
              </w:rPr>
            </w:pPr>
            <w:r w:rsidRPr="0079338F">
              <w:rPr>
                <w:rFonts w:ascii="Arial" w:eastAsia="Times New Roman" w:hAnsi="Arial" w:cs="Arial"/>
                <w:color w:val="000000"/>
                <w:sz w:val="16"/>
                <w:szCs w:val="16"/>
              </w:rPr>
              <w:t>102 - FONDO DE PARTICIPACIONES</w:t>
            </w:r>
          </w:p>
        </w:tc>
        <w:tc>
          <w:tcPr>
            <w:tcW w:w="0" w:type="auto"/>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2,936,408.01 </w:t>
            </w:r>
          </w:p>
        </w:tc>
        <w:tc>
          <w:tcPr>
            <w:tcW w:w="2004" w:type="dxa"/>
          </w:tcPr>
          <w:p w:rsidR="0025501A" w:rsidRPr="0079338F"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2,936,408.01 </w:t>
            </w:r>
          </w:p>
        </w:tc>
      </w:tr>
    </w:tbl>
    <w:p w:rsidR="0025501A" w:rsidRPr="0079338F" w:rsidRDefault="0025501A" w:rsidP="0025501A">
      <w:pPr>
        <w:spacing w:after="0"/>
        <w:jc w:val="both"/>
        <w:rPr>
          <w:rFonts w:ascii="Arial" w:hAnsi="Arial" w:cs="Arial"/>
          <w:sz w:val="20"/>
          <w:szCs w:val="20"/>
        </w:rPr>
      </w:pPr>
    </w:p>
    <w:p w:rsidR="0025501A" w:rsidRPr="0079338F" w:rsidRDefault="0025501A" w:rsidP="0025501A">
      <w:pPr>
        <w:spacing w:after="0"/>
        <w:jc w:val="both"/>
        <w:rPr>
          <w:rFonts w:ascii="Arial" w:hAnsi="Arial" w:cs="Arial"/>
          <w:b/>
          <w:sz w:val="20"/>
          <w:szCs w:val="20"/>
        </w:rPr>
      </w:pPr>
    </w:p>
    <w:p w:rsidR="0025501A" w:rsidRPr="0079338F" w:rsidRDefault="0025501A" w:rsidP="0025501A">
      <w:pPr>
        <w:spacing w:after="0"/>
        <w:jc w:val="both"/>
        <w:rPr>
          <w:rFonts w:ascii="Arial" w:hAnsi="Arial" w:cs="Arial"/>
          <w:b/>
          <w:sz w:val="20"/>
          <w:szCs w:val="20"/>
        </w:rPr>
      </w:pPr>
      <w:r w:rsidRPr="0079338F">
        <w:rPr>
          <w:rFonts w:ascii="Arial" w:hAnsi="Arial" w:cs="Arial"/>
          <w:b/>
          <w:sz w:val="20"/>
          <w:szCs w:val="20"/>
        </w:rPr>
        <w:t xml:space="preserve">11- INFORMACIÓN SOBRE LA DEUDA Y EL REPORTE ANALÍTICO DE LA DEUDA </w:t>
      </w:r>
    </w:p>
    <w:p w:rsidR="0025501A" w:rsidRPr="0079338F" w:rsidRDefault="0025501A" w:rsidP="0025501A">
      <w:pPr>
        <w:spacing w:after="0"/>
        <w:jc w:val="both"/>
        <w:rPr>
          <w:rFonts w:ascii="Arial" w:hAnsi="Arial" w:cs="Arial"/>
          <w:b/>
          <w:sz w:val="20"/>
          <w:szCs w:val="20"/>
        </w:rPr>
      </w:pPr>
      <w:r w:rsidRPr="0079338F">
        <w:rPr>
          <w:rFonts w:ascii="Arial" w:hAnsi="Arial" w:cs="Arial"/>
          <w:b/>
          <w:sz w:val="20"/>
          <w:szCs w:val="20"/>
        </w:rPr>
        <w:t>La dependencia cuenta con una deuda al 31 de marzo como se muestra a continuación:</w:t>
      </w:r>
    </w:p>
    <w:p w:rsidR="0025501A" w:rsidRPr="0079338F" w:rsidRDefault="0025501A" w:rsidP="0025501A">
      <w:pPr>
        <w:spacing w:after="0"/>
        <w:jc w:val="both"/>
        <w:rPr>
          <w:rFonts w:ascii="Arial" w:hAnsi="Arial" w:cs="Arial"/>
          <w:sz w:val="20"/>
          <w:szCs w:val="20"/>
        </w:rPr>
      </w:pPr>
      <w:r w:rsidRPr="0079338F">
        <w:rPr>
          <w:rFonts w:ascii="Arial" w:hAnsi="Arial" w:cs="Arial"/>
          <w:sz w:val="20"/>
          <w:szCs w:val="20"/>
        </w:rPr>
        <w:t>Representa el monto de la deuda pública que se tiene contratada con Banobras y que vence el mayo de 2020, le informamos que la misma fue refinanciada por lo que el saldo al 31 de diciembre de 2014 aún sigue sin cambios, hasta definir las nuevas condiciones, producto de la reestructura, toda vez que el 2015 quedo como año de gracia.</w:t>
      </w:r>
    </w:p>
    <w:p w:rsidR="0025501A" w:rsidRPr="0079338F" w:rsidRDefault="0025501A" w:rsidP="0025501A">
      <w:pPr>
        <w:spacing w:after="0"/>
        <w:jc w:val="both"/>
        <w:rPr>
          <w:rFonts w:ascii="Arial" w:hAnsi="Arial" w:cs="Arial"/>
          <w:sz w:val="20"/>
          <w:szCs w:val="20"/>
        </w:rPr>
      </w:pPr>
    </w:p>
    <w:tbl>
      <w:tblPr>
        <w:tblStyle w:val="Tabladecuadrcula4-nfasis61"/>
        <w:tblW w:w="0" w:type="auto"/>
        <w:jc w:val="center"/>
        <w:tblLook w:val="04A0" w:firstRow="1" w:lastRow="0" w:firstColumn="1" w:lastColumn="0" w:noHBand="0" w:noVBand="1"/>
      </w:tblPr>
      <w:tblGrid>
        <w:gridCol w:w="1692"/>
        <w:gridCol w:w="932"/>
        <w:gridCol w:w="1531"/>
        <w:gridCol w:w="720"/>
        <w:gridCol w:w="1334"/>
        <w:gridCol w:w="2619"/>
      </w:tblGrid>
      <w:tr w:rsidR="0025501A" w:rsidRPr="00B35A88" w:rsidTr="005C726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25501A" w:rsidRPr="00B35A88" w:rsidRDefault="0025501A" w:rsidP="005C7264">
            <w:pPr>
              <w:jc w:val="center"/>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CRÉDITO #:</w:t>
            </w:r>
          </w:p>
        </w:tc>
        <w:tc>
          <w:tcPr>
            <w:tcW w:w="0" w:type="auto"/>
            <w:vMerge w:val="restart"/>
            <w:hideMark/>
          </w:tcPr>
          <w:p w:rsidR="0025501A" w:rsidRPr="00B35A88" w:rsidRDefault="0025501A" w:rsidP="005C726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PLAZO:</w:t>
            </w:r>
          </w:p>
        </w:tc>
        <w:tc>
          <w:tcPr>
            <w:tcW w:w="0" w:type="auto"/>
            <w:vMerge w:val="restart"/>
            <w:hideMark/>
          </w:tcPr>
          <w:p w:rsidR="0025501A" w:rsidRPr="00B35A88" w:rsidRDefault="0025501A" w:rsidP="005C726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CONTRATACIÓN:</w:t>
            </w:r>
          </w:p>
        </w:tc>
        <w:tc>
          <w:tcPr>
            <w:tcW w:w="0" w:type="auto"/>
            <w:gridSpan w:val="2"/>
            <w:vMerge w:val="restart"/>
            <w:hideMark/>
          </w:tcPr>
          <w:p w:rsidR="0025501A" w:rsidRPr="00B35A88" w:rsidRDefault="0025501A" w:rsidP="005C726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AMORTIZACIONES MENSUAL</w:t>
            </w:r>
          </w:p>
        </w:tc>
        <w:tc>
          <w:tcPr>
            <w:tcW w:w="2637" w:type="dxa"/>
            <w:noWrap/>
            <w:hideMark/>
          </w:tcPr>
          <w:p w:rsidR="0025501A" w:rsidRPr="00B35A88" w:rsidRDefault="0025501A" w:rsidP="005C726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SALDO AL</w:t>
            </w:r>
          </w:p>
          <w:p w:rsidR="0025501A" w:rsidRPr="00B35A88" w:rsidRDefault="0025501A" w:rsidP="005C726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31 DE DIC 2016</w:t>
            </w:r>
          </w:p>
        </w:tc>
      </w:tr>
      <w:tr w:rsidR="0025501A" w:rsidRPr="00B35A88" w:rsidTr="005C7264">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25501A" w:rsidRPr="00B35A88" w:rsidRDefault="0025501A" w:rsidP="005C7264">
            <w:pPr>
              <w:rPr>
                <w:rFonts w:ascii="Arial" w:eastAsia="Times New Roman" w:hAnsi="Arial" w:cs="Arial"/>
                <w:b w:val="0"/>
                <w:bCs w:val="0"/>
                <w:color w:val="000000"/>
                <w:sz w:val="16"/>
                <w:szCs w:val="16"/>
              </w:rPr>
            </w:pPr>
          </w:p>
        </w:tc>
        <w:tc>
          <w:tcPr>
            <w:tcW w:w="0" w:type="auto"/>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0" w:type="auto"/>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0" w:type="auto"/>
            <w:gridSpan w:val="2"/>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tc>
        <w:tc>
          <w:tcPr>
            <w:tcW w:w="2637" w:type="dxa"/>
            <w:hideMark/>
          </w:tcPr>
          <w:p w:rsidR="0025501A" w:rsidRPr="00B35A88" w:rsidRDefault="0025501A" w:rsidP="005C726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DEUDA PÚBLICA / DISPOSICIONES:</w:t>
            </w:r>
          </w:p>
        </w:tc>
      </w:tr>
      <w:tr w:rsidR="0025501A" w:rsidRPr="00B35A88" w:rsidTr="005C7264">
        <w:trPr>
          <w:trHeight w:val="168"/>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25501A" w:rsidRPr="00B35A88" w:rsidRDefault="0025501A" w:rsidP="005C7264">
            <w:pPr>
              <w:jc w:val="center"/>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ene-09</w:t>
            </w:r>
          </w:p>
        </w:tc>
        <w:tc>
          <w:tcPr>
            <w:tcW w:w="0" w:type="auto"/>
            <w:vMerge w:val="restart"/>
            <w:noWrap/>
            <w:hideMark/>
          </w:tcPr>
          <w:p w:rsidR="0025501A" w:rsidRPr="00B35A88" w:rsidRDefault="0025501A" w:rsidP="005C726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10  AÑOS</w:t>
            </w:r>
          </w:p>
        </w:tc>
        <w:tc>
          <w:tcPr>
            <w:tcW w:w="0" w:type="auto"/>
            <w:vMerge w:val="restart"/>
            <w:noWrap/>
            <w:hideMark/>
          </w:tcPr>
          <w:p w:rsidR="0025501A" w:rsidRPr="00B35A88" w:rsidRDefault="0025501A" w:rsidP="005C726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23-dic-209</w:t>
            </w:r>
          </w:p>
        </w:tc>
        <w:tc>
          <w:tcPr>
            <w:tcW w:w="0" w:type="auto"/>
            <w:gridSpan w:val="2"/>
            <w:vMerge w:val="restart"/>
            <w:noWrap/>
            <w:hideMark/>
          </w:tcPr>
          <w:p w:rsidR="0025501A" w:rsidRPr="00B35A88" w:rsidRDefault="0025501A" w:rsidP="005C726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533,067.89</w:t>
            </w:r>
          </w:p>
        </w:tc>
        <w:tc>
          <w:tcPr>
            <w:tcW w:w="2637" w:type="dxa"/>
            <w:noWrap/>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 xml:space="preserve">2009.-   43’929,237.95 </w:t>
            </w:r>
          </w:p>
        </w:tc>
      </w:tr>
      <w:tr w:rsidR="0025501A" w:rsidRPr="00B35A88" w:rsidTr="005C7264">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25501A" w:rsidRPr="00B35A88" w:rsidRDefault="0025501A" w:rsidP="005C7264">
            <w:pPr>
              <w:rPr>
                <w:rFonts w:ascii="Arial" w:eastAsia="Times New Roman" w:hAnsi="Arial" w:cs="Arial"/>
                <w:b w:val="0"/>
                <w:bCs w:val="0"/>
                <w:color w:val="000000"/>
                <w:sz w:val="16"/>
                <w:szCs w:val="16"/>
              </w:rPr>
            </w:pPr>
          </w:p>
        </w:tc>
        <w:tc>
          <w:tcPr>
            <w:tcW w:w="0" w:type="auto"/>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gridSpan w:val="2"/>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2637" w:type="dxa"/>
            <w:noWrap/>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 xml:space="preserve">2010.-    </w:t>
            </w:r>
            <w:r w:rsidRPr="00B35A88">
              <w:rPr>
                <w:rFonts w:ascii="Arial" w:eastAsia="Times New Roman" w:hAnsi="Arial" w:cs="Arial"/>
                <w:color w:val="000000"/>
                <w:sz w:val="16"/>
                <w:szCs w:val="16"/>
                <w:u w:val="single"/>
              </w:rPr>
              <w:t xml:space="preserve"> 9’755,422.05</w:t>
            </w:r>
          </w:p>
        </w:tc>
      </w:tr>
      <w:tr w:rsidR="0025501A" w:rsidRPr="00B35A88" w:rsidTr="005C7264">
        <w:trPr>
          <w:trHeight w:val="244"/>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25501A" w:rsidRPr="00B35A88" w:rsidRDefault="0025501A" w:rsidP="005C7264">
            <w:pPr>
              <w:rPr>
                <w:rFonts w:ascii="Arial" w:eastAsia="Times New Roman" w:hAnsi="Arial" w:cs="Arial"/>
                <w:b w:val="0"/>
                <w:bCs w:val="0"/>
                <w:color w:val="000000"/>
                <w:sz w:val="16"/>
                <w:szCs w:val="16"/>
              </w:rPr>
            </w:pPr>
          </w:p>
        </w:tc>
        <w:tc>
          <w:tcPr>
            <w:tcW w:w="0" w:type="auto"/>
            <w:vMerge/>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gridSpan w:val="2"/>
            <w:vMerge/>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2637" w:type="dxa"/>
            <w:noWrap/>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TOTAL  53’684,660.00</w:t>
            </w:r>
          </w:p>
        </w:tc>
      </w:tr>
      <w:tr w:rsidR="0025501A" w:rsidRPr="00B35A88" w:rsidTr="005C7264">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25501A" w:rsidRPr="00B35A88" w:rsidRDefault="0025501A" w:rsidP="005C7264">
            <w:pPr>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BANCO:</w:t>
            </w:r>
          </w:p>
        </w:tc>
        <w:tc>
          <w:tcPr>
            <w:tcW w:w="0" w:type="auto"/>
            <w:vMerge w:val="restart"/>
            <w:noWrap/>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TASA:</w:t>
            </w:r>
          </w:p>
        </w:tc>
        <w:tc>
          <w:tcPr>
            <w:tcW w:w="0" w:type="auto"/>
            <w:vMerge w:val="restart"/>
            <w:noWrap/>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VENCIMIENTO:</w:t>
            </w:r>
          </w:p>
        </w:tc>
        <w:tc>
          <w:tcPr>
            <w:tcW w:w="0" w:type="auto"/>
            <w:gridSpan w:val="2"/>
            <w:vMerge w:val="restart"/>
            <w:noWrap/>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AMORTIZACIÓN ANUAL</w:t>
            </w:r>
          </w:p>
        </w:tc>
        <w:tc>
          <w:tcPr>
            <w:tcW w:w="2637" w:type="dxa"/>
            <w:vMerge w:val="restart"/>
            <w:noWrap/>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B35A88">
              <w:rPr>
                <w:rFonts w:ascii="Arial" w:eastAsia="Times New Roman" w:hAnsi="Arial" w:cs="Arial"/>
                <w:b/>
                <w:bCs/>
                <w:color w:val="000000"/>
                <w:sz w:val="16"/>
                <w:szCs w:val="16"/>
              </w:rPr>
              <w:t>SALDO ACTUAL:</w:t>
            </w:r>
          </w:p>
        </w:tc>
      </w:tr>
      <w:tr w:rsidR="0025501A" w:rsidRPr="00B35A88" w:rsidTr="005C7264">
        <w:trPr>
          <w:trHeight w:val="45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25501A" w:rsidRPr="00B35A88" w:rsidRDefault="0025501A" w:rsidP="005C7264">
            <w:pPr>
              <w:rPr>
                <w:rFonts w:ascii="Arial" w:eastAsia="Times New Roman" w:hAnsi="Arial" w:cs="Arial"/>
                <w:b w:val="0"/>
                <w:bCs w:val="0"/>
                <w:color w:val="000000"/>
                <w:sz w:val="16"/>
                <w:szCs w:val="16"/>
              </w:rPr>
            </w:pPr>
          </w:p>
        </w:tc>
        <w:tc>
          <w:tcPr>
            <w:tcW w:w="0" w:type="auto"/>
            <w:vMerge/>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0" w:type="auto"/>
            <w:vMerge/>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0" w:type="auto"/>
            <w:gridSpan w:val="2"/>
            <w:vMerge/>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c>
          <w:tcPr>
            <w:tcW w:w="2637" w:type="dxa"/>
            <w:vMerge/>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p>
        </w:tc>
      </w:tr>
      <w:tr w:rsidR="0025501A" w:rsidRPr="00B35A88" w:rsidTr="005C7264">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25501A" w:rsidRPr="00B35A88" w:rsidRDefault="0025501A" w:rsidP="005C7264">
            <w:pPr>
              <w:jc w:val="center"/>
              <w:rPr>
                <w:rFonts w:ascii="Arial" w:eastAsia="Times New Roman" w:hAnsi="Arial" w:cs="Arial"/>
                <w:b w:val="0"/>
                <w:bCs w:val="0"/>
                <w:color w:val="000000"/>
                <w:sz w:val="16"/>
                <w:szCs w:val="16"/>
              </w:rPr>
            </w:pPr>
            <w:r w:rsidRPr="00B35A88">
              <w:rPr>
                <w:rFonts w:ascii="Arial" w:eastAsia="Times New Roman" w:hAnsi="Arial" w:cs="Arial"/>
                <w:b w:val="0"/>
                <w:bCs w:val="0"/>
                <w:color w:val="000000"/>
                <w:sz w:val="16"/>
                <w:szCs w:val="16"/>
              </w:rPr>
              <w:t>BANOBRAS</w:t>
            </w:r>
          </w:p>
        </w:tc>
        <w:tc>
          <w:tcPr>
            <w:tcW w:w="0" w:type="auto"/>
            <w:vMerge w:val="restart"/>
            <w:noWrap/>
            <w:hideMark/>
          </w:tcPr>
          <w:p w:rsidR="0025501A" w:rsidRPr="00B35A88" w:rsidRDefault="0025501A" w:rsidP="005C726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TIIE+2.57</w:t>
            </w:r>
          </w:p>
        </w:tc>
        <w:tc>
          <w:tcPr>
            <w:tcW w:w="0" w:type="auto"/>
            <w:vMerge w:val="restart"/>
            <w:noWrap/>
            <w:hideMark/>
          </w:tcPr>
          <w:p w:rsidR="0025501A" w:rsidRPr="00B35A88" w:rsidRDefault="0025501A" w:rsidP="005C726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17-MAY-18</w:t>
            </w:r>
          </w:p>
        </w:tc>
        <w:tc>
          <w:tcPr>
            <w:tcW w:w="0" w:type="auto"/>
            <w:noWrap/>
            <w:hideMark/>
          </w:tcPr>
          <w:p w:rsidR="0025501A" w:rsidRPr="00B35A88" w:rsidRDefault="0025501A" w:rsidP="005C726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2011</w:t>
            </w:r>
          </w:p>
        </w:tc>
        <w:tc>
          <w:tcPr>
            <w:tcW w:w="0" w:type="auto"/>
            <w:noWrap/>
            <w:hideMark/>
          </w:tcPr>
          <w:p w:rsidR="0025501A" w:rsidRPr="00B35A88" w:rsidRDefault="0025501A" w:rsidP="005C726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3,157,921.20</w:t>
            </w:r>
          </w:p>
        </w:tc>
        <w:tc>
          <w:tcPr>
            <w:tcW w:w="2637" w:type="dxa"/>
            <w:noWrap/>
            <w:hideMark/>
          </w:tcPr>
          <w:p w:rsidR="0025501A" w:rsidRPr="00B35A88" w:rsidRDefault="0025501A" w:rsidP="005C726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50,526,738.80</w:t>
            </w:r>
          </w:p>
        </w:tc>
      </w:tr>
      <w:tr w:rsidR="0025501A" w:rsidRPr="00B35A88" w:rsidTr="005C7264">
        <w:trPr>
          <w:trHeight w:val="212"/>
          <w:jc w:val="center"/>
        </w:trPr>
        <w:tc>
          <w:tcPr>
            <w:cnfStyle w:val="001000000000" w:firstRow="0" w:lastRow="0" w:firstColumn="1" w:lastColumn="0" w:oddVBand="0" w:evenVBand="0" w:oddHBand="0" w:evenHBand="0" w:firstRowFirstColumn="0" w:firstRowLastColumn="0" w:lastRowFirstColumn="0" w:lastRowLastColumn="0"/>
            <w:tcW w:w="1702" w:type="dxa"/>
            <w:vMerge/>
            <w:noWrap/>
          </w:tcPr>
          <w:p w:rsidR="0025501A" w:rsidRPr="00B35A88" w:rsidRDefault="0025501A" w:rsidP="005C7264">
            <w:pPr>
              <w:jc w:val="center"/>
              <w:rPr>
                <w:rFonts w:ascii="Arial" w:eastAsia="Times New Roman" w:hAnsi="Arial" w:cs="Arial"/>
                <w:b w:val="0"/>
                <w:bCs w:val="0"/>
                <w:color w:val="000000"/>
                <w:sz w:val="16"/>
                <w:szCs w:val="16"/>
              </w:rPr>
            </w:pPr>
          </w:p>
        </w:tc>
        <w:tc>
          <w:tcPr>
            <w:tcW w:w="0" w:type="auto"/>
            <w:vMerge/>
            <w:noWrap/>
          </w:tcPr>
          <w:p w:rsidR="0025501A" w:rsidRPr="00B35A88" w:rsidRDefault="0025501A" w:rsidP="005C726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noWrap/>
          </w:tcPr>
          <w:p w:rsidR="0025501A" w:rsidRPr="00B35A88" w:rsidRDefault="0025501A" w:rsidP="005C726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tcPr>
          <w:p w:rsidR="0025501A" w:rsidRPr="00B35A88" w:rsidRDefault="0025501A" w:rsidP="005C726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2012</w:t>
            </w:r>
          </w:p>
        </w:tc>
        <w:tc>
          <w:tcPr>
            <w:tcW w:w="0" w:type="auto"/>
            <w:noWrap/>
          </w:tcPr>
          <w:p w:rsidR="0025501A" w:rsidRPr="00B35A88" w:rsidRDefault="0025501A" w:rsidP="005C726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6,315,842.40</w:t>
            </w:r>
          </w:p>
        </w:tc>
        <w:tc>
          <w:tcPr>
            <w:tcW w:w="2637" w:type="dxa"/>
            <w:noWrap/>
          </w:tcPr>
          <w:p w:rsidR="0025501A" w:rsidRPr="00B35A88" w:rsidRDefault="0025501A" w:rsidP="005C726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44,210,896.40</w:t>
            </w:r>
          </w:p>
        </w:tc>
      </w:tr>
      <w:tr w:rsidR="0025501A" w:rsidRPr="00B35A88" w:rsidTr="005C7264">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25501A" w:rsidRPr="00B35A88" w:rsidRDefault="0025501A" w:rsidP="005C7264">
            <w:pPr>
              <w:rPr>
                <w:rFonts w:ascii="Arial" w:eastAsia="Times New Roman" w:hAnsi="Arial" w:cs="Arial"/>
                <w:b w:val="0"/>
                <w:bCs w:val="0"/>
                <w:color w:val="000000"/>
                <w:sz w:val="16"/>
                <w:szCs w:val="16"/>
              </w:rPr>
            </w:pPr>
          </w:p>
        </w:tc>
        <w:tc>
          <w:tcPr>
            <w:tcW w:w="0" w:type="auto"/>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25501A" w:rsidRPr="00B35A88" w:rsidRDefault="0025501A" w:rsidP="005C726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2013</w:t>
            </w:r>
          </w:p>
        </w:tc>
        <w:tc>
          <w:tcPr>
            <w:tcW w:w="0" w:type="auto"/>
            <w:noWrap/>
            <w:hideMark/>
          </w:tcPr>
          <w:p w:rsidR="0025501A" w:rsidRPr="00B35A88" w:rsidRDefault="0025501A" w:rsidP="005C726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6,356,328.58</w:t>
            </w:r>
          </w:p>
        </w:tc>
        <w:tc>
          <w:tcPr>
            <w:tcW w:w="2637" w:type="dxa"/>
            <w:noWrap/>
            <w:hideMark/>
          </w:tcPr>
          <w:p w:rsidR="0025501A" w:rsidRPr="00B35A88" w:rsidRDefault="0025501A" w:rsidP="005C726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37,854,567.82</w:t>
            </w:r>
          </w:p>
        </w:tc>
      </w:tr>
      <w:tr w:rsidR="0025501A" w:rsidRPr="00B35A88" w:rsidTr="005C7264">
        <w:trPr>
          <w:trHeight w:val="104"/>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25501A" w:rsidRPr="00B35A88" w:rsidRDefault="0025501A" w:rsidP="005C7264">
            <w:pPr>
              <w:rPr>
                <w:rFonts w:ascii="Arial" w:eastAsia="Times New Roman" w:hAnsi="Arial" w:cs="Arial"/>
                <w:b w:val="0"/>
                <w:bCs w:val="0"/>
                <w:color w:val="000000"/>
                <w:sz w:val="16"/>
                <w:szCs w:val="16"/>
              </w:rPr>
            </w:pPr>
          </w:p>
        </w:tc>
        <w:tc>
          <w:tcPr>
            <w:tcW w:w="0" w:type="auto"/>
            <w:vMerge/>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25501A" w:rsidRPr="00B35A88" w:rsidRDefault="0025501A" w:rsidP="005C726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2014</w:t>
            </w:r>
          </w:p>
        </w:tc>
        <w:tc>
          <w:tcPr>
            <w:tcW w:w="0" w:type="auto"/>
            <w:noWrap/>
            <w:hideMark/>
          </w:tcPr>
          <w:p w:rsidR="0025501A" w:rsidRPr="00B35A88" w:rsidRDefault="0025501A" w:rsidP="005C726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6,396,814.78</w:t>
            </w:r>
          </w:p>
        </w:tc>
        <w:tc>
          <w:tcPr>
            <w:tcW w:w="2637" w:type="dxa"/>
            <w:noWrap/>
            <w:hideMark/>
          </w:tcPr>
          <w:p w:rsidR="0025501A" w:rsidRPr="00B35A88" w:rsidRDefault="0025501A" w:rsidP="005C726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31,457,753.04</w:t>
            </w:r>
          </w:p>
        </w:tc>
      </w:tr>
      <w:tr w:rsidR="0025501A" w:rsidRPr="00B35A88" w:rsidTr="005C7264">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25501A" w:rsidRPr="00B35A88" w:rsidRDefault="0025501A" w:rsidP="005C7264">
            <w:pPr>
              <w:rPr>
                <w:rFonts w:ascii="Arial" w:eastAsia="Times New Roman" w:hAnsi="Arial" w:cs="Arial"/>
                <w:b w:val="0"/>
                <w:bCs w:val="0"/>
                <w:color w:val="000000"/>
                <w:sz w:val="16"/>
                <w:szCs w:val="16"/>
              </w:rPr>
            </w:pPr>
          </w:p>
        </w:tc>
        <w:tc>
          <w:tcPr>
            <w:tcW w:w="0" w:type="auto"/>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25501A" w:rsidRPr="00B35A88" w:rsidRDefault="0025501A" w:rsidP="005C726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2015</w:t>
            </w:r>
          </w:p>
        </w:tc>
        <w:tc>
          <w:tcPr>
            <w:tcW w:w="0" w:type="auto"/>
            <w:noWrap/>
            <w:hideMark/>
          </w:tcPr>
          <w:p w:rsidR="0025501A" w:rsidRPr="00B35A88" w:rsidRDefault="0025501A" w:rsidP="005C726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0.00</w:t>
            </w:r>
          </w:p>
        </w:tc>
        <w:tc>
          <w:tcPr>
            <w:tcW w:w="2637" w:type="dxa"/>
            <w:noWrap/>
            <w:hideMark/>
          </w:tcPr>
          <w:p w:rsidR="0025501A" w:rsidRPr="00B35A88" w:rsidRDefault="0025501A" w:rsidP="005C726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31,457,753.04</w:t>
            </w:r>
          </w:p>
        </w:tc>
      </w:tr>
      <w:tr w:rsidR="0025501A" w:rsidRPr="00B35A88" w:rsidTr="005C7264">
        <w:trPr>
          <w:trHeight w:val="14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25501A" w:rsidRPr="00B35A88" w:rsidRDefault="0025501A" w:rsidP="005C7264">
            <w:pPr>
              <w:rPr>
                <w:rFonts w:ascii="Arial" w:eastAsia="Times New Roman" w:hAnsi="Arial" w:cs="Arial"/>
                <w:b w:val="0"/>
                <w:bCs w:val="0"/>
                <w:color w:val="000000"/>
                <w:sz w:val="16"/>
                <w:szCs w:val="16"/>
              </w:rPr>
            </w:pPr>
          </w:p>
        </w:tc>
        <w:tc>
          <w:tcPr>
            <w:tcW w:w="0" w:type="auto"/>
            <w:vMerge/>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25501A" w:rsidRPr="00B35A88" w:rsidRDefault="0025501A" w:rsidP="005C726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25501A" w:rsidRPr="00B35A88" w:rsidRDefault="0025501A" w:rsidP="005C726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2016</w:t>
            </w:r>
          </w:p>
        </w:tc>
        <w:tc>
          <w:tcPr>
            <w:tcW w:w="0" w:type="auto"/>
            <w:noWrap/>
            <w:hideMark/>
          </w:tcPr>
          <w:p w:rsidR="0025501A" w:rsidRPr="00B35A88" w:rsidRDefault="0025501A" w:rsidP="005C726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0.00</w:t>
            </w:r>
          </w:p>
        </w:tc>
        <w:tc>
          <w:tcPr>
            <w:tcW w:w="2637" w:type="dxa"/>
            <w:noWrap/>
            <w:hideMark/>
          </w:tcPr>
          <w:p w:rsidR="0025501A" w:rsidRPr="00B35A88" w:rsidRDefault="0025501A" w:rsidP="005C726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31,457,753.04</w:t>
            </w:r>
          </w:p>
        </w:tc>
      </w:tr>
      <w:tr w:rsidR="0025501A" w:rsidRPr="00B35A88" w:rsidTr="005C7264">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25501A" w:rsidRPr="00B35A88" w:rsidRDefault="0025501A" w:rsidP="005C7264">
            <w:pPr>
              <w:rPr>
                <w:rFonts w:ascii="Arial" w:eastAsia="Times New Roman" w:hAnsi="Arial" w:cs="Arial"/>
                <w:b w:val="0"/>
                <w:bCs w:val="0"/>
                <w:color w:val="000000"/>
                <w:sz w:val="16"/>
                <w:szCs w:val="16"/>
              </w:rPr>
            </w:pPr>
          </w:p>
        </w:tc>
        <w:tc>
          <w:tcPr>
            <w:tcW w:w="0" w:type="auto"/>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vMerge/>
            <w:hideMark/>
          </w:tcPr>
          <w:p w:rsidR="0025501A" w:rsidRPr="00B35A88" w:rsidRDefault="0025501A" w:rsidP="005C726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p>
        </w:tc>
        <w:tc>
          <w:tcPr>
            <w:tcW w:w="0" w:type="auto"/>
            <w:noWrap/>
            <w:hideMark/>
          </w:tcPr>
          <w:p w:rsidR="0025501A" w:rsidRPr="00B35A88" w:rsidRDefault="0025501A" w:rsidP="005C726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2017</w:t>
            </w:r>
          </w:p>
        </w:tc>
        <w:tc>
          <w:tcPr>
            <w:tcW w:w="0" w:type="auto"/>
            <w:noWrap/>
            <w:hideMark/>
          </w:tcPr>
          <w:p w:rsidR="0025501A" w:rsidRPr="00B35A88" w:rsidRDefault="0025501A" w:rsidP="005C726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0.00</w:t>
            </w:r>
          </w:p>
        </w:tc>
        <w:tc>
          <w:tcPr>
            <w:tcW w:w="2637" w:type="dxa"/>
            <w:noWrap/>
            <w:hideMark/>
          </w:tcPr>
          <w:p w:rsidR="0025501A" w:rsidRPr="00B35A88" w:rsidRDefault="0025501A" w:rsidP="005C726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B35A88">
              <w:rPr>
                <w:rFonts w:ascii="Arial" w:eastAsia="Times New Roman" w:hAnsi="Arial" w:cs="Arial"/>
                <w:color w:val="000000"/>
                <w:sz w:val="16"/>
                <w:szCs w:val="16"/>
              </w:rPr>
              <w:t>31,457,753.04</w:t>
            </w:r>
          </w:p>
        </w:tc>
      </w:tr>
    </w:tbl>
    <w:p w:rsidR="0025501A" w:rsidRPr="0079338F" w:rsidRDefault="0025501A" w:rsidP="0025501A">
      <w:pPr>
        <w:spacing w:after="0"/>
        <w:rPr>
          <w:rFonts w:ascii="Arial" w:hAnsi="Arial" w:cs="Arial"/>
          <w:b/>
          <w:sz w:val="20"/>
          <w:szCs w:val="20"/>
        </w:rPr>
      </w:pPr>
    </w:p>
    <w:p w:rsidR="0025501A" w:rsidRPr="0079338F" w:rsidRDefault="0025501A" w:rsidP="0025501A">
      <w:pPr>
        <w:spacing w:after="0"/>
        <w:rPr>
          <w:rFonts w:ascii="Arial" w:hAnsi="Arial" w:cs="Arial"/>
          <w:b/>
          <w:sz w:val="20"/>
          <w:szCs w:val="20"/>
        </w:rPr>
      </w:pPr>
    </w:p>
    <w:p w:rsidR="0025501A" w:rsidRPr="0079338F" w:rsidRDefault="0025501A" w:rsidP="0025501A">
      <w:pPr>
        <w:spacing w:after="0"/>
        <w:rPr>
          <w:rFonts w:ascii="Arial" w:hAnsi="Arial" w:cs="Arial"/>
          <w:b/>
          <w:sz w:val="20"/>
          <w:szCs w:val="20"/>
        </w:rPr>
      </w:pPr>
      <w:r w:rsidRPr="0079338F">
        <w:rPr>
          <w:rFonts w:ascii="Arial" w:hAnsi="Arial" w:cs="Arial"/>
          <w:b/>
          <w:sz w:val="20"/>
          <w:szCs w:val="20"/>
        </w:rPr>
        <w:t>12- CALIFICACIONES OTORGADAS</w:t>
      </w:r>
    </w:p>
    <w:p w:rsidR="0025501A" w:rsidRPr="0079338F" w:rsidRDefault="0025501A" w:rsidP="0025501A">
      <w:pPr>
        <w:spacing w:after="0"/>
        <w:rPr>
          <w:rFonts w:ascii="Arial" w:hAnsi="Arial" w:cs="Arial"/>
          <w:sz w:val="20"/>
          <w:szCs w:val="20"/>
        </w:rPr>
      </w:pPr>
      <w:r w:rsidRPr="0079338F">
        <w:rPr>
          <w:rFonts w:ascii="Arial" w:hAnsi="Arial" w:cs="Arial"/>
          <w:sz w:val="20"/>
          <w:szCs w:val="20"/>
        </w:rPr>
        <w:t>Esta nota no le aplica al ente público.</w:t>
      </w:r>
    </w:p>
    <w:p w:rsidR="0025501A" w:rsidRPr="0079338F" w:rsidRDefault="0025501A" w:rsidP="0025501A">
      <w:pPr>
        <w:spacing w:after="0"/>
        <w:rPr>
          <w:rFonts w:ascii="Arial" w:hAnsi="Arial" w:cs="Arial"/>
          <w:b/>
          <w:sz w:val="20"/>
          <w:szCs w:val="20"/>
        </w:rPr>
      </w:pPr>
    </w:p>
    <w:p w:rsidR="0025501A" w:rsidRPr="0079338F" w:rsidRDefault="0025501A" w:rsidP="0025501A">
      <w:pPr>
        <w:spacing w:after="0" w:line="240" w:lineRule="auto"/>
        <w:rPr>
          <w:rFonts w:ascii="Arial" w:hAnsi="Arial" w:cs="Arial"/>
          <w:b/>
          <w:sz w:val="20"/>
          <w:szCs w:val="20"/>
        </w:rPr>
      </w:pPr>
      <w:r w:rsidRPr="0079338F">
        <w:rPr>
          <w:rFonts w:ascii="Arial" w:hAnsi="Arial" w:cs="Arial"/>
          <w:b/>
          <w:sz w:val="20"/>
          <w:szCs w:val="20"/>
        </w:rPr>
        <w:t>13- PROCESO DE MEJORA</w:t>
      </w:r>
    </w:p>
    <w:p w:rsidR="0025501A" w:rsidRPr="0079338F" w:rsidRDefault="0025501A" w:rsidP="0025501A">
      <w:pPr>
        <w:spacing w:after="0" w:line="240" w:lineRule="auto"/>
        <w:rPr>
          <w:rFonts w:ascii="Arial" w:hAnsi="Arial" w:cs="Arial"/>
          <w:sz w:val="20"/>
          <w:szCs w:val="20"/>
        </w:rPr>
      </w:pPr>
      <w:r w:rsidRPr="0079338F">
        <w:rPr>
          <w:rFonts w:ascii="Arial" w:hAnsi="Arial" w:cs="Arial"/>
          <w:sz w:val="20"/>
          <w:szCs w:val="20"/>
        </w:rPr>
        <w:t>La dependencia realiza su presupuesto de egresos con las herramientas de presupuesto basado en resultados la cual permite mejorar la calidad del gasto público y promover una adecuada rendición de cuentas.</w:t>
      </w:r>
    </w:p>
    <w:p w:rsidR="0025501A" w:rsidRPr="0079338F" w:rsidRDefault="0025501A" w:rsidP="0025501A">
      <w:pPr>
        <w:spacing w:after="0" w:line="240" w:lineRule="auto"/>
        <w:rPr>
          <w:rFonts w:ascii="Arial" w:hAnsi="Arial" w:cs="Arial"/>
          <w:sz w:val="20"/>
          <w:szCs w:val="20"/>
        </w:rPr>
      </w:pPr>
    </w:p>
    <w:p w:rsidR="0025501A" w:rsidRPr="0079338F" w:rsidRDefault="0025501A" w:rsidP="0025501A">
      <w:pPr>
        <w:spacing w:after="0" w:line="240" w:lineRule="auto"/>
        <w:rPr>
          <w:rFonts w:ascii="Arial" w:hAnsi="Arial" w:cs="Arial"/>
          <w:b/>
          <w:sz w:val="20"/>
          <w:szCs w:val="20"/>
        </w:rPr>
      </w:pPr>
      <w:r w:rsidRPr="0079338F">
        <w:rPr>
          <w:rFonts w:ascii="Arial" w:hAnsi="Arial" w:cs="Arial"/>
          <w:b/>
          <w:sz w:val="20"/>
          <w:szCs w:val="20"/>
        </w:rPr>
        <w:t>14- INFORMACIÓN POR SEGMENTO</w:t>
      </w:r>
    </w:p>
    <w:p w:rsidR="0025501A" w:rsidRPr="0079338F" w:rsidRDefault="0025501A" w:rsidP="0025501A">
      <w:pPr>
        <w:spacing w:after="0" w:line="240" w:lineRule="auto"/>
        <w:rPr>
          <w:rFonts w:ascii="Arial" w:hAnsi="Arial" w:cs="Arial"/>
          <w:sz w:val="20"/>
          <w:szCs w:val="20"/>
        </w:rPr>
      </w:pPr>
      <w:r w:rsidRPr="0079338F">
        <w:rPr>
          <w:rFonts w:ascii="Arial" w:hAnsi="Arial" w:cs="Arial"/>
          <w:sz w:val="20"/>
          <w:szCs w:val="20"/>
        </w:rPr>
        <w:t>Esta nota no le aplica al ente público.</w:t>
      </w:r>
    </w:p>
    <w:p w:rsidR="0025501A" w:rsidRPr="0079338F" w:rsidRDefault="0025501A" w:rsidP="0025501A">
      <w:pPr>
        <w:spacing w:after="0" w:line="240" w:lineRule="auto"/>
        <w:rPr>
          <w:rFonts w:ascii="Arial" w:hAnsi="Arial" w:cs="Arial"/>
          <w:b/>
          <w:sz w:val="20"/>
          <w:szCs w:val="20"/>
        </w:rPr>
      </w:pPr>
    </w:p>
    <w:p w:rsidR="0025501A" w:rsidRPr="0079338F" w:rsidRDefault="0025501A" w:rsidP="0025501A">
      <w:pPr>
        <w:spacing w:after="0" w:line="240" w:lineRule="auto"/>
        <w:rPr>
          <w:rFonts w:ascii="Arial" w:hAnsi="Arial" w:cs="Arial"/>
          <w:b/>
          <w:sz w:val="20"/>
          <w:szCs w:val="20"/>
        </w:rPr>
      </w:pPr>
      <w:r w:rsidRPr="0079338F">
        <w:rPr>
          <w:rFonts w:ascii="Arial" w:hAnsi="Arial" w:cs="Arial"/>
          <w:b/>
          <w:sz w:val="20"/>
          <w:szCs w:val="20"/>
        </w:rPr>
        <w:t>15- EVENTOS POSTERIORES AL CIERRE</w:t>
      </w:r>
    </w:p>
    <w:p w:rsidR="0025501A" w:rsidRPr="0079338F" w:rsidRDefault="0025501A" w:rsidP="0025501A">
      <w:pPr>
        <w:spacing w:after="0" w:line="240" w:lineRule="auto"/>
        <w:rPr>
          <w:rFonts w:ascii="Arial" w:hAnsi="Arial" w:cs="Arial"/>
          <w:sz w:val="20"/>
          <w:szCs w:val="20"/>
        </w:rPr>
      </w:pPr>
      <w:r w:rsidRPr="0079338F">
        <w:rPr>
          <w:rFonts w:ascii="Arial" w:hAnsi="Arial" w:cs="Arial"/>
          <w:sz w:val="20"/>
          <w:szCs w:val="20"/>
        </w:rPr>
        <w:t>A la fecha no existen eventos posteriores que afecten los estados financieros que se presentan.</w:t>
      </w:r>
    </w:p>
    <w:p w:rsidR="0025501A" w:rsidRPr="0079338F" w:rsidRDefault="0025501A" w:rsidP="0025501A">
      <w:pPr>
        <w:spacing w:after="0" w:line="240" w:lineRule="auto"/>
        <w:rPr>
          <w:rFonts w:ascii="Arial" w:hAnsi="Arial" w:cs="Arial"/>
          <w:b/>
          <w:sz w:val="20"/>
          <w:szCs w:val="20"/>
        </w:rPr>
      </w:pPr>
    </w:p>
    <w:p w:rsidR="0025501A" w:rsidRPr="0079338F" w:rsidRDefault="0025501A" w:rsidP="0025501A">
      <w:pPr>
        <w:spacing w:after="0" w:line="240" w:lineRule="auto"/>
        <w:rPr>
          <w:rFonts w:ascii="Arial" w:hAnsi="Arial" w:cs="Arial"/>
          <w:b/>
          <w:sz w:val="20"/>
          <w:szCs w:val="20"/>
        </w:rPr>
      </w:pPr>
      <w:r w:rsidRPr="0079338F">
        <w:rPr>
          <w:rFonts w:ascii="Arial" w:hAnsi="Arial" w:cs="Arial"/>
          <w:b/>
          <w:sz w:val="20"/>
          <w:szCs w:val="20"/>
        </w:rPr>
        <w:t>16- PARTES RELACIONADAS</w:t>
      </w:r>
    </w:p>
    <w:p w:rsidR="0025501A" w:rsidRPr="0079338F" w:rsidRDefault="0025501A" w:rsidP="0025501A">
      <w:pPr>
        <w:spacing w:after="0" w:line="240" w:lineRule="auto"/>
        <w:rPr>
          <w:rFonts w:ascii="Arial" w:hAnsi="Arial" w:cs="Arial"/>
          <w:sz w:val="20"/>
          <w:szCs w:val="20"/>
        </w:rPr>
      </w:pPr>
      <w:r w:rsidRPr="0079338F">
        <w:rPr>
          <w:rFonts w:ascii="Arial" w:hAnsi="Arial" w:cs="Arial"/>
          <w:sz w:val="20"/>
          <w:szCs w:val="20"/>
        </w:rPr>
        <w:t>No existen partes relacionadas que pudieran ejercer influencia significativa para la toma de decisiones financieras y operativas de la dependencia.</w:t>
      </w:r>
    </w:p>
    <w:p w:rsidR="0025501A" w:rsidRPr="0079338F" w:rsidRDefault="0025501A" w:rsidP="0025501A">
      <w:pPr>
        <w:tabs>
          <w:tab w:val="left" w:pos="1020"/>
        </w:tabs>
        <w:spacing w:after="0"/>
        <w:jc w:val="both"/>
        <w:rPr>
          <w:rFonts w:ascii="Arial" w:hAnsi="Arial" w:cs="Arial"/>
          <w:sz w:val="20"/>
          <w:szCs w:val="20"/>
        </w:rPr>
      </w:pPr>
    </w:p>
    <w:p w:rsidR="0025501A" w:rsidRDefault="0025501A" w:rsidP="0025501A">
      <w:pPr>
        <w:tabs>
          <w:tab w:val="left" w:pos="1020"/>
        </w:tabs>
        <w:spacing w:after="0"/>
        <w:jc w:val="both"/>
        <w:rPr>
          <w:rFonts w:ascii="Arial" w:hAnsi="Arial" w:cs="Arial"/>
          <w:color w:val="000000"/>
          <w:sz w:val="20"/>
          <w:szCs w:val="20"/>
        </w:rPr>
      </w:pPr>
    </w:p>
    <w:p w:rsidR="0025501A" w:rsidRDefault="0025501A" w:rsidP="0025501A">
      <w:pPr>
        <w:tabs>
          <w:tab w:val="left" w:pos="1020"/>
        </w:tabs>
        <w:spacing w:after="0"/>
        <w:jc w:val="both"/>
        <w:rPr>
          <w:rFonts w:ascii="Arial" w:hAnsi="Arial" w:cs="Arial"/>
          <w:color w:val="000000"/>
          <w:sz w:val="20"/>
          <w:szCs w:val="20"/>
        </w:rPr>
      </w:pPr>
    </w:p>
    <w:p w:rsidR="0025501A" w:rsidRDefault="0025501A" w:rsidP="0025501A">
      <w:pPr>
        <w:tabs>
          <w:tab w:val="left" w:pos="1020"/>
        </w:tabs>
        <w:spacing w:after="0"/>
        <w:jc w:val="both"/>
        <w:rPr>
          <w:rFonts w:ascii="Arial" w:hAnsi="Arial" w:cs="Arial"/>
          <w:color w:val="000000"/>
          <w:sz w:val="20"/>
          <w:szCs w:val="20"/>
        </w:rPr>
      </w:pPr>
    </w:p>
    <w:p w:rsidR="0025501A" w:rsidRPr="0025501A" w:rsidRDefault="0025501A" w:rsidP="0025501A">
      <w:pPr>
        <w:tabs>
          <w:tab w:val="left" w:pos="1020"/>
        </w:tabs>
        <w:spacing w:after="0"/>
        <w:jc w:val="center"/>
        <w:rPr>
          <w:rFonts w:ascii="Arial" w:hAnsi="Arial" w:cs="Arial"/>
          <w:b/>
          <w:color w:val="000000"/>
          <w:sz w:val="20"/>
          <w:szCs w:val="20"/>
        </w:rPr>
      </w:pPr>
      <w:r w:rsidRPr="0025501A">
        <w:rPr>
          <w:rFonts w:ascii="Arial" w:hAnsi="Arial" w:cs="Arial"/>
          <w:b/>
          <w:color w:val="000000"/>
          <w:sz w:val="20"/>
          <w:szCs w:val="20"/>
        </w:rPr>
        <w:t>“Bajo protesta decir verdad declaramos que los Estados Financieros y sus notas, son razonablemente correctos y son responsabilidad del emisor”</w:t>
      </w: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010D85">
      <w:pPr>
        <w:spacing w:after="0"/>
        <w:rPr>
          <w:rFonts w:ascii="Arial" w:hAnsi="Arial" w:cs="Arial"/>
          <w:b/>
          <w:sz w:val="40"/>
        </w:rPr>
      </w:pPr>
    </w:p>
    <w:sectPr w:rsidR="0088716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AE4" w:rsidRDefault="001E2AE4" w:rsidP="0088716A">
      <w:pPr>
        <w:spacing w:after="0" w:line="240" w:lineRule="auto"/>
      </w:pPr>
      <w:r>
        <w:separator/>
      </w:r>
    </w:p>
  </w:endnote>
  <w:endnote w:type="continuationSeparator" w:id="0">
    <w:p w:rsidR="001E2AE4" w:rsidRDefault="001E2AE4"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AE4" w:rsidRDefault="001E2AE4" w:rsidP="0088716A">
      <w:pPr>
        <w:spacing w:after="0" w:line="240" w:lineRule="auto"/>
      </w:pPr>
      <w:r>
        <w:separator/>
      </w:r>
    </w:p>
  </w:footnote>
  <w:footnote w:type="continuationSeparator" w:id="0">
    <w:p w:rsidR="001E2AE4" w:rsidRDefault="001E2AE4" w:rsidP="008871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03B"/>
    <w:multiLevelType w:val="hybridMultilevel"/>
    <w:tmpl w:val="8BA6CC26"/>
    <w:lvl w:ilvl="0" w:tplc="AA1EDE2A">
      <w:start w:val="6"/>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DB7862"/>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D30D56"/>
    <w:multiLevelType w:val="hybridMultilevel"/>
    <w:tmpl w:val="4FA61D62"/>
    <w:lvl w:ilvl="0" w:tplc="397C91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1457B3"/>
    <w:multiLevelType w:val="hybridMultilevel"/>
    <w:tmpl w:val="26644F22"/>
    <w:lvl w:ilvl="0" w:tplc="EFB0F3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F72DC"/>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B66FD0"/>
    <w:multiLevelType w:val="hybridMultilevel"/>
    <w:tmpl w:val="B8087B0A"/>
    <w:lvl w:ilvl="0" w:tplc="1C44CF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E3741E"/>
    <w:multiLevelType w:val="hybridMultilevel"/>
    <w:tmpl w:val="7214014A"/>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7">
    <w:nsid w:val="2C991F90"/>
    <w:multiLevelType w:val="hybridMultilevel"/>
    <w:tmpl w:val="A8C652D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706E5A"/>
    <w:multiLevelType w:val="hybridMultilevel"/>
    <w:tmpl w:val="4D70507E"/>
    <w:lvl w:ilvl="0" w:tplc="83DC336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D04E04"/>
    <w:multiLevelType w:val="hybridMultilevel"/>
    <w:tmpl w:val="253AA4E6"/>
    <w:lvl w:ilvl="0" w:tplc="141E0D4A">
      <w:start w:val="1"/>
      <w:numFmt w:val="upperRoman"/>
      <w:lvlText w:val="%1."/>
      <w:lvlJc w:val="left"/>
      <w:pPr>
        <w:tabs>
          <w:tab w:val="num" w:pos="1425"/>
        </w:tabs>
        <w:ind w:left="1425" w:hanging="72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0">
    <w:nsid w:val="587A1843"/>
    <w:multiLevelType w:val="hybridMultilevel"/>
    <w:tmpl w:val="DE24B156"/>
    <w:lvl w:ilvl="0" w:tplc="7346B7E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nsid w:val="5FE9464E"/>
    <w:multiLevelType w:val="hybridMultilevel"/>
    <w:tmpl w:val="13D0740A"/>
    <w:lvl w:ilvl="0" w:tplc="81E0CD22">
      <w:start w:val="1"/>
      <w:numFmt w:val="upperRoman"/>
      <w:lvlText w:val="%1)"/>
      <w:lvlJc w:val="left"/>
      <w:pPr>
        <w:ind w:left="1080" w:hanging="720"/>
      </w:pPr>
      <w:rPr>
        <w:rFonts w:hint="default"/>
        <w:sz w:val="2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0B4762"/>
    <w:multiLevelType w:val="hybridMultilevel"/>
    <w:tmpl w:val="E67A7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DB00CC"/>
    <w:multiLevelType w:val="hybridMultilevel"/>
    <w:tmpl w:val="C71CF262"/>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14">
    <w:nsid w:val="61C57CA2"/>
    <w:multiLevelType w:val="hybridMultilevel"/>
    <w:tmpl w:val="EDD6E90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D0532D4"/>
    <w:multiLevelType w:val="hybridMultilevel"/>
    <w:tmpl w:val="99C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FC0C58"/>
    <w:multiLevelType w:val="hybridMultilevel"/>
    <w:tmpl w:val="99DAEA12"/>
    <w:lvl w:ilvl="0" w:tplc="ABA436B2">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C97EC8"/>
    <w:multiLevelType w:val="hybridMultilevel"/>
    <w:tmpl w:val="0B24AF74"/>
    <w:lvl w:ilvl="0" w:tplc="E70C67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9667E9"/>
    <w:multiLevelType w:val="hybridMultilevel"/>
    <w:tmpl w:val="134CB92E"/>
    <w:lvl w:ilvl="0" w:tplc="F404E656">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nsid w:val="78AD64AE"/>
    <w:multiLevelType w:val="hybridMultilevel"/>
    <w:tmpl w:val="6D24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6"/>
  </w:num>
  <w:num w:numId="4">
    <w:abstractNumId w:val="9"/>
  </w:num>
  <w:num w:numId="5">
    <w:abstractNumId w:val="15"/>
  </w:num>
  <w:num w:numId="6">
    <w:abstractNumId w:val="7"/>
  </w:num>
  <w:num w:numId="7">
    <w:abstractNumId w:val="2"/>
  </w:num>
  <w:num w:numId="8">
    <w:abstractNumId w:val="0"/>
  </w:num>
  <w:num w:numId="9">
    <w:abstractNumId w:val="12"/>
  </w:num>
  <w:num w:numId="10">
    <w:abstractNumId w:val="13"/>
  </w:num>
  <w:num w:numId="11">
    <w:abstractNumId w:val="10"/>
  </w:num>
  <w:num w:numId="12">
    <w:abstractNumId w:val="3"/>
  </w:num>
  <w:num w:numId="13">
    <w:abstractNumId w:val="17"/>
  </w:num>
  <w:num w:numId="14">
    <w:abstractNumId w:val="8"/>
  </w:num>
  <w:num w:numId="15">
    <w:abstractNumId w:val="1"/>
  </w:num>
  <w:num w:numId="16">
    <w:abstractNumId w:val="19"/>
  </w:num>
  <w:num w:numId="17">
    <w:abstractNumId w:val="5"/>
  </w:num>
  <w:num w:numId="18">
    <w:abstractNumId w:val="4"/>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6A"/>
    <w:rsid w:val="00010D85"/>
    <w:rsid w:val="000649AF"/>
    <w:rsid w:val="000B415D"/>
    <w:rsid w:val="00161F0F"/>
    <w:rsid w:val="00171D59"/>
    <w:rsid w:val="001946F7"/>
    <w:rsid w:val="001E2AE4"/>
    <w:rsid w:val="0025501A"/>
    <w:rsid w:val="00287347"/>
    <w:rsid w:val="002D78BF"/>
    <w:rsid w:val="003B0E54"/>
    <w:rsid w:val="00403279"/>
    <w:rsid w:val="004703CB"/>
    <w:rsid w:val="004B12F4"/>
    <w:rsid w:val="00540031"/>
    <w:rsid w:val="00725245"/>
    <w:rsid w:val="00795B1B"/>
    <w:rsid w:val="00804154"/>
    <w:rsid w:val="0088716A"/>
    <w:rsid w:val="009542A3"/>
    <w:rsid w:val="009D309C"/>
    <w:rsid w:val="009E3410"/>
    <w:rsid w:val="009F5B14"/>
    <w:rsid w:val="00A0442D"/>
    <w:rsid w:val="00AA76A0"/>
    <w:rsid w:val="00AD02CC"/>
    <w:rsid w:val="00AF400E"/>
    <w:rsid w:val="00B45A8C"/>
    <w:rsid w:val="00B63297"/>
    <w:rsid w:val="00B64F3D"/>
    <w:rsid w:val="00BA36E1"/>
    <w:rsid w:val="00BD2A9D"/>
    <w:rsid w:val="00BE7357"/>
    <w:rsid w:val="00CC07A0"/>
    <w:rsid w:val="00CD4C07"/>
    <w:rsid w:val="00CE4A60"/>
    <w:rsid w:val="00CF1A25"/>
    <w:rsid w:val="00D35D67"/>
    <w:rsid w:val="00D92990"/>
    <w:rsid w:val="00F00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0DEAD-D541-49A9-A6DD-8067F1D3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table" w:customStyle="1" w:styleId="Tabladecuadrcula2-nfasis61">
    <w:name w:val="Tabla de cuadrícula 2 - Énfasis 61"/>
    <w:basedOn w:val="Tablanormal"/>
    <w:uiPriority w:val="47"/>
    <w:rsid w:val="00010D85"/>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normal51">
    <w:name w:val="Tabla normal 51"/>
    <w:basedOn w:val="Tablanormal"/>
    <w:uiPriority w:val="45"/>
    <w:rsid w:val="00010D85"/>
    <w:pPr>
      <w:spacing w:after="0" w:line="240" w:lineRule="auto"/>
    </w:pPr>
    <w:rPr>
      <w:rFonts w:ascii="Calibri" w:eastAsia="Calibri" w:hAnsi="Calibri" w:cs="Times New Roman"/>
      <w:sz w:val="20"/>
      <w:szCs w:val="20"/>
      <w:lang w:eastAsia="es-MX"/>
    </w:rPr>
    <w:tblPr>
      <w:tblStyleRowBandSize w:val="1"/>
      <w:tblStyleColBandSize w:val="1"/>
      <w:tblInd w:w="0" w:type="dxa"/>
      <w:tblCellMar>
        <w:top w:w="0" w:type="dxa"/>
        <w:left w:w="108" w:type="dxa"/>
        <w:bottom w:w="0" w:type="dxa"/>
        <w:right w:w="108" w:type="dxa"/>
      </w:tblCellMar>
    </w:tblPr>
    <w:tblStylePr w:type="firstRow">
      <w:rPr>
        <w:rFonts w:ascii="Verdana" w:eastAsia="Times New Roman" w:hAnsi="Verdana" w:cs="Times New Roman"/>
        <w:i/>
        <w:iCs/>
        <w:sz w:val="26"/>
      </w:rPr>
      <w:tblPr/>
      <w:tcPr>
        <w:tcBorders>
          <w:bottom w:val="single" w:sz="4" w:space="0" w:color="7F7F7F"/>
        </w:tcBorders>
        <w:shd w:val="clear" w:color="auto" w:fill="FFFFFF"/>
      </w:tcPr>
    </w:tblStylePr>
    <w:tblStylePr w:type="lastRow">
      <w:rPr>
        <w:rFonts w:ascii="Verdana" w:eastAsia="Times New Roman" w:hAnsi="Verdana" w:cs="Times New Roman"/>
        <w:i/>
        <w:iCs/>
        <w:sz w:val="26"/>
      </w:rPr>
      <w:tblPr/>
      <w:tcPr>
        <w:tcBorders>
          <w:top w:val="single" w:sz="4" w:space="0" w:color="7F7F7F"/>
        </w:tcBorders>
        <w:shd w:val="clear" w:color="auto" w:fill="FFFFFF"/>
      </w:tcPr>
    </w:tblStylePr>
    <w:tblStylePr w:type="firstCol">
      <w:pPr>
        <w:jc w:val="right"/>
      </w:pPr>
      <w:rPr>
        <w:rFonts w:ascii="Verdana" w:eastAsia="Times New Roman" w:hAnsi="Verdana" w:cs="Times New Roman"/>
        <w:i/>
        <w:iCs/>
        <w:sz w:val="26"/>
      </w:rPr>
      <w:tblPr/>
      <w:tcPr>
        <w:tcBorders>
          <w:right w:val="single" w:sz="4" w:space="0" w:color="7F7F7F"/>
        </w:tcBorders>
        <w:shd w:val="clear" w:color="auto" w:fill="FFFFFF"/>
      </w:tcPr>
    </w:tblStylePr>
    <w:tblStylePr w:type="lastCol">
      <w:rPr>
        <w:rFonts w:ascii="Verdana" w:eastAsia="Times New Roman" w:hAnsi="Verdan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010D85"/>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4-nfasis61">
    <w:name w:val="Tabla de cuadrícula 4 - Énfasis 61"/>
    <w:basedOn w:val="Tablanormal"/>
    <w:uiPriority w:val="49"/>
    <w:rsid w:val="00010D85"/>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Prrafodelista">
    <w:name w:val="List Paragraph"/>
    <w:basedOn w:val="Normal"/>
    <w:uiPriority w:val="34"/>
    <w:qFormat/>
    <w:rsid w:val="00010D85"/>
    <w:pPr>
      <w:spacing w:after="0" w:line="240" w:lineRule="auto"/>
      <w:ind w:left="708"/>
    </w:pPr>
    <w:rPr>
      <w:rFonts w:ascii="Times New Roman" w:eastAsia="Times New Roman" w:hAnsi="Times New Roman" w:cs="Times New Roman"/>
      <w:sz w:val="24"/>
      <w:szCs w:val="24"/>
      <w:lang w:val="es-ES" w:eastAsia="es-ES"/>
    </w:rPr>
  </w:style>
  <w:style w:type="table" w:customStyle="1" w:styleId="Tabladecuadrcula2-nfasis62">
    <w:name w:val="Tabla de cuadrícula 2 - Énfasis 62"/>
    <w:basedOn w:val="Tablanormal"/>
    <w:uiPriority w:val="47"/>
    <w:rsid w:val="00010D85"/>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nfasis6">
    <w:name w:val="List Table 3 Accent 6"/>
    <w:basedOn w:val="Tablanormal"/>
    <w:uiPriority w:val="48"/>
    <w:rsid w:val="00010D85"/>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adelista4-nfasis6">
    <w:name w:val="List Table 4 Accent 6"/>
    <w:basedOn w:val="Tablanormal"/>
    <w:uiPriority w:val="49"/>
    <w:rsid w:val="00010D85"/>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Encabezado">
    <w:name w:val="header"/>
    <w:basedOn w:val="Normal"/>
    <w:link w:val="EncabezadoCar"/>
    <w:uiPriority w:val="99"/>
    <w:unhideWhenUsed/>
    <w:rsid w:val="00010D85"/>
    <w:pPr>
      <w:tabs>
        <w:tab w:val="center" w:pos="4419"/>
        <w:tab w:val="right" w:pos="8838"/>
      </w:tabs>
      <w:spacing w:after="0" w:line="240" w:lineRule="auto"/>
    </w:pPr>
    <w:rPr>
      <w:rFonts w:ascii="Calibri" w:eastAsia="Calibri" w:hAnsi="Calibri" w:cs="Times New Roman"/>
      <w:lang w:eastAsia="en-US"/>
    </w:rPr>
  </w:style>
  <w:style w:type="character" w:customStyle="1" w:styleId="EncabezadoCar">
    <w:name w:val="Encabezado Car"/>
    <w:basedOn w:val="Fuentedeprrafopredeter"/>
    <w:link w:val="Encabezado"/>
    <w:uiPriority w:val="99"/>
    <w:rsid w:val="00010D85"/>
    <w:rPr>
      <w:rFonts w:ascii="Calibri" w:eastAsia="Calibri" w:hAnsi="Calibri" w:cs="Times New Roman"/>
    </w:rPr>
  </w:style>
  <w:style w:type="paragraph" w:styleId="Piedepgina">
    <w:name w:val="footer"/>
    <w:basedOn w:val="Normal"/>
    <w:link w:val="PiedepginaCar"/>
    <w:uiPriority w:val="99"/>
    <w:unhideWhenUsed/>
    <w:rsid w:val="00010D85"/>
    <w:pPr>
      <w:tabs>
        <w:tab w:val="center" w:pos="4419"/>
        <w:tab w:val="right" w:pos="8838"/>
      </w:tabs>
      <w:spacing w:after="0" w:line="240" w:lineRule="auto"/>
    </w:pPr>
    <w:rPr>
      <w:rFonts w:ascii="Calibri" w:eastAsia="Calibri" w:hAnsi="Calibri" w:cs="Times New Roman"/>
      <w:lang w:eastAsia="en-US"/>
    </w:rPr>
  </w:style>
  <w:style w:type="character" w:customStyle="1" w:styleId="PiedepginaCar">
    <w:name w:val="Pie de página Car"/>
    <w:basedOn w:val="Fuentedeprrafopredeter"/>
    <w:link w:val="Piedepgina"/>
    <w:uiPriority w:val="99"/>
    <w:rsid w:val="00010D85"/>
    <w:rPr>
      <w:rFonts w:ascii="Calibri" w:eastAsia="Calibri" w:hAnsi="Calibri" w:cs="Times New Roman"/>
    </w:rPr>
  </w:style>
  <w:style w:type="paragraph" w:styleId="Textodeglobo">
    <w:name w:val="Balloon Text"/>
    <w:basedOn w:val="Normal"/>
    <w:link w:val="TextodegloboCar"/>
    <w:uiPriority w:val="99"/>
    <w:semiHidden/>
    <w:unhideWhenUsed/>
    <w:rsid w:val="00010D85"/>
    <w:pPr>
      <w:spacing w:after="0" w:line="240" w:lineRule="auto"/>
    </w:pPr>
    <w:rPr>
      <w:rFonts w:ascii="Segoe UI" w:eastAsia="Calibri" w:hAnsi="Segoe UI" w:cs="Segoe UI"/>
      <w:sz w:val="18"/>
      <w:szCs w:val="18"/>
      <w:lang w:eastAsia="en-US"/>
    </w:rPr>
  </w:style>
  <w:style w:type="character" w:customStyle="1" w:styleId="TextodegloboCar">
    <w:name w:val="Texto de globo Car"/>
    <w:basedOn w:val="Fuentedeprrafopredeter"/>
    <w:link w:val="Textodeglobo"/>
    <w:uiPriority w:val="99"/>
    <w:semiHidden/>
    <w:rsid w:val="00010D8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4589</Words>
  <Characters>25243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admin</cp:lastModifiedBy>
  <cp:revision>2</cp:revision>
  <dcterms:created xsi:type="dcterms:W3CDTF">2017-11-06T21:44:00Z</dcterms:created>
  <dcterms:modified xsi:type="dcterms:W3CDTF">2017-11-06T21:44:00Z</dcterms:modified>
</cp:coreProperties>
</file>