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CE2B34" w:rsidRDefault="00CE2B34" w:rsidP="0088716A">
      <w:pPr>
        <w:pStyle w:val="Texto"/>
        <w:spacing w:after="80" w:line="203" w:lineRule="exact"/>
        <w:jc w:val="center"/>
        <w:rPr>
          <w:b/>
          <w:sz w:val="22"/>
          <w:szCs w:val="22"/>
        </w:rPr>
      </w:pPr>
    </w:p>
    <w:p w:rsidR="00CE2B34" w:rsidRDefault="00CE2B34" w:rsidP="0088716A">
      <w:pPr>
        <w:pStyle w:val="Texto"/>
        <w:spacing w:after="80" w:line="203" w:lineRule="exact"/>
        <w:jc w:val="center"/>
        <w:rPr>
          <w:b/>
          <w:sz w:val="22"/>
          <w:szCs w:val="22"/>
        </w:rPr>
      </w:pPr>
    </w:p>
    <w:p w:rsidR="00CE2B34" w:rsidRDefault="00CE2B34" w:rsidP="0088716A">
      <w:pPr>
        <w:pStyle w:val="Texto"/>
        <w:spacing w:after="80" w:line="203" w:lineRule="exact"/>
        <w:jc w:val="center"/>
        <w:rPr>
          <w:b/>
          <w:sz w:val="22"/>
          <w:szCs w:val="22"/>
        </w:rPr>
      </w:pPr>
    </w:p>
    <w:p w:rsidR="00D02A79" w:rsidRDefault="00D02A79" w:rsidP="00CE2B34">
      <w:pPr>
        <w:pStyle w:val="Texto"/>
        <w:spacing w:after="80" w:line="203" w:lineRule="exact"/>
        <w:jc w:val="center"/>
        <w:rPr>
          <w:b/>
          <w:sz w:val="22"/>
          <w:szCs w:val="22"/>
        </w:rPr>
      </w:pPr>
      <w:r>
        <w:rPr>
          <w:b/>
          <w:sz w:val="22"/>
          <w:szCs w:val="22"/>
        </w:rPr>
        <w:lastRenderedPageBreak/>
        <w:t>Presidencia Municipal de Monclova</w:t>
      </w:r>
    </w:p>
    <w:p w:rsidR="0088716A" w:rsidRPr="00CE2B34" w:rsidRDefault="0088716A" w:rsidP="00CE2B34">
      <w:pPr>
        <w:pStyle w:val="Texto"/>
        <w:spacing w:after="80" w:line="203" w:lineRule="exact"/>
        <w:jc w:val="center"/>
        <w:rPr>
          <w:sz w:val="22"/>
          <w:szCs w:val="22"/>
        </w:rPr>
      </w:pPr>
      <w:r w:rsidRPr="004F4558">
        <w:rPr>
          <w:b/>
          <w:sz w:val="22"/>
          <w:szCs w:val="22"/>
        </w:rPr>
        <w:t>a) NOTAS DE DESGLOSE</w:t>
      </w: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D02A79" w:rsidRDefault="00D02A79" w:rsidP="00D02A79">
      <w:pPr>
        <w:pStyle w:val="Texto"/>
        <w:spacing w:after="80" w:line="203" w:lineRule="exact"/>
        <w:rPr>
          <w:b/>
          <w:sz w:val="22"/>
          <w:szCs w:val="22"/>
          <w:lang w:val="es-MX"/>
        </w:rPr>
      </w:pPr>
    </w:p>
    <w:p w:rsidR="00D02A79" w:rsidRDefault="00D02A79" w:rsidP="00D02A79">
      <w:pPr>
        <w:pStyle w:val="Texto"/>
        <w:spacing w:after="80" w:line="203" w:lineRule="exact"/>
        <w:rPr>
          <w:b/>
          <w:sz w:val="22"/>
          <w:szCs w:val="22"/>
          <w:lang w:val="es-MX"/>
        </w:rPr>
      </w:pPr>
    </w:p>
    <w:p w:rsidR="00757897" w:rsidRDefault="00757897" w:rsidP="00757897">
      <w:pPr>
        <w:pStyle w:val="Texto"/>
        <w:spacing w:after="80" w:line="203" w:lineRule="exact"/>
        <w:jc w:val="center"/>
        <w:rPr>
          <w:b/>
          <w:sz w:val="22"/>
          <w:szCs w:val="22"/>
          <w:lang w:val="es-MX"/>
        </w:rPr>
      </w:pPr>
      <w:r w:rsidRPr="004F4558">
        <w:rPr>
          <w:b/>
          <w:sz w:val="22"/>
          <w:szCs w:val="22"/>
          <w:lang w:val="es-MX"/>
        </w:rPr>
        <w:t>ESF 01.-</w:t>
      </w:r>
      <w:r w:rsidRPr="004F4558">
        <w:rPr>
          <w:sz w:val="22"/>
          <w:szCs w:val="22"/>
          <w:lang w:val="es-MX"/>
        </w:rPr>
        <w:t xml:space="preserve"> </w:t>
      </w:r>
      <w:r w:rsidRPr="004F4558">
        <w:rPr>
          <w:b/>
          <w:sz w:val="22"/>
          <w:szCs w:val="22"/>
          <w:lang w:val="es-MX"/>
        </w:rPr>
        <w:t>Efectivo y Equivalentes</w:t>
      </w:r>
    </w:p>
    <w:p w:rsidR="00757897" w:rsidRPr="004F4558" w:rsidRDefault="00757897" w:rsidP="00757897">
      <w:pPr>
        <w:pStyle w:val="Texto"/>
        <w:spacing w:after="80" w:line="203" w:lineRule="exact"/>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rPr>
          <w:sz w:val="22"/>
          <w:szCs w:val="22"/>
          <w:lang w:val="es-MX"/>
        </w:rPr>
      </w:pPr>
    </w:p>
    <w:tbl>
      <w:tblPr>
        <w:tblW w:w="8140" w:type="dxa"/>
        <w:jc w:val="center"/>
        <w:tblInd w:w="65" w:type="dxa"/>
        <w:tblCellMar>
          <w:left w:w="70" w:type="dxa"/>
          <w:right w:w="70" w:type="dxa"/>
        </w:tblCellMar>
        <w:tblLook w:val="04A0"/>
      </w:tblPr>
      <w:tblGrid>
        <w:gridCol w:w="1620"/>
        <w:gridCol w:w="4780"/>
        <w:gridCol w:w="1740"/>
      </w:tblGrid>
      <w:tr w:rsidR="00757897" w:rsidRPr="00D02A79" w:rsidTr="00361CA4">
        <w:trPr>
          <w:trHeight w:val="225"/>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Cuenta</w:t>
            </w:r>
          </w:p>
        </w:tc>
        <w:tc>
          <w:tcPr>
            <w:tcW w:w="4780" w:type="dxa"/>
            <w:tcBorders>
              <w:top w:val="single" w:sz="4" w:space="0" w:color="auto"/>
              <w:left w:val="nil"/>
              <w:bottom w:val="single" w:sz="4" w:space="0" w:color="auto"/>
              <w:right w:val="nil"/>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Descripción</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Monto</w:t>
            </w:r>
          </w:p>
        </w:tc>
      </w:tr>
      <w:tr w:rsidR="00757897" w:rsidRPr="00D02A79" w:rsidTr="00361CA4">
        <w:trPr>
          <w:trHeight w:val="225"/>
          <w:jc w:val="center"/>
        </w:trPr>
        <w:tc>
          <w:tcPr>
            <w:tcW w:w="1620" w:type="dxa"/>
            <w:tcBorders>
              <w:top w:val="nil"/>
              <w:left w:val="single" w:sz="4" w:space="0" w:color="auto"/>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w:t>
            </w:r>
          </w:p>
        </w:tc>
        <w:tc>
          <w:tcPr>
            <w:tcW w:w="478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EFECTIVO Y EQUIVALENTES</w:t>
            </w:r>
          </w:p>
        </w:tc>
        <w:tc>
          <w:tcPr>
            <w:tcW w:w="1740" w:type="dxa"/>
            <w:tcBorders>
              <w:top w:val="nil"/>
              <w:left w:val="nil"/>
              <w:bottom w:val="nil"/>
              <w:right w:val="single" w:sz="4" w:space="0" w:color="auto"/>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27,443,451.91</w:t>
            </w:r>
          </w:p>
        </w:tc>
      </w:tr>
      <w:tr w:rsidR="00757897" w:rsidRPr="00D02A79" w:rsidTr="00361CA4">
        <w:trPr>
          <w:trHeight w:val="225"/>
          <w:jc w:val="center"/>
        </w:trPr>
        <w:tc>
          <w:tcPr>
            <w:tcW w:w="1620" w:type="dxa"/>
            <w:tcBorders>
              <w:top w:val="nil"/>
              <w:left w:val="single" w:sz="4" w:space="0" w:color="auto"/>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1111</w:t>
            </w:r>
          </w:p>
        </w:tc>
        <w:tc>
          <w:tcPr>
            <w:tcW w:w="478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EFECTIVO</w:t>
            </w:r>
          </w:p>
        </w:tc>
        <w:tc>
          <w:tcPr>
            <w:tcW w:w="1740" w:type="dxa"/>
            <w:tcBorders>
              <w:top w:val="nil"/>
              <w:left w:val="nil"/>
              <w:bottom w:val="nil"/>
              <w:right w:val="single" w:sz="4" w:space="0" w:color="auto"/>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146,371.18</w:t>
            </w:r>
          </w:p>
        </w:tc>
      </w:tr>
      <w:tr w:rsidR="00757897" w:rsidRPr="00D02A79" w:rsidTr="00361CA4">
        <w:trPr>
          <w:trHeight w:val="225"/>
          <w:jc w:val="center"/>
        </w:trPr>
        <w:tc>
          <w:tcPr>
            <w:tcW w:w="1620" w:type="dxa"/>
            <w:tcBorders>
              <w:top w:val="nil"/>
              <w:left w:val="single" w:sz="4" w:space="0" w:color="auto"/>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1112</w:t>
            </w:r>
          </w:p>
        </w:tc>
        <w:tc>
          <w:tcPr>
            <w:tcW w:w="478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BANCOS/TESORERÍA</w:t>
            </w:r>
          </w:p>
        </w:tc>
        <w:tc>
          <w:tcPr>
            <w:tcW w:w="1740" w:type="dxa"/>
            <w:tcBorders>
              <w:top w:val="nil"/>
              <w:left w:val="nil"/>
              <w:bottom w:val="nil"/>
              <w:right w:val="single" w:sz="4" w:space="0" w:color="auto"/>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24,379,075.01</w:t>
            </w:r>
          </w:p>
        </w:tc>
      </w:tr>
      <w:tr w:rsidR="00757897" w:rsidRPr="00D02A79" w:rsidTr="00361CA4">
        <w:trPr>
          <w:trHeight w:val="225"/>
          <w:jc w:val="center"/>
        </w:trPr>
        <w:tc>
          <w:tcPr>
            <w:tcW w:w="1620" w:type="dxa"/>
            <w:tcBorders>
              <w:top w:val="nil"/>
              <w:left w:val="single" w:sz="4" w:space="0" w:color="auto"/>
              <w:bottom w:val="single" w:sz="4" w:space="0" w:color="auto"/>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1116</w:t>
            </w:r>
          </w:p>
        </w:tc>
        <w:tc>
          <w:tcPr>
            <w:tcW w:w="4780"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Depósitos de Fondos de Terceros en Garantía y/o Administración</w:t>
            </w:r>
          </w:p>
        </w:tc>
        <w:tc>
          <w:tcPr>
            <w:tcW w:w="1740" w:type="dxa"/>
            <w:tcBorders>
              <w:top w:val="nil"/>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2,918,005.72</w:t>
            </w:r>
          </w:p>
        </w:tc>
      </w:tr>
    </w:tbl>
    <w:p w:rsidR="00D02A79" w:rsidRPr="00D02A79" w:rsidRDefault="00D02A79" w:rsidP="00D02A79">
      <w:pPr>
        <w:pStyle w:val="ROMANOS"/>
        <w:spacing w:after="80" w:line="203" w:lineRule="exact"/>
        <w:ind w:left="288" w:firstLine="0"/>
        <w:jc w:val="center"/>
        <w:rPr>
          <w:szCs w:val="22"/>
          <w:lang w:val="es-MX"/>
        </w:rPr>
      </w:pPr>
    </w:p>
    <w:p w:rsidR="00D02A79" w:rsidRPr="00D02A79" w:rsidRDefault="00D02A79" w:rsidP="00D02A7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16"/>
          <w:szCs w:val="22"/>
          <w:lang w:val="es-MX"/>
        </w:rPr>
      </w:pPr>
    </w:p>
    <w:p w:rsidR="00F05F80" w:rsidRDefault="00F05F80" w:rsidP="0088716A">
      <w:pPr>
        <w:pStyle w:val="ROMANOS"/>
        <w:spacing w:after="80" w:line="203" w:lineRule="exact"/>
        <w:ind w:left="288" w:firstLine="0"/>
        <w:rPr>
          <w:sz w:val="16"/>
          <w:szCs w:val="22"/>
          <w:lang w:val="es-MX"/>
        </w:rPr>
      </w:pPr>
    </w:p>
    <w:p w:rsidR="00F05F80" w:rsidRDefault="00F05F80" w:rsidP="0088716A">
      <w:pPr>
        <w:pStyle w:val="ROMANOS"/>
        <w:spacing w:after="80" w:line="203" w:lineRule="exact"/>
        <w:ind w:left="288" w:firstLine="0"/>
        <w:rPr>
          <w:sz w:val="16"/>
          <w:szCs w:val="22"/>
          <w:lang w:val="es-MX"/>
        </w:rPr>
      </w:pPr>
    </w:p>
    <w:p w:rsidR="00F05F80" w:rsidRPr="00D02A79" w:rsidRDefault="00F05F80" w:rsidP="0088716A">
      <w:pPr>
        <w:pStyle w:val="ROMANOS"/>
        <w:spacing w:after="80" w:line="203" w:lineRule="exact"/>
        <w:ind w:left="288" w:firstLine="0"/>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D02A79" w:rsidRP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0030556E">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C.</w:t>
      </w:r>
      <w:r w:rsidR="0030556E">
        <w:rPr>
          <w:sz w:val="16"/>
          <w:szCs w:val="22"/>
          <w:lang w:val="es-MX"/>
        </w:rPr>
        <w:t xml:space="preserve"> EDUARDO GARCIA ANDRADE</w:t>
      </w: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7D6A30" w:rsidP="007D6A30">
      <w:pPr>
        <w:pStyle w:val="ROMANOS"/>
        <w:spacing w:after="80" w:line="203" w:lineRule="exact"/>
        <w:ind w:left="288" w:firstLine="0"/>
        <w:jc w:val="center"/>
        <w:rPr>
          <w:sz w:val="16"/>
          <w:szCs w:val="22"/>
          <w:lang w:val="es-MX"/>
        </w:rPr>
      </w:pPr>
      <w:r>
        <w:rPr>
          <w:sz w:val="16"/>
          <w:szCs w:val="22"/>
          <w:lang w:val="es-MX"/>
        </w:rPr>
        <w:t>_</w:t>
      </w:r>
      <w:r w:rsidR="00D02A79" w:rsidRPr="00D02A79">
        <w:rPr>
          <w:sz w:val="16"/>
          <w:szCs w:val="22"/>
          <w:lang w:val="es-MX"/>
        </w:rPr>
        <w:t>_______________________________</w:t>
      </w:r>
      <w:r w:rsidR="00D02A79">
        <w:rPr>
          <w:sz w:val="16"/>
          <w:szCs w:val="22"/>
          <w:lang w:val="es-MX"/>
        </w:rPr>
        <w:t>____</w:t>
      </w:r>
      <w:r w:rsidR="00D02A79" w:rsidRPr="00D02A79">
        <w:rPr>
          <w:sz w:val="16"/>
          <w:szCs w:val="22"/>
          <w:lang w:val="es-MX"/>
        </w:rPr>
        <w:t xml:space="preserve">_    </w:t>
      </w:r>
      <w:r w:rsidR="00D02A79">
        <w:rPr>
          <w:sz w:val="16"/>
          <w:szCs w:val="22"/>
          <w:lang w:val="es-MX"/>
        </w:rPr>
        <w:t xml:space="preserve">                                         </w:t>
      </w:r>
      <w:r w:rsidR="00D02A79" w:rsidRPr="00D02A79">
        <w:rPr>
          <w:sz w:val="16"/>
          <w:szCs w:val="22"/>
          <w:lang w:val="es-MX"/>
        </w:rPr>
        <w:t>_____________________________</w:t>
      </w:r>
      <w:r w:rsidR="00D02A79">
        <w:rPr>
          <w:sz w:val="16"/>
          <w:szCs w:val="22"/>
          <w:lang w:val="es-MX"/>
        </w:rPr>
        <w:t>_______</w:t>
      </w:r>
    </w:p>
    <w:p w:rsid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7D6A30">
      <w:pPr>
        <w:pStyle w:val="ROMANOS"/>
        <w:spacing w:after="80" w:line="203" w:lineRule="exact"/>
        <w:ind w:left="288" w:firstLine="0"/>
        <w:jc w:val="center"/>
        <w:rPr>
          <w:sz w:val="16"/>
          <w:szCs w:val="22"/>
          <w:lang w:val="es-MX"/>
        </w:rPr>
      </w:pPr>
      <w:r>
        <w:rPr>
          <w:sz w:val="16"/>
          <w:szCs w:val="22"/>
          <w:lang w:val="es-MX"/>
        </w:rPr>
        <w:t>_______________________________</w:t>
      </w:r>
    </w:p>
    <w:p w:rsidR="00D02A79" w:rsidRPr="00D02A79" w:rsidRDefault="00D02A79" w:rsidP="007D6A30">
      <w:pPr>
        <w:pStyle w:val="ROMANOS"/>
        <w:spacing w:after="80" w:line="203" w:lineRule="exact"/>
        <w:ind w:left="288" w:firstLine="0"/>
        <w:jc w:val="center"/>
        <w:rPr>
          <w:sz w:val="16"/>
          <w:szCs w:val="22"/>
          <w:lang w:val="es-MX"/>
        </w:rPr>
      </w:pPr>
      <w:r>
        <w:rPr>
          <w:sz w:val="16"/>
          <w:szCs w:val="22"/>
          <w:lang w:val="es-MX"/>
        </w:rPr>
        <w:t>C.P.C. FIDENCIO GUEVARA PIÑA</w:t>
      </w: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Pr="004F4558" w:rsidRDefault="00D02A79" w:rsidP="00F05F80">
      <w:pPr>
        <w:pStyle w:val="Texto"/>
        <w:spacing w:after="80" w:line="203" w:lineRule="exact"/>
        <w:ind w:firstLine="0"/>
        <w:rPr>
          <w:b/>
          <w:sz w:val="22"/>
          <w:szCs w:val="22"/>
          <w:lang w:val="es-MX"/>
        </w:rPr>
      </w:pPr>
    </w:p>
    <w:p w:rsidR="00757897" w:rsidRDefault="00757897" w:rsidP="00757897">
      <w:pPr>
        <w:pStyle w:val="Texto"/>
        <w:spacing w:after="80" w:line="203" w:lineRule="exact"/>
        <w:jc w:val="center"/>
        <w:rPr>
          <w:b/>
          <w:sz w:val="22"/>
          <w:szCs w:val="22"/>
          <w:lang w:val="es-MX"/>
        </w:rPr>
      </w:pPr>
      <w:r w:rsidRPr="004F4558">
        <w:rPr>
          <w:b/>
          <w:sz w:val="22"/>
          <w:szCs w:val="22"/>
          <w:lang w:val="es-MX"/>
        </w:rPr>
        <w:t>ESF 02.-</w:t>
      </w:r>
      <w:r w:rsidRPr="004F4558">
        <w:rPr>
          <w:sz w:val="22"/>
          <w:szCs w:val="22"/>
          <w:lang w:val="es-MX"/>
        </w:rPr>
        <w:t>.</w:t>
      </w:r>
      <w:r w:rsidRPr="00D02A79">
        <w:rPr>
          <w:b/>
          <w:sz w:val="22"/>
          <w:szCs w:val="22"/>
          <w:lang w:val="es-MX"/>
        </w:rPr>
        <w:t xml:space="preserve"> </w:t>
      </w:r>
      <w:r w:rsidRPr="004F4558">
        <w:rPr>
          <w:b/>
          <w:sz w:val="22"/>
          <w:szCs w:val="22"/>
          <w:lang w:val="es-MX"/>
        </w:rPr>
        <w:t>Derechos a recibir Efectivo y Equivalentes y Bienes o Servicios a Recibir</w:t>
      </w:r>
    </w:p>
    <w:p w:rsidR="00757897" w:rsidRDefault="00757897" w:rsidP="00757897">
      <w:pPr>
        <w:pStyle w:val="Texto"/>
        <w:spacing w:after="80" w:line="203" w:lineRule="exact"/>
        <w:jc w:val="center"/>
        <w:rPr>
          <w:b/>
          <w:sz w:val="22"/>
          <w:szCs w:val="22"/>
          <w:lang w:val="es-MX"/>
        </w:rPr>
      </w:pPr>
      <w:r>
        <w:rPr>
          <w:b/>
          <w:sz w:val="22"/>
          <w:szCs w:val="22"/>
          <w:lang w:val="es-MX"/>
        </w:rPr>
        <w:t>Del 01 de Abril al 30 de Junio del 2017</w:t>
      </w:r>
    </w:p>
    <w:p w:rsidR="00757897" w:rsidRDefault="00757897" w:rsidP="00757897">
      <w:pPr>
        <w:pStyle w:val="Texto"/>
        <w:spacing w:after="80" w:line="203" w:lineRule="exact"/>
        <w:jc w:val="center"/>
        <w:rPr>
          <w:b/>
          <w:sz w:val="22"/>
          <w:szCs w:val="22"/>
          <w:lang w:val="es-MX"/>
        </w:rPr>
      </w:pPr>
    </w:p>
    <w:p w:rsidR="00757897" w:rsidRDefault="00757897" w:rsidP="00757897">
      <w:pPr>
        <w:pStyle w:val="Texto"/>
        <w:spacing w:after="80" w:line="203" w:lineRule="exact"/>
        <w:jc w:val="center"/>
        <w:rPr>
          <w:b/>
          <w:sz w:val="22"/>
          <w:szCs w:val="22"/>
          <w:lang w:val="es-MX"/>
        </w:rPr>
      </w:pPr>
    </w:p>
    <w:tbl>
      <w:tblPr>
        <w:tblW w:w="7796" w:type="dxa"/>
        <w:jc w:val="center"/>
        <w:tblInd w:w="65" w:type="dxa"/>
        <w:tblCellMar>
          <w:left w:w="70" w:type="dxa"/>
          <w:right w:w="70" w:type="dxa"/>
        </w:tblCellMar>
        <w:tblLook w:val="04A0"/>
      </w:tblPr>
      <w:tblGrid>
        <w:gridCol w:w="868"/>
        <w:gridCol w:w="3628"/>
        <w:gridCol w:w="1000"/>
        <w:gridCol w:w="496"/>
        <w:gridCol w:w="496"/>
        <w:gridCol w:w="496"/>
        <w:gridCol w:w="496"/>
        <w:gridCol w:w="496"/>
      </w:tblGrid>
      <w:tr w:rsidR="00757897" w:rsidRPr="00D02A79" w:rsidTr="00361CA4">
        <w:trPr>
          <w:trHeight w:val="225"/>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bookmarkStart w:id="0" w:name="RANGE!A2:H4"/>
            <w:bookmarkEnd w:id="0"/>
          </w:p>
        </w:tc>
        <w:tc>
          <w:tcPr>
            <w:tcW w:w="3628"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Valores</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b/>
                <w:bCs/>
                <w:color w:val="000000"/>
                <w:sz w:val="16"/>
                <w:szCs w:val="16"/>
              </w:rPr>
            </w:pPr>
          </w:p>
        </w:tc>
      </w:tr>
      <w:tr w:rsidR="00757897" w:rsidRPr="00D02A79" w:rsidTr="00361CA4">
        <w:trPr>
          <w:trHeight w:val="225"/>
          <w:jc w:val="center"/>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Cuenta</w:t>
            </w:r>
          </w:p>
        </w:tc>
        <w:tc>
          <w:tcPr>
            <w:tcW w:w="3628"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Descripción</w:t>
            </w:r>
          </w:p>
        </w:tc>
        <w:tc>
          <w:tcPr>
            <w:tcW w:w="1000"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2017</w:t>
            </w:r>
          </w:p>
        </w:tc>
        <w:tc>
          <w:tcPr>
            <w:tcW w:w="460"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2016</w:t>
            </w:r>
          </w:p>
        </w:tc>
        <w:tc>
          <w:tcPr>
            <w:tcW w:w="460"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2015</w:t>
            </w:r>
          </w:p>
        </w:tc>
        <w:tc>
          <w:tcPr>
            <w:tcW w:w="460"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2014</w:t>
            </w:r>
          </w:p>
        </w:tc>
        <w:tc>
          <w:tcPr>
            <w:tcW w:w="460"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2013</w:t>
            </w:r>
          </w:p>
        </w:tc>
        <w:tc>
          <w:tcPr>
            <w:tcW w:w="460" w:type="dxa"/>
            <w:tcBorders>
              <w:top w:val="nil"/>
              <w:left w:val="nil"/>
              <w:bottom w:val="single" w:sz="4" w:space="0" w:color="auto"/>
              <w:right w:val="single" w:sz="4" w:space="0" w:color="auto"/>
            </w:tcBorders>
            <w:shd w:val="clear" w:color="auto" w:fill="auto"/>
            <w:noWrap/>
            <w:vAlign w:val="center"/>
            <w:hideMark/>
          </w:tcPr>
          <w:p w:rsidR="00757897" w:rsidRPr="00D02A79" w:rsidRDefault="00757897" w:rsidP="00361CA4">
            <w:pPr>
              <w:spacing w:after="0" w:line="240" w:lineRule="auto"/>
              <w:jc w:val="center"/>
              <w:rPr>
                <w:rFonts w:ascii="Arial" w:eastAsia="Times New Roman" w:hAnsi="Arial" w:cs="Arial"/>
                <w:b/>
                <w:bCs/>
                <w:color w:val="000000"/>
                <w:sz w:val="16"/>
                <w:szCs w:val="16"/>
              </w:rPr>
            </w:pPr>
            <w:r w:rsidRPr="00D02A79">
              <w:rPr>
                <w:rFonts w:ascii="Arial" w:eastAsia="Times New Roman" w:hAnsi="Arial" w:cs="Arial"/>
                <w:b/>
                <w:bCs/>
                <w:color w:val="000000"/>
                <w:sz w:val="16"/>
                <w:szCs w:val="16"/>
              </w:rPr>
              <w:t>2012</w:t>
            </w:r>
          </w:p>
        </w:tc>
      </w:tr>
      <w:tr w:rsidR="00757897" w:rsidRPr="00D02A79" w:rsidTr="00361CA4">
        <w:trPr>
          <w:trHeight w:val="225"/>
          <w:jc w:val="center"/>
        </w:trPr>
        <w:tc>
          <w:tcPr>
            <w:tcW w:w="868" w:type="dxa"/>
            <w:tcBorders>
              <w:top w:val="nil"/>
              <w:left w:val="single" w:sz="4" w:space="0" w:color="auto"/>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1122</w:t>
            </w:r>
          </w:p>
        </w:tc>
        <w:tc>
          <w:tcPr>
            <w:tcW w:w="3628"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CUENTAS POR COBRAR A CORTO PLAZO</w:t>
            </w:r>
          </w:p>
        </w:tc>
        <w:tc>
          <w:tcPr>
            <w:tcW w:w="100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nil"/>
              <w:right w:val="single" w:sz="4" w:space="0" w:color="auto"/>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r>
      <w:tr w:rsidR="00757897" w:rsidRPr="00D02A79" w:rsidTr="00361CA4">
        <w:trPr>
          <w:trHeight w:val="225"/>
          <w:jc w:val="center"/>
        </w:trPr>
        <w:tc>
          <w:tcPr>
            <w:tcW w:w="868" w:type="dxa"/>
            <w:tcBorders>
              <w:top w:val="nil"/>
              <w:left w:val="single" w:sz="4" w:space="0" w:color="auto"/>
              <w:bottom w:val="single" w:sz="4" w:space="0" w:color="auto"/>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1124</w:t>
            </w:r>
          </w:p>
        </w:tc>
        <w:tc>
          <w:tcPr>
            <w:tcW w:w="3628"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rPr>
                <w:rFonts w:ascii="Arial" w:eastAsia="Times New Roman" w:hAnsi="Arial" w:cs="Arial"/>
                <w:color w:val="000000"/>
                <w:sz w:val="16"/>
                <w:szCs w:val="16"/>
              </w:rPr>
            </w:pPr>
            <w:r w:rsidRPr="00D02A79">
              <w:rPr>
                <w:rFonts w:ascii="Arial" w:eastAsia="Times New Roman" w:hAnsi="Arial" w:cs="Arial"/>
                <w:color w:val="000000"/>
                <w:sz w:val="16"/>
                <w:szCs w:val="16"/>
              </w:rPr>
              <w:t>INGRESOS POR RECUPERAR A CORTO PLAZO</w:t>
            </w:r>
          </w:p>
        </w:tc>
        <w:tc>
          <w:tcPr>
            <w:tcW w:w="1000"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141,624.93</w:t>
            </w:r>
          </w:p>
        </w:tc>
        <w:tc>
          <w:tcPr>
            <w:tcW w:w="460"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nil"/>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c>
          <w:tcPr>
            <w:tcW w:w="460" w:type="dxa"/>
            <w:tcBorders>
              <w:top w:val="nil"/>
              <w:left w:val="nil"/>
              <w:bottom w:val="single" w:sz="4" w:space="0" w:color="auto"/>
              <w:right w:val="single" w:sz="4" w:space="0" w:color="auto"/>
            </w:tcBorders>
            <w:shd w:val="clear" w:color="auto" w:fill="auto"/>
            <w:noWrap/>
            <w:vAlign w:val="bottom"/>
            <w:hideMark/>
          </w:tcPr>
          <w:p w:rsidR="00757897" w:rsidRPr="00D02A79" w:rsidRDefault="00757897" w:rsidP="00361CA4">
            <w:pPr>
              <w:spacing w:after="0" w:line="240" w:lineRule="auto"/>
              <w:jc w:val="right"/>
              <w:rPr>
                <w:rFonts w:ascii="Arial" w:eastAsia="Times New Roman" w:hAnsi="Arial" w:cs="Arial"/>
                <w:color w:val="000000"/>
                <w:sz w:val="16"/>
                <w:szCs w:val="16"/>
              </w:rPr>
            </w:pPr>
            <w:r w:rsidRPr="00D02A79">
              <w:rPr>
                <w:rFonts w:ascii="Arial" w:eastAsia="Times New Roman" w:hAnsi="Arial" w:cs="Arial"/>
                <w:color w:val="000000"/>
                <w:sz w:val="16"/>
                <w:szCs w:val="16"/>
              </w:rPr>
              <w:t>0.00</w:t>
            </w:r>
          </w:p>
        </w:tc>
      </w:tr>
    </w:tbl>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Pr="00D02A79" w:rsidRDefault="00D02A79" w:rsidP="00D02A7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ROMANOS"/>
        <w:spacing w:after="80" w:line="203" w:lineRule="exact"/>
        <w:ind w:left="288" w:firstLine="0"/>
        <w:rPr>
          <w:sz w:val="22"/>
          <w:szCs w:val="22"/>
          <w:lang w:val="es-MX"/>
        </w:rPr>
      </w:pPr>
    </w:p>
    <w:p w:rsidR="00F05F80" w:rsidRDefault="00F05F80" w:rsidP="00D02A79">
      <w:pPr>
        <w:pStyle w:val="ROMANOS"/>
        <w:spacing w:after="80" w:line="203" w:lineRule="exact"/>
        <w:ind w:left="288" w:firstLine="0"/>
        <w:rPr>
          <w:sz w:val="22"/>
          <w:szCs w:val="22"/>
          <w:lang w:val="es-MX"/>
        </w:rPr>
      </w:pPr>
    </w:p>
    <w:p w:rsidR="00F05F80" w:rsidRDefault="00F05F80" w:rsidP="00D02A79">
      <w:pPr>
        <w:pStyle w:val="ROMANOS"/>
        <w:spacing w:after="80" w:line="203" w:lineRule="exact"/>
        <w:ind w:left="288" w:firstLine="0"/>
        <w:rPr>
          <w:sz w:val="22"/>
          <w:szCs w:val="22"/>
          <w:lang w:val="es-MX"/>
        </w:rPr>
      </w:pPr>
    </w:p>
    <w:p w:rsidR="00D02A79" w:rsidRPr="00D02A79" w:rsidRDefault="00D02A79" w:rsidP="00D02A79">
      <w:pPr>
        <w:pStyle w:val="ROMANOS"/>
        <w:spacing w:after="80" w:line="203" w:lineRule="exact"/>
        <w:ind w:left="288" w:firstLine="0"/>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0030556E">
        <w:rPr>
          <w:sz w:val="16"/>
          <w:szCs w:val="22"/>
          <w:lang w:val="es-MX"/>
        </w:rPr>
        <w:t xml:space="preserve">                                </w:t>
      </w:r>
      <w:r>
        <w:rPr>
          <w:sz w:val="16"/>
          <w:szCs w:val="22"/>
          <w:lang w:val="es-MX"/>
        </w:rPr>
        <w:t xml:space="preserve">  </w:t>
      </w:r>
      <w:r w:rsidRPr="00D02A79">
        <w:rPr>
          <w:sz w:val="16"/>
          <w:szCs w:val="22"/>
          <w:lang w:val="es-MX"/>
        </w:rPr>
        <w:t xml:space="preserve">     ____________________________</w:t>
      </w: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0030556E">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D02A79" w:rsidRPr="00D02A79" w:rsidRDefault="00D02A79" w:rsidP="00FF6834">
      <w:pPr>
        <w:pStyle w:val="ROMANOS"/>
        <w:spacing w:after="80" w:line="203" w:lineRule="exact"/>
        <w:ind w:left="288" w:firstLine="0"/>
        <w:jc w:val="center"/>
        <w:rPr>
          <w:sz w:val="16"/>
          <w:szCs w:val="22"/>
          <w:lang w:val="es-MX"/>
        </w:rPr>
      </w:pPr>
      <w:r>
        <w:rPr>
          <w:sz w:val="16"/>
          <w:szCs w:val="22"/>
          <w:lang w:val="es-MX"/>
        </w:rPr>
        <w:t>C.P.C. FIDENCIO GUEVARA PIÑA</w:t>
      </w: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757897" w:rsidRPr="004F4558" w:rsidRDefault="00757897" w:rsidP="00757897">
      <w:pPr>
        <w:pStyle w:val="ROMANOS"/>
        <w:spacing w:after="80" w:line="203" w:lineRule="exact"/>
        <w:ind w:left="288" w:firstLine="0"/>
        <w:rPr>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4F4558">
        <w:rPr>
          <w:b/>
          <w:sz w:val="22"/>
          <w:szCs w:val="22"/>
          <w:lang w:val="es-MX"/>
        </w:rPr>
        <w:t xml:space="preserve">ESF 03.- </w:t>
      </w:r>
      <w:r>
        <w:rPr>
          <w:b/>
          <w:sz w:val="22"/>
          <w:szCs w:val="22"/>
          <w:lang w:val="es-MX"/>
        </w:rPr>
        <w:t>Contribuciones a Recuperar a Corto Plazo</w:t>
      </w:r>
    </w:p>
    <w:p w:rsidR="00757897" w:rsidRDefault="00757897" w:rsidP="00757897">
      <w:pPr>
        <w:pStyle w:val="ROMANOS"/>
        <w:spacing w:after="80" w:line="203" w:lineRule="exact"/>
        <w:ind w:left="288" w:firstLine="0"/>
        <w:jc w:val="center"/>
        <w:rPr>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rPr>
          <w:sz w:val="22"/>
          <w:szCs w:val="22"/>
          <w:lang w:val="es-MX"/>
        </w:rPr>
      </w:pPr>
    </w:p>
    <w:tbl>
      <w:tblPr>
        <w:tblW w:w="7480" w:type="dxa"/>
        <w:jc w:val="center"/>
        <w:tblInd w:w="65" w:type="dxa"/>
        <w:tblCellMar>
          <w:left w:w="70" w:type="dxa"/>
          <w:right w:w="70" w:type="dxa"/>
        </w:tblCellMar>
        <w:tblLook w:val="04A0"/>
      </w:tblPr>
      <w:tblGrid>
        <w:gridCol w:w="6180"/>
        <w:gridCol w:w="1300"/>
      </w:tblGrid>
      <w:tr w:rsidR="00757897" w:rsidRPr="00F33009" w:rsidTr="00361CA4">
        <w:trPr>
          <w:trHeight w:val="225"/>
          <w:jc w:val="center"/>
        </w:trPr>
        <w:tc>
          <w:tcPr>
            <w:tcW w:w="61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xml:space="preserve">                             Cuenta</w:t>
            </w:r>
          </w:p>
        </w:tc>
        <w:tc>
          <w:tcPr>
            <w:tcW w:w="1300" w:type="dxa"/>
            <w:tcBorders>
              <w:top w:val="single" w:sz="4" w:space="0" w:color="auto"/>
              <w:left w:val="nil"/>
              <w:bottom w:val="nil"/>
              <w:right w:val="single" w:sz="4" w:space="0" w:color="auto"/>
            </w:tcBorders>
            <w:shd w:val="clear" w:color="000000" w:fill="FFFFFF"/>
            <w:noWrap/>
            <w:vAlign w:val="center"/>
            <w:hideMark/>
          </w:tcPr>
          <w:p w:rsidR="00757897" w:rsidRPr="00F33009" w:rsidRDefault="00757897" w:rsidP="00361CA4">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Importe</w:t>
            </w:r>
          </w:p>
        </w:tc>
      </w:tr>
      <w:tr w:rsidR="00757897" w:rsidRPr="00F33009" w:rsidTr="00361CA4">
        <w:trPr>
          <w:trHeight w:val="225"/>
          <w:jc w:val="center"/>
        </w:trPr>
        <w:tc>
          <w:tcPr>
            <w:tcW w:w="618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 DERECHOS A RECIBIR EFECTIVO O EQUIVALENTES</w:t>
            </w:r>
          </w:p>
        </w:tc>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5,532,253.02</w:t>
            </w:r>
          </w:p>
        </w:tc>
      </w:tr>
      <w:tr w:rsidR="00757897" w:rsidRPr="00F33009" w:rsidTr="00361CA4">
        <w:trPr>
          <w:trHeight w:val="225"/>
          <w:jc w:val="center"/>
        </w:trPr>
        <w:tc>
          <w:tcPr>
            <w:tcW w:w="618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1122 CUENTAS POR COBRAR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r w:rsidR="00757897" w:rsidRPr="00F33009" w:rsidTr="00361CA4">
        <w:trPr>
          <w:trHeight w:val="225"/>
          <w:jc w:val="center"/>
        </w:trPr>
        <w:tc>
          <w:tcPr>
            <w:tcW w:w="618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1123 DEUDORES DIVERSOS POR COBRAR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4,792,220.59</w:t>
            </w:r>
          </w:p>
        </w:tc>
      </w:tr>
      <w:tr w:rsidR="00757897" w:rsidRPr="00F33009" w:rsidTr="00361CA4">
        <w:trPr>
          <w:trHeight w:val="225"/>
          <w:jc w:val="center"/>
        </w:trPr>
        <w:tc>
          <w:tcPr>
            <w:tcW w:w="618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1124 INGRESOS POR RECUPERAR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141,624.93</w:t>
            </w:r>
          </w:p>
        </w:tc>
      </w:tr>
      <w:tr w:rsidR="00757897" w:rsidRPr="00F33009" w:rsidTr="00361CA4">
        <w:trPr>
          <w:trHeight w:val="225"/>
          <w:jc w:val="center"/>
        </w:trPr>
        <w:tc>
          <w:tcPr>
            <w:tcW w:w="618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1126 PRÉSTAMOS OTORGADOS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598,407.50</w:t>
            </w:r>
          </w:p>
        </w:tc>
      </w:tr>
      <w:tr w:rsidR="00757897" w:rsidRPr="00F33009" w:rsidTr="00361CA4">
        <w:trPr>
          <w:trHeight w:val="225"/>
          <w:jc w:val="center"/>
        </w:trPr>
        <w:tc>
          <w:tcPr>
            <w:tcW w:w="618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113 DERECHOS A RECIBIR BIENES O SERVICIOS</w:t>
            </w:r>
          </w:p>
        </w:tc>
        <w:tc>
          <w:tcPr>
            <w:tcW w:w="1300" w:type="dxa"/>
            <w:tcBorders>
              <w:top w:val="nil"/>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8,736,182.30</w:t>
            </w:r>
          </w:p>
        </w:tc>
      </w:tr>
      <w:tr w:rsidR="00757897" w:rsidRPr="00F33009" w:rsidTr="00361CA4">
        <w:trPr>
          <w:trHeight w:val="480"/>
          <w:jc w:val="center"/>
        </w:trPr>
        <w:tc>
          <w:tcPr>
            <w:tcW w:w="6180" w:type="dxa"/>
            <w:tcBorders>
              <w:top w:val="nil"/>
              <w:left w:val="single" w:sz="4" w:space="0" w:color="auto"/>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1131 ANTICIPO A PROVEEDORES POR ADQUISICIÓN DE BIENES Y PRESTACIÓN DE SERVICIOS A CORTO PLAZO</w:t>
            </w:r>
          </w:p>
        </w:tc>
        <w:tc>
          <w:tcPr>
            <w:tcW w:w="1300" w:type="dxa"/>
            <w:tcBorders>
              <w:top w:val="nil"/>
              <w:left w:val="single" w:sz="4" w:space="0" w:color="auto"/>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4,464,407.79</w:t>
            </w:r>
          </w:p>
        </w:tc>
      </w:tr>
      <w:tr w:rsidR="00757897" w:rsidRPr="00F33009" w:rsidTr="00361CA4">
        <w:trPr>
          <w:trHeight w:val="225"/>
          <w:jc w:val="center"/>
        </w:trPr>
        <w:tc>
          <w:tcPr>
            <w:tcW w:w="6180" w:type="dxa"/>
            <w:tcBorders>
              <w:top w:val="nil"/>
              <w:left w:val="single" w:sz="4" w:space="0" w:color="auto"/>
              <w:bottom w:val="single" w:sz="4" w:space="0" w:color="auto"/>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1134 Anticipo a Contratistas por Obras Públicas a Corto Plazo</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4,271,774.51</w:t>
            </w:r>
          </w:p>
        </w:tc>
      </w:tr>
    </w:tbl>
    <w:p w:rsidR="00757897" w:rsidRDefault="00757897" w:rsidP="00757897">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F33009">
      <w:pPr>
        <w:pStyle w:val="Texto"/>
        <w:spacing w:after="80" w:line="203" w:lineRule="exact"/>
        <w:jc w:val="center"/>
        <w:rPr>
          <w:b/>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16"/>
          <w:szCs w:val="22"/>
          <w:lang w:val="es-MX"/>
        </w:rPr>
      </w:pPr>
    </w:p>
    <w:p w:rsidR="00F05F80" w:rsidRDefault="00F05F80" w:rsidP="00F33009">
      <w:pPr>
        <w:pStyle w:val="ROMANOS"/>
        <w:spacing w:after="80" w:line="203" w:lineRule="exact"/>
        <w:ind w:left="288" w:firstLine="0"/>
        <w:rPr>
          <w:sz w:val="16"/>
          <w:szCs w:val="22"/>
          <w:lang w:val="es-MX"/>
        </w:rPr>
      </w:pPr>
    </w:p>
    <w:p w:rsidR="00F05F80" w:rsidRPr="00D02A79" w:rsidRDefault="00F05F80" w:rsidP="00F33009">
      <w:pPr>
        <w:pStyle w:val="ROMANOS"/>
        <w:spacing w:after="80" w:line="203" w:lineRule="exact"/>
        <w:ind w:left="288" w:firstLine="0"/>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ind w:left="288" w:firstLine="0"/>
        <w:jc w:val="center"/>
        <w:rPr>
          <w:sz w:val="22"/>
          <w:szCs w:val="22"/>
          <w:lang w:val="es-MX"/>
        </w:rPr>
      </w:pPr>
    </w:p>
    <w:p w:rsidR="00F33009" w:rsidRDefault="00F33009" w:rsidP="00FF6834">
      <w:pPr>
        <w:pStyle w:val="ROMANOS"/>
        <w:spacing w:after="80" w:line="203" w:lineRule="exact"/>
        <w:ind w:left="288" w:firstLine="0"/>
        <w:jc w:val="center"/>
        <w:rPr>
          <w:sz w:val="22"/>
          <w:szCs w:val="22"/>
          <w:lang w:val="es-MX"/>
        </w:rPr>
      </w:pPr>
    </w:p>
    <w:p w:rsidR="00F33009" w:rsidRDefault="00F33009" w:rsidP="00F33009">
      <w:pPr>
        <w:pStyle w:val="Texto"/>
        <w:spacing w:after="80" w:line="203" w:lineRule="exact"/>
        <w:jc w:val="center"/>
        <w:rPr>
          <w:b/>
          <w:sz w:val="22"/>
          <w:szCs w:val="22"/>
          <w:lang w:val="es-MX"/>
        </w:rPr>
      </w:pPr>
    </w:p>
    <w:p w:rsidR="00F33009" w:rsidRDefault="00F33009" w:rsidP="00F33009">
      <w:pPr>
        <w:pStyle w:val="Texto"/>
        <w:spacing w:after="80" w:line="203" w:lineRule="exact"/>
        <w:jc w:val="center"/>
        <w:rPr>
          <w:b/>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Pr="004F4558" w:rsidRDefault="00D02A79"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4F4558" w:rsidRDefault="0088716A" w:rsidP="00F33009">
      <w:pPr>
        <w:pStyle w:val="ROMANOS"/>
        <w:spacing w:after="80" w:line="203" w:lineRule="exact"/>
        <w:ind w:left="288" w:firstLine="0"/>
        <w:jc w:val="center"/>
        <w:rPr>
          <w:sz w:val="22"/>
          <w:szCs w:val="22"/>
          <w:lang w:val="es-MX"/>
        </w:rPr>
      </w:pPr>
      <w:r w:rsidRPr="00C53E18">
        <w:rPr>
          <w:b/>
          <w:sz w:val="22"/>
          <w:szCs w:val="22"/>
          <w:lang w:val="es-MX"/>
        </w:rPr>
        <w:t>ESF 04.-</w:t>
      </w:r>
      <w:r w:rsidRPr="004F4558">
        <w:rPr>
          <w:b/>
          <w:sz w:val="22"/>
          <w:szCs w:val="22"/>
          <w:lang w:val="es-MX"/>
        </w:rPr>
        <w:t xml:space="preserve"> </w:t>
      </w:r>
      <w:r w:rsidR="00DD0175" w:rsidRPr="00DD0175">
        <w:rPr>
          <w:sz w:val="22"/>
          <w:szCs w:val="22"/>
          <w:lang w:val="es-MX"/>
        </w:rPr>
        <w:t>Esta no</w:t>
      </w:r>
      <w:r w:rsidR="00E4601E">
        <w:rPr>
          <w:sz w:val="22"/>
          <w:szCs w:val="22"/>
          <w:lang w:val="es-MX"/>
        </w:rPr>
        <w:t>ta no le aplica al ente público</w:t>
      </w:r>
    </w:p>
    <w:p w:rsidR="0088716A" w:rsidRPr="004F4558" w:rsidRDefault="0088716A" w:rsidP="00886F0A">
      <w:pPr>
        <w:pStyle w:val="ROMANOS"/>
        <w:spacing w:after="80" w:line="203" w:lineRule="exact"/>
        <w:ind w:left="0" w:firstLine="0"/>
        <w:rPr>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4F4558" w:rsidRDefault="0088716A" w:rsidP="00F33009">
      <w:pPr>
        <w:pStyle w:val="ROMANOS"/>
        <w:spacing w:after="80" w:line="203" w:lineRule="exact"/>
        <w:ind w:left="288" w:firstLine="0"/>
        <w:jc w:val="center"/>
        <w:rPr>
          <w:sz w:val="22"/>
          <w:szCs w:val="22"/>
          <w:lang w:val="es-MX"/>
        </w:rPr>
      </w:pPr>
      <w:r w:rsidRPr="00C53E18">
        <w:rPr>
          <w:b/>
          <w:sz w:val="22"/>
          <w:szCs w:val="22"/>
          <w:lang w:val="es-MX"/>
        </w:rPr>
        <w:t>ESF 05.-</w:t>
      </w:r>
      <w:r w:rsidRPr="004F4558">
        <w:rPr>
          <w:b/>
          <w:sz w:val="22"/>
          <w:szCs w:val="22"/>
          <w:lang w:val="es-MX"/>
        </w:rPr>
        <w:t xml:space="preserve"> </w:t>
      </w:r>
      <w:r w:rsidR="00886F0A" w:rsidRPr="00DD0175">
        <w:rPr>
          <w:sz w:val="22"/>
          <w:szCs w:val="22"/>
          <w:lang w:val="es-MX"/>
        </w:rPr>
        <w:t>Esta no</w:t>
      </w:r>
      <w:r w:rsidR="00E4601E">
        <w:rPr>
          <w:sz w:val="22"/>
          <w:szCs w:val="22"/>
          <w:lang w:val="es-MX"/>
        </w:rPr>
        <w:t>ta no le aplica al ente público</w:t>
      </w: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88716A" w:rsidRPr="00C53E18" w:rsidRDefault="0088716A" w:rsidP="00F33009">
      <w:pPr>
        <w:pStyle w:val="ROMANOS"/>
        <w:spacing w:after="80" w:line="203" w:lineRule="exact"/>
        <w:ind w:left="288" w:firstLine="0"/>
        <w:jc w:val="center"/>
        <w:rPr>
          <w:sz w:val="22"/>
          <w:szCs w:val="22"/>
          <w:lang w:val="es-MX"/>
        </w:rPr>
      </w:pPr>
      <w:r w:rsidRPr="00C53E18">
        <w:rPr>
          <w:b/>
          <w:sz w:val="22"/>
          <w:szCs w:val="22"/>
          <w:lang w:val="es-MX"/>
        </w:rPr>
        <w:t xml:space="preserve">ESF 06.- </w:t>
      </w:r>
      <w:r w:rsidR="00886F0A"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C53E18" w:rsidRDefault="0088716A" w:rsidP="00F33009">
      <w:pPr>
        <w:pStyle w:val="ROMANOS"/>
        <w:spacing w:after="80" w:line="203" w:lineRule="exact"/>
        <w:ind w:left="288" w:firstLine="0"/>
        <w:jc w:val="center"/>
        <w:rPr>
          <w:sz w:val="22"/>
          <w:szCs w:val="22"/>
          <w:lang w:val="es-MX"/>
        </w:rPr>
      </w:pPr>
      <w:r w:rsidRPr="00C53E18">
        <w:rPr>
          <w:b/>
          <w:sz w:val="22"/>
          <w:szCs w:val="22"/>
          <w:lang w:val="es-MX"/>
        </w:rPr>
        <w:t xml:space="preserve">ESF 07.- </w:t>
      </w:r>
      <w:r w:rsidR="00886F0A"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33009" w:rsidRPr="00D02A79" w:rsidRDefault="00F33009" w:rsidP="00F33009">
      <w:pPr>
        <w:pStyle w:val="ROMANOS"/>
        <w:spacing w:after="80" w:line="203" w:lineRule="exact"/>
        <w:ind w:left="288" w:firstLine="0"/>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ind w:left="288" w:firstLine="0"/>
        <w:jc w:val="center"/>
        <w:rPr>
          <w:sz w:val="22"/>
          <w:szCs w:val="22"/>
          <w:lang w:val="es-MX"/>
        </w:rPr>
      </w:pPr>
    </w:p>
    <w:p w:rsidR="00F33009" w:rsidRDefault="00F33009" w:rsidP="00F33009">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757897" w:rsidRDefault="00757897" w:rsidP="00757897">
      <w:pPr>
        <w:pStyle w:val="ROMANOS"/>
        <w:spacing w:after="80" w:line="203" w:lineRule="exact"/>
        <w:jc w:val="center"/>
        <w:rPr>
          <w:b/>
          <w:sz w:val="22"/>
          <w:szCs w:val="22"/>
          <w:lang w:val="es-MX"/>
        </w:rPr>
      </w:pPr>
      <w:r w:rsidRPr="00C53E18">
        <w:rPr>
          <w:b/>
          <w:sz w:val="22"/>
          <w:szCs w:val="22"/>
          <w:lang w:val="es-MX"/>
        </w:rPr>
        <w:t>ESF 08.-</w:t>
      </w:r>
      <w:r w:rsidRPr="00C53E18">
        <w:rPr>
          <w:sz w:val="22"/>
          <w:szCs w:val="22"/>
          <w:lang w:val="es-MX"/>
        </w:rPr>
        <w:t xml:space="preserve"> </w:t>
      </w:r>
      <w:r w:rsidRPr="00C53E18">
        <w:rPr>
          <w:b/>
          <w:sz w:val="22"/>
          <w:szCs w:val="22"/>
          <w:lang w:val="es-MX"/>
        </w:rPr>
        <w:t>Bienes Muebles, Inmuebles e Intangibles</w:t>
      </w:r>
    </w:p>
    <w:p w:rsidR="00757897" w:rsidRDefault="00757897" w:rsidP="00757897">
      <w:pPr>
        <w:pStyle w:val="ROMANOS"/>
        <w:spacing w:after="80" w:line="203" w:lineRule="exact"/>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jc w:val="center"/>
        <w:rPr>
          <w:b/>
          <w:sz w:val="22"/>
          <w:szCs w:val="22"/>
          <w:lang w:val="es-MX"/>
        </w:rPr>
      </w:pPr>
    </w:p>
    <w:tbl>
      <w:tblPr>
        <w:tblW w:w="9760" w:type="dxa"/>
        <w:jc w:val="center"/>
        <w:tblInd w:w="65" w:type="dxa"/>
        <w:tblCellMar>
          <w:left w:w="70" w:type="dxa"/>
          <w:right w:w="70" w:type="dxa"/>
        </w:tblCellMar>
        <w:tblLook w:val="04A0"/>
      </w:tblPr>
      <w:tblGrid>
        <w:gridCol w:w="700"/>
        <w:gridCol w:w="5440"/>
        <w:gridCol w:w="1253"/>
        <w:gridCol w:w="1253"/>
        <w:gridCol w:w="1164"/>
      </w:tblGrid>
      <w:tr w:rsidR="00757897" w:rsidRPr="00F33009" w:rsidTr="00361CA4">
        <w:trPr>
          <w:trHeight w:val="225"/>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c>
          <w:tcPr>
            <w:tcW w:w="5440" w:type="dxa"/>
            <w:tcBorders>
              <w:top w:val="single" w:sz="4" w:space="0" w:color="auto"/>
              <w:left w:val="nil"/>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Valores</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w:t>
            </w:r>
          </w:p>
        </w:tc>
      </w:tr>
      <w:tr w:rsidR="00757897" w:rsidRPr="00F33009" w:rsidTr="00361CA4">
        <w:trPr>
          <w:trHeight w:val="225"/>
          <w:jc w:val="center"/>
        </w:trPr>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Cuenta</w:t>
            </w:r>
          </w:p>
        </w:tc>
        <w:tc>
          <w:tcPr>
            <w:tcW w:w="5440" w:type="dxa"/>
            <w:tcBorders>
              <w:top w:val="nil"/>
              <w:left w:val="nil"/>
              <w:bottom w:val="single" w:sz="4" w:space="0" w:color="auto"/>
              <w:right w:val="single" w:sz="4" w:space="0" w:color="auto"/>
            </w:tcBorders>
            <w:shd w:val="clear" w:color="000000" w:fill="FFFFFF"/>
            <w:noWrap/>
            <w:vAlign w:val="center"/>
            <w:hideMark/>
          </w:tcPr>
          <w:p w:rsidR="00757897" w:rsidRPr="00F33009" w:rsidRDefault="00757897" w:rsidP="00361CA4">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Descripción</w:t>
            </w:r>
          </w:p>
        </w:tc>
        <w:tc>
          <w:tcPr>
            <w:tcW w:w="1240" w:type="dxa"/>
            <w:tcBorders>
              <w:top w:val="nil"/>
              <w:left w:val="nil"/>
              <w:bottom w:val="nil"/>
              <w:right w:val="single" w:sz="4" w:space="0" w:color="auto"/>
            </w:tcBorders>
            <w:shd w:val="clear" w:color="000000" w:fill="FFFFFF"/>
            <w:noWrap/>
            <w:vAlign w:val="center"/>
            <w:hideMark/>
          </w:tcPr>
          <w:p w:rsidR="00757897" w:rsidRPr="00F33009" w:rsidRDefault="00757897" w:rsidP="00361CA4">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Saldo Inicial</w:t>
            </w:r>
          </w:p>
        </w:tc>
        <w:tc>
          <w:tcPr>
            <w:tcW w:w="1240" w:type="dxa"/>
            <w:tcBorders>
              <w:top w:val="nil"/>
              <w:left w:val="nil"/>
              <w:bottom w:val="nil"/>
              <w:right w:val="single" w:sz="4" w:space="0" w:color="auto"/>
            </w:tcBorders>
            <w:shd w:val="clear" w:color="000000" w:fill="FFFFFF"/>
            <w:noWrap/>
            <w:vAlign w:val="center"/>
            <w:hideMark/>
          </w:tcPr>
          <w:p w:rsidR="00757897" w:rsidRPr="00F33009" w:rsidRDefault="00757897" w:rsidP="00361CA4">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Saldo Final</w:t>
            </w:r>
          </w:p>
        </w:tc>
        <w:tc>
          <w:tcPr>
            <w:tcW w:w="1140" w:type="dxa"/>
            <w:tcBorders>
              <w:top w:val="nil"/>
              <w:left w:val="nil"/>
              <w:bottom w:val="nil"/>
              <w:right w:val="single" w:sz="4" w:space="0" w:color="auto"/>
            </w:tcBorders>
            <w:shd w:val="clear" w:color="000000" w:fill="FFFFFF"/>
            <w:noWrap/>
            <w:vAlign w:val="center"/>
            <w:hideMark/>
          </w:tcPr>
          <w:p w:rsidR="00757897" w:rsidRPr="00F33009" w:rsidRDefault="00757897" w:rsidP="00361CA4">
            <w:pPr>
              <w:spacing w:after="0" w:line="240" w:lineRule="auto"/>
              <w:jc w:val="center"/>
              <w:rPr>
                <w:rFonts w:ascii="Arial" w:eastAsia="Times New Roman" w:hAnsi="Arial" w:cs="Arial"/>
                <w:b/>
                <w:bCs/>
                <w:color w:val="000000"/>
                <w:sz w:val="16"/>
                <w:szCs w:val="16"/>
              </w:rPr>
            </w:pPr>
            <w:r w:rsidRPr="00F33009">
              <w:rPr>
                <w:rFonts w:ascii="Arial" w:eastAsia="Times New Roman" w:hAnsi="Arial" w:cs="Arial"/>
                <w:b/>
                <w:bCs/>
                <w:color w:val="000000"/>
                <w:sz w:val="16"/>
                <w:szCs w:val="16"/>
              </w:rPr>
              <w:t xml:space="preserve">Flujo </w:t>
            </w:r>
          </w:p>
        </w:tc>
      </w:tr>
      <w:tr w:rsidR="00757897" w:rsidRPr="00F33009" w:rsidTr="00361CA4">
        <w:trPr>
          <w:trHeight w:val="450"/>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BIENES INMUEBLES, INFRAESTRUCTURA Y CONSTRUCCIONES EN PROCESO</w:t>
            </w:r>
          </w:p>
        </w:tc>
        <w:tc>
          <w:tcPr>
            <w:tcW w:w="1240" w:type="dxa"/>
            <w:tcBorders>
              <w:top w:val="single" w:sz="4" w:space="0" w:color="auto"/>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735,744,675.40</w:t>
            </w:r>
          </w:p>
        </w:tc>
        <w:tc>
          <w:tcPr>
            <w:tcW w:w="1240" w:type="dxa"/>
            <w:tcBorders>
              <w:top w:val="single" w:sz="4" w:space="0" w:color="auto"/>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781,053,585.79</w:t>
            </w:r>
          </w:p>
        </w:tc>
        <w:tc>
          <w:tcPr>
            <w:tcW w:w="1140" w:type="dxa"/>
            <w:tcBorders>
              <w:top w:val="single" w:sz="4" w:space="0" w:color="auto"/>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45,308,910.39</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1231</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TERRENOS</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3,571,303.10</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3,571,303.10</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1233</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Edificios no Habitacionales</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95,420,201.04</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95,420,201.04</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1235</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CONSTRUCCIONES EN PROCESO EN BIENES DE DOMINIO PÚBLICO</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624,754,158.26</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670,063,068.65</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45,308,910.39</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1239</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OTROS BIENES INMUEBLES</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11,999,013.00</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11,999,013.00</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BIENES MUEBLES</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159,817,971.33</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162,979,450.80</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3,161,479.47</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1241</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MOBILIARIO Y EQUIPO DE ADMINISTRACIÓN</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29,116,973.40</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29,837,286.63</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720,313.23</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1242</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MOBILIARIO Y EQUIPO EDUCACIONAL Y RECREATIVO</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636,342.27</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683,051.27</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46,709.00</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1243</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EQUIPO E INSTRUMENTAL MÉDICO Y DE LABORATORIO</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1,475,598.25</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1,475,598.25</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1244</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Vehículos y Equipo de Transporte</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99,657,162.71</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101,861,412.74</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2,204,250.03</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1245</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EQUIPO DE DEFENSA Y SEGURIDAD</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5,507,567.48</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5,507,567.48</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1246</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MAQUINARIA, OTROS EQUIPOS Y HERRAMIENTAS</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22,868,912.85</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22,996,016.06</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127,103.21</w:t>
            </w:r>
          </w:p>
        </w:tc>
      </w:tr>
      <w:tr w:rsidR="00757897" w:rsidRPr="00F33009" w:rsidTr="00361CA4">
        <w:trPr>
          <w:trHeight w:val="225"/>
          <w:jc w:val="center"/>
        </w:trPr>
        <w:tc>
          <w:tcPr>
            <w:tcW w:w="70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1247</w:t>
            </w:r>
          </w:p>
        </w:tc>
        <w:tc>
          <w:tcPr>
            <w:tcW w:w="5440" w:type="dxa"/>
            <w:tcBorders>
              <w:top w:val="nil"/>
              <w:left w:val="nil"/>
              <w:bottom w:val="nil"/>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COLECCIONES, OBRAS DE ARTE Y OBJETOS VALIOSOS</w:t>
            </w:r>
          </w:p>
        </w:tc>
        <w:tc>
          <w:tcPr>
            <w:tcW w:w="1240" w:type="dxa"/>
            <w:tcBorders>
              <w:top w:val="nil"/>
              <w:left w:val="single" w:sz="4" w:space="0" w:color="auto"/>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545,670.37</w:t>
            </w:r>
          </w:p>
        </w:tc>
        <w:tc>
          <w:tcPr>
            <w:tcW w:w="1240" w:type="dxa"/>
            <w:tcBorders>
              <w:top w:val="nil"/>
              <w:left w:val="nil"/>
              <w:bottom w:val="nil"/>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608,774.37</w:t>
            </w:r>
          </w:p>
        </w:tc>
        <w:tc>
          <w:tcPr>
            <w:tcW w:w="1140" w:type="dxa"/>
            <w:tcBorders>
              <w:top w:val="nil"/>
              <w:left w:val="nil"/>
              <w:bottom w:val="nil"/>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63,104.00</w:t>
            </w:r>
          </w:p>
        </w:tc>
      </w:tr>
      <w:tr w:rsidR="00757897" w:rsidRPr="00F33009" w:rsidTr="00361CA4">
        <w:trPr>
          <w:trHeight w:val="225"/>
          <w:jc w:val="center"/>
        </w:trPr>
        <w:tc>
          <w:tcPr>
            <w:tcW w:w="700" w:type="dxa"/>
            <w:tcBorders>
              <w:top w:val="nil"/>
              <w:left w:val="single" w:sz="4" w:space="0" w:color="auto"/>
              <w:bottom w:val="single" w:sz="4" w:space="0" w:color="auto"/>
              <w:right w:val="nil"/>
            </w:tcBorders>
            <w:shd w:val="clear" w:color="000000" w:fill="FFFFFF"/>
            <w:noWrap/>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1248</w:t>
            </w:r>
          </w:p>
        </w:tc>
        <w:tc>
          <w:tcPr>
            <w:tcW w:w="5440" w:type="dxa"/>
            <w:tcBorders>
              <w:top w:val="nil"/>
              <w:left w:val="nil"/>
              <w:bottom w:val="single" w:sz="4" w:space="0" w:color="auto"/>
              <w:right w:val="nil"/>
            </w:tcBorders>
            <w:shd w:val="clear" w:color="000000" w:fill="FFFFFF"/>
            <w:vAlign w:val="bottom"/>
            <w:hideMark/>
          </w:tcPr>
          <w:p w:rsidR="00757897" w:rsidRPr="00F33009" w:rsidRDefault="00757897" w:rsidP="00361CA4">
            <w:pPr>
              <w:spacing w:after="0" w:line="240" w:lineRule="auto"/>
              <w:rPr>
                <w:rFonts w:ascii="Arial" w:eastAsia="Times New Roman" w:hAnsi="Arial" w:cs="Arial"/>
                <w:color w:val="000000"/>
                <w:sz w:val="16"/>
                <w:szCs w:val="16"/>
              </w:rPr>
            </w:pPr>
            <w:r w:rsidRPr="00F33009">
              <w:rPr>
                <w:rFonts w:ascii="Arial" w:eastAsia="Times New Roman" w:hAnsi="Arial" w:cs="Arial"/>
                <w:color w:val="000000"/>
                <w:sz w:val="16"/>
                <w:szCs w:val="16"/>
              </w:rPr>
              <w:t>ACTIVOS BIOLÓGICOS</w:t>
            </w:r>
          </w:p>
        </w:tc>
        <w:tc>
          <w:tcPr>
            <w:tcW w:w="1240" w:type="dxa"/>
            <w:tcBorders>
              <w:top w:val="nil"/>
              <w:left w:val="single" w:sz="4" w:space="0" w:color="auto"/>
              <w:bottom w:val="single" w:sz="4" w:space="0" w:color="auto"/>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9,744.00</w:t>
            </w:r>
          </w:p>
        </w:tc>
        <w:tc>
          <w:tcPr>
            <w:tcW w:w="1240" w:type="dxa"/>
            <w:tcBorders>
              <w:top w:val="nil"/>
              <w:left w:val="nil"/>
              <w:bottom w:val="single" w:sz="4" w:space="0" w:color="auto"/>
              <w:right w:val="nil"/>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9,744.00</w:t>
            </w:r>
          </w:p>
        </w:tc>
        <w:tc>
          <w:tcPr>
            <w:tcW w:w="1140" w:type="dxa"/>
            <w:tcBorders>
              <w:top w:val="nil"/>
              <w:left w:val="nil"/>
              <w:bottom w:val="single" w:sz="4" w:space="0" w:color="auto"/>
              <w:right w:val="single" w:sz="4" w:space="0" w:color="auto"/>
            </w:tcBorders>
            <w:shd w:val="clear" w:color="000000" w:fill="FFFFFF"/>
            <w:noWrap/>
            <w:vAlign w:val="bottom"/>
            <w:hideMark/>
          </w:tcPr>
          <w:p w:rsidR="00757897" w:rsidRPr="00F33009" w:rsidRDefault="00757897" w:rsidP="00361CA4">
            <w:pPr>
              <w:spacing w:after="0" w:line="240" w:lineRule="auto"/>
              <w:jc w:val="right"/>
              <w:rPr>
                <w:rFonts w:ascii="Arial" w:eastAsia="Times New Roman" w:hAnsi="Arial" w:cs="Arial"/>
                <w:color w:val="000000"/>
                <w:sz w:val="16"/>
                <w:szCs w:val="16"/>
              </w:rPr>
            </w:pPr>
            <w:r w:rsidRPr="00F33009">
              <w:rPr>
                <w:rFonts w:ascii="Arial" w:eastAsia="Times New Roman" w:hAnsi="Arial" w:cs="Arial"/>
                <w:color w:val="000000"/>
                <w:sz w:val="16"/>
                <w:szCs w:val="16"/>
              </w:rPr>
              <w:t>0.00</w:t>
            </w:r>
          </w:p>
        </w:tc>
      </w:tr>
    </w:tbl>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757897" w:rsidRDefault="00757897" w:rsidP="00757897">
      <w:pPr>
        <w:pStyle w:val="ROMANOS"/>
        <w:spacing w:after="80" w:line="203" w:lineRule="exact"/>
        <w:ind w:left="288" w:firstLine="0"/>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ESF 09.-</w:t>
      </w:r>
      <w:r>
        <w:rPr>
          <w:b/>
          <w:sz w:val="22"/>
          <w:szCs w:val="22"/>
          <w:lang w:val="es-MX"/>
        </w:rPr>
        <w:t xml:space="preserve"> Activos Intangibles</w:t>
      </w:r>
    </w:p>
    <w:p w:rsidR="00757897" w:rsidRPr="00C53E18" w:rsidRDefault="00757897" w:rsidP="00757897">
      <w:pPr>
        <w:pStyle w:val="ROMANOS"/>
        <w:spacing w:after="80" w:line="203" w:lineRule="exact"/>
        <w:ind w:left="288" w:firstLine="0"/>
        <w:jc w:val="center"/>
        <w:rPr>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rPr>
          <w:sz w:val="22"/>
          <w:szCs w:val="22"/>
          <w:lang w:val="es-MX"/>
        </w:rPr>
      </w:pPr>
    </w:p>
    <w:p w:rsidR="00757897" w:rsidRDefault="00757897" w:rsidP="00757897">
      <w:pPr>
        <w:pStyle w:val="ROMANOS"/>
        <w:spacing w:after="80" w:line="203" w:lineRule="exact"/>
        <w:ind w:left="288" w:firstLine="0"/>
        <w:rPr>
          <w:sz w:val="22"/>
          <w:szCs w:val="22"/>
          <w:lang w:val="es-MX"/>
        </w:rPr>
      </w:pPr>
    </w:p>
    <w:tbl>
      <w:tblPr>
        <w:tblW w:w="5536" w:type="dxa"/>
        <w:jc w:val="center"/>
        <w:tblInd w:w="65" w:type="dxa"/>
        <w:tblCellMar>
          <w:left w:w="70" w:type="dxa"/>
          <w:right w:w="70" w:type="dxa"/>
        </w:tblCellMar>
        <w:tblLook w:val="04A0"/>
      </w:tblPr>
      <w:tblGrid>
        <w:gridCol w:w="1028"/>
        <w:gridCol w:w="1848"/>
        <w:gridCol w:w="1075"/>
        <w:gridCol w:w="1075"/>
        <w:gridCol w:w="540"/>
      </w:tblGrid>
      <w:tr w:rsidR="00757897" w:rsidRPr="00E4601E" w:rsidTr="00361CA4">
        <w:trPr>
          <w:trHeight w:val="225"/>
          <w:jc w:val="center"/>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b/>
                <w:bCs/>
                <w:color w:val="000000"/>
                <w:sz w:val="16"/>
                <w:szCs w:val="16"/>
              </w:rPr>
            </w:pPr>
          </w:p>
        </w:tc>
        <w:tc>
          <w:tcPr>
            <w:tcW w:w="1848" w:type="dxa"/>
            <w:tcBorders>
              <w:top w:val="single" w:sz="4" w:space="0" w:color="auto"/>
              <w:left w:val="nil"/>
              <w:bottom w:val="single" w:sz="4" w:space="0" w:color="auto"/>
              <w:right w:val="single" w:sz="4" w:space="0" w:color="auto"/>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b/>
                <w:bCs/>
                <w:color w:val="000000"/>
                <w:sz w:val="16"/>
                <w:szCs w:val="16"/>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Valores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b/>
                <w:bCs/>
                <w:color w:val="000000"/>
                <w:sz w:val="16"/>
                <w:szCs w:val="16"/>
              </w:rP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 </w:t>
            </w:r>
          </w:p>
        </w:tc>
      </w:tr>
      <w:tr w:rsidR="00757897" w:rsidRPr="00E4601E" w:rsidTr="00361CA4">
        <w:trPr>
          <w:trHeight w:val="225"/>
          <w:jc w:val="center"/>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rsidR="00757897" w:rsidRPr="00E4601E" w:rsidRDefault="00757897" w:rsidP="00361CA4">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Cuenta</w:t>
            </w:r>
          </w:p>
        </w:tc>
        <w:tc>
          <w:tcPr>
            <w:tcW w:w="1848" w:type="dxa"/>
            <w:tcBorders>
              <w:top w:val="nil"/>
              <w:left w:val="nil"/>
              <w:bottom w:val="single" w:sz="4" w:space="0" w:color="auto"/>
              <w:right w:val="single" w:sz="4" w:space="0" w:color="auto"/>
            </w:tcBorders>
            <w:shd w:val="clear" w:color="auto" w:fill="auto"/>
            <w:noWrap/>
            <w:vAlign w:val="center"/>
            <w:hideMark/>
          </w:tcPr>
          <w:p w:rsidR="00757897" w:rsidRPr="00E4601E" w:rsidRDefault="00757897" w:rsidP="00361CA4">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Descripción</w:t>
            </w:r>
          </w:p>
        </w:tc>
        <w:tc>
          <w:tcPr>
            <w:tcW w:w="1060" w:type="dxa"/>
            <w:tcBorders>
              <w:top w:val="nil"/>
              <w:left w:val="nil"/>
              <w:bottom w:val="nil"/>
              <w:right w:val="single" w:sz="4" w:space="0" w:color="auto"/>
            </w:tcBorders>
            <w:shd w:val="clear" w:color="auto" w:fill="auto"/>
            <w:noWrap/>
            <w:vAlign w:val="center"/>
            <w:hideMark/>
          </w:tcPr>
          <w:p w:rsidR="00757897" w:rsidRPr="00E4601E" w:rsidRDefault="00757897" w:rsidP="00361CA4">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Saldo Inicial</w:t>
            </w:r>
          </w:p>
        </w:tc>
        <w:tc>
          <w:tcPr>
            <w:tcW w:w="1060" w:type="dxa"/>
            <w:tcBorders>
              <w:top w:val="nil"/>
              <w:left w:val="nil"/>
              <w:bottom w:val="nil"/>
              <w:right w:val="single" w:sz="4" w:space="0" w:color="auto"/>
            </w:tcBorders>
            <w:shd w:val="clear" w:color="auto" w:fill="auto"/>
            <w:noWrap/>
            <w:vAlign w:val="center"/>
            <w:hideMark/>
          </w:tcPr>
          <w:p w:rsidR="00757897" w:rsidRPr="00E4601E" w:rsidRDefault="00757897" w:rsidP="00361CA4">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Saldo Final</w:t>
            </w:r>
          </w:p>
        </w:tc>
        <w:tc>
          <w:tcPr>
            <w:tcW w:w="540" w:type="dxa"/>
            <w:tcBorders>
              <w:top w:val="nil"/>
              <w:left w:val="nil"/>
              <w:bottom w:val="nil"/>
              <w:right w:val="single" w:sz="4" w:space="0" w:color="auto"/>
            </w:tcBorders>
            <w:shd w:val="clear" w:color="auto" w:fill="auto"/>
            <w:noWrap/>
            <w:vAlign w:val="center"/>
            <w:hideMark/>
          </w:tcPr>
          <w:p w:rsidR="00757897" w:rsidRPr="00E4601E" w:rsidRDefault="00757897" w:rsidP="00361CA4">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 xml:space="preserve">Flujo </w:t>
            </w:r>
          </w:p>
        </w:tc>
      </w:tr>
      <w:tr w:rsidR="00757897" w:rsidRPr="00E4601E" w:rsidTr="00361CA4">
        <w:trPr>
          <w:trHeight w:val="225"/>
          <w:jc w:val="center"/>
        </w:trPr>
        <w:tc>
          <w:tcPr>
            <w:tcW w:w="1028" w:type="dxa"/>
            <w:tcBorders>
              <w:top w:val="nil"/>
              <w:left w:val="single" w:sz="4" w:space="0" w:color="auto"/>
              <w:bottom w:val="nil"/>
              <w:right w:val="nil"/>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125</w:t>
            </w:r>
          </w:p>
        </w:tc>
        <w:tc>
          <w:tcPr>
            <w:tcW w:w="1848" w:type="dxa"/>
            <w:tcBorders>
              <w:top w:val="nil"/>
              <w:left w:val="nil"/>
              <w:bottom w:val="nil"/>
              <w:right w:val="nil"/>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ACTIVOS INTANGIBLES</w:t>
            </w:r>
          </w:p>
        </w:tc>
        <w:tc>
          <w:tcPr>
            <w:tcW w:w="1060" w:type="dxa"/>
            <w:tcBorders>
              <w:top w:val="single" w:sz="4" w:space="0" w:color="auto"/>
              <w:left w:val="single" w:sz="4" w:space="0" w:color="auto"/>
              <w:bottom w:val="nil"/>
              <w:right w:val="nil"/>
            </w:tcBorders>
            <w:shd w:val="clear" w:color="auto" w:fill="auto"/>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7,573,114.80</w:t>
            </w:r>
          </w:p>
        </w:tc>
        <w:tc>
          <w:tcPr>
            <w:tcW w:w="1060" w:type="dxa"/>
            <w:tcBorders>
              <w:top w:val="single" w:sz="4" w:space="0" w:color="auto"/>
              <w:left w:val="nil"/>
              <w:bottom w:val="nil"/>
              <w:right w:val="nil"/>
            </w:tcBorders>
            <w:shd w:val="clear" w:color="auto" w:fill="auto"/>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7,573,114.80</w:t>
            </w:r>
          </w:p>
        </w:tc>
        <w:tc>
          <w:tcPr>
            <w:tcW w:w="540" w:type="dxa"/>
            <w:tcBorders>
              <w:top w:val="single" w:sz="4" w:space="0" w:color="auto"/>
              <w:left w:val="nil"/>
              <w:bottom w:val="nil"/>
              <w:right w:val="single" w:sz="4" w:space="0" w:color="auto"/>
            </w:tcBorders>
            <w:shd w:val="clear" w:color="auto" w:fill="auto"/>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0.00</w:t>
            </w:r>
          </w:p>
        </w:tc>
      </w:tr>
      <w:tr w:rsidR="00757897" w:rsidRPr="00E4601E" w:rsidTr="00361CA4">
        <w:trPr>
          <w:trHeight w:val="225"/>
          <w:jc w:val="center"/>
        </w:trPr>
        <w:tc>
          <w:tcPr>
            <w:tcW w:w="1028" w:type="dxa"/>
            <w:tcBorders>
              <w:top w:val="nil"/>
              <w:left w:val="single" w:sz="4" w:space="0" w:color="auto"/>
              <w:bottom w:val="single" w:sz="4" w:space="0" w:color="auto"/>
              <w:right w:val="nil"/>
            </w:tcBorders>
            <w:shd w:val="clear" w:color="auto" w:fill="auto"/>
            <w:noWrap/>
            <w:vAlign w:val="bottom"/>
            <w:hideMark/>
          </w:tcPr>
          <w:p w:rsidR="00757897" w:rsidRDefault="00757897" w:rsidP="00361CA4">
            <w:pPr>
              <w:spacing w:after="0" w:line="240" w:lineRule="auto"/>
              <w:rPr>
                <w:rFonts w:ascii="Arial" w:eastAsia="Times New Roman" w:hAnsi="Arial" w:cs="Arial"/>
                <w:color w:val="000000"/>
                <w:sz w:val="16"/>
                <w:szCs w:val="16"/>
              </w:rPr>
            </w:pPr>
          </w:p>
          <w:p w:rsidR="00757897" w:rsidRDefault="00757897" w:rsidP="00361CA4">
            <w:pPr>
              <w:spacing w:after="0" w:line="240" w:lineRule="auto"/>
              <w:rPr>
                <w:rFonts w:ascii="Arial" w:eastAsia="Times New Roman" w:hAnsi="Arial" w:cs="Arial"/>
                <w:color w:val="000000"/>
                <w:sz w:val="16"/>
                <w:szCs w:val="16"/>
              </w:rPr>
            </w:pPr>
          </w:p>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1251</w:t>
            </w:r>
          </w:p>
        </w:tc>
        <w:tc>
          <w:tcPr>
            <w:tcW w:w="1848" w:type="dxa"/>
            <w:tcBorders>
              <w:top w:val="nil"/>
              <w:left w:val="nil"/>
              <w:bottom w:val="single" w:sz="4" w:space="0" w:color="auto"/>
              <w:right w:val="nil"/>
            </w:tcBorders>
            <w:shd w:val="clear" w:color="auto" w:fill="auto"/>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SOFTWARE</w:t>
            </w:r>
          </w:p>
        </w:tc>
        <w:tc>
          <w:tcPr>
            <w:tcW w:w="1060" w:type="dxa"/>
            <w:tcBorders>
              <w:top w:val="nil"/>
              <w:left w:val="single" w:sz="4" w:space="0" w:color="auto"/>
              <w:bottom w:val="single" w:sz="4" w:space="0" w:color="auto"/>
              <w:right w:val="nil"/>
            </w:tcBorders>
            <w:shd w:val="clear" w:color="auto" w:fill="auto"/>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7,573,114.80</w:t>
            </w:r>
          </w:p>
        </w:tc>
        <w:tc>
          <w:tcPr>
            <w:tcW w:w="1060" w:type="dxa"/>
            <w:tcBorders>
              <w:top w:val="nil"/>
              <w:left w:val="nil"/>
              <w:bottom w:val="single" w:sz="4" w:space="0" w:color="auto"/>
              <w:right w:val="nil"/>
            </w:tcBorders>
            <w:shd w:val="clear" w:color="auto" w:fill="auto"/>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7,573,114.80</w:t>
            </w:r>
          </w:p>
        </w:tc>
        <w:tc>
          <w:tcPr>
            <w:tcW w:w="540" w:type="dxa"/>
            <w:tcBorders>
              <w:top w:val="nil"/>
              <w:left w:val="nil"/>
              <w:bottom w:val="single" w:sz="4" w:space="0" w:color="auto"/>
              <w:right w:val="single" w:sz="4" w:space="0" w:color="auto"/>
            </w:tcBorders>
            <w:shd w:val="clear" w:color="auto" w:fill="auto"/>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0.00</w:t>
            </w:r>
          </w:p>
        </w:tc>
      </w:tr>
    </w:tbl>
    <w:p w:rsidR="00F33009" w:rsidRDefault="00F33009" w:rsidP="00F33009">
      <w:pPr>
        <w:pStyle w:val="ROMANOS"/>
        <w:spacing w:after="80" w:line="203" w:lineRule="exact"/>
        <w:ind w:left="288" w:firstLine="0"/>
        <w:jc w:val="center"/>
        <w:rPr>
          <w:sz w:val="22"/>
          <w:szCs w:val="22"/>
          <w:lang w:val="es-MX"/>
        </w:rPr>
      </w:pPr>
    </w:p>
    <w:p w:rsidR="00F33009" w:rsidRDefault="00F33009" w:rsidP="0088716A">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E4601E" w:rsidRPr="00D02A79"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FF6834">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ind w:left="288" w:firstLine="0"/>
        <w:rPr>
          <w:b/>
          <w:sz w:val="22"/>
          <w:szCs w:val="22"/>
          <w:lang w:val="es-MX"/>
        </w:rPr>
      </w:pPr>
    </w:p>
    <w:p w:rsidR="00E4601E" w:rsidRDefault="00E4601E" w:rsidP="00E4601E">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Pr="00C53E18" w:rsidRDefault="00F33009" w:rsidP="0088716A">
      <w:pPr>
        <w:pStyle w:val="ROMANOS"/>
        <w:spacing w:after="80" w:line="203" w:lineRule="exact"/>
        <w:ind w:left="288" w:firstLine="0"/>
        <w:rPr>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C53E18">
        <w:rPr>
          <w:b/>
          <w:sz w:val="22"/>
          <w:szCs w:val="22"/>
          <w:lang w:val="es-MX"/>
        </w:rPr>
        <w:t>Estimaciones y Deterioros</w:t>
      </w:r>
    </w:p>
    <w:p w:rsidR="00E4601E" w:rsidRDefault="00E4601E" w:rsidP="0088716A">
      <w:pPr>
        <w:pStyle w:val="ROMANOS"/>
        <w:spacing w:after="80" w:line="203" w:lineRule="exact"/>
        <w:ind w:left="288" w:firstLine="0"/>
        <w:rPr>
          <w:b/>
          <w:sz w:val="22"/>
          <w:szCs w:val="22"/>
          <w:lang w:val="es-MX"/>
        </w:rPr>
      </w:pPr>
    </w:p>
    <w:p w:rsidR="00E4601E" w:rsidRPr="00C53E18" w:rsidRDefault="00E4601E" w:rsidP="0088716A">
      <w:pPr>
        <w:pStyle w:val="ROMANOS"/>
        <w:spacing w:after="80" w:line="203" w:lineRule="exact"/>
        <w:ind w:left="288" w:firstLine="0"/>
        <w:rPr>
          <w:b/>
          <w:sz w:val="22"/>
          <w:szCs w:val="22"/>
          <w:lang w:val="es-MX"/>
        </w:rPr>
      </w:pP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10.- </w:t>
      </w:r>
      <w:r w:rsidR="00886F0A" w:rsidRPr="00C53E18">
        <w:rPr>
          <w:sz w:val="22"/>
          <w:szCs w:val="22"/>
          <w:lang w:val="es-MX"/>
        </w:rPr>
        <w:t>Esta no</w:t>
      </w:r>
      <w:r w:rsidR="00E4601E">
        <w:rPr>
          <w:sz w:val="22"/>
          <w:szCs w:val="22"/>
          <w:lang w:val="es-MX"/>
        </w:rPr>
        <w:t>ta no le aplica al ente público</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b/>
          <w:sz w:val="22"/>
          <w:szCs w:val="22"/>
          <w:lang w:val="es-MX"/>
        </w:rPr>
      </w:pPr>
      <w:r w:rsidRPr="00C53E18">
        <w:rPr>
          <w:b/>
          <w:sz w:val="22"/>
          <w:szCs w:val="22"/>
          <w:lang w:val="es-MX"/>
        </w:rPr>
        <w:t>Otros Activos</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11.- </w:t>
      </w:r>
      <w:r w:rsidR="00886F0A" w:rsidRPr="00C53E18">
        <w:rPr>
          <w:sz w:val="22"/>
          <w:szCs w:val="22"/>
          <w:lang w:val="es-MX"/>
        </w:rPr>
        <w:t>Esta nota no le aplica al ente público</w:t>
      </w:r>
    </w:p>
    <w:p w:rsidR="00E4601E" w:rsidRDefault="00E4601E" w:rsidP="00E4601E">
      <w:pPr>
        <w:pStyle w:val="ROMANOS"/>
        <w:spacing w:after="80" w:line="203" w:lineRule="exact"/>
        <w:ind w:left="288" w:firstLine="0"/>
        <w:jc w:val="center"/>
        <w:rPr>
          <w:sz w:val="22"/>
          <w:szCs w:val="22"/>
          <w:lang w:val="es-MX"/>
        </w:rPr>
      </w:pPr>
    </w:p>
    <w:p w:rsidR="00E4601E" w:rsidRDefault="00E4601E" w:rsidP="00E4601E">
      <w:pPr>
        <w:pStyle w:val="ROMANOS"/>
        <w:spacing w:after="80" w:line="203" w:lineRule="exact"/>
        <w:ind w:left="288" w:firstLine="0"/>
        <w:jc w:val="center"/>
        <w:rPr>
          <w:sz w:val="22"/>
          <w:szCs w:val="22"/>
          <w:lang w:val="es-MX"/>
        </w:rPr>
      </w:pPr>
    </w:p>
    <w:p w:rsidR="00E4601E" w:rsidRDefault="00E4601E" w:rsidP="00E4601E">
      <w:pPr>
        <w:pStyle w:val="ROMANOS"/>
        <w:spacing w:after="80" w:line="203" w:lineRule="exact"/>
        <w:ind w:left="288" w:firstLine="0"/>
        <w:jc w:val="center"/>
        <w:rPr>
          <w:sz w:val="22"/>
          <w:szCs w:val="22"/>
          <w:lang w:val="es-MX"/>
        </w:rPr>
      </w:pPr>
    </w:p>
    <w:p w:rsidR="00E4601E" w:rsidRPr="00C53E18" w:rsidRDefault="00E4601E" w:rsidP="00E4601E">
      <w:pPr>
        <w:pStyle w:val="ROMANOS"/>
        <w:spacing w:after="80" w:line="203" w:lineRule="exact"/>
        <w:ind w:left="288" w:firstLine="0"/>
        <w:jc w:val="center"/>
        <w:rPr>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E4601E" w:rsidRPr="00D02A79"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E4601E">
      <w:pPr>
        <w:pStyle w:val="ROMANOS"/>
        <w:spacing w:after="80" w:line="203" w:lineRule="exact"/>
        <w:jc w:val="center"/>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b/>
          <w:sz w:val="22"/>
          <w:szCs w:val="22"/>
          <w:lang w:val="es-MX"/>
        </w:rPr>
      </w:pPr>
      <w:r w:rsidRPr="00C53E18">
        <w:rPr>
          <w:b/>
          <w:sz w:val="22"/>
          <w:szCs w:val="22"/>
          <w:lang w:val="es-MX"/>
        </w:rPr>
        <w:lastRenderedPageBreak/>
        <w:t>Pasivo</w:t>
      </w:r>
      <w:r w:rsidRPr="00C53E18">
        <w:rPr>
          <w:rStyle w:val="Refdenotaalpie"/>
          <w:b/>
          <w:lang w:val="es-MX"/>
        </w:rPr>
        <w:footnoteReference w:customMarkFollows="1" w:id="1"/>
        <w:t>2</w:t>
      </w: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ESF 12.-</w:t>
      </w:r>
      <w:r>
        <w:rPr>
          <w:b/>
          <w:sz w:val="22"/>
          <w:szCs w:val="22"/>
          <w:lang w:val="es-MX"/>
        </w:rPr>
        <w:t xml:space="preserve"> Cuentas y Documentos por Pagar</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rPr>
          <w:b/>
          <w:sz w:val="22"/>
          <w:szCs w:val="22"/>
          <w:lang w:val="es-MX"/>
        </w:rPr>
      </w:pPr>
    </w:p>
    <w:p w:rsidR="00757897" w:rsidRDefault="00757897" w:rsidP="00757897">
      <w:pPr>
        <w:pStyle w:val="ROMANOS"/>
        <w:spacing w:after="80" w:line="203" w:lineRule="exact"/>
        <w:ind w:left="288" w:firstLine="0"/>
        <w:rPr>
          <w:b/>
          <w:sz w:val="22"/>
          <w:szCs w:val="22"/>
          <w:lang w:val="es-MX"/>
        </w:rPr>
      </w:pPr>
    </w:p>
    <w:p w:rsidR="00757897" w:rsidRDefault="00757897" w:rsidP="00757897">
      <w:pPr>
        <w:pStyle w:val="ROMANOS"/>
        <w:spacing w:after="80" w:line="203" w:lineRule="exact"/>
        <w:ind w:left="288" w:firstLine="0"/>
        <w:rPr>
          <w:b/>
          <w:sz w:val="22"/>
          <w:szCs w:val="22"/>
          <w:lang w:val="es-MX"/>
        </w:rPr>
      </w:pPr>
    </w:p>
    <w:tbl>
      <w:tblPr>
        <w:tblW w:w="7209" w:type="dxa"/>
        <w:jc w:val="center"/>
        <w:tblInd w:w="65" w:type="dxa"/>
        <w:tblCellMar>
          <w:left w:w="70" w:type="dxa"/>
          <w:right w:w="70" w:type="dxa"/>
        </w:tblCellMar>
        <w:tblLook w:val="04A0"/>
      </w:tblPr>
      <w:tblGrid>
        <w:gridCol w:w="5549"/>
        <w:gridCol w:w="1660"/>
      </w:tblGrid>
      <w:tr w:rsidR="00757897" w:rsidRPr="00E4601E" w:rsidTr="00361CA4">
        <w:trPr>
          <w:trHeight w:val="225"/>
          <w:jc w:val="center"/>
        </w:trPr>
        <w:tc>
          <w:tcPr>
            <w:tcW w:w="55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7897" w:rsidRPr="00E4601E" w:rsidRDefault="00757897" w:rsidP="00361CA4">
            <w:pPr>
              <w:spacing w:after="0" w:line="240" w:lineRule="auto"/>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 xml:space="preserve">                                 Cuenta</w:t>
            </w:r>
          </w:p>
        </w:tc>
        <w:tc>
          <w:tcPr>
            <w:tcW w:w="1660" w:type="dxa"/>
            <w:tcBorders>
              <w:top w:val="single" w:sz="4" w:space="0" w:color="auto"/>
              <w:left w:val="nil"/>
              <w:bottom w:val="nil"/>
              <w:right w:val="single" w:sz="4" w:space="0" w:color="auto"/>
            </w:tcBorders>
            <w:shd w:val="clear" w:color="000000" w:fill="FFFFFF"/>
            <w:noWrap/>
            <w:vAlign w:val="center"/>
            <w:hideMark/>
          </w:tcPr>
          <w:p w:rsidR="00757897" w:rsidRPr="00E4601E" w:rsidRDefault="00757897" w:rsidP="00361CA4">
            <w:pPr>
              <w:spacing w:after="0" w:line="240" w:lineRule="auto"/>
              <w:jc w:val="center"/>
              <w:rPr>
                <w:rFonts w:ascii="Arial" w:eastAsia="Times New Roman" w:hAnsi="Arial" w:cs="Arial"/>
                <w:b/>
                <w:bCs/>
                <w:color w:val="000000"/>
                <w:sz w:val="16"/>
                <w:szCs w:val="16"/>
              </w:rPr>
            </w:pPr>
            <w:r w:rsidRPr="00E4601E">
              <w:rPr>
                <w:rFonts w:ascii="Arial" w:eastAsia="Times New Roman" w:hAnsi="Arial" w:cs="Arial"/>
                <w:b/>
                <w:bCs/>
                <w:color w:val="000000"/>
                <w:sz w:val="16"/>
                <w:szCs w:val="16"/>
              </w:rPr>
              <w:t>Monto</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 CUENTAS POR PAGAR A CORTO PLAZO</w:t>
            </w:r>
          </w:p>
        </w:tc>
        <w:tc>
          <w:tcPr>
            <w:tcW w:w="1660" w:type="dxa"/>
            <w:tcBorders>
              <w:top w:val="single" w:sz="4" w:space="0" w:color="auto"/>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42,254,885.33</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2111 SERVICIOS PERSONALES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26,000.98</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2112 PROVEEDORES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8,247,062.69</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2115 TRANSFERENCIAS OTORGADAS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408,447.74</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2117 RETENCIONES Y CONTRIBUCIONES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2,613,441.82</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2119 OTRAS CUENTAS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21,962,198.53</w:t>
            </w:r>
          </w:p>
        </w:tc>
      </w:tr>
      <w:tr w:rsidR="00757897" w:rsidRPr="00E4601E" w:rsidTr="00361CA4">
        <w:trPr>
          <w:trHeight w:val="225"/>
          <w:jc w:val="center"/>
        </w:trPr>
        <w:tc>
          <w:tcPr>
            <w:tcW w:w="5549" w:type="dxa"/>
            <w:tcBorders>
              <w:top w:val="nil"/>
              <w:left w:val="single" w:sz="4" w:space="0" w:color="auto"/>
              <w:bottom w:val="nil"/>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2113 Contratistas por Obras Públicas por Pagar a Corto Plazo</w:t>
            </w:r>
          </w:p>
        </w:tc>
        <w:tc>
          <w:tcPr>
            <w:tcW w:w="1660" w:type="dxa"/>
            <w:tcBorders>
              <w:top w:val="nil"/>
              <w:left w:val="single" w:sz="4" w:space="0" w:color="auto"/>
              <w:bottom w:val="nil"/>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9,064,746.57</w:t>
            </w:r>
          </w:p>
        </w:tc>
      </w:tr>
      <w:tr w:rsidR="00757897" w:rsidRPr="00E4601E" w:rsidTr="00361CA4">
        <w:trPr>
          <w:trHeight w:val="225"/>
          <w:jc w:val="center"/>
        </w:trPr>
        <w:tc>
          <w:tcPr>
            <w:tcW w:w="5549" w:type="dxa"/>
            <w:tcBorders>
              <w:top w:val="nil"/>
              <w:left w:val="single" w:sz="4" w:space="0" w:color="auto"/>
              <w:bottom w:val="single" w:sz="4" w:space="0" w:color="auto"/>
              <w:right w:val="nil"/>
            </w:tcBorders>
            <w:shd w:val="clear" w:color="000000" w:fill="FFFFFF"/>
            <w:noWrap/>
            <w:vAlign w:val="bottom"/>
            <w:hideMark/>
          </w:tcPr>
          <w:p w:rsidR="00757897" w:rsidRPr="00E4601E" w:rsidRDefault="00757897" w:rsidP="00361CA4">
            <w:pPr>
              <w:spacing w:after="0" w:line="240" w:lineRule="auto"/>
              <w:rPr>
                <w:rFonts w:ascii="Arial" w:eastAsia="Times New Roman" w:hAnsi="Arial" w:cs="Arial"/>
                <w:color w:val="000000"/>
                <w:sz w:val="16"/>
                <w:szCs w:val="16"/>
              </w:rPr>
            </w:pPr>
            <w:r w:rsidRPr="00E4601E">
              <w:rPr>
                <w:rFonts w:ascii="Arial" w:eastAsia="Times New Roman" w:hAnsi="Arial" w:cs="Arial"/>
                <w:color w:val="000000"/>
                <w:sz w:val="16"/>
                <w:szCs w:val="16"/>
              </w:rPr>
              <w:t>2118 Devoluciones de la Ley de Ingresos por Pagar a Corto Plazo</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757897" w:rsidRPr="00E4601E" w:rsidRDefault="00757897" w:rsidP="00361CA4">
            <w:pPr>
              <w:spacing w:after="0" w:line="240" w:lineRule="auto"/>
              <w:jc w:val="right"/>
              <w:rPr>
                <w:rFonts w:ascii="Arial" w:eastAsia="Times New Roman" w:hAnsi="Arial" w:cs="Arial"/>
                <w:color w:val="000000"/>
                <w:sz w:val="16"/>
                <w:szCs w:val="16"/>
              </w:rPr>
            </w:pPr>
            <w:r w:rsidRPr="00E4601E">
              <w:rPr>
                <w:rFonts w:ascii="Arial" w:eastAsia="Times New Roman" w:hAnsi="Arial" w:cs="Arial"/>
                <w:color w:val="000000"/>
                <w:sz w:val="16"/>
                <w:szCs w:val="16"/>
              </w:rPr>
              <w:t>-67,013.00</w:t>
            </w:r>
          </w:p>
        </w:tc>
      </w:tr>
    </w:tbl>
    <w:p w:rsidR="00757897" w:rsidRDefault="00757897" w:rsidP="00757897">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F05F80" w:rsidRDefault="00F05F80"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E4601E">
        <w:rPr>
          <w:sz w:val="16"/>
          <w:szCs w:val="22"/>
          <w:lang w:val="es-MX"/>
        </w:rPr>
        <w:t xml:space="preserve">LIC. GERARDO GARCIA CASTILLO                                                              </w:t>
      </w:r>
      <w:r w:rsidR="0030556E">
        <w:rPr>
          <w:sz w:val="16"/>
          <w:szCs w:val="22"/>
          <w:lang w:val="es-MX"/>
        </w:rPr>
        <w:t>LI</w:t>
      </w:r>
      <w:r w:rsidRPr="00E4601E">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____________________________________</w:t>
      </w:r>
    </w:p>
    <w:p w:rsidR="00E4601E" w:rsidRPr="00E4601E"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FF6834">
      <w:pPr>
        <w:pStyle w:val="ROMANOS"/>
        <w:spacing w:after="80" w:line="203" w:lineRule="exact"/>
        <w:ind w:left="288" w:firstLine="0"/>
        <w:jc w:val="center"/>
        <w:rPr>
          <w:b/>
          <w:sz w:val="22"/>
          <w:szCs w:val="22"/>
          <w:lang w:val="es-MX"/>
        </w:rPr>
      </w:pPr>
    </w:p>
    <w:p w:rsidR="00F05F80" w:rsidRDefault="00F05F80" w:rsidP="00E4601E">
      <w:pPr>
        <w:pStyle w:val="ROMANOS"/>
        <w:spacing w:after="80" w:line="203" w:lineRule="exact"/>
        <w:ind w:left="288" w:firstLine="0"/>
        <w:rPr>
          <w:b/>
          <w:sz w:val="22"/>
          <w:szCs w:val="22"/>
          <w:lang w:val="es-MX"/>
        </w:rPr>
      </w:pPr>
    </w:p>
    <w:p w:rsidR="00F05F80" w:rsidRDefault="00F05F80" w:rsidP="00E4601E">
      <w:pPr>
        <w:pStyle w:val="ROMANOS"/>
        <w:spacing w:after="80" w:line="203" w:lineRule="exact"/>
        <w:ind w:left="288" w:firstLine="0"/>
        <w:rPr>
          <w:b/>
          <w:sz w:val="22"/>
          <w:szCs w:val="22"/>
          <w:lang w:val="es-MX"/>
        </w:rPr>
      </w:pPr>
    </w:p>
    <w:p w:rsidR="00E4601E" w:rsidRPr="00C53E18" w:rsidRDefault="00E4601E" w:rsidP="00E4601E">
      <w:pPr>
        <w:pStyle w:val="ROMANOS"/>
        <w:spacing w:after="80" w:line="203" w:lineRule="exact"/>
        <w:ind w:left="288" w:firstLine="0"/>
        <w:rPr>
          <w:b/>
          <w:sz w:val="22"/>
          <w:szCs w:val="22"/>
          <w:lang w:val="es-MX"/>
        </w:rPr>
      </w:pPr>
      <w:r w:rsidRPr="00C53E18">
        <w:rPr>
          <w:b/>
          <w:sz w:val="22"/>
          <w:szCs w:val="22"/>
          <w:lang w:val="es-MX"/>
        </w:rPr>
        <w:t>Pasivo</w:t>
      </w:r>
      <w:r w:rsidRPr="00C53E18">
        <w:rPr>
          <w:rStyle w:val="Refdenotaalpie"/>
          <w:b/>
          <w:lang w:val="es-MX"/>
        </w:rPr>
        <w:footnoteReference w:customMarkFollows="1" w:id="2"/>
        <w:t>2</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sz w:val="22"/>
          <w:szCs w:val="22"/>
          <w:lang w:val="es-MX"/>
        </w:rPr>
      </w:pPr>
      <w:r w:rsidRPr="00C53E18">
        <w:rPr>
          <w:b/>
          <w:sz w:val="22"/>
          <w:szCs w:val="22"/>
          <w:lang w:val="es-MX"/>
        </w:rPr>
        <w:t xml:space="preserve"> </w:t>
      </w: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13.- </w:t>
      </w:r>
      <w:r w:rsidR="00CE2B34"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14.- </w:t>
      </w:r>
      <w:r w:rsidR="00CE2B34" w:rsidRPr="00C53E18">
        <w:rPr>
          <w:sz w:val="22"/>
          <w:szCs w:val="22"/>
          <w:lang w:val="es-MX"/>
        </w:rPr>
        <w:t>Esta nota no le aplica al ente público</w:t>
      </w:r>
    </w:p>
    <w:p w:rsidR="0088716A" w:rsidRDefault="0088716A" w:rsidP="0088716A">
      <w:pPr>
        <w:pStyle w:val="ROMANOS"/>
        <w:spacing w:after="80" w:line="203" w:lineRule="exact"/>
        <w:ind w:left="288" w:firstLine="0"/>
        <w:rPr>
          <w:sz w:val="22"/>
          <w:szCs w:val="22"/>
          <w:lang w:val="es-MX"/>
        </w:rPr>
      </w:pPr>
    </w:p>
    <w:p w:rsidR="00E4601E" w:rsidRDefault="00E4601E" w:rsidP="0088716A">
      <w:pPr>
        <w:pStyle w:val="ROMANOS"/>
        <w:spacing w:after="80" w:line="203" w:lineRule="exact"/>
        <w:ind w:left="288" w:firstLine="0"/>
        <w:rPr>
          <w:sz w:val="22"/>
          <w:szCs w:val="22"/>
          <w:lang w:val="es-MX"/>
        </w:rPr>
      </w:pPr>
    </w:p>
    <w:p w:rsidR="00E4601E" w:rsidRPr="00C53E18" w:rsidRDefault="00E4601E" w:rsidP="0088716A">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E4601E">
        <w:rPr>
          <w:sz w:val="16"/>
          <w:szCs w:val="22"/>
          <w:lang w:val="es-MX"/>
        </w:rPr>
        <w:t xml:space="preserve">LIC. GERARDO GARCIA CASTILLO                                                              </w:t>
      </w:r>
      <w:r w:rsidR="0030556E">
        <w:rPr>
          <w:sz w:val="16"/>
          <w:szCs w:val="22"/>
          <w:lang w:val="es-MX"/>
        </w:rPr>
        <w:t>LI</w:t>
      </w:r>
      <w:r w:rsidRPr="00E4601E">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____________________________________</w:t>
      </w:r>
    </w:p>
    <w:p w:rsidR="00E4601E" w:rsidRPr="00E4601E"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Pr="00BD3288" w:rsidRDefault="00BD3288" w:rsidP="0088716A">
      <w:pPr>
        <w:pStyle w:val="Texto"/>
        <w:spacing w:after="80" w:line="203" w:lineRule="exact"/>
        <w:jc w:val="center"/>
        <w:rPr>
          <w:b/>
          <w:smallCaps/>
          <w:sz w:val="22"/>
          <w:szCs w:val="22"/>
        </w:rPr>
      </w:pPr>
      <w:r>
        <w:rPr>
          <w:b/>
          <w:smallCaps/>
          <w:sz w:val="22"/>
          <w:szCs w:val="22"/>
        </w:rPr>
        <w:t>Presidencia municipal del Monclova</w:t>
      </w:r>
    </w:p>
    <w:p w:rsidR="00E4601E" w:rsidRDefault="00E4601E" w:rsidP="0088716A">
      <w:pPr>
        <w:pStyle w:val="Texto"/>
        <w:spacing w:after="80" w:line="203" w:lineRule="exact"/>
        <w:jc w:val="center"/>
        <w:rPr>
          <w:b/>
          <w:smallCaps/>
          <w:sz w:val="22"/>
          <w:szCs w:val="22"/>
        </w:rPr>
      </w:pPr>
    </w:p>
    <w:p w:rsidR="0088716A" w:rsidRPr="00C53E18" w:rsidRDefault="0088716A" w:rsidP="0088716A">
      <w:pPr>
        <w:pStyle w:val="Texto"/>
        <w:spacing w:after="80" w:line="203" w:lineRule="exact"/>
        <w:jc w:val="center"/>
        <w:rPr>
          <w:b/>
          <w:smallCaps/>
          <w:sz w:val="22"/>
          <w:szCs w:val="22"/>
        </w:rPr>
      </w:pPr>
      <w:r w:rsidRPr="00C53E18">
        <w:rPr>
          <w:b/>
          <w:smallCaps/>
          <w:sz w:val="22"/>
          <w:szCs w:val="22"/>
        </w:rPr>
        <w:t>II)</w:t>
      </w:r>
      <w:r w:rsidRPr="00C53E18">
        <w:rPr>
          <w:b/>
          <w:smallCaps/>
          <w:sz w:val="22"/>
          <w:szCs w:val="22"/>
        </w:rPr>
        <w:tab/>
        <w:t>Notas al Estado de Actividades</w:t>
      </w: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EA 1.- Ingresos de Gestión</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jc w:val="center"/>
        <w:rPr>
          <w:b/>
          <w:sz w:val="22"/>
          <w:szCs w:val="22"/>
          <w:lang w:val="es-MX"/>
        </w:rPr>
      </w:pPr>
    </w:p>
    <w:tbl>
      <w:tblPr>
        <w:tblW w:w="6680" w:type="dxa"/>
        <w:jc w:val="center"/>
        <w:tblInd w:w="65" w:type="dxa"/>
        <w:tblCellMar>
          <w:left w:w="70" w:type="dxa"/>
          <w:right w:w="70" w:type="dxa"/>
        </w:tblCellMar>
        <w:tblLook w:val="04A0"/>
      </w:tblPr>
      <w:tblGrid>
        <w:gridCol w:w="1120"/>
        <w:gridCol w:w="4080"/>
        <w:gridCol w:w="1480"/>
      </w:tblGrid>
      <w:tr w:rsidR="00757897" w:rsidRPr="00BD3288" w:rsidTr="00361CA4">
        <w:trPr>
          <w:trHeight w:val="22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897" w:rsidRPr="00BD3288" w:rsidRDefault="00757897" w:rsidP="00361CA4">
            <w:pPr>
              <w:spacing w:after="0" w:line="240" w:lineRule="auto"/>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 xml:space="preserve">    Cuenta</w:t>
            </w:r>
          </w:p>
        </w:tc>
        <w:tc>
          <w:tcPr>
            <w:tcW w:w="4080" w:type="dxa"/>
            <w:tcBorders>
              <w:top w:val="single" w:sz="4" w:space="0" w:color="auto"/>
              <w:left w:val="nil"/>
              <w:bottom w:val="single" w:sz="4" w:space="0" w:color="auto"/>
              <w:right w:val="single" w:sz="4" w:space="0" w:color="auto"/>
            </w:tcBorders>
            <w:shd w:val="clear" w:color="auto" w:fill="auto"/>
            <w:noWrap/>
            <w:vAlign w:val="center"/>
            <w:hideMark/>
          </w:tcPr>
          <w:p w:rsidR="00757897" w:rsidRPr="00BD3288" w:rsidRDefault="00757897" w:rsidP="00361CA4">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Descripción</w:t>
            </w:r>
          </w:p>
        </w:tc>
        <w:tc>
          <w:tcPr>
            <w:tcW w:w="1480" w:type="dxa"/>
            <w:tcBorders>
              <w:top w:val="single" w:sz="4" w:space="0" w:color="auto"/>
              <w:left w:val="nil"/>
              <w:bottom w:val="nil"/>
              <w:right w:val="single" w:sz="4" w:space="0" w:color="auto"/>
            </w:tcBorders>
            <w:shd w:val="clear" w:color="auto" w:fill="auto"/>
            <w:noWrap/>
            <w:vAlign w:val="center"/>
            <w:hideMark/>
          </w:tcPr>
          <w:p w:rsidR="00757897" w:rsidRPr="00BD3288" w:rsidRDefault="00757897" w:rsidP="00361CA4">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Monto</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22,107,457.68</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4112</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 SOBRE EL PATRIMONIO</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21,209,621.53</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4117</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ACCESORIOS DE IMPUESTOS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46,788.65</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4119</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IMPUESTOS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851,047.50</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11,974,464.33</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4143</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 POR PRESTACIÓN DE SERVICIOS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9,817,806.32</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4149</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DERECHOS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2,156,658.01</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 TIPO CORRIENTE</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297,393.00</w:t>
            </w:r>
          </w:p>
        </w:tc>
      </w:tr>
      <w:tr w:rsidR="00757897" w:rsidRPr="00BD3288" w:rsidTr="00361CA4">
        <w:trPr>
          <w:trHeight w:val="67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4151</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DERIVADOS DEL USO Y APROVECHAMIENTO DE BIENES NO SUJETOS A RÉGIMEN DE DOMINIO PÚBLICO</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297,393.00</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APROVECHAMIENTOS DE TIPO CORRIENTE</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1,058,164.65</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4169</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APROVECHAMIENTOS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1,058,164.65</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 Y APORTACIONES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102,764,657.78</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4211</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65,059,014.20</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4212</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APORTACIONES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37,705,643.58</w:t>
            </w:r>
          </w:p>
        </w:tc>
      </w:tr>
      <w:tr w:rsidR="00757897" w:rsidRPr="00BD3288" w:rsidTr="00361CA4">
        <w:trPr>
          <w:trHeight w:val="450"/>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TRANSFERENCIAS, ASIGNACIONES, SUBSIDIOS Y OTRAS AYUDAS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3,659,465.14</w:t>
            </w:r>
          </w:p>
        </w:tc>
      </w:tr>
      <w:tr w:rsidR="00757897" w:rsidRPr="00BD3288" w:rsidTr="00361CA4">
        <w:trPr>
          <w:trHeight w:val="225"/>
          <w:jc w:val="center"/>
        </w:trPr>
        <w:tc>
          <w:tcPr>
            <w:tcW w:w="112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4223</w:t>
            </w:r>
          </w:p>
        </w:tc>
        <w:tc>
          <w:tcPr>
            <w:tcW w:w="40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SUBSIDIOS Y SUBVENCIONES</w:t>
            </w:r>
          </w:p>
        </w:tc>
        <w:tc>
          <w:tcPr>
            <w:tcW w:w="1480"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3,007,064.56</w:t>
            </w:r>
          </w:p>
        </w:tc>
      </w:tr>
      <w:tr w:rsidR="00757897" w:rsidRPr="00BD3288" w:rsidTr="00361CA4">
        <w:trPr>
          <w:trHeight w:val="225"/>
          <w:jc w:val="center"/>
        </w:trPr>
        <w:tc>
          <w:tcPr>
            <w:tcW w:w="1120" w:type="dxa"/>
            <w:tcBorders>
              <w:top w:val="nil"/>
              <w:left w:val="single" w:sz="4" w:space="0" w:color="auto"/>
              <w:bottom w:val="single" w:sz="4" w:space="0" w:color="auto"/>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4224</w:t>
            </w:r>
          </w:p>
        </w:tc>
        <w:tc>
          <w:tcPr>
            <w:tcW w:w="4080" w:type="dxa"/>
            <w:tcBorders>
              <w:top w:val="nil"/>
              <w:left w:val="nil"/>
              <w:bottom w:val="single" w:sz="4" w:space="0" w:color="auto"/>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AYUDAS SOCIALES</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652,400.58</w:t>
            </w:r>
          </w:p>
        </w:tc>
      </w:tr>
    </w:tbl>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BD3288">
      <w:pPr>
        <w:pStyle w:val="ROMANOS"/>
        <w:spacing w:after="80" w:line="203" w:lineRule="exact"/>
        <w:ind w:left="288" w:firstLine="0"/>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lastRenderedPageBreak/>
        <w:t>C.P.C. FIDENCIO GUEVARA PIÑA</w:t>
      </w: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EA 1.- Ingresos de Gestión</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Enero al 30 de Junio del 2017</w:t>
      </w:r>
    </w:p>
    <w:p w:rsidR="00757897" w:rsidRDefault="00757897" w:rsidP="00757897">
      <w:pPr>
        <w:pStyle w:val="ROMANOS"/>
        <w:spacing w:after="80" w:line="203" w:lineRule="exact"/>
        <w:ind w:left="288" w:firstLine="0"/>
        <w:jc w:val="center"/>
        <w:rPr>
          <w:b/>
          <w:sz w:val="22"/>
          <w:szCs w:val="22"/>
          <w:lang w:val="es-MX"/>
        </w:rPr>
      </w:pPr>
    </w:p>
    <w:tbl>
      <w:tblPr>
        <w:tblW w:w="6673" w:type="dxa"/>
        <w:jc w:val="center"/>
        <w:tblInd w:w="65" w:type="dxa"/>
        <w:tblCellMar>
          <w:left w:w="70" w:type="dxa"/>
          <w:right w:w="70" w:type="dxa"/>
        </w:tblCellMar>
        <w:tblLook w:val="04A0"/>
      </w:tblPr>
      <w:tblGrid>
        <w:gridCol w:w="840"/>
        <w:gridCol w:w="4580"/>
        <w:gridCol w:w="1253"/>
      </w:tblGrid>
      <w:tr w:rsidR="00757897" w:rsidRPr="00BD3288" w:rsidTr="00361CA4">
        <w:trPr>
          <w:trHeight w:val="2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897" w:rsidRPr="00BD3288" w:rsidRDefault="00757897" w:rsidP="00361CA4">
            <w:pPr>
              <w:spacing w:after="0" w:line="240" w:lineRule="auto"/>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 xml:space="preserve">    Cuenta</w:t>
            </w:r>
          </w:p>
        </w:tc>
        <w:tc>
          <w:tcPr>
            <w:tcW w:w="4580" w:type="dxa"/>
            <w:tcBorders>
              <w:top w:val="single" w:sz="4" w:space="0" w:color="auto"/>
              <w:left w:val="nil"/>
              <w:bottom w:val="single" w:sz="4" w:space="0" w:color="auto"/>
              <w:right w:val="single" w:sz="4" w:space="0" w:color="auto"/>
            </w:tcBorders>
            <w:shd w:val="clear" w:color="auto" w:fill="auto"/>
            <w:noWrap/>
            <w:vAlign w:val="center"/>
            <w:hideMark/>
          </w:tcPr>
          <w:p w:rsidR="00757897" w:rsidRPr="00BD3288" w:rsidRDefault="00757897" w:rsidP="00361CA4">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Descripción</w:t>
            </w:r>
          </w:p>
        </w:tc>
        <w:tc>
          <w:tcPr>
            <w:tcW w:w="1253" w:type="dxa"/>
            <w:tcBorders>
              <w:top w:val="single" w:sz="4" w:space="0" w:color="auto"/>
              <w:left w:val="nil"/>
              <w:bottom w:val="nil"/>
              <w:right w:val="single" w:sz="4" w:space="0" w:color="auto"/>
            </w:tcBorders>
            <w:shd w:val="clear" w:color="auto" w:fill="auto"/>
            <w:noWrap/>
            <w:vAlign w:val="center"/>
            <w:hideMark/>
          </w:tcPr>
          <w:p w:rsidR="00757897" w:rsidRPr="00BD3288" w:rsidRDefault="00757897" w:rsidP="00361CA4">
            <w:pPr>
              <w:spacing w:after="0" w:line="240" w:lineRule="auto"/>
              <w:jc w:val="center"/>
              <w:rPr>
                <w:rFonts w:ascii="Arial" w:eastAsia="Times New Roman" w:hAnsi="Arial" w:cs="Arial"/>
                <w:b/>
                <w:bCs/>
                <w:color w:val="000000"/>
                <w:sz w:val="16"/>
                <w:szCs w:val="16"/>
              </w:rPr>
            </w:pPr>
            <w:r w:rsidRPr="00BD3288">
              <w:rPr>
                <w:rFonts w:ascii="Arial" w:eastAsia="Times New Roman" w:hAnsi="Arial" w:cs="Arial"/>
                <w:b/>
                <w:bCs/>
                <w:color w:val="000000"/>
                <w:sz w:val="16"/>
                <w:szCs w:val="16"/>
              </w:rPr>
              <w:t>Monto</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w:t>
            </w:r>
          </w:p>
        </w:tc>
        <w:tc>
          <w:tcPr>
            <w:tcW w:w="1253" w:type="dxa"/>
            <w:tcBorders>
              <w:top w:val="single" w:sz="4" w:space="0" w:color="auto"/>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73,537,413.39</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4112</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IMPUESTOS SOBRE EL PATRIMONIO</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71,757,481.76</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4117</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ACCESORIOS DE IMPUESTOS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149,380.83</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4119</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IMPUESTOS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1,630,550.80</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37,796,511.10</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4143</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DERECHOS POR PRESTACIÓN DE SERVICIOS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26,632,866.22</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4149</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DERECHOS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11,163,644.88</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 TIPO CORRIENTE</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712,792.55</w:t>
            </w:r>
          </w:p>
        </w:tc>
      </w:tr>
      <w:tr w:rsidR="00757897" w:rsidRPr="00BD3288" w:rsidTr="00361CA4">
        <w:trPr>
          <w:trHeight w:val="450"/>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4151</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PRODUCTOS DERIVADOS DEL USO Y APROVECHAMIENTO DE BIENES NO SUJETOS A RÉGIMEN DE DOMINIO PÚBLICO</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712,792.55</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APROVECHAMIENTOS DE TIPO CORRIENTE</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2,137,990.74</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4169</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OTROS APROVECHAMIENTOS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2,137,990.74</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 Y APORTACIONES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203,054,200.36</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4211</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PARTICIPACIONES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127,642,913.20</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4212</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APORTACIONES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75,411,287.16</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TRANSFERENCIAS, ASIGNACIONES, SUBSIDIOS Y OTRAS AYUDAS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20,006,002.64</w:t>
            </w:r>
          </w:p>
        </w:tc>
      </w:tr>
      <w:tr w:rsidR="00757897" w:rsidRPr="00BD3288" w:rsidTr="00361CA4">
        <w:trPr>
          <w:trHeight w:val="225"/>
          <w:jc w:val="center"/>
        </w:trPr>
        <w:tc>
          <w:tcPr>
            <w:tcW w:w="840" w:type="dxa"/>
            <w:tcBorders>
              <w:top w:val="nil"/>
              <w:left w:val="single" w:sz="4" w:space="0" w:color="auto"/>
              <w:bottom w:val="nil"/>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4223</w:t>
            </w:r>
          </w:p>
        </w:tc>
        <w:tc>
          <w:tcPr>
            <w:tcW w:w="4580" w:type="dxa"/>
            <w:tcBorders>
              <w:top w:val="nil"/>
              <w:left w:val="nil"/>
              <w:bottom w:val="nil"/>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SUBSIDIOS Y SUBVENCIONES</w:t>
            </w:r>
          </w:p>
        </w:tc>
        <w:tc>
          <w:tcPr>
            <w:tcW w:w="1253" w:type="dxa"/>
            <w:tcBorders>
              <w:top w:val="nil"/>
              <w:left w:val="single" w:sz="4" w:space="0" w:color="auto"/>
              <w:bottom w:val="nil"/>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19,281,302.06</w:t>
            </w:r>
          </w:p>
        </w:tc>
      </w:tr>
      <w:tr w:rsidR="00757897" w:rsidRPr="00BD3288" w:rsidTr="00361CA4">
        <w:trPr>
          <w:trHeight w:val="225"/>
          <w:jc w:val="center"/>
        </w:trPr>
        <w:tc>
          <w:tcPr>
            <w:tcW w:w="840" w:type="dxa"/>
            <w:tcBorders>
              <w:top w:val="nil"/>
              <w:left w:val="single" w:sz="4" w:space="0" w:color="auto"/>
              <w:bottom w:val="single" w:sz="4" w:space="0" w:color="auto"/>
              <w:right w:val="nil"/>
            </w:tcBorders>
            <w:shd w:val="clear" w:color="auto" w:fill="auto"/>
            <w:noWrap/>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4224</w:t>
            </w:r>
          </w:p>
        </w:tc>
        <w:tc>
          <w:tcPr>
            <w:tcW w:w="4580" w:type="dxa"/>
            <w:tcBorders>
              <w:top w:val="nil"/>
              <w:left w:val="nil"/>
              <w:bottom w:val="single" w:sz="4" w:space="0" w:color="auto"/>
              <w:right w:val="nil"/>
            </w:tcBorders>
            <w:shd w:val="clear" w:color="auto" w:fill="auto"/>
            <w:vAlign w:val="bottom"/>
            <w:hideMark/>
          </w:tcPr>
          <w:p w:rsidR="00757897" w:rsidRPr="00BD3288" w:rsidRDefault="00757897" w:rsidP="00361CA4">
            <w:pPr>
              <w:spacing w:after="0" w:line="240" w:lineRule="auto"/>
              <w:rPr>
                <w:rFonts w:ascii="Arial" w:eastAsia="Times New Roman" w:hAnsi="Arial" w:cs="Arial"/>
                <w:color w:val="000000"/>
                <w:sz w:val="16"/>
                <w:szCs w:val="16"/>
              </w:rPr>
            </w:pPr>
            <w:r w:rsidRPr="00BD3288">
              <w:rPr>
                <w:rFonts w:ascii="Arial" w:eastAsia="Times New Roman" w:hAnsi="Arial" w:cs="Arial"/>
                <w:color w:val="000000"/>
                <w:sz w:val="16"/>
                <w:szCs w:val="16"/>
              </w:rPr>
              <w:t>AYUDAS SOCIALES</w:t>
            </w:r>
          </w:p>
        </w:tc>
        <w:tc>
          <w:tcPr>
            <w:tcW w:w="1253" w:type="dxa"/>
            <w:tcBorders>
              <w:top w:val="nil"/>
              <w:left w:val="single" w:sz="4" w:space="0" w:color="auto"/>
              <w:bottom w:val="single" w:sz="4" w:space="0" w:color="auto"/>
              <w:right w:val="single" w:sz="4" w:space="0" w:color="auto"/>
            </w:tcBorders>
            <w:shd w:val="clear" w:color="auto" w:fill="auto"/>
            <w:noWrap/>
            <w:vAlign w:val="bottom"/>
            <w:hideMark/>
          </w:tcPr>
          <w:p w:rsidR="00757897" w:rsidRPr="00BD3288" w:rsidRDefault="00757897" w:rsidP="00361CA4">
            <w:pPr>
              <w:spacing w:after="0" w:line="240" w:lineRule="auto"/>
              <w:jc w:val="right"/>
              <w:rPr>
                <w:rFonts w:ascii="Arial" w:eastAsia="Times New Roman" w:hAnsi="Arial" w:cs="Arial"/>
                <w:color w:val="000000"/>
                <w:sz w:val="16"/>
                <w:szCs w:val="16"/>
              </w:rPr>
            </w:pPr>
            <w:r w:rsidRPr="00BD3288">
              <w:rPr>
                <w:rFonts w:ascii="Arial" w:eastAsia="Times New Roman" w:hAnsi="Arial" w:cs="Arial"/>
                <w:color w:val="000000"/>
                <w:sz w:val="16"/>
                <w:szCs w:val="16"/>
              </w:rPr>
              <w:t>724,700.58</w:t>
            </w:r>
          </w:p>
        </w:tc>
      </w:tr>
    </w:tbl>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rPr>
          <w:b/>
          <w:sz w:val="22"/>
          <w:szCs w:val="22"/>
          <w:lang w:val="es-MX"/>
        </w:rPr>
      </w:pPr>
    </w:p>
    <w:p w:rsidR="00BD3288" w:rsidRDefault="00BD3288" w:rsidP="00BD3288">
      <w:pPr>
        <w:pStyle w:val="ROMANOS"/>
        <w:spacing w:after="80" w:line="203" w:lineRule="exact"/>
        <w:rPr>
          <w:b/>
          <w:sz w:val="22"/>
          <w:szCs w:val="22"/>
          <w:lang w:val="es-MX"/>
        </w:rPr>
      </w:pPr>
    </w:p>
    <w:p w:rsidR="00BD3288" w:rsidRDefault="00BD3288" w:rsidP="00BD3288">
      <w:pPr>
        <w:pStyle w:val="ROMANOS"/>
        <w:spacing w:after="80" w:line="203" w:lineRule="exact"/>
        <w:rPr>
          <w:b/>
          <w:sz w:val="22"/>
          <w:szCs w:val="22"/>
          <w:lang w:val="es-MX"/>
        </w:rPr>
      </w:pPr>
      <w:r>
        <w:rPr>
          <w:b/>
          <w:sz w:val="22"/>
          <w:szCs w:val="22"/>
          <w:lang w:val="es-MX"/>
        </w:rPr>
        <w:t xml:space="preserve">Ingresos de Gestión </w:t>
      </w:r>
    </w:p>
    <w:p w:rsidR="0088716A" w:rsidRDefault="0088716A" w:rsidP="0088716A">
      <w:pPr>
        <w:pStyle w:val="ROMANOS"/>
        <w:spacing w:after="80" w:line="203" w:lineRule="exact"/>
        <w:ind w:left="288" w:firstLine="0"/>
        <w:rPr>
          <w:sz w:val="22"/>
          <w:szCs w:val="22"/>
          <w:lang w:val="es-MX"/>
        </w:rPr>
      </w:pPr>
    </w:p>
    <w:p w:rsidR="00BD3288" w:rsidRPr="00C53E18" w:rsidRDefault="00BD3288" w:rsidP="0088716A">
      <w:pPr>
        <w:pStyle w:val="ROMANOS"/>
        <w:spacing w:after="80" w:line="203" w:lineRule="exact"/>
        <w:ind w:left="288" w:firstLine="0"/>
        <w:rPr>
          <w:sz w:val="22"/>
          <w:szCs w:val="22"/>
          <w:lang w:val="es-MX"/>
        </w:rPr>
      </w:pPr>
    </w:p>
    <w:p w:rsidR="00CC07A0" w:rsidRPr="00C53E18" w:rsidRDefault="0088716A" w:rsidP="00BD3288">
      <w:pPr>
        <w:pStyle w:val="ROMANOS"/>
        <w:spacing w:after="80" w:line="203" w:lineRule="exact"/>
        <w:ind w:left="288" w:firstLine="0"/>
        <w:jc w:val="center"/>
        <w:rPr>
          <w:b/>
          <w:sz w:val="22"/>
          <w:szCs w:val="22"/>
          <w:lang w:val="es-MX"/>
        </w:rPr>
      </w:pPr>
      <w:r w:rsidRPr="00C53E18">
        <w:rPr>
          <w:b/>
          <w:sz w:val="22"/>
          <w:szCs w:val="22"/>
          <w:lang w:val="es-MX"/>
        </w:rPr>
        <w:t>EA 2</w:t>
      </w:r>
      <w:r w:rsidR="00CC07A0" w:rsidRPr="00C53E18">
        <w:rPr>
          <w:b/>
          <w:sz w:val="22"/>
          <w:szCs w:val="22"/>
          <w:lang w:val="es-MX"/>
        </w:rPr>
        <w:t xml:space="preserve"> Trimestral</w:t>
      </w:r>
      <w:r w:rsidRPr="00C53E18">
        <w:rPr>
          <w:b/>
          <w:sz w:val="22"/>
          <w:szCs w:val="22"/>
          <w:lang w:val="es-MX"/>
        </w:rPr>
        <w:t xml:space="preserve">.- </w:t>
      </w:r>
      <w:r w:rsidR="00CE2B34" w:rsidRPr="00C53E18">
        <w:rPr>
          <w:sz w:val="22"/>
          <w:szCs w:val="22"/>
          <w:lang w:val="es-MX"/>
        </w:rPr>
        <w:t>Esta nota no le aplica al ente público</w:t>
      </w: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CC07A0" w:rsidRDefault="00CC07A0" w:rsidP="00BD3288">
      <w:pPr>
        <w:pStyle w:val="ROMANOS"/>
        <w:spacing w:after="80" w:line="203" w:lineRule="exact"/>
        <w:ind w:left="288" w:firstLine="0"/>
        <w:jc w:val="center"/>
        <w:rPr>
          <w:sz w:val="22"/>
          <w:szCs w:val="22"/>
          <w:lang w:val="es-MX"/>
        </w:rPr>
      </w:pPr>
      <w:r w:rsidRPr="00C53E18">
        <w:rPr>
          <w:b/>
          <w:sz w:val="22"/>
          <w:szCs w:val="22"/>
          <w:lang w:val="es-MX"/>
        </w:rPr>
        <w:t xml:space="preserve">EA 2 Acumulativa.- </w:t>
      </w:r>
      <w:r w:rsidR="00CE2B34" w:rsidRPr="00C53E18">
        <w:rPr>
          <w:sz w:val="22"/>
          <w:szCs w:val="22"/>
          <w:lang w:val="es-MX"/>
        </w:rPr>
        <w:t>Esta nota no le aplica al ente público</w:t>
      </w:r>
    </w:p>
    <w:p w:rsidR="00BD3288" w:rsidRDefault="00BD3288" w:rsidP="00BD3288">
      <w:pPr>
        <w:pStyle w:val="ROMANOS"/>
        <w:spacing w:after="80" w:line="203" w:lineRule="exact"/>
        <w:ind w:left="288" w:firstLine="0"/>
        <w:jc w:val="center"/>
        <w:rPr>
          <w:sz w:val="22"/>
          <w:szCs w:val="22"/>
          <w:lang w:val="es-MX"/>
        </w:rPr>
      </w:pPr>
    </w:p>
    <w:p w:rsidR="00BD3288" w:rsidRPr="00C53E18" w:rsidRDefault="00BD3288" w:rsidP="00BD3288">
      <w:pPr>
        <w:pStyle w:val="ROMANOS"/>
        <w:spacing w:after="80" w:line="203" w:lineRule="exact"/>
        <w:ind w:left="288" w:firstLine="0"/>
        <w:jc w:val="center"/>
        <w:rPr>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30556E" w:rsidRPr="00D02A79" w:rsidRDefault="00BD3288" w:rsidP="0030556E">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F05F80" w:rsidRDefault="00F05F80"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lastRenderedPageBreak/>
        <w:t>EA 3.-</w:t>
      </w:r>
      <w:r>
        <w:rPr>
          <w:sz w:val="22"/>
          <w:szCs w:val="22"/>
          <w:lang w:val="es-MX"/>
        </w:rPr>
        <w:t xml:space="preserve"> </w:t>
      </w:r>
      <w:r>
        <w:rPr>
          <w:b/>
          <w:sz w:val="22"/>
          <w:szCs w:val="22"/>
          <w:lang w:val="es-MX"/>
        </w:rPr>
        <w:t xml:space="preserve">Gastos y Otras Pérdidas </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jc w:val="center"/>
        <w:rPr>
          <w:b/>
          <w:sz w:val="22"/>
          <w:szCs w:val="22"/>
          <w:lang w:val="es-MX"/>
        </w:rPr>
      </w:pPr>
    </w:p>
    <w:tbl>
      <w:tblPr>
        <w:tblW w:w="8618" w:type="dxa"/>
        <w:jc w:val="center"/>
        <w:tblInd w:w="65" w:type="dxa"/>
        <w:tblCellMar>
          <w:left w:w="70" w:type="dxa"/>
          <w:right w:w="70" w:type="dxa"/>
        </w:tblCellMar>
        <w:tblLook w:val="04A0"/>
      </w:tblPr>
      <w:tblGrid>
        <w:gridCol w:w="1065"/>
        <w:gridCol w:w="5062"/>
        <w:gridCol w:w="1667"/>
        <w:gridCol w:w="824"/>
      </w:tblGrid>
      <w:tr w:rsidR="00757897" w:rsidRPr="009F19BA" w:rsidTr="00361CA4">
        <w:trPr>
          <w:trHeight w:val="225"/>
          <w:jc w:val="center"/>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p>
        </w:tc>
        <w:tc>
          <w:tcPr>
            <w:tcW w:w="5062" w:type="dxa"/>
            <w:tcBorders>
              <w:top w:val="single" w:sz="4" w:space="0" w:color="auto"/>
              <w:left w:val="nil"/>
              <w:bottom w:val="single" w:sz="4" w:space="0" w:color="auto"/>
              <w:right w:val="single" w:sz="4" w:space="0" w:color="auto"/>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Valores</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 </w:t>
            </w:r>
          </w:p>
        </w:tc>
      </w:tr>
      <w:tr w:rsidR="00757897" w:rsidRPr="009F19BA" w:rsidTr="00361CA4">
        <w:trPr>
          <w:trHeight w:val="225"/>
          <w:jc w:val="center"/>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Cuenta</w:t>
            </w:r>
          </w:p>
        </w:tc>
        <w:tc>
          <w:tcPr>
            <w:tcW w:w="5062" w:type="dxa"/>
            <w:tcBorders>
              <w:top w:val="nil"/>
              <w:left w:val="nil"/>
              <w:bottom w:val="single" w:sz="4" w:space="0" w:color="auto"/>
              <w:right w:val="single" w:sz="4" w:space="0" w:color="auto"/>
            </w:tcBorders>
            <w:shd w:val="clear" w:color="auto" w:fill="auto"/>
            <w:noWrap/>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Descripción</w:t>
            </w:r>
          </w:p>
        </w:tc>
        <w:tc>
          <w:tcPr>
            <w:tcW w:w="1667" w:type="dxa"/>
            <w:tcBorders>
              <w:top w:val="nil"/>
              <w:left w:val="nil"/>
              <w:bottom w:val="nil"/>
              <w:right w:val="single" w:sz="4" w:space="0" w:color="auto"/>
            </w:tcBorders>
            <w:shd w:val="clear" w:color="auto" w:fill="auto"/>
            <w:noWrap/>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Monto</w:t>
            </w:r>
          </w:p>
        </w:tc>
        <w:tc>
          <w:tcPr>
            <w:tcW w:w="824" w:type="dxa"/>
            <w:tcBorders>
              <w:top w:val="nil"/>
              <w:left w:val="nil"/>
              <w:bottom w:val="nil"/>
              <w:right w:val="single" w:sz="4" w:space="0" w:color="auto"/>
            </w:tcBorders>
            <w:shd w:val="clear" w:color="auto" w:fill="auto"/>
            <w:noWrap/>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 Gasto Total</w:t>
            </w:r>
          </w:p>
        </w:tc>
      </w:tr>
      <w:tr w:rsidR="00757897" w:rsidRPr="009F19BA" w:rsidTr="00361CA4">
        <w:trPr>
          <w:trHeight w:val="70"/>
          <w:jc w:val="center"/>
        </w:trPr>
        <w:tc>
          <w:tcPr>
            <w:tcW w:w="1065" w:type="dxa"/>
            <w:tcBorders>
              <w:top w:val="nil"/>
              <w:left w:val="single" w:sz="4" w:space="0" w:color="auto"/>
              <w:bottom w:val="nil"/>
              <w:right w:val="nil"/>
            </w:tcBorders>
            <w:shd w:val="clear" w:color="auto" w:fill="auto"/>
            <w:noWrap/>
            <w:vAlign w:val="center"/>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GASTOS DE FUNCIONAMIENTO</w:t>
            </w:r>
          </w:p>
        </w:tc>
        <w:tc>
          <w:tcPr>
            <w:tcW w:w="1667" w:type="dxa"/>
            <w:tcBorders>
              <w:top w:val="single" w:sz="4" w:space="0" w:color="auto"/>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90,674,136.30</w:t>
            </w:r>
          </w:p>
        </w:tc>
        <w:tc>
          <w:tcPr>
            <w:tcW w:w="824" w:type="dxa"/>
            <w:tcBorders>
              <w:top w:val="single" w:sz="4" w:space="0" w:color="auto"/>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91.92%</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PERSONALES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43,787,084.69</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48.29%</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REMUNERACIONES AL PERSONAL DE CARÁCTER PERMANENTE</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40,731,584.57</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93.02%</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5112</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REMUNERACIONES AL PERSONAL DE CARÁCTER TRANSITORIO</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408,050.00</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0.93%</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5113</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REMUNERACIONES ADICIONALES Y ESPECIALES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441,119.94</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1.00%</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5114</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SEGURIDAD SOCIAL</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264,950.22</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0.60%</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5115</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OTRAS PRESTACIONES SOCIALES Y ECONÓMICAS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1,941,379.96</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4.43%</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Y SUMINISTROS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17,633,093.62</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19.44%</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DE ADMINISTRACIÓN, EMISIÓN DE DOCUMENTOS Y ARTÍCULOS OFICIALES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864,459.95</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4.90%</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5122</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ALIMENTOS Y UTENSILIOS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1,363,164.81</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7.73%</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5124</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Y ARTÍCULOS DE CONSTRUCCIÓN Y DE REPARACIÓN</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1,908,068.25</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10.82%</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5125</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PRODUCTOS QUÍMICOS, FARMACÉUTICOS Y DE LABORATORIO</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204,406.54</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1.15%</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5126</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COMBUSTIBLES, LUBRICANTES Y ADITIVOS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8,278,305.41</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46.94%</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5127</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VESTUARIO, BLANCOS, PRENDAS DE PROTECCIÓN Y ARTÍCULOS DEPORTIVOS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382,136.38</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2.16%</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5128</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Y SUMINISTROS PARA SEGURIDAD</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3,283,117.72</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18.61%</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5129</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HERRAMIENTAS, REFACCIONES Y ACCESORIOS MENORES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1,349,434.56</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7.65%</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GENERALES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29,253,957.99</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32.26%</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BÁSICOS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12,181,683.13</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41.64%</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5132</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ARRENDAMIENTO</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1,245,567.78</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4.25%</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5133</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PROFESIONALES, CIENTÍFICOS Y TÉCNICOS Y OTROS SERVICIOS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6,536,782.94</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22.34%</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5134</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FINANCIEROS, BANCARIOS Y COMERCIALES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954,395.97</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3.26%</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5135</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INSTALACIÓN, REPARACIÓN, MANTENIMIENTO Y CONSERVACIÓN</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1,891,983.40</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6.46%</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5136</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COMUNICACIÓN SOCIAL Y PUBLICIDAD</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4,080,977.95</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13.95%</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5137</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TRASLADO Y VIÁTICOS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489,008.41</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1.67%</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5138</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OFICIALES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1,426,451.18</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4.87%</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5139</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OTROS SERVICIOS GENERALES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447,107.23</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1.52%</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TRANSFERENCIAS, ASIGNACIONES, SUBSIDIOS Y OTRAS AYUDAS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7,418,892.32</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7.52%</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524</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AYUDAS SOCIALES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2,523,682.32</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34.01%</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5241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AYUDAS SOCIALES A PERSONAS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2,470,182.32</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97.88%</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5242</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BECAS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53,500.00</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2.11%</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525</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PENSIONES Y JUBILACIONES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3,880,358.00</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52.30%</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5251</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PENSIONES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3,880,358.00</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100.00%</w:t>
            </w:r>
          </w:p>
        </w:tc>
      </w:tr>
      <w:tr w:rsidR="00757897" w:rsidRPr="009F19BA" w:rsidTr="00361CA4">
        <w:trPr>
          <w:trHeight w:val="80"/>
          <w:jc w:val="center"/>
        </w:trPr>
        <w:tc>
          <w:tcPr>
            <w:tcW w:w="1065"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528</w:t>
            </w:r>
          </w:p>
        </w:tc>
        <w:tc>
          <w:tcPr>
            <w:tcW w:w="5062" w:type="dxa"/>
            <w:tcBorders>
              <w:top w:val="nil"/>
              <w:left w:val="nil"/>
              <w:bottom w:val="nil"/>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DONATIVOS</w:t>
            </w:r>
          </w:p>
        </w:tc>
        <w:tc>
          <w:tcPr>
            <w:tcW w:w="1667" w:type="dxa"/>
            <w:tcBorders>
              <w:top w:val="nil"/>
              <w:left w:val="single" w:sz="4" w:space="0" w:color="auto"/>
              <w:bottom w:val="nil"/>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1,014,852.00</w:t>
            </w:r>
          </w:p>
        </w:tc>
        <w:tc>
          <w:tcPr>
            <w:tcW w:w="824" w:type="dxa"/>
            <w:tcBorders>
              <w:top w:val="nil"/>
              <w:left w:val="nil"/>
              <w:bottom w:val="nil"/>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13.67%</w:t>
            </w:r>
          </w:p>
        </w:tc>
      </w:tr>
      <w:tr w:rsidR="00757897" w:rsidRPr="009F19BA" w:rsidTr="00361CA4">
        <w:trPr>
          <w:trHeight w:val="80"/>
          <w:jc w:val="center"/>
        </w:trPr>
        <w:tc>
          <w:tcPr>
            <w:tcW w:w="1065" w:type="dxa"/>
            <w:tcBorders>
              <w:top w:val="nil"/>
              <w:left w:val="single" w:sz="4" w:space="0" w:color="auto"/>
              <w:bottom w:val="single" w:sz="4" w:space="0" w:color="auto"/>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5281</w:t>
            </w:r>
          </w:p>
        </w:tc>
        <w:tc>
          <w:tcPr>
            <w:tcW w:w="5062" w:type="dxa"/>
            <w:tcBorders>
              <w:top w:val="nil"/>
              <w:left w:val="nil"/>
              <w:bottom w:val="single" w:sz="4" w:space="0" w:color="auto"/>
              <w:right w:val="nil"/>
            </w:tcBorders>
            <w:shd w:val="clear" w:color="auto" w:fill="auto"/>
            <w:noWrap/>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DONATIVOS A INSTITUCIONES SIN FINES DE LUCRO</w:t>
            </w:r>
          </w:p>
        </w:tc>
        <w:tc>
          <w:tcPr>
            <w:tcW w:w="1667" w:type="dxa"/>
            <w:tcBorders>
              <w:top w:val="nil"/>
              <w:left w:val="single" w:sz="4" w:space="0" w:color="auto"/>
              <w:bottom w:val="single" w:sz="4" w:space="0" w:color="auto"/>
              <w:right w:val="nil"/>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1,014,852.00</w:t>
            </w:r>
          </w:p>
        </w:tc>
        <w:tc>
          <w:tcPr>
            <w:tcW w:w="824" w:type="dxa"/>
            <w:tcBorders>
              <w:top w:val="nil"/>
              <w:left w:val="nil"/>
              <w:bottom w:val="single" w:sz="4" w:space="0" w:color="auto"/>
              <w:right w:val="single" w:sz="4" w:space="0" w:color="auto"/>
            </w:tcBorders>
            <w:shd w:val="clear" w:color="auto" w:fill="auto"/>
            <w:noWrap/>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100.00%</w:t>
            </w:r>
          </w:p>
        </w:tc>
      </w:tr>
    </w:tbl>
    <w:p w:rsidR="009F19BA" w:rsidRPr="00F0414F" w:rsidRDefault="009F19BA" w:rsidP="00F0414F">
      <w:pPr>
        <w:pStyle w:val="ROMANOS"/>
        <w:spacing w:after="80" w:line="203" w:lineRule="exact"/>
        <w:ind w:left="288" w:firstLine="0"/>
        <w:jc w:val="center"/>
        <w:rPr>
          <w:sz w:val="20"/>
          <w:szCs w:val="22"/>
          <w:lang w:val="es-MX"/>
        </w:rPr>
      </w:pPr>
      <w:r w:rsidRPr="00F0414F">
        <w:rPr>
          <w:sz w:val="14"/>
          <w:szCs w:val="22"/>
          <w:lang w:val="es-MX"/>
        </w:rPr>
        <w:t>Bajo protesta de decir verdad declaramos que los Estados Financieros y sus notas, son razonablemente correctos y son responsabilidad del emisor.</w:t>
      </w:r>
    </w:p>
    <w:p w:rsidR="009F19BA" w:rsidRPr="00F0414F" w:rsidRDefault="009F19BA" w:rsidP="009F19BA">
      <w:pPr>
        <w:pStyle w:val="ROMANOS"/>
        <w:spacing w:after="80" w:line="203" w:lineRule="exact"/>
        <w:ind w:left="288" w:firstLine="0"/>
        <w:rPr>
          <w:sz w:val="20"/>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                                                        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 xml:space="preserve">LIC. GERARDO GARCIA CASTILLO                                                              </w:t>
      </w:r>
      <w:r w:rsidR="0030556E">
        <w:rPr>
          <w:sz w:val="14"/>
          <w:szCs w:val="22"/>
          <w:lang w:val="es-MX"/>
        </w:rPr>
        <w:t>LI</w:t>
      </w:r>
      <w:r w:rsidRPr="00F0414F">
        <w:rPr>
          <w:sz w:val="14"/>
          <w:szCs w:val="22"/>
          <w:lang w:val="es-MX"/>
        </w:rPr>
        <w:t xml:space="preserve">C. </w:t>
      </w:r>
      <w:r w:rsidR="0030556E">
        <w:rPr>
          <w:sz w:val="14"/>
          <w:szCs w:val="22"/>
          <w:lang w:val="es-MX"/>
        </w:rPr>
        <w:t>EDUARDO GARCIA ANDRADE</w:t>
      </w: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____________________________________                                             ____________________________________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C.P.C. JUAN CARLOS TERRAZAS HERNANDEZ                                     C. MARIA CRISTINA VILLARREAL AROCHA</w:t>
      </w: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w:t>
      </w:r>
    </w:p>
    <w:p w:rsidR="009F19BA" w:rsidRDefault="009F19BA" w:rsidP="00FF6834">
      <w:pPr>
        <w:pStyle w:val="ROMANOS"/>
        <w:spacing w:after="80" w:line="203" w:lineRule="exact"/>
        <w:ind w:left="288" w:firstLine="0"/>
        <w:jc w:val="center"/>
        <w:rPr>
          <w:sz w:val="14"/>
          <w:szCs w:val="22"/>
          <w:lang w:val="es-MX"/>
        </w:rPr>
      </w:pPr>
      <w:r w:rsidRPr="00F0414F">
        <w:rPr>
          <w:sz w:val="14"/>
          <w:szCs w:val="22"/>
          <w:lang w:val="es-MX"/>
        </w:rPr>
        <w:t>C.P.C. FIDENCIO GUEVARA PIÑA</w:t>
      </w: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Default="00757897" w:rsidP="00FF6834">
      <w:pPr>
        <w:pStyle w:val="ROMANOS"/>
        <w:spacing w:after="80" w:line="203" w:lineRule="exact"/>
        <w:ind w:left="288" w:firstLine="0"/>
        <w:jc w:val="center"/>
        <w:rPr>
          <w:sz w:val="14"/>
          <w:szCs w:val="22"/>
          <w:lang w:val="es-MX"/>
        </w:rPr>
      </w:pPr>
    </w:p>
    <w:p w:rsidR="00757897" w:rsidRPr="00F0414F" w:rsidRDefault="00757897" w:rsidP="00FF6834">
      <w:pPr>
        <w:pStyle w:val="ROMANOS"/>
        <w:spacing w:after="80" w:line="203" w:lineRule="exact"/>
        <w:ind w:left="288" w:firstLine="0"/>
        <w:jc w:val="center"/>
        <w:rPr>
          <w:sz w:val="14"/>
          <w:szCs w:val="22"/>
          <w:lang w:val="es-MX"/>
        </w:rPr>
      </w:pPr>
    </w:p>
    <w:p w:rsidR="00757897" w:rsidRPr="00C53E18" w:rsidRDefault="00757897" w:rsidP="00757897">
      <w:pPr>
        <w:pStyle w:val="ROMANOS"/>
        <w:spacing w:after="80" w:line="203" w:lineRule="exact"/>
        <w:ind w:left="288" w:firstLine="0"/>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EA 3.-</w:t>
      </w:r>
      <w:r>
        <w:rPr>
          <w:sz w:val="22"/>
          <w:szCs w:val="22"/>
          <w:lang w:val="es-MX"/>
        </w:rPr>
        <w:t xml:space="preserve"> </w:t>
      </w:r>
      <w:r>
        <w:rPr>
          <w:b/>
          <w:sz w:val="22"/>
          <w:szCs w:val="22"/>
          <w:lang w:val="es-MX"/>
        </w:rPr>
        <w:t xml:space="preserve">Gastos y Otras Pérdidas </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Enero al 30 de Junio del 2017</w:t>
      </w:r>
    </w:p>
    <w:tbl>
      <w:tblPr>
        <w:tblW w:w="8240" w:type="dxa"/>
        <w:jc w:val="center"/>
        <w:tblInd w:w="65" w:type="dxa"/>
        <w:tblCellMar>
          <w:left w:w="70" w:type="dxa"/>
          <w:right w:w="70" w:type="dxa"/>
        </w:tblCellMar>
        <w:tblLook w:val="04A0"/>
      </w:tblPr>
      <w:tblGrid>
        <w:gridCol w:w="876"/>
        <w:gridCol w:w="4904"/>
        <w:gridCol w:w="1240"/>
        <w:gridCol w:w="1220"/>
      </w:tblGrid>
      <w:tr w:rsidR="00757897" w:rsidRPr="009F19BA" w:rsidTr="00361CA4">
        <w:trPr>
          <w:trHeight w:val="225"/>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p>
        </w:tc>
        <w:tc>
          <w:tcPr>
            <w:tcW w:w="4904" w:type="dxa"/>
            <w:tcBorders>
              <w:top w:val="single" w:sz="4" w:space="0" w:color="auto"/>
              <w:left w:val="nil"/>
              <w:bottom w:val="single" w:sz="4" w:space="0" w:color="auto"/>
              <w:right w:val="single" w:sz="4" w:space="0" w:color="auto"/>
            </w:tcBorders>
            <w:shd w:val="clear" w:color="auto" w:fill="auto"/>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Valores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7897" w:rsidRPr="009F19BA" w:rsidRDefault="00757897" w:rsidP="00361CA4">
            <w:pPr>
              <w:spacing w:after="0" w:line="240" w:lineRule="auto"/>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 </w:t>
            </w:r>
          </w:p>
        </w:tc>
      </w:tr>
      <w:tr w:rsidR="00757897" w:rsidRPr="009F19BA" w:rsidTr="00361CA4">
        <w:trPr>
          <w:trHeight w:val="225"/>
          <w:jc w:val="center"/>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Cuenta</w:t>
            </w:r>
          </w:p>
        </w:tc>
        <w:tc>
          <w:tcPr>
            <w:tcW w:w="4904" w:type="dxa"/>
            <w:tcBorders>
              <w:top w:val="nil"/>
              <w:left w:val="nil"/>
              <w:bottom w:val="single" w:sz="4" w:space="0" w:color="auto"/>
              <w:right w:val="single" w:sz="4" w:space="0" w:color="auto"/>
            </w:tcBorders>
            <w:shd w:val="clear" w:color="auto" w:fill="auto"/>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Descripción</w:t>
            </w:r>
          </w:p>
        </w:tc>
        <w:tc>
          <w:tcPr>
            <w:tcW w:w="1240" w:type="dxa"/>
            <w:tcBorders>
              <w:top w:val="nil"/>
              <w:left w:val="nil"/>
              <w:bottom w:val="nil"/>
              <w:right w:val="single" w:sz="4" w:space="0" w:color="auto"/>
            </w:tcBorders>
            <w:shd w:val="clear" w:color="auto" w:fill="auto"/>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Monto</w:t>
            </w:r>
          </w:p>
        </w:tc>
        <w:tc>
          <w:tcPr>
            <w:tcW w:w="1220" w:type="dxa"/>
            <w:tcBorders>
              <w:top w:val="nil"/>
              <w:left w:val="nil"/>
              <w:bottom w:val="nil"/>
              <w:right w:val="single" w:sz="4" w:space="0" w:color="auto"/>
            </w:tcBorders>
            <w:shd w:val="clear" w:color="auto" w:fill="auto"/>
            <w:vAlign w:val="center"/>
            <w:hideMark/>
          </w:tcPr>
          <w:p w:rsidR="00757897" w:rsidRPr="009F19BA" w:rsidRDefault="00757897" w:rsidP="00361CA4">
            <w:pPr>
              <w:spacing w:after="0" w:line="240" w:lineRule="auto"/>
              <w:jc w:val="center"/>
              <w:rPr>
                <w:rFonts w:ascii="Arial" w:eastAsia="Times New Roman" w:hAnsi="Arial" w:cs="Arial"/>
                <w:b/>
                <w:bCs/>
                <w:color w:val="000000"/>
                <w:sz w:val="12"/>
                <w:szCs w:val="12"/>
              </w:rPr>
            </w:pPr>
            <w:r w:rsidRPr="009F19BA">
              <w:rPr>
                <w:rFonts w:ascii="Arial" w:eastAsia="Times New Roman" w:hAnsi="Arial" w:cs="Arial"/>
                <w:b/>
                <w:bCs/>
                <w:color w:val="000000"/>
                <w:sz w:val="12"/>
                <w:szCs w:val="12"/>
              </w:rPr>
              <w:t>% Gasto Total</w:t>
            </w:r>
          </w:p>
        </w:tc>
      </w:tr>
      <w:tr w:rsidR="00757897" w:rsidRPr="009F19BA" w:rsidTr="00361CA4">
        <w:trPr>
          <w:trHeight w:val="92"/>
          <w:jc w:val="center"/>
        </w:trPr>
        <w:tc>
          <w:tcPr>
            <w:tcW w:w="876" w:type="dxa"/>
            <w:tcBorders>
              <w:top w:val="nil"/>
              <w:left w:val="single" w:sz="4" w:space="0" w:color="auto"/>
              <w:bottom w:val="nil"/>
              <w:right w:val="nil"/>
            </w:tcBorders>
            <w:shd w:val="clear" w:color="auto" w:fill="auto"/>
            <w:vAlign w:val="center"/>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GASTOS DE FUNCIONAMIENTO</w:t>
            </w:r>
          </w:p>
        </w:tc>
        <w:tc>
          <w:tcPr>
            <w:tcW w:w="1240" w:type="dxa"/>
            <w:tcBorders>
              <w:top w:val="single" w:sz="4" w:space="0" w:color="auto"/>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173,253,212.74</w:t>
            </w:r>
          </w:p>
        </w:tc>
        <w:tc>
          <w:tcPr>
            <w:tcW w:w="1220" w:type="dxa"/>
            <w:tcBorders>
              <w:top w:val="single" w:sz="4" w:space="0" w:color="auto"/>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87.46%</w:t>
            </w:r>
          </w:p>
        </w:tc>
      </w:tr>
      <w:tr w:rsidR="00757897" w:rsidRPr="009F19BA" w:rsidTr="00361CA4">
        <w:trPr>
          <w:trHeight w:val="104"/>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PERSONALES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87,327,400.85</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50.40%</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REMUNERACIONES AL PERSONAL DE CARÁCTER PERMANENTE</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79,840,200.76</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91.42%</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5112</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REMUNERACIONES AL PERSONAL DE CARÁCTER TRANSITORIO</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948,800.00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1.08%</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5113</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REMUNERACIONES ADICIONALES Y ESPECIALES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866,091.78</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0.99%</w:t>
            </w:r>
          </w:p>
        </w:tc>
      </w:tr>
      <w:tr w:rsidR="00757897" w:rsidRPr="009F19BA" w:rsidTr="00361CA4">
        <w:trPr>
          <w:trHeight w:val="82"/>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5114</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SEGURIDAD SOCIAL</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449,194.50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0.51%</w:t>
            </w:r>
          </w:p>
        </w:tc>
      </w:tr>
      <w:tr w:rsidR="00757897" w:rsidRPr="009F19BA" w:rsidTr="00361CA4">
        <w:trPr>
          <w:trHeight w:val="112"/>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5115</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OTRAS PRESTACIONES SOCIALES Y ECONÓMICAS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5,223,113.81</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5.98%</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Y SUMINISTROS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32,438,556.27</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18.72%</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DE ADMINISTRACIÓN, EMISIÓN DE DOCUMENTOS Y ARTÍCULOS OFICIALES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1,737,428.63</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5.35%</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5122</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ALIMENTOS Y UTENSILIOS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2,649,025.08</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8.16%</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5124</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Y ARTÍCULOS DE CONSTRUCCIÓN Y DE REPARACIÓN</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4,636,414.58</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14.29%</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5125</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PRODUCTOS QUÍMICOS, FARMACÉUTICOS Y DE LABORATORIO</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467,820.54</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1.44%</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5126</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COMBUSTIBLES, LUBRICANTES Y ADITIVOS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16,657,571.90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51.35%</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5127</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VESTUARIO, BLANCOS, PRENDAS DE PROTECCIÓN Y ARTÍCULOS DEPORTIVOS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624,883.15</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1.92%</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5128</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MATERIALES Y SUMINISTROS PARA SEGURIDAD</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3,283,117.72</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10.12%</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5129</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HERRAMIENTAS, REFACCIONES Y ACCESORIOS MENORES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2,382,294.67</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7.34%</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GENERALES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53,487,255.62</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30.87%</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BÁSICOS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24,626,932.73</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46.04%</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5132</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ARRENDAMIENTO</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2,301,007.18</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4.30%</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5133</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PROFESIONALES, CIENTÍFICOS Y TÉCNICOS Y OTROS SERVICIOS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7,744,463.17</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14.47%</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5134</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FINANCIEROS, BANCARIOS Y COMERCIALES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1,971,368.45</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3.68%</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5135</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INSTALACIÓN, REPARACIÓN, MANTENIMIENTO Y CONSERVACIÓN</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3,609,825.44</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6.74%</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5136</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COMUNICACIÓN SOCIAL Y PUBLICIDAD</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6,606,232.77</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12.35%</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5137</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DE TRASLADO Y VIÁTICOS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915,927.18</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1.71%</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5138</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SERVICIOS OFICIALES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4,384,751.47</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8.19%</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5139</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OTROS SERVICIOS GENERALES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1,326,747.23</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2.48%</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TRANSFERENCIAS, ASIGNACIONES, SUBSIDIOS Y OTRAS AYUDAS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23,728,439.46</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11.97%</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524</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AYUDAS SOCIALES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13,992,209.46</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58.96%</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5241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AYUDAS SOCIALES A PERSONAS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13,900,709.46</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99.34%</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5242</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BECAS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91,500.00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0.65%</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525</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PENSIONES Y JUBILACIONES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7,706,526.00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32.47%</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5251</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PENSIONES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7,706,526.00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100.00%</w:t>
            </w:r>
          </w:p>
        </w:tc>
      </w:tr>
      <w:tr w:rsidR="00757897" w:rsidRPr="009F19BA" w:rsidTr="00361CA4">
        <w:trPr>
          <w:trHeight w:val="80"/>
          <w:jc w:val="center"/>
        </w:trPr>
        <w:tc>
          <w:tcPr>
            <w:tcW w:w="876"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528</w:t>
            </w:r>
          </w:p>
        </w:tc>
        <w:tc>
          <w:tcPr>
            <w:tcW w:w="4904" w:type="dxa"/>
            <w:tcBorders>
              <w:top w:val="nil"/>
              <w:left w:val="nil"/>
              <w:bottom w:val="nil"/>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DONATIVOS</w:t>
            </w:r>
          </w:p>
        </w:tc>
        <w:tc>
          <w:tcPr>
            <w:tcW w:w="1240" w:type="dxa"/>
            <w:tcBorders>
              <w:top w:val="nil"/>
              <w:left w:val="single" w:sz="4" w:space="0" w:color="auto"/>
              <w:bottom w:val="nil"/>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2,029,704.00</w:t>
            </w:r>
          </w:p>
        </w:tc>
        <w:tc>
          <w:tcPr>
            <w:tcW w:w="1220" w:type="dxa"/>
            <w:tcBorders>
              <w:top w:val="nil"/>
              <w:left w:val="nil"/>
              <w:bottom w:val="nil"/>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8.55%</w:t>
            </w:r>
          </w:p>
        </w:tc>
      </w:tr>
      <w:tr w:rsidR="00757897" w:rsidRPr="009F19BA" w:rsidTr="00361CA4">
        <w:trPr>
          <w:trHeight w:val="80"/>
          <w:jc w:val="center"/>
        </w:trPr>
        <w:tc>
          <w:tcPr>
            <w:tcW w:w="876" w:type="dxa"/>
            <w:tcBorders>
              <w:top w:val="nil"/>
              <w:left w:val="single" w:sz="4" w:space="0" w:color="auto"/>
              <w:bottom w:val="single" w:sz="4" w:space="0" w:color="auto"/>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5281</w:t>
            </w:r>
          </w:p>
        </w:tc>
        <w:tc>
          <w:tcPr>
            <w:tcW w:w="4904" w:type="dxa"/>
            <w:tcBorders>
              <w:top w:val="nil"/>
              <w:left w:val="nil"/>
              <w:bottom w:val="single" w:sz="4" w:space="0" w:color="auto"/>
              <w:right w:val="nil"/>
            </w:tcBorders>
            <w:shd w:val="clear" w:color="auto" w:fill="auto"/>
            <w:vAlign w:val="bottom"/>
            <w:hideMark/>
          </w:tcPr>
          <w:p w:rsidR="00757897" w:rsidRPr="009F19BA" w:rsidRDefault="00757897" w:rsidP="00361CA4">
            <w:pPr>
              <w:spacing w:after="0" w:line="240" w:lineRule="auto"/>
              <w:rPr>
                <w:rFonts w:ascii="Arial" w:eastAsia="Times New Roman" w:hAnsi="Arial" w:cs="Arial"/>
                <w:color w:val="000000"/>
                <w:sz w:val="12"/>
                <w:szCs w:val="12"/>
              </w:rPr>
            </w:pPr>
            <w:r w:rsidRPr="009F19BA">
              <w:rPr>
                <w:rFonts w:ascii="Arial" w:eastAsia="Times New Roman" w:hAnsi="Arial" w:cs="Arial"/>
                <w:color w:val="000000"/>
                <w:sz w:val="12"/>
                <w:szCs w:val="12"/>
              </w:rPr>
              <w:t>DONATIVOS A INSTITUCIONES SIN FINES DE LUCRO</w:t>
            </w:r>
          </w:p>
        </w:tc>
        <w:tc>
          <w:tcPr>
            <w:tcW w:w="1240" w:type="dxa"/>
            <w:tcBorders>
              <w:top w:val="nil"/>
              <w:left w:val="single" w:sz="4" w:space="0" w:color="auto"/>
              <w:bottom w:val="single" w:sz="4" w:space="0" w:color="auto"/>
              <w:right w:val="nil"/>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2,029,704.00</w:t>
            </w:r>
          </w:p>
        </w:tc>
        <w:tc>
          <w:tcPr>
            <w:tcW w:w="1220" w:type="dxa"/>
            <w:tcBorders>
              <w:top w:val="nil"/>
              <w:left w:val="nil"/>
              <w:bottom w:val="single" w:sz="4" w:space="0" w:color="auto"/>
              <w:right w:val="single" w:sz="4" w:space="0" w:color="auto"/>
            </w:tcBorders>
            <w:shd w:val="clear" w:color="auto" w:fill="auto"/>
            <w:vAlign w:val="bottom"/>
            <w:hideMark/>
          </w:tcPr>
          <w:p w:rsidR="00757897" w:rsidRPr="009F19BA" w:rsidRDefault="00757897" w:rsidP="00361CA4">
            <w:pPr>
              <w:spacing w:after="0" w:line="240" w:lineRule="auto"/>
              <w:jc w:val="right"/>
              <w:rPr>
                <w:rFonts w:ascii="Arial" w:eastAsia="Times New Roman" w:hAnsi="Arial" w:cs="Arial"/>
                <w:color w:val="000000"/>
                <w:sz w:val="12"/>
                <w:szCs w:val="12"/>
              </w:rPr>
            </w:pPr>
            <w:r w:rsidRPr="009F19BA">
              <w:rPr>
                <w:rFonts w:ascii="Arial" w:eastAsia="Times New Roman" w:hAnsi="Arial" w:cs="Arial"/>
                <w:color w:val="000000"/>
                <w:sz w:val="12"/>
                <w:szCs w:val="12"/>
              </w:rPr>
              <w:t>100.00%</w:t>
            </w:r>
          </w:p>
        </w:tc>
      </w:tr>
    </w:tbl>
    <w:p w:rsidR="00757897" w:rsidRDefault="00757897" w:rsidP="00757897">
      <w:pPr>
        <w:pStyle w:val="ROMANOS"/>
        <w:spacing w:after="80" w:line="203" w:lineRule="exact"/>
        <w:ind w:left="288" w:firstLine="0"/>
        <w:jc w:val="center"/>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p>
    <w:p w:rsidR="009F19BA" w:rsidRPr="00A0217C" w:rsidRDefault="009F19BA" w:rsidP="009F19BA">
      <w:pPr>
        <w:pStyle w:val="ROMANOS"/>
        <w:spacing w:after="80" w:line="203" w:lineRule="exact"/>
        <w:ind w:left="288" w:firstLine="0"/>
        <w:jc w:val="center"/>
        <w:rPr>
          <w:sz w:val="12"/>
          <w:szCs w:val="12"/>
          <w:lang w:val="es-MX"/>
        </w:rPr>
      </w:pPr>
      <w:r w:rsidRPr="00A0217C">
        <w:rPr>
          <w:sz w:val="12"/>
          <w:szCs w:val="12"/>
          <w:lang w:val="es-MX"/>
        </w:rPr>
        <w:t>Bajo protesta de decir verdad declaramos que los Estados Financieros y sus notas, son razonablemente correctos y son responsabilidad del emisor.</w:t>
      </w:r>
    </w:p>
    <w:p w:rsidR="009F19BA" w:rsidRPr="00A0217C" w:rsidRDefault="009F19BA" w:rsidP="009F19BA">
      <w:pPr>
        <w:pStyle w:val="ROMANOS"/>
        <w:spacing w:after="80" w:line="203" w:lineRule="exact"/>
        <w:ind w:left="288" w:firstLine="0"/>
        <w:rPr>
          <w:sz w:val="12"/>
          <w:szCs w:val="12"/>
          <w:lang w:val="es-MX"/>
        </w:rPr>
      </w:pPr>
    </w:p>
    <w:p w:rsidR="009F19BA" w:rsidRDefault="009F19BA" w:rsidP="009F19BA">
      <w:pPr>
        <w:pStyle w:val="ROMANOS"/>
        <w:spacing w:after="80" w:line="203" w:lineRule="exact"/>
        <w:ind w:left="288" w:firstLine="0"/>
        <w:rPr>
          <w:sz w:val="12"/>
          <w:szCs w:val="12"/>
          <w:lang w:val="es-MX"/>
        </w:rPr>
      </w:pPr>
    </w:p>
    <w:p w:rsidR="00757897" w:rsidRDefault="00757897" w:rsidP="009F19BA">
      <w:pPr>
        <w:pStyle w:val="ROMANOS"/>
        <w:spacing w:after="80" w:line="203" w:lineRule="exact"/>
        <w:ind w:left="288" w:firstLine="0"/>
        <w:rPr>
          <w:sz w:val="12"/>
          <w:szCs w:val="12"/>
          <w:lang w:val="es-MX"/>
        </w:rPr>
      </w:pPr>
    </w:p>
    <w:p w:rsidR="00757897" w:rsidRDefault="00757897" w:rsidP="009F19BA">
      <w:pPr>
        <w:pStyle w:val="ROMANOS"/>
        <w:spacing w:after="80" w:line="203" w:lineRule="exact"/>
        <w:ind w:left="288" w:firstLine="0"/>
        <w:rPr>
          <w:sz w:val="12"/>
          <w:szCs w:val="12"/>
          <w:lang w:val="es-MX"/>
        </w:rPr>
      </w:pPr>
    </w:p>
    <w:p w:rsidR="00757897" w:rsidRPr="00A0217C" w:rsidRDefault="00757897" w:rsidP="009F19BA">
      <w:pPr>
        <w:pStyle w:val="ROMANOS"/>
        <w:spacing w:after="80" w:line="203" w:lineRule="exact"/>
        <w:ind w:left="288" w:firstLine="0"/>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_______________________________                                                        ____________________________</w:t>
      </w: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 xml:space="preserve">LIC. GERARDO GARCIA CASTILLO                                                              </w:t>
      </w:r>
      <w:r w:rsidR="0030556E">
        <w:rPr>
          <w:sz w:val="12"/>
          <w:szCs w:val="12"/>
          <w:lang w:val="es-MX"/>
        </w:rPr>
        <w:t>LI</w:t>
      </w:r>
      <w:r w:rsidRPr="00A0217C">
        <w:rPr>
          <w:sz w:val="12"/>
          <w:szCs w:val="12"/>
          <w:lang w:val="es-MX"/>
        </w:rPr>
        <w:t xml:space="preserve">C. </w:t>
      </w:r>
      <w:r w:rsidR="0030556E">
        <w:rPr>
          <w:sz w:val="12"/>
          <w:szCs w:val="12"/>
          <w:lang w:val="es-MX"/>
        </w:rPr>
        <w:t>EDUARDO GARCIA ANDRADE</w:t>
      </w:r>
    </w:p>
    <w:p w:rsidR="009F19BA" w:rsidRPr="00A0217C" w:rsidRDefault="009F19BA" w:rsidP="0098525A">
      <w:pPr>
        <w:pStyle w:val="ROMANOS"/>
        <w:spacing w:after="80" w:line="203" w:lineRule="exact"/>
        <w:ind w:left="288" w:firstLine="0"/>
        <w:jc w:val="center"/>
        <w:rPr>
          <w:sz w:val="12"/>
          <w:szCs w:val="12"/>
          <w:lang w:val="es-MX"/>
        </w:rPr>
      </w:pPr>
    </w:p>
    <w:p w:rsidR="009F19BA" w:rsidRDefault="009F19BA" w:rsidP="0098525A">
      <w:pPr>
        <w:pStyle w:val="ROMANOS"/>
        <w:spacing w:after="80" w:line="203" w:lineRule="exact"/>
        <w:ind w:left="288" w:firstLine="0"/>
        <w:jc w:val="center"/>
        <w:rPr>
          <w:sz w:val="12"/>
          <w:szCs w:val="12"/>
          <w:lang w:val="es-MX"/>
        </w:rPr>
      </w:pPr>
    </w:p>
    <w:p w:rsidR="00757897" w:rsidRDefault="00757897" w:rsidP="0098525A">
      <w:pPr>
        <w:pStyle w:val="ROMANOS"/>
        <w:spacing w:after="80" w:line="203" w:lineRule="exact"/>
        <w:ind w:left="288" w:firstLine="0"/>
        <w:jc w:val="center"/>
        <w:rPr>
          <w:sz w:val="12"/>
          <w:szCs w:val="12"/>
          <w:lang w:val="es-MX"/>
        </w:rPr>
      </w:pPr>
    </w:p>
    <w:p w:rsidR="00757897" w:rsidRPr="00A0217C" w:rsidRDefault="00757897" w:rsidP="0098525A">
      <w:pPr>
        <w:pStyle w:val="ROMANOS"/>
        <w:spacing w:after="80" w:line="203" w:lineRule="exact"/>
        <w:ind w:left="288" w:firstLine="0"/>
        <w:jc w:val="center"/>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____________________________________                                             ____________________________________</w:t>
      </w: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C.P.C. JUAN CARLOS TERRAZAS HERNANDEZ                                     C. MARIA CRISTINA VILLARREAL AROCHA</w:t>
      </w:r>
    </w:p>
    <w:p w:rsidR="00A0217C" w:rsidRDefault="00A0217C" w:rsidP="0098525A">
      <w:pPr>
        <w:pStyle w:val="ROMANOS"/>
        <w:spacing w:after="80" w:line="203" w:lineRule="exact"/>
        <w:ind w:left="288" w:firstLine="0"/>
        <w:jc w:val="center"/>
        <w:rPr>
          <w:sz w:val="12"/>
          <w:szCs w:val="12"/>
          <w:lang w:val="es-MX"/>
        </w:rPr>
      </w:pPr>
    </w:p>
    <w:p w:rsidR="00757897" w:rsidRDefault="00757897" w:rsidP="0098525A">
      <w:pPr>
        <w:pStyle w:val="ROMANOS"/>
        <w:spacing w:after="80" w:line="203" w:lineRule="exact"/>
        <w:ind w:left="288" w:firstLine="0"/>
        <w:jc w:val="center"/>
        <w:rPr>
          <w:sz w:val="12"/>
          <w:szCs w:val="12"/>
          <w:lang w:val="es-MX"/>
        </w:rPr>
      </w:pPr>
    </w:p>
    <w:p w:rsidR="00757897" w:rsidRDefault="00757897" w:rsidP="0098525A">
      <w:pPr>
        <w:pStyle w:val="ROMANOS"/>
        <w:spacing w:after="80" w:line="203" w:lineRule="exact"/>
        <w:ind w:left="288" w:firstLine="0"/>
        <w:jc w:val="center"/>
        <w:rPr>
          <w:sz w:val="12"/>
          <w:szCs w:val="12"/>
          <w:lang w:val="es-MX"/>
        </w:rPr>
      </w:pPr>
    </w:p>
    <w:p w:rsidR="00757897" w:rsidRDefault="00757897" w:rsidP="0098525A">
      <w:pPr>
        <w:pStyle w:val="ROMANOS"/>
        <w:spacing w:after="80" w:line="203" w:lineRule="exact"/>
        <w:ind w:left="288" w:firstLine="0"/>
        <w:jc w:val="center"/>
        <w:rPr>
          <w:sz w:val="12"/>
          <w:szCs w:val="12"/>
          <w:lang w:val="es-MX"/>
        </w:rPr>
      </w:pPr>
    </w:p>
    <w:p w:rsidR="00A0217C" w:rsidRDefault="00A0217C" w:rsidP="0098525A">
      <w:pPr>
        <w:pStyle w:val="ROMANOS"/>
        <w:spacing w:after="80" w:line="203" w:lineRule="exact"/>
        <w:ind w:left="288" w:firstLine="0"/>
        <w:jc w:val="center"/>
        <w:rPr>
          <w:sz w:val="12"/>
          <w:szCs w:val="12"/>
          <w:lang w:val="es-MX"/>
        </w:rPr>
      </w:pP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_______________________________</w:t>
      </w:r>
    </w:p>
    <w:p w:rsidR="009F19BA" w:rsidRPr="00A0217C" w:rsidRDefault="009F19BA" w:rsidP="0098525A">
      <w:pPr>
        <w:pStyle w:val="ROMANOS"/>
        <w:spacing w:after="80" w:line="203" w:lineRule="exact"/>
        <w:ind w:left="288" w:firstLine="0"/>
        <w:jc w:val="center"/>
        <w:rPr>
          <w:sz w:val="12"/>
          <w:szCs w:val="12"/>
          <w:lang w:val="es-MX"/>
        </w:rPr>
      </w:pPr>
      <w:r w:rsidRPr="00A0217C">
        <w:rPr>
          <w:sz w:val="12"/>
          <w:szCs w:val="12"/>
          <w:lang w:val="es-MX"/>
        </w:rPr>
        <w:t>C.P.C. FIDENCIO GUEVARA PIÑA</w:t>
      </w:r>
    </w:p>
    <w:p w:rsidR="009F19BA" w:rsidRDefault="009F19BA" w:rsidP="0098525A">
      <w:pPr>
        <w:pStyle w:val="ROMANOS"/>
        <w:spacing w:after="80" w:line="203" w:lineRule="exact"/>
        <w:ind w:left="288" w:firstLine="0"/>
        <w:jc w:val="center"/>
        <w:rPr>
          <w:sz w:val="22"/>
          <w:szCs w:val="22"/>
          <w:lang w:val="es-MX"/>
        </w:rPr>
      </w:pPr>
    </w:p>
    <w:p w:rsidR="009F19BA" w:rsidRDefault="009F19BA" w:rsidP="0098525A">
      <w:pPr>
        <w:pStyle w:val="ROMANOS"/>
        <w:spacing w:after="80" w:line="203" w:lineRule="exact"/>
        <w:ind w:left="288" w:firstLine="0"/>
        <w:jc w:val="center"/>
        <w:rPr>
          <w:sz w:val="22"/>
          <w:szCs w:val="22"/>
          <w:lang w:val="es-MX"/>
        </w:rPr>
      </w:pPr>
    </w:p>
    <w:p w:rsidR="009F19BA" w:rsidRPr="009F19BA" w:rsidRDefault="009F19BA" w:rsidP="009F19BA">
      <w:pPr>
        <w:pStyle w:val="ROMANOS"/>
        <w:spacing w:after="80" w:line="203" w:lineRule="exact"/>
        <w:ind w:left="288" w:firstLine="0"/>
        <w:jc w:val="center"/>
        <w:rPr>
          <w:b/>
          <w:sz w:val="22"/>
          <w:szCs w:val="22"/>
          <w:lang w:val="es-MX"/>
        </w:rPr>
      </w:pPr>
      <w:r>
        <w:rPr>
          <w:b/>
          <w:sz w:val="22"/>
          <w:szCs w:val="22"/>
          <w:lang w:val="es-MX"/>
        </w:rPr>
        <w:t>Presidencia Municipal de Monclova</w:t>
      </w:r>
    </w:p>
    <w:p w:rsidR="0088716A" w:rsidRPr="00C53E18" w:rsidRDefault="0088716A" w:rsidP="0088716A">
      <w:pPr>
        <w:pStyle w:val="Texto"/>
        <w:spacing w:after="80" w:line="203" w:lineRule="exact"/>
        <w:jc w:val="center"/>
        <w:rPr>
          <w:b/>
          <w:sz w:val="22"/>
          <w:szCs w:val="22"/>
          <w:lang w:val="es-MX"/>
        </w:rPr>
      </w:pPr>
      <w:r w:rsidRPr="00C53E18">
        <w:rPr>
          <w:b/>
          <w:smallCaps/>
          <w:sz w:val="22"/>
          <w:szCs w:val="22"/>
        </w:rPr>
        <w:t>II)</w:t>
      </w:r>
      <w:r w:rsidRPr="00C53E18">
        <w:rPr>
          <w:b/>
          <w:smallCaps/>
          <w:sz w:val="22"/>
          <w:szCs w:val="22"/>
        </w:rPr>
        <w:tab/>
        <w:t>Notas al Estado de Variación en la Hacienda Pública</w:t>
      </w:r>
    </w:p>
    <w:p w:rsidR="0088716A" w:rsidRDefault="0088716A"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 xml:space="preserve">EVHP 1.- </w:t>
      </w:r>
      <w:r>
        <w:rPr>
          <w:b/>
          <w:sz w:val="22"/>
          <w:szCs w:val="22"/>
          <w:lang w:val="es-MX"/>
        </w:rPr>
        <w:t>Patrimonio Contribuido</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jc w:val="center"/>
        <w:rPr>
          <w:b/>
          <w:sz w:val="22"/>
          <w:szCs w:val="22"/>
          <w:lang w:val="es-MX"/>
        </w:rPr>
      </w:pPr>
    </w:p>
    <w:p w:rsidR="00757897" w:rsidRPr="009F19BA" w:rsidRDefault="00757897" w:rsidP="00757897">
      <w:pPr>
        <w:pStyle w:val="ROMANOS"/>
        <w:spacing w:after="80" w:line="203" w:lineRule="exact"/>
        <w:ind w:left="288" w:firstLine="0"/>
        <w:jc w:val="center"/>
        <w:rPr>
          <w:b/>
          <w:sz w:val="22"/>
          <w:szCs w:val="22"/>
          <w:lang w:val="es-MX"/>
        </w:rPr>
      </w:pPr>
    </w:p>
    <w:p w:rsidR="00757897" w:rsidRDefault="00757897" w:rsidP="00757897">
      <w:pPr>
        <w:pStyle w:val="ROMANOS"/>
        <w:spacing w:after="80" w:line="203" w:lineRule="exact"/>
        <w:ind w:left="288" w:firstLine="0"/>
        <w:rPr>
          <w:sz w:val="22"/>
          <w:szCs w:val="22"/>
          <w:lang w:val="es-MX"/>
        </w:rPr>
      </w:pPr>
    </w:p>
    <w:tbl>
      <w:tblPr>
        <w:tblW w:w="7884" w:type="dxa"/>
        <w:jc w:val="center"/>
        <w:tblInd w:w="65" w:type="dxa"/>
        <w:tblCellMar>
          <w:left w:w="70" w:type="dxa"/>
          <w:right w:w="70" w:type="dxa"/>
        </w:tblCellMar>
        <w:tblLook w:val="04A0"/>
      </w:tblPr>
      <w:tblGrid>
        <w:gridCol w:w="940"/>
        <w:gridCol w:w="3784"/>
        <w:gridCol w:w="1164"/>
        <w:gridCol w:w="1164"/>
        <w:gridCol w:w="880"/>
      </w:tblGrid>
      <w:tr w:rsidR="00757897" w:rsidRPr="008B4CE9" w:rsidTr="00361CA4">
        <w:trPr>
          <w:trHeight w:val="22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3784"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Valores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 </w:t>
            </w:r>
          </w:p>
        </w:tc>
      </w:tr>
      <w:tr w:rsidR="00757897" w:rsidRPr="008B4CE9" w:rsidTr="00361CA4">
        <w:trPr>
          <w:trHeight w:val="22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Cuenta</w:t>
            </w:r>
          </w:p>
        </w:tc>
        <w:tc>
          <w:tcPr>
            <w:tcW w:w="3784" w:type="dxa"/>
            <w:tcBorders>
              <w:top w:val="nil"/>
              <w:left w:val="nil"/>
              <w:bottom w:val="single" w:sz="4" w:space="0" w:color="auto"/>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Descripción</w:t>
            </w:r>
          </w:p>
        </w:tc>
        <w:tc>
          <w:tcPr>
            <w:tcW w:w="114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Inicial</w:t>
            </w:r>
          </w:p>
        </w:tc>
        <w:tc>
          <w:tcPr>
            <w:tcW w:w="114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Final</w:t>
            </w:r>
          </w:p>
        </w:tc>
        <w:tc>
          <w:tcPr>
            <w:tcW w:w="88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Variación</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31</w:t>
            </w:r>
          </w:p>
        </w:tc>
        <w:tc>
          <w:tcPr>
            <w:tcW w:w="3784"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HACIENDA PUBLICA/PATRIMONIO CONTRIBUIDO</w:t>
            </w:r>
          </w:p>
        </w:tc>
        <w:tc>
          <w:tcPr>
            <w:tcW w:w="1140" w:type="dxa"/>
            <w:tcBorders>
              <w:top w:val="single" w:sz="4" w:space="0" w:color="auto"/>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12,343,131.21</w:t>
            </w:r>
          </w:p>
        </w:tc>
        <w:tc>
          <w:tcPr>
            <w:tcW w:w="1140" w:type="dxa"/>
            <w:tcBorders>
              <w:top w:val="single" w:sz="4" w:space="0" w:color="auto"/>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12,343,131.21</w:t>
            </w:r>
          </w:p>
        </w:tc>
        <w:tc>
          <w:tcPr>
            <w:tcW w:w="880" w:type="dxa"/>
            <w:tcBorders>
              <w:top w:val="single" w:sz="4" w:space="0" w:color="auto"/>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r w:rsidR="00757897" w:rsidRPr="008B4CE9" w:rsidTr="00361CA4">
        <w:trPr>
          <w:trHeight w:val="225"/>
          <w:jc w:val="center"/>
        </w:trPr>
        <w:tc>
          <w:tcPr>
            <w:tcW w:w="940" w:type="dxa"/>
            <w:tcBorders>
              <w:top w:val="nil"/>
              <w:left w:val="single" w:sz="4" w:space="0" w:color="auto"/>
              <w:bottom w:val="single" w:sz="4" w:space="0" w:color="auto"/>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311</w:t>
            </w:r>
          </w:p>
        </w:tc>
        <w:tc>
          <w:tcPr>
            <w:tcW w:w="3784" w:type="dxa"/>
            <w:tcBorders>
              <w:top w:val="nil"/>
              <w:left w:val="nil"/>
              <w:bottom w:val="single" w:sz="4" w:space="0" w:color="auto"/>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APORTACIONES</w:t>
            </w:r>
          </w:p>
        </w:tc>
        <w:tc>
          <w:tcPr>
            <w:tcW w:w="1140" w:type="dxa"/>
            <w:tcBorders>
              <w:top w:val="nil"/>
              <w:left w:val="single" w:sz="4" w:space="0" w:color="auto"/>
              <w:bottom w:val="single" w:sz="4" w:space="0" w:color="auto"/>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12,343,131.21</w:t>
            </w:r>
          </w:p>
        </w:tc>
        <w:tc>
          <w:tcPr>
            <w:tcW w:w="1140" w:type="dxa"/>
            <w:tcBorders>
              <w:top w:val="nil"/>
              <w:left w:val="nil"/>
              <w:bottom w:val="single" w:sz="4" w:space="0" w:color="auto"/>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12,343,131.21</w:t>
            </w:r>
          </w:p>
        </w:tc>
        <w:tc>
          <w:tcPr>
            <w:tcW w:w="880" w:type="dxa"/>
            <w:tcBorders>
              <w:top w:val="nil"/>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bl>
    <w:p w:rsidR="00757897" w:rsidRDefault="00757897" w:rsidP="00757897">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98525A">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98525A">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t xml:space="preserve">EVHP 2.- </w:t>
      </w:r>
      <w:r>
        <w:rPr>
          <w:b/>
          <w:sz w:val="22"/>
          <w:szCs w:val="22"/>
          <w:lang w:val="es-MX"/>
        </w:rPr>
        <w:t>Patrimonio Generado</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jc w:val="center"/>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p>
    <w:tbl>
      <w:tblPr>
        <w:tblW w:w="9775" w:type="dxa"/>
        <w:jc w:val="center"/>
        <w:tblInd w:w="65" w:type="dxa"/>
        <w:tblCellMar>
          <w:left w:w="70" w:type="dxa"/>
          <w:right w:w="70" w:type="dxa"/>
        </w:tblCellMar>
        <w:tblLook w:val="04A0"/>
      </w:tblPr>
      <w:tblGrid>
        <w:gridCol w:w="940"/>
        <w:gridCol w:w="5215"/>
        <w:gridCol w:w="1253"/>
        <w:gridCol w:w="1253"/>
        <w:gridCol w:w="1164"/>
      </w:tblGrid>
      <w:tr w:rsidR="00757897" w:rsidRPr="008B4CE9" w:rsidTr="00361CA4">
        <w:trPr>
          <w:trHeight w:val="22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5215"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Valores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 </w:t>
            </w:r>
          </w:p>
        </w:tc>
      </w:tr>
      <w:tr w:rsidR="00757897" w:rsidRPr="008B4CE9" w:rsidTr="00361CA4">
        <w:trPr>
          <w:trHeight w:val="225"/>
          <w:jc w:val="center"/>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Cuenta</w:t>
            </w:r>
          </w:p>
        </w:tc>
        <w:tc>
          <w:tcPr>
            <w:tcW w:w="5215" w:type="dxa"/>
            <w:tcBorders>
              <w:top w:val="nil"/>
              <w:left w:val="nil"/>
              <w:bottom w:val="single" w:sz="4" w:space="0" w:color="auto"/>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Descripción</w:t>
            </w:r>
          </w:p>
        </w:tc>
        <w:tc>
          <w:tcPr>
            <w:tcW w:w="124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Inicial</w:t>
            </w:r>
          </w:p>
        </w:tc>
        <w:tc>
          <w:tcPr>
            <w:tcW w:w="124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Final</w:t>
            </w:r>
          </w:p>
        </w:tc>
        <w:tc>
          <w:tcPr>
            <w:tcW w:w="114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Variación</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w:t>
            </w:r>
          </w:p>
        </w:tc>
        <w:tc>
          <w:tcPr>
            <w:tcW w:w="5215"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HACIENDA PUBLICA /PATRIMONIO GENERADO</w:t>
            </w:r>
          </w:p>
        </w:tc>
        <w:tc>
          <w:tcPr>
            <w:tcW w:w="1240" w:type="dxa"/>
            <w:tcBorders>
              <w:top w:val="single" w:sz="4" w:space="0" w:color="auto"/>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869,328,986.89</w:t>
            </w:r>
          </w:p>
        </w:tc>
        <w:tc>
          <w:tcPr>
            <w:tcW w:w="1240" w:type="dxa"/>
            <w:tcBorders>
              <w:top w:val="single" w:sz="4" w:space="0" w:color="auto"/>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916,465,461.58</w:t>
            </w:r>
          </w:p>
        </w:tc>
        <w:tc>
          <w:tcPr>
            <w:tcW w:w="1140" w:type="dxa"/>
            <w:tcBorders>
              <w:top w:val="single" w:sz="4" w:space="0" w:color="auto"/>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47,136,474.69</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321</w:t>
            </w:r>
          </w:p>
        </w:tc>
        <w:tc>
          <w:tcPr>
            <w:tcW w:w="5215"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Resultado del Ejercicio (Ahorro/ Desahorro)</w:t>
            </w:r>
          </w:p>
        </w:tc>
        <w:tc>
          <w:tcPr>
            <w:tcW w:w="12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95,941,030.70</w:t>
            </w:r>
          </w:p>
        </w:tc>
        <w:tc>
          <w:tcPr>
            <w:tcW w:w="124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139,160,525.45</w:t>
            </w:r>
          </w:p>
        </w:tc>
        <w:tc>
          <w:tcPr>
            <w:tcW w:w="1140"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43,219,494.75</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322</w:t>
            </w:r>
          </w:p>
        </w:tc>
        <w:tc>
          <w:tcPr>
            <w:tcW w:w="5215"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RESULTADOS DE EJERCICIOS ANTERIORES</w:t>
            </w:r>
          </w:p>
        </w:tc>
        <w:tc>
          <w:tcPr>
            <w:tcW w:w="12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773,391,989.00</w:t>
            </w:r>
          </w:p>
        </w:tc>
        <w:tc>
          <w:tcPr>
            <w:tcW w:w="124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777,678,898.43</w:t>
            </w:r>
          </w:p>
        </w:tc>
        <w:tc>
          <w:tcPr>
            <w:tcW w:w="1140"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4,286,909.43</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325</w:t>
            </w:r>
          </w:p>
        </w:tc>
        <w:tc>
          <w:tcPr>
            <w:tcW w:w="5215"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RECTIFICACIONES DE RESULTADOS DE EJERCICIOS ANTERIORES</w:t>
            </w:r>
          </w:p>
        </w:tc>
        <w:tc>
          <w:tcPr>
            <w:tcW w:w="12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-4,032.81</w:t>
            </w:r>
          </w:p>
        </w:tc>
        <w:tc>
          <w:tcPr>
            <w:tcW w:w="124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-373,962.30</w:t>
            </w:r>
          </w:p>
        </w:tc>
        <w:tc>
          <w:tcPr>
            <w:tcW w:w="1140"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-369,929.49</w:t>
            </w:r>
          </w:p>
        </w:tc>
      </w:tr>
      <w:tr w:rsidR="00757897" w:rsidRPr="008B4CE9" w:rsidTr="00361CA4">
        <w:trPr>
          <w:trHeight w:val="225"/>
          <w:jc w:val="center"/>
        </w:trPr>
        <w:tc>
          <w:tcPr>
            <w:tcW w:w="940" w:type="dxa"/>
            <w:tcBorders>
              <w:top w:val="nil"/>
              <w:left w:val="single" w:sz="4" w:space="0" w:color="auto"/>
              <w:bottom w:val="single" w:sz="4" w:space="0" w:color="auto"/>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3252</w:t>
            </w:r>
          </w:p>
        </w:tc>
        <w:tc>
          <w:tcPr>
            <w:tcW w:w="5215" w:type="dxa"/>
            <w:tcBorders>
              <w:top w:val="nil"/>
              <w:left w:val="nil"/>
              <w:bottom w:val="single" w:sz="4" w:space="0" w:color="auto"/>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CAMBIOS POR ERRORES CONTABLES</w:t>
            </w:r>
          </w:p>
        </w:tc>
        <w:tc>
          <w:tcPr>
            <w:tcW w:w="1240" w:type="dxa"/>
            <w:tcBorders>
              <w:top w:val="nil"/>
              <w:left w:val="single" w:sz="4" w:space="0" w:color="auto"/>
              <w:bottom w:val="single" w:sz="4" w:space="0" w:color="auto"/>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-4,032.81</w:t>
            </w:r>
          </w:p>
        </w:tc>
        <w:tc>
          <w:tcPr>
            <w:tcW w:w="1240" w:type="dxa"/>
            <w:tcBorders>
              <w:top w:val="nil"/>
              <w:left w:val="nil"/>
              <w:bottom w:val="single" w:sz="4" w:space="0" w:color="auto"/>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-373,962.30</w:t>
            </w:r>
          </w:p>
        </w:tc>
        <w:tc>
          <w:tcPr>
            <w:tcW w:w="1140" w:type="dxa"/>
            <w:tcBorders>
              <w:top w:val="nil"/>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-369,929.49</w:t>
            </w:r>
          </w:p>
        </w:tc>
      </w:tr>
    </w:tbl>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F05F80" w:rsidRDefault="00F05F80" w:rsidP="0098525A">
      <w:pPr>
        <w:pStyle w:val="ROMANOS"/>
        <w:spacing w:after="80" w:line="203" w:lineRule="exact"/>
        <w:ind w:left="288" w:firstLine="0"/>
        <w:jc w:val="center"/>
        <w:rPr>
          <w:sz w:val="22"/>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98525A">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98525A">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8B4CE9" w:rsidRDefault="008B4CE9" w:rsidP="008B4CE9">
      <w:pPr>
        <w:pStyle w:val="ROMANOS"/>
        <w:spacing w:after="80" w:line="203" w:lineRule="exact"/>
        <w:ind w:left="288" w:firstLine="0"/>
        <w:jc w:val="center"/>
        <w:rPr>
          <w:b/>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Pr="008B4CE9" w:rsidRDefault="008B4CE9" w:rsidP="008B4CE9">
      <w:pPr>
        <w:pStyle w:val="ROMANOS"/>
        <w:spacing w:after="80" w:line="203" w:lineRule="exact"/>
        <w:ind w:left="288" w:firstLine="0"/>
        <w:jc w:val="center"/>
        <w:rPr>
          <w:b/>
          <w:sz w:val="22"/>
          <w:szCs w:val="22"/>
          <w:lang w:val="es-MX"/>
        </w:rPr>
      </w:pPr>
      <w:r>
        <w:rPr>
          <w:b/>
          <w:sz w:val="22"/>
          <w:szCs w:val="22"/>
          <w:lang w:val="es-MX"/>
        </w:rPr>
        <w:t>Presidencia Municipal de Monclova</w:t>
      </w:r>
    </w:p>
    <w:p w:rsidR="0088716A" w:rsidRPr="00C53E18" w:rsidRDefault="0088716A" w:rsidP="0088716A">
      <w:pPr>
        <w:pStyle w:val="ROMANOS"/>
        <w:spacing w:after="80" w:line="203" w:lineRule="exact"/>
        <w:ind w:left="288" w:firstLine="0"/>
        <w:jc w:val="center"/>
        <w:rPr>
          <w:b/>
          <w:smallCaps/>
          <w:sz w:val="22"/>
          <w:szCs w:val="22"/>
        </w:rPr>
      </w:pPr>
      <w:r w:rsidRPr="00C53E18">
        <w:rPr>
          <w:b/>
          <w:smallCaps/>
          <w:sz w:val="22"/>
          <w:szCs w:val="22"/>
        </w:rPr>
        <w:t>IV)</w:t>
      </w:r>
      <w:r w:rsidRPr="00C53E18">
        <w:rPr>
          <w:b/>
          <w:smallCaps/>
          <w:sz w:val="22"/>
          <w:szCs w:val="22"/>
        </w:rPr>
        <w:tab/>
        <w:t>Notas al Estado de Flujos de Efectivo</w:t>
      </w:r>
    </w:p>
    <w:p w:rsidR="0088716A" w:rsidRPr="00C53E18" w:rsidRDefault="0088716A" w:rsidP="008B4CE9">
      <w:pPr>
        <w:pStyle w:val="ROMANOS"/>
        <w:spacing w:after="80" w:line="203" w:lineRule="exact"/>
        <w:ind w:left="288" w:firstLine="0"/>
        <w:jc w:val="center"/>
        <w:rPr>
          <w:sz w:val="22"/>
          <w:szCs w:val="22"/>
          <w:lang w:val="es-MX"/>
        </w:rPr>
      </w:pPr>
    </w:p>
    <w:p w:rsidR="00757897" w:rsidRPr="00C53E18" w:rsidRDefault="00757897" w:rsidP="00757897">
      <w:pPr>
        <w:pStyle w:val="ROMANOS"/>
        <w:spacing w:after="80" w:line="203" w:lineRule="exact"/>
        <w:ind w:left="288" w:firstLine="0"/>
        <w:jc w:val="center"/>
        <w:rPr>
          <w:b/>
          <w:sz w:val="22"/>
          <w:szCs w:val="22"/>
          <w:lang w:val="es-MX"/>
        </w:rPr>
      </w:pPr>
      <w:r w:rsidRPr="00C53E18">
        <w:rPr>
          <w:b/>
          <w:sz w:val="22"/>
          <w:szCs w:val="22"/>
          <w:lang w:val="es-MX"/>
        </w:rPr>
        <w:t>EFE 1.- Efectivo y equivalentes</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jc w:val="center"/>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p>
    <w:p w:rsidR="00757897" w:rsidRPr="008B4CE9" w:rsidRDefault="00757897" w:rsidP="00757897">
      <w:pPr>
        <w:pStyle w:val="ROMANOS"/>
        <w:spacing w:after="80" w:line="203" w:lineRule="exact"/>
        <w:ind w:left="288" w:firstLine="0"/>
        <w:jc w:val="center"/>
        <w:rPr>
          <w:b/>
          <w:sz w:val="22"/>
          <w:szCs w:val="22"/>
          <w:lang w:val="es-MX"/>
        </w:rPr>
      </w:pPr>
    </w:p>
    <w:tbl>
      <w:tblPr>
        <w:tblW w:w="5000" w:type="pct"/>
        <w:jc w:val="center"/>
        <w:tblLook w:val="0000"/>
      </w:tblPr>
      <w:tblGrid>
        <w:gridCol w:w="5438"/>
        <w:gridCol w:w="1769"/>
        <w:gridCol w:w="1847"/>
      </w:tblGrid>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 xml:space="preserve">Al </w:t>
            </w:r>
            <w:bookmarkStart w:id="1" w:name="_GoBack"/>
            <w:bookmarkEnd w:id="1"/>
            <w:r w:rsidRPr="00C53E18">
              <w:rPr>
                <w:sz w:val="22"/>
                <w:szCs w:val="18"/>
                <w:lang w:val="es-MX"/>
              </w:rPr>
              <w:t>30 de junio de 2017</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Al 01 de abril de 2017</w:t>
            </w:r>
          </w:p>
        </w:tc>
      </w:tr>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sz w:val="22"/>
                <w:szCs w:val="18"/>
                <w:lang w:val="es-MX"/>
              </w:rPr>
            </w:pPr>
            <w:r w:rsidRPr="00C53E1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 xml:space="preserve">$ </w:t>
            </w:r>
            <w:r w:rsidRPr="00C53E18">
              <w:rPr>
                <w:szCs w:val="18"/>
              </w:rPr>
              <w:t>24,525,446.19</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Cs w:val="18"/>
                <w:lang w:val="es-MX"/>
              </w:rPr>
            </w:pPr>
            <w:r w:rsidRPr="00C53E18">
              <w:rPr>
                <w:sz w:val="22"/>
                <w:szCs w:val="18"/>
                <w:lang w:val="es-MX"/>
              </w:rPr>
              <w:t xml:space="preserve">$ </w:t>
            </w:r>
            <w:r w:rsidRPr="00C53E18">
              <w:rPr>
                <w:szCs w:val="18"/>
              </w:rPr>
              <w:t>43,403,389.41</w:t>
            </w:r>
          </w:p>
        </w:tc>
      </w:tr>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sz w:val="22"/>
                <w:szCs w:val="18"/>
                <w:lang w:val="es-MX"/>
              </w:rPr>
            </w:pPr>
            <w:r w:rsidRPr="00C53E1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$_______</w:t>
            </w:r>
          </w:p>
        </w:tc>
      </w:tr>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sz w:val="22"/>
                <w:szCs w:val="18"/>
                <w:lang w:val="es-MX"/>
              </w:rPr>
            </w:pPr>
            <w:r w:rsidRPr="00C53E1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$_______</w:t>
            </w:r>
          </w:p>
        </w:tc>
      </w:tr>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sz w:val="22"/>
                <w:szCs w:val="18"/>
                <w:lang w:val="es-MX"/>
              </w:rPr>
            </w:pPr>
            <w:r w:rsidRPr="00C53E1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$_______</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 w:val="22"/>
                <w:szCs w:val="18"/>
                <w:lang w:val="es-MX"/>
              </w:rPr>
            </w:pPr>
            <w:r w:rsidRPr="00C53E18">
              <w:rPr>
                <w:sz w:val="22"/>
                <w:szCs w:val="18"/>
                <w:lang w:val="es-MX"/>
              </w:rPr>
              <w:t>$_______</w:t>
            </w:r>
          </w:p>
        </w:tc>
      </w:tr>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sz w:val="22"/>
                <w:szCs w:val="18"/>
                <w:lang w:val="es-MX"/>
              </w:rPr>
            </w:pPr>
            <w:r w:rsidRPr="00C53E1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Cs w:val="18"/>
                <w:lang w:val="es-MX"/>
              </w:rPr>
            </w:pPr>
            <w:r w:rsidRPr="00C53E18">
              <w:rPr>
                <w:sz w:val="22"/>
                <w:szCs w:val="18"/>
                <w:lang w:val="es-MX"/>
              </w:rPr>
              <w:t xml:space="preserve">$ </w:t>
            </w:r>
            <w:r w:rsidRPr="00C53E18">
              <w:rPr>
                <w:szCs w:val="18"/>
              </w:rPr>
              <w:t>2,918,005.72</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szCs w:val="18"/>
              </w:rPr>
            </w:pPr>
            <w:r w:rsidRPr="00C53E18">
              <w:rPr>
                <w:sz w:val="22"/>
                <w:szCs w:val="18"/>
                <w:lang w:val="es-MX"/>
              </w:rPr>
              <w:t xml:space="preserve">$ </w:t>
            </w:r>
            <w:r w:rsidRPr="00C53E18">
              <w:rPr>
                <w:szCs w:val="18"/>
              </w:rPr>
              <w:t>2,918,005.72</w:t>
            </w:r>
          </w:p>
        </w:tc>
      </w:tr>
      <w:tr w:rsidR="00757897" w:rsidRPr="00C53E18" w:rsidTr="00361CA4">
        <w:trPr>
          <w:cantSplit/>
          <w:jc w:val="center"/>
        </w:trPr>
        <w:tc>
          <w:tcPr>
            <w:tcW w:w="3003"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rPr>
                <w:b/>
                <w:sz w:val="22"/>
                <w:szCs w:val="18"/>
                <w:lang w:val="es-MX"/>
              </w:rPr>
            </w:pPr>
            <w:r w:rsidRPr="00C53E1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b/>
                <w:bCs/>
                <w:szCs w:val="18"/>
                <w:lang w:val="es-MX"/>
              </w:rPr>
            </w:pPr>
            <w:r w:rsidRPr="00C53E18">
              <w:rPr>
                <w:b/>
                <w:sz w:val="22"/>
                <w:szCs w:val="18"/>
                <w:lang w:val="es-MX"/>
              </w:rPr>
              <w:t xml:space="preserve">$ </w:t>
            </w:r>
            <w:r w:rsidRPr="00C53E18">
              <w:rPr>
                <w:b/>
                <w:bCs/>
                <w:szCs w:val="18"/>
              </w:rPr>
              <w:t>27,443,451.91</w:t>
            </w:r>
          </w:p>
        </w:tc>
        <w:tc>
          <w:tcPr>
            <w:tcW w:w="102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line="224" w:lineRule="exact"/>
              <w:ind w:firstLine="0"/>
              <w:jc w:val="center"/>
              <w:rPr>
                <w:b/>
                <w:bCs/>
                <w:szCs w:val="18"/>
              </w:rPr>
            </w:pPr>
            <w:r w:rsidRPr="00C53E18">
              <w:rPr>
                <w:b/>
                <w:sz w:val="22"/>
                <w:szCs w:val="18"/>
                <w:lang w:val="es-MX"/>
              </w:rPr>
              <w:t xml:space="preserve">$ </w:t>
            </w:r>
            <w:r w:rsidRPr="00C53E18">
              <w:rPr>
                <w:b/>
                <w:bCs/>
                <w:szCs w:val="18"/>
              </w:rPr>
              <w:t>46,321,395.13</w:t>
            </w:r>
          </w:p>
        </w:tc>
      </w:tr>
    </w:tbl>
    <w:p w:rsidR="00757897" w:rsidRDefault="00757897" w:rsidP="00757897">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FD492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FD4923">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FD4923">
      <w:pPr>
        <w:pStyle w:val="ROMANOS"/>
        <w:spacing w:after="80" w:line="203" w:lineRule="exact"/>
        <w:ind w:left="288" w:firstLine="0"/>
        <w:jc w:val="center"/>
        <w:rPr>
          <w:sz w:val="22"/>
          <w:szCs w:val="22"/>
          <w:lang w:val="es-MX"/>
        </w:rPr>
      </w:pPr>
    </w:p>
    <w:p w:rsidR="00757897" w:rsidRDefault="00757897" w:rsidP="00FD4923">
      <w:pPr>
        <w:pStyle w:val="ROMANOS"/>
        <w:spacing w:after="80" w:line="203" w:lineRule="exact"/>
        <w:ind w:left="288" w:firstLine="0"/>
        <w:jc w:val="center"/>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F05F80" w:rsidRDefault="00F05F80" w:rsidP="0088716A">
      <w:pPr>
        <w:pStyle w:val="ROMANOS"/>
        <w:spacing w:after="80" w:line="203" w:lineRule="exact"/>
        <w:ind w:left="288" w:firstLine="0"/>
        <w:rPr>
          <w:sz w:val="22"/>
          <w:szCs w:val="22"/>
          <w:lang w:val="es-MX"/>
        </w:rPr>
      </w:pPr>
    </w:p>
    <w:p w:rsidR="00757897" w:rsidRDefault="00757897" w:rsidP="00757897">
      <w:pPr>
        <w:pStyle w:val="ROMANOS"/>
        <w:spacing w:after="80" w:line="203" w:lineRule="exact"/>
        <w:ind w:left="288" w:firstLine="0"/>
        <w:jc w:val="center"/>
        <w:rPr>
          <w:b/>
          <w:sz w:val="22"/>
          <w:szCs w:val="22"/>
          <w:lang w:val="es-MX"/>
        </w:rPr>
      </w:pPr>
      <w:r w:rsidRPr="00C53E18">
        <w:rPr>
          <w:b/>
          <w:sz w:val="22"/>
          <w:szCs w:val="22"/>
          <w:lang w:val="es-MX"/>
        </w:rPr>
        <w:lastRenderedPageBreak/>
        <w:t>EFE 2.-</w:t>
      </w:r>
      <w:r>
        <w:rPr>
          <w:sz w:val="22"/>
          <w:szCs w:val="22"/>
          <w:lang w:val="es-MX"/>
        </w:rPr>
        <w:t xml:space="preserve"> </w:t>
      </w:r>
      <w:r>
        <w:rPr>
          <w:b/>
          <w:sz w:val="22"/>
          <w:szCs w:val="22"/>
          <w:lang w:val="es-MX"/>
        </w:rPr>
        <w:t>Adquisición de Bienes Muebles, Inmuebles e Intangibles</w:t>
      </w:r>
    </w:p>
    <w:p w:rsidR="00757897" w:rsidRDefault="00757897" w:rsidP="00757897">
      <w:pPr>
        <w:pStyle w:val="ROMANOS"/>
        <w:spacing w:after="80" w:line="203" w:lineRule="exact"/>
        <w:ind w:left="288" w:firstLine="0"/>
        <w:jc w:val="center"/>
        <w:rPr>
          <w:b/>
          <w:sz w:val="22"/>
          <w:szCs w:val="22"/>
          <w:lang w:val="es-MX"/>
        </w:rPr>
      </w:pPr>
      <w:r>
        <w:rPr>
          <w:b/>
          <w:sz w:val="22"/>
          <w:szCs w:val="22"/>
          <w:lang w:val="es-MX"/>
        </w:rPr>
        <w:t>Del 01 de Abril al 30 de Junio del 2017</w:t>
      </w:r>
    </w:p>
    <w:p w:rsidR="00757897" w:rsidRDefault="00757897" w:rsidP="00757897">
      <w:pPr>
        <w:pStyle w:val="ROMANOS"/>
        <w:spacing w:after="80" w:line="203" w:lineRule="exact"/>
        <w:ind w:left="288" w:firstLine="0"/>
        <w:jc w:val="center"/>
        <w:rPr>
          <w:b/>
          <w:sz w:val="22"/>
          <w:szCs w:val="22"/>
          <w:lang w:val="es-MX"/>
        </w:rPr>
      </w:pPr>
    </w:p>
    <w:p w:rsidR="00757897" w:rsidRDefault="00757897" w:rsidP="00757897">
      <w:pPr>
        <w:pStyle w:val="ROMANOS"/>
        <w:spacing w:after="80" w:line="203" w:lineRule="exact"/>
        <w:ind w:left="288" w:firstLine="0"/>
        <w:jc w:val="center"/>
        <w:rPr>
          <w:b/>
          <w:sz w:val="22"/>
          <w:szCs w:val="22"/>
          <w:lang w:val="es-MX"/>
        </w:rPr>
      </w:pPr>
    </w:p>
    <w:p w:rsidR="00757897" w:rsidRPr="008B4CE9" w:rsidRDefault="00757897" w:rsidP="00757897">
      <w:pPr>
        <w:pStyle w:val="ROMANOS"/>
        <w:spacing w:after="80" w:line="203" w:lineRule="exact"/>
        <w:ind w:left="288" w:firstLine="0"/>
        <w:jc w:val="center"/>
        <w:rPr>
          <w:b/>
          <w:sz w:val="22"/>
          <w:szCs w:val="22"/>
          <w:lang w:val="es-MX"/>
        </w:rPr>
      </w:pPr>
    </w:p>
    <w:tbl>
      <w:tblPr>
        <w:tblW w:w="10050" w:type="dxa"/>
        <w:jc w:val="center"/>
        <w:tblInd w:w="65" w:type="dxa"/>
        <w:tblCellMar>
          <w:left w:w="70" w:type="dxa"/>
          <w:right w:w="70" w:type="dxa"/>
        </w:tblCellMar>
        <w:tblLook w:val="04A0"/>
      </w:tblPr>
      <w:tblGrid>
        <w:gridCol w:w="940"/>
        <w:gridCol w:w="4877"/>
        <w:gridCol w:w="1559"/>
        <w:gridCol w:w="1510"/>
        <w:gridCol w:w="1164"/>
      </w:tblGrid>
      <w:tr w:rsidR="00757897" w:rsidRPr="008B4CE9" w:rsidTr="00361CA4">
        <w:trPr>
          <w:trHeight w:val="22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4877"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Valores</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 </w:t>
            </w:r>
          </w:p>
        </w:tc>
      </w:tr>
      <w:tr w:rsidR="00757897" w:rsidRPr="008B4CE9" w:rsidTr="00361CA4">
        <w:trPr>
          <w:trHeight w:val="22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Cuenta</w:t>
            </w:r>
          </w:p>
        </w:tc>
        <w:tc>
          <w:tcPr>
            <w:tcW w:w="4877" w:type="dxa"/>
            <w:tcBorders>
              <w:top w:val="nil"/>
              <w:left w:val="nil"/>
              <w:bottom w:val="single" w:sz="4" w:space="0" w:color="auto"/>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Descripción</w:t>
            </w:r>
          </w:p>
        </w:tc>
        <w:tc>
          <w:tcPr>
            <w:tcW w:w="1559"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Inicial</w:t>
            </w:r>
          </w:p>
        </w:tc>
        <w:tc>
          <w:tcPr>
            <w:tcW w:w="1510"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Saldo Final</w:t>
            </w:r>
          </w:p>
        </w:tc>
        <w:tc>
          <w:tcPr>
            <w:tcW w:w="1164" w:type="dxa"/>
            <w:tcBorders>
              <w:top w:val="nil"/>
              <w:left w:val="nil"/>
              <w:bottom w:val="nil"/>
              <w:right w:val="single" w:sz="4" w:space="0" w:color="auto"/>
            </w:tcBorders>
            <w:shd w:val="clear" w:color="auto" w:fill="auto"/>
            <w:noWrap/>
            <w:vAlign w:val="center"/>
            <w:hideMark/>
          </w:tcPr>
          <w:p w:rsidR="00757897" w:rsidRPr="008B4CE9" w:rsidRDefault="00757897" w:rsidP="00361CA4">
            <w:pPr>
              <w:spacing w:after="0" w:line="240" w:lineRule="auto"/>
              <w:jc w:val="center"/>
              <w:rPr>
                <w:rFonts w:ascii="Arial" w:eastAsia="Times New Roman" w:hAnsi="Arial" w:cs="Arial"/>
                <w:b/>
                <w:bCs/>
                <w:color w:val="000000"/>
                <w:sz w:val="16"/>
                <w:szCs w:val="16"/>
              </w:rPr>
            </w:pPr>
            <w:r w:rsidRPr="008B4CE9">
              <w:rPr>
                <w:rFonts w:ascii="Arial" w:eastAsia="Times New Roman" w:hAnsi="Arial" w:cs="Arial"/>
                <w:b/>
                <w:bCs/>
                <w:color w:val="000000"/>
                <w:sz w:val="16"/>
                <w:szCs w:val="16"/>
              </w:rPr>
              <w:t xml:space="preserve"> Flujo</w:t>
            </w:r>
          </w:p>
        </w:tc>
      </w:tr>
      <w:tr w:rsidR="00757897" w:rsidRPr="008B4CE9" w:rsidTr="00361CA4">
        <w:trPr>
          <w:trHeight w:val="450"/>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123</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BIENES INMUEBLES, INFRAESTRUCTURA Y CONSTRUCCIONES EN PROCESO</w:t>
            </w:r>
          </w:p>
        </w:tc>
        <w:tc>
          <w:tcPr>
            <w:tcW w:w="1559" w:type="dxa"/>
            <w:tcBorders>
              <w:top w:val="single" w:sz="4" w:space="0" w:color="auto"/>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735,744,675.40</w:t>
            </w:r>
          </w:p>
        </w:tc>
        <w:tc>
          <w:tcPr>
            <w:tcW w:w="1510" w:type="dxa"/>
            <w:tcBorders>
              <w:top w:val="single" w:sz="4" w:space="0" w:color="auto"/>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781,053,585.79</w:t>
            </w:r>
          </w:p>
        </w:tc>
        <w:tc>
          <w:tcPr>
            <w:tcW w:w="1164" w:type="dxa"/>
            <w:tcBorders>
              <w:top w:val="single" w:sz="4" w:space="0" w:color="auto"/>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45,308,910.39</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1231</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TERRENOS</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3,571,303.10</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3,571,303.10</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1233</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Edificios no Habitacionales</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95,420,201.04</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95,420,201.04</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1235</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CONSTRUCCIONES EN PROCESO EN BIENES DE DOMINIO PÚBLICO</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624,754,158.26</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670,063,068.65</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45,308,910.39</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1239</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OTROS BIENES INMUEBLES</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11,999,013.00</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11,999,013.00</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BIENES MUEBLES</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159,817,971.33</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162,979,450.80</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3,161,479.47</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1241</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MOBILIARIO Y EQUIPO DE ADMINISTRACIÓN</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29,116,973.40</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29,837,286.63</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720,313.23</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1242</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MOBILIARIO Y EQUIPO EDUCACIONAL Y RECREATIVO</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636,342.27</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683,051.27</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46,709.00</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1243</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EQUIPO E INSTRUMENTAL MÉDICO Y DE LABORATORIO</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1,475,598.25</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1,475,598.25</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1244</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Vehículos y Equipo de Transporte</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99,657,162.71</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101,861,412.74</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2,204,250.03</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1245</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EQUIPO DE DEFENSA Y SEGURIDAD</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5,507,567.48</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5,507,567.48</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1246</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MAQUINARIA, OTROS EQUIPOS Y HERRAMIENTAS</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22,868,912.85</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22,996,016.06</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127,103.21</w:t>
            </w:r>
          </w:p>
        </w:tc>
      </w:tr>
      <w:tr w:rsidR="00757897" w:rsidRPr="008B4CE9" w:rsidTr="00361CA4">
        <w:trPr>
          <w:trHeight w:val="225"/>
          <w:jc w:val="center"/>
        </w:trPr>
        <w:tc>
          <w:tcPr>
            <w:tcW w:w="940"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1247</w:t>
            </w:r>
          </w:p>
        </w:tc>
        <w:tc>
          <w:tcPr>
            <w:tcW w:w="4877" w:type="dxa"/>
            <w:tcBorders>
              <w:top w:val="nil"/>
              <w:left w:val="nil"/>
              <w:bottom w:val="nil"/>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COLECCIONES, OBRAS DE ARTE Y OBJETOS VALIOSOS</w:t>
            </w:r>
          </w:p>
        </w:tc>
        <w:tc>
          <w:tcPr>
            <w:tcW w:w="1559" w:type="dxa"/>
            <w:tcBorders>
              <w:top w:val="nil"/>
              <w:left w:val="single" w:sz="4" w:space="0" w:color="auto"/>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545,670.37</w:t>
            </w:r>
          </w:p>
        </w:tc>
        <w:tc>
          <w:tcPr>
            <w:tcW w:w="1510" w:type="dxa"/>
            <w:tcBorders>
              <w:top w:val="nil"/>
              <w:left w:val="nil"/>
              <w:bottom w:val="nil"/>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608,774.37</w:t>
            </w:r>
          </w:p>
        </w:tc>
        <w:tc>
          <w:tcPr>
            <w:tcW w:w="1164" w:type="dxa"/>
            <w:tcBorders>
              <w:top w:val="nil"/>
              <w:left w:val="nil"/>
              <w:bottom w:val="nil"/>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63,104.00</w:t>
            </w:r>
          </w:p>
        </w:tc>
      </w:tr>
      <w:tr w:rsidR="00757897" w:rsidRPr="008B4CE9" w:rsidTr="00361CA4">
        <w:trPr>
          <w:trHeight w:val="225"/>
          <w:jc w:val="center"/>
        </w:trPr>
        <w:tc>
          <w:tcPr>
            <w:tcW w:w="940" w:type="dxa"/>
            <w:tcBorders>
              <w:top w:val="nil"/>
              <w:left w:val="single" w:sz="4" w:space="0" w:color="auto"/>
              <w:bottom w:val="single" w:sz="4" w:space="0" w:color="auto"/>
              <w:right w:val="nil"/>
            </w:tcBorders>
            <w:shd w:val="clear" w:color="auto" w:fill="auto"/>
            <w:noWrap/>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1248</w:t>
            </w:r>
          </w:p>
        </w:tc>
        <w:tc>
          <w:tcPr>
            <w:tcW w:w="4877" w:type="dxa"/>
            <w:tcBorders>
              <w:top w:val="nil"/>
              <w:left w:val="nil"/>
              <w:bottom w:val="single" w:sz="4" w:space="0" w:color="auto"/>
              <w:right w:val="nil"/>
            </w:tcBorders>
            <w:shd w:val="clear" w:color="auto" w:fill="auto"/>
            <w:vAlign w:val="bottom"/>
            <w:hideMark/>
          </w:tcPr>
          <w:p w:rsidR="00757897" w:rsidRPr="008B4CE9" w:rsidRDefault="00757897" w:rsidP="00361CA4">
            <w:pPr>
              <w:spacing w:after="0" w:line="240" w:lineRule="auto"/>
              <w:rPr>
                <w:rFonts w:ascii="Arial" w:eastAsia="Times New Roman" w:hAnsi="Arial" w:cs="Arial"/>
                <w:color w:val="000000"/>
                <w:sz w:val="16"/>
                <w:szCs w:val="16"/>
              </w:rPr>
            </w:pPr>
            <w:r w:rsidRPr="008B4CE9">
              <w:rPr>
                <w:rFonts w:ascii="Arial" w:eastAsia="Times New Roman" w:hAnsi="Arial" w:cs="Arial"/>
                <w:color w:val="000000"/>
                <w:sz w:val="16"/>
                <w:szCs w:val="16"/>
              </w:rPr>
              <w:t>ACTIVOS BIOLÓGICOS</w:t>
            </w:r>
          </w:p>
        </w:tc>
        <w:tc>
          <w:tcPr>
            <w:tcW w:w="1559" w:type="dxa"/>
            <w:tcBorders>
              <w:top w:val="nil"/>
              <w:left w:val="single" w:sz="4" w:space="0" w:color="auto"/>
              <w:bottom w:val="single" w:sz="4" w:space="0" w:color="auto"/>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9,744.00</w:t>
            </w:r>
          </w:p>
        </w:tc>
        <w:tc>
          <w:tcPr>
            <w:tcW w:w="1510" w:type="dxa"/>
            <w:tcBorders>
              <w:top w:val="nil"/>
              <w:left w:val="nil"/>
              <w:bottom w:val="single" w:sz="4" w:space="0" w:color="auto"/>
              <w:right w:val="nil"/>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9,744.00</w:t>
            </w:r>
          </w:p>
        </w:tc>
        <w:tc>
          <w:tcPr>
            <w:tcW w:w="1164" w:type="dxa"/>
            <w:tcBorders>
              <w:top w:val="nil"/>
              <w:left w:val="nil"/>
              <w:bottom w:val="single" w:sz="4" w:space="0" w:color="auto"/>
              <w:right w:val="single" w:sz="4" w:space="0" w:color="auto"/>
            </w:tcBorders>
            <w:shd w:val="clear" w:color="auto" w:fill="auto"/>
            <w:noWrap/>
            <w:vAlign w:val="bottom"/>
            <w:hideMark/>
          </w:tcPr>
          <w:p w:rsidR="00757897" w:rsidRPr="008B4CE9" w:rsidRDefault="00757897" w:rsidP="00361CA4">
            <w:pPr>
              <w:spacing w:after="0" w:line="240" w:lineRule="auto"/>
              <w:jc w:val="right"/>
              <w:rPr>
                <w:rFonts w:ascii="Arial" w:eastAsia="Times New Roman" w:hAnsi="Arial" w:cs="Arial"/>
                <w:color w:val="000000"/>
                <w:sz w:val="16"/>
                <w:szCs w:val="16"/>
              </w:rPr>
            </w:pPr>
            <w:r w:rsidRPr="008B4CE9">
              <w:rPr>
                <w:rFonts w:ascii="Arial" w:eastAsia="Times New Roman" w:hAnsi="Arial" w:cs="Arial"/>
                <w:color w:val="000000"/>
                <w:sz w:val="16"/>
                <w:szCs w:val="16"/>
              </w:rPr>
              <w:t>0.00</w:t>
            </w:r>
          </w:p>
        </w:tc>
      </w:tr>
    </w:tbl>
    <w:p w:rsidR="008B4CE9" w:rsidRDefault="008B4CE9" w:rsidP="0088716A">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Default="008B4CE9" w:rsidP="00A140F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30556E" w:rsidRPr="00D02A79" w:rsidRDefault="0030556E"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A140F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A140F3">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A140F3">
      <w:pPr>
        <w:pStyle w:val="ROMANOS"/>
        <w:spacing w:after="80" w:line="203" w:lineRule="exact"/>
        <w:ind w:left="288" w:firstLine="0"/>
        <w:jc w:val="center"/>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757897" w:rsidRPr="00C53E18" w:rsidRDefault="00757897" w:rsidP="00757897">
      <w:pPr>
        <w:pStyle w:val="ROMANOS"/>
        <w:spacing w:after="80" w:line="203" w:lineRule="exact"/>
        <w:ind w:left="288" w:firstLine="0"/>
        <w:rPr>
          <w:sz w:val="22"/>
          <w:szCs w:val="22"/>
          <w:lang w:val="es-MX"/>
        </w:rPr>
      </w:pPr>
    </w:p>
    <w:p w:rsidR="00757897" w:rsidRPr="00C53E18" w:rsidRDefault="00757897" w:rsidP="00757897">
      <w:pPr>
        <w:pStyle w:val="ROMANOS"/>
        <w:spacing w:after="80" w:line="203" w:lineRule="exact"/>
        <w:ind w:left="288" w:firstLine="0"/>
        <w:rPr>
          <w:sz w:val="22"/>
          <w:szCs w:val="22"/>
          <w:lang w:val="es-MX"/>
        </w:rPr>
      </w:pPr>
      <w:r w:rsidRPr="00C53E18">
        <w:rPr>
          <w:b/>
          <w:sz w:val="22"/>
          <w:szCs w:val="22"/>
          <w:lang w:val="es-MX"/>
        </w:rPr>
        <w:t>EFE 3.-</w:t>
      </w:r>
      <w:r>
        <w:rPr>
          <w:sz w:val="22"/>
          <w:szCs w:val="22"/>
          <w:lang w:val="es-MX"/>
        </w:rPr>
        <w:t xml:space="preserve">  Esta </w:t>
      </w:r>
      <w:r w:rsidRPr="00C53E18">
        <w:rPr>
          <w:sz w:val="22"/>
          <w:szCs w:val="22"/>
          <w:lang w:val="es-MX"/>
        </w:rPr>
        <w:t>nota no le aplica al ente público</w:t>
      </w:r>
    </w:p>
    <w:p w:rsidR="00757897" w:rsidRPr="00C53E18" w:rsidRDefault="00757897" w:rsidP="00757897">
      <w:pPr>
        <w:pStyle w:val="ROMANOS"/>
        <w:spacing w:after="80" w:line="203" w:lineRule="exact"/>
        <w:ind w:left="288" w:firstLine="0"/>
        <w:rPr>
          <w:sz w:val="22"/>
          <w:szCs w:val="22"/>
          <w:lang w:val="es-MX"/>
        </w:rPr>
      </w:pPr>
    </w:p>
    <w:tbl>
      <w:tblPr>
        <w:tblW w:w="5000" w:type="pct"/>
        <w:jc w:val="center"/>
        <w:tblLook w:val="0000"/>
      </w:tblPr>
      <w:tblGrid>
        <w:gridCol w:w="5270"/>
        <w:gridCol w:w="1903"/>
        <w:gridCol w:w="1881"/>
      </w:tblGrid>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Del 01 de abril al 30 de junio de 2017</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Del 01 de abril al 30 de junio de 2016</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b/>
                <w:sz w:val="22"/>
                <w:szCs w:val="18"/>
                <w:lang w:val="es-MX"/>
              </w:rPr>
            </w:pPr>
            <w:r w:rsidRPr="00C53E1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b/>
                <w:sz w:val="22"/>
                <w:szCs w:val="18"/>
                <w:lang w:val="es-MX"/>
              </w:rPr>
            </w:pPr>
            <w:r>
              <w:rPr>
                <w:b/>
                <w:sz w:val="22"/>
                <w:szCs w:val="18"/>
                <w:lang w:val="es-MX"/>
              </w:rPr>
              <w:t>$ 0</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b/>
                <w:sz w:val="22"/>
                <w:szCs w:val="18"/>
                <w:lang w:val="es-MX"/>
              </w:rPr>
            </w:pPr>
            <w:r w:rsidRPr="00C53E18">
              <w:rPr>
                <w:b/>
                <w:sz w:val="22"/>
                <w:szCs w:val="18"/>
                <w:lang w:val="es-MX"/>
              </w:rPr>
              <w:t>$</w:t>
            </w:r>
            <w:r>
              <w:rPr>
                <w:b/>
                <w:sz w:val="22"/>
                <w:szCs w:val="18"/>
                <w:lang w:val="es-MX"/>
              </w:rPr>
              <w:t xml:space="preserve"> 0</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i/>
                <w:sz w:val="22"/>
                <w:szCs w:val="18"/>
                <w:lang w:val="es-MX"/>
              </w:rPr>
            </w:pPr>
            <w:r w:rsidRPr="00C53E1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w:t>
            </w:r>
            <w:r>
              <w:rPr>
                <w:sz w:val="22"/>
                <w:szCs w:val="18"/>
                <w:lang w:val="es-MX"/>
              </w:rPr>
              <w:t xml:space="preserve"> 0</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w:t>
            </w:r>
            <w:r>
              <w:rPr>
                <w:sz w:val="22"/>
                <w:szCs w:val="18"/>
                <w:lang w:val="es-MX"/>
              </w:rPr>
              <w:t xml:space="preserve"> 0</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w:t>
            </w:r>
            <w:r>
              <w:rPr>
                <w:sz w:val="22"/>
                <w:szCs w:val="18"/>
                <w:lang w:val="es-MX"/>
              </w:rPr>
              <w:t xml:space="preserve"> 0</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w:t>
            </w:r>
            <w:r>
              <w:rPr>
                <w:sz w:val="22"/>
                <w:szCs w:val="18"/>
                <w:lang w:val="es-MX"/>
              </w:rPr>
              <w:t xml:space="preserve"> 0</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sidRPr="00C53E18">
              <w:rPr>
                <w:sz w:val="22"/>
                <w:szCs w:val="18"/>
                <w:lang w:val="es-MX"/>
              </w:rPr>
              <w:t>$</w:t>
            </w:r>
            <w:r>
              <w:rPr>
                <w:sz w:val="22"/>
                <w:szCs w:val="18"/>
                <w:lang w:val="es-MX"/>
              </w:rPr>
              <w:t xml:space="preserve"> 0</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r>
      <w:tr w:rsidR="00757897" w:rsidRPr="00C53E1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r>
      <w:tr w:rsidR="00757897" w:rsidRPr="004F4558" w:rsidTr="00361CA4">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rPr>
                <w:sz w:val="22"/>
                <w:szCs w:val="18"/>
                <w:lang w:val="es-MX"/>
              </w:rPr>
            </w:pPr>
            <w:r w:rsidRPr="00C53E1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757897" w:rsidRPr="00C53E1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757897" w:rsidRPr="004F4558" w:rsidRDefault="00757897" w:rsidP="00361CA4">
            <w:pPr>
              <w:pStyle w:val="Texto"/>
              <w:spacing w:after="80" w:line="224" w:lineRule="exact"/>
              <w:ind w:firstLine="0"/>
              <w:jc w:val="center"/>
              <w:rPr>
                <w:sz w:val="22"/>
                <w:szCs w:val="18"/>
                <w:lang w:val="es-MX"/>
              </w:rPr>
            </w:pPr>
            <w:r>
              <w:rPr>
                <w:sz w:val="22"/>
                <w:szCs w:val="18"/>
                <w:lang w:val="es-MX"/>
              </w:rPr>
              <w:t>($ 0</w:t>
            </w:r>
            <w:r w:rsidRPr="00C53E18">
              <w:rPr>
                <w:sz w:val="22"/>
                <w:szCs w:val="18"/>
                <w:lang w:val="es-MX"/>
              </w:rPr>
              <w:t>)</w:t>
            </w:r>
          </w:p>
        </w:tc>
      </w:tr>
    </w:tbl>
    <w:p w:rsidR="001414CB" w:rsidRPr="00D02A79" w:rsidRDefault="001414CB" w:rsidP="001414CB">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1414CB" w:rsidRDefault="001414CB" w:rsidP="00A140F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r>
        <w:rPr>
          <w:sz w:val="16"/>
          <w:szCs w:val="22"/>
          <w:lang w:val="es-MX"/>
        </w:rPr>
        <w:t>_______________________________</w:t>
      </w:r>
    </w:p>
    <w:p w:rsidR="001414CB" w:rsidRPr="00D02A79" w:rsidRDefault="001414CB" w:rsidP="00A140F3">
      <w:pPr>
        <w:pStyle w:val="ROMANOS"/>
        <w:spacing w:after="80" w:line="203" w:lineRule="exact"/>
        <w:ind w:left="288" w:firstLine="0"/>
        <w:jc w:val="center"/>
        <w:rPr>
          <w:sz w:val="16"/>
          <w:szCs w:val="22"/>
          <w:lang w:val="es-MX"/>
        </w:rPr>
      </w:pPr>
      <w:r>
        <w:rPr>
          <w:sz w:val="16"/>
          <w:szCs w:val="22"/>
          <w:lang w:val="es-MX"/>
        </w:rPr>
        <w:t>C.P.C. FIDENCIO GUEVARA PIÑA</w:t>
      </w:r>
    </w:p>
    <w:p w:rsidR="0088716A" w:rsidRDefault="0088716A" w:rsidP="00A140F3">
      <w:pPr>
        <w:pStyle w:val="ROMANOS"/>
        <w:spacing w:after="80" w:line="203" w:lineRule="exact"/>
        <w:ind w:left="288" w:firstLine="0"/>
        <w:jc w:val="center"/>
        <w:rPr>
          <w:sz w:val="22"/>
          <w:szCs w:val="22"/>
          <w:lang w:val="es-MX"/>
        </w:rPr>
      </w:pPr>
    </w:p>
    <w:p w:rsidR="0088716A" w:rsidRDefault="0088716A" w:rsidP="0088716A">
      <w:pPr>
        <w:pStyle w:val="ROMANOS"/>
        <w:spacing w:after="80" w:line="203" w:lineRule="exact"/>
        <w:ind w:left="288" w:firstLine="0"/>
        <w:rPr>
          <w:sz w:val="22"/>
          <w:szCs w:val="22"/>
          <w:lang w:val="es-MX"/>
        </w:rPr>
      </w:pPr>
    </w:p>
    <w:p w:rsidR="001414CB" w:rsidRDefault="001414CB" w:rsidP="0088716A">
      <w:pPr>
        <w:pStyle w:val="ROMANOS"/>
        <w:spacing w:after="80" w:line="203" w:lineRule="exact"/>
        <w:ind w:left="288" w:firstLine="0"/>
        <w:rPr>
          <w:sz w:val="22"/>
          <w:szCs w:val="22"/>
          <w:lang w:val="es-MX"/>
        </w:rPr>
      </w:pPr>
    </w:p>
    <w:p w:rsidR="001414CB" w:rsidRDefault="001414CB" w:rsidP="0088716A">
      <w:pPr>
        <w:pStyle w:val="ROMANOS"/>
        <w:spacing w:after="80" w:line="203" w:lineRule="exact"/>
        <w:ind w:left="288" w:firstLine="0"/>
        <w:rPr>
          <w:sz w:val="22"/>
          <w:szCs w:val="22"/>
          <w:lang w:val="es-MX"/>
        </w:rPr>
      </w:pPr>
    </w:p>
    <w:p w:rsidR="00757897" w:rsidRPr="00175D33" w:rsidRDefault="00757897" w:rsidP="00757897">
      <w:pPr>
        <w:jc w:val="center"/>
        <w:rPr>
          <w:rFonts w:ascii="Arial" w:hAnsi="Arial" w:cs="Arial"/>
          <w:b/>
          <w:sz w:val="20"/>
          <w:szCs w:val="20"/>
        </w:rPr>
      </w:pPr>
      <w:r w:rsidRPr="00175D33">
        <w:rPr>
          <w:rFonts w:ascii="Arial" w:hAnsi="Arial" w:cs="Arial"/>
          <w:b/>
          <w:sz w:val="20"/>
          <w:szCs w:val="20"/>
        </w:rPr>
        <w:lastRenderedPageBreak/>
        <w:t>NOTAS DE GESTIÓN ADMINISTRATIVA</w:t>
      </w:r>
    </w:p>
    <w:p w:rsidR="00757897" w:rsidRPr="00175D33" w:rsidRDefault="00757897" w:rsidP="00757897">
      <w:pPr>
        <w:jc w:val="both"/>
        <w:rPr>
          <w:rFonts w:ascii="Arial" w:hAnsi="Arial" w:cs="Arial"/>
          <w:sz w:val="20"/>
          <w:szCs w:val="20"/>
        </w:rPr>
      </w:pPr>
      <w:r w:rsidRPr="00175D33">
        <w:rPr>
          <w:rFonts w:ascii="Arial" w:hAnsi="Arial" w:cs="Arial"/>
          <w:b/>
          <w:sz w:val="20"/>
          <w:szCs w:val="20"/>
        </w:rPr>
        <w:t>1. Introducción:</w:t>
      </w:r>
    </w:p>
    <w:p w:rsidR="00757897" w:rsidRPr="0030393A" w:rsidRDefault="00757897" w:rsidP="00757897">
      <w:pPr>
        <w:ind w:left="709"/>
        <w:jc w:val="both"/>
        <w:rPr>
          <w:rFonts w:ascii="Arial" w:hAnsi="Arial" w:cs="Arial"/>
          <w:sz w:val="20"/>
          <w:szCs w:val="20"/>
        </w:rPr>
      </w:pPr>
      <w:r w:rsidRPr="0030393A">
        <w:rPr>
          <w:rFonts w:ascii="Arial" w:hAnsi="Arial" w:cs="Arial"/>
          <w:sz w:val="20"/>
          <w:szCs w:val="20"/>
        </w:rPr>
        <w:t>Los Estados Financieros de los entes públicos, proveen de información financiera a los principales usuarios de la misma, al Congreso y a los ciudadanos.</w:t>
      </w:r>
      <w:r w:rsidRPr="0030393A">
        <w:rPr>
          <w:rFonts w:ascii="Arial" w:hAnsi="Arial" w:cs="Arial"/>
          <w:sz w:val="20"/>
          <w:szCs w:val="20"/>
        </w:rPr>
        <w:tab/>
      </w:r>
      <w:r w:rsidRPr="0030393A">
        <w:rPr>
          <w:rFonts w:ascii="Arial" w:hAnsi="Arial" w:cs="Arial"/>
          <w:sz w:val="20"/>
          <w:szCs w:val="20"/>
        </w:rPr>
        <w:tab/>
      </w:r>
      <w:r w:rsidRPr="0030393A">
        <w:rPr>
          <w:rFonts w:ascii="Arial" w:hAnsi="Arial" w:cs="Arial"/>
          <w:sz w:val="20"/>
          <w:szCs w:val="20"/>
        </w:rPr>
        <w:tab/>
      </w:r>
    </w:p>
    <w:p w:rsidR="00757897" w:rsidRPr="0030393A" w:rsidRDefault="00757897" w:rsidP="00757897">
      <w:pPr>
        <w:ind w:left="709"/>
        <w:jc w:val="both"/>
        <w:rPr>
          <w:rFonts w:ascii="Arial" w:hAnsi="Arial" w:cs="Arial"/>
          <w:sz w:val="20"/>
          <w:szCs w:val="20"/>
        </w:rPr>
      </w:pPr>
      <w:r w:rsidRPr="0030393A">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30393A">
        <w:rPr>
          <w:rFonts w:ascii="Arial" w:hAnsi="Arial" w:cs="Arial"/>
          <w:sz w:val="20"/>
          <w:szCs w:val="20"/>
        </w:rPr>
        <w:tab/>
      </w:r>
      <w:r w:rsidRPr="0030393A">
        <w:rPr>
          <w:rFonts w:ascii="Arial" w:hAnsi="Arial" w:cs="Arial"/>
          <w:sz w:val="20"/>
          <w:szCs w:val="20"/>
        </w:rPr>
        <w:tab/>
      </w:r>
      <w:r w:rsidRPr="0030393A">
        <w:rPr>
          <w:rFonts w:ascii="Arial" w:hAnsi="Arial" w:cs="Arial"/>
          <w:sz w:val="20"/>
          <w:szCs w:val="20"/>
        </w:rPr>
        <w:tab/>
      </w:r>
    </w:p>
    <w:p w:rsidR="00757897" w:rsidRDefault="00757897" w:rsidP="00757897">
      <w:pPr>
        <w:ind w:left="709"/>
        <w:jc w:val="both"/>
        <w:rPr>
          <w:rFonts w:ascii="Arial" w:hAnsi="Arial" w:cs="Arial"/>
          <w:b/>
          <w:sz w:val="20"/>
          <w:szCs w:val="20"/>
        </w:rPr>
      </w:pPr>
      <w:r w:rsidRPr="0030393A">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30393A">
        <w:rPr>
          <w:rFonts w:ascii="Arial" w:hAnsi="Arial" w:cs="Arial"/>
          <w:sz w:val="20"/>
          <w:szCs w:val="20"/>
        </w:rPr>
        <w:tab/>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2. Describir el panorama Económico y Financiero:</w:t>
      </w:r>
    </w:p>
    <w:p w:rsidR="00757897" w:rsidRPr="00175D33" w:rsidRDefault="00757897" w:rsidP="00757897">
      <w:pPr>
        <w:ind w:left="708"/>
        <w:jc w:val="both"/>
        <w:rPr>
          <w:rFonts w:ascii="Arial" w:hAnsi="Arial" w:cs="Arial"/>
          <w:sz w:val="20"/>
          <w:szCs w:val="20"/>
        </w:rPr>
      </w:pPr>
      <w:r w:rsidRPr="00175D33">
        <w:rPr>
          <w:rFonts w:ascii="Arial" w:hAnsi="Arial" w:cs="Arial"/>
          <w:sz w:val="20"/>
          <w:szCs w:val="20"/>
        </w:rPr>
        <w:t>Este Municipio inicia</w:t>
      </w:r>
      <w:r>
        <w:rPr>
          <w:rFonts w:ascii="Arial" w:hAnsi="Arial" w:cs="Arial"/>
          <w:sz w:val="20"/>
          <w:szCs w:val="20"/>
        </w:rPr>
        <w:t xml:space="preserve"> su ejercicio</w:t>
      </w:r>
      <w:r w:rsidRPr="00175D33">
        <w:rPr>
          <w:rFonts w:ascii="Arial" w:hAnsi="Arial" w:cs="Arial"/>
          <w:sz w:val="20"/>
          <w:szCs w:val="20"/>
        </w:rPr>
        <w:t xml:space="preserve"> 201</w:t>
      </w:r>
      <w:r>
        <w:rPr>
          <w:rFonts w:ascii="Arial" w:hAnsi="Arial" w:cs="Arial"/>
          <w:sz w:val="20"/>
          <w:szCs w:val="20"/>
        </w:rPr>
        <w:t>7</w:t>
      </w:r>
      <w:r w:rsidRPr="00175D33">
        <w:rPr>
          <w:rFonts w:ascii="Arial" w:hAnsi="Arial" w:cs="Arial"/>
          <w:sz w:val="20"/>
          <w:szCs w:val="20"/>
        </w:rPr>
        <w:t xml:space="preserve"> con un presupuesto </w:t>
      </w:r>
      <w:r>
        <w:rPr>
          <w:rFonts w:ascii="Arial" w:hAnsi="Arial" w:cs="Arial"/>
          <w:sz w:val="20"/>
          <w:szCs w:val="20"/>
        </w:rPr>
        <w:t xml:space="preserve">de </w:t>
      </w:r>
      <w:r>
        <w:rPr>
          <w:rFonts w:ascii="Arial" w:hAnsi="Arial" w:cs="Arial"/>
          <w:b/>
          <w:sz w:val="20"/>
          <w:szCs w:val="20"/>
        </w:rPr>
        <w:t>568.560</w:t>
      </w:r>
      <w:r w:rsidRPr="00E6696F">
        <w:rPr>
          <w:rFonts w:ascii="Arial" w:hAnsi="Arial" w:cs="Arial"/>
          <w:b/>
          <w:sz w:val="20"/>
          <w:szCs w:val="20"/>
        </w:rPr>
        <w:t xml:space="preserve"> millones</w:t>
      </w:r>
      <w:r w:rsidRPr="00175D33">
        <w:rPr>
          <w:rFonts w:ascii="Arial" w:hAnsi="Arial" w:cs="Arial"/>
          <w:sz w:val="20"/>
          <w:szCs w:val="20"/>
        </w:rPr>
        <w:t xml:space="preserve">. Ahora bien, uno de los ingresos principales, </w:t>
      </w:r>
      <w:r w:rsidRPr="00AC1E5E">
        <w:rPr>
          <w:rFonts w:ascii="Arial" w:hAnsi="Arial" w:cs="Arial"/>
          <w:sz w:val="20"/>
          <w:szCs w:val="20"/>
        </w:rPr>
        <w:t>el Fondo de Fortalecimiento Municipal y el Fondo de Infraestructura Social Municipal.</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3. Autorización e Historia:</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a) Fecha de creación del ente.</w:t>
      </w:r>
    </w:p>
    <w:p w:rsidR="00757897" w:rsidRPr="00175D33" w:rsidRDefault="00757897" w:rsidP="00757897">
      <w:pPr>
        <w:ind w:left="709"/>
        <w:jc w:val="both"/>
        <w:rPr>
          <w:rFonts w:ascii="Arial" w:hAnsi="Arial" w:cs="Arial"/>
          <w:sz w:val="20"/>
          <w:szCs w:val="20"/>
        </w:rPr>
      </w:pPr>
      <w:r>
        <w:rPr>
          <w:rFonts w:ascii="Arial" w:hAnsi="Arial" w:cs="Arial"/>
          <w:sz w:val="20"/>
          <w:szCs w:val="20"/>
        </w:rPr>
        <w:t>En 1937 tiene su denominación  como Municipio, y p</w:t>
      </w:r>
      <w:r w:rsidRPr="00175D33">
        <w:rPr>
          <w:rFonts w:ascii="Arial" w:hAnsi="Arial" w:cs="Arial"/>
          <w:sz w:val="20"/>
          <w:szCs w:val="20"/>
        </w:rPr>
        <w:t>ara efectos fiscales se registra ante la Secretaría de Hacienda y Crédito Público con fecha 01 Enero de 1985.</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b) Principales cambios en su estructura.</w:t>
      </w:r>
    </w:p>
    <w:p w:rsidR="00757897" w:rsidRPr="00175D33" w:rsidRDefault="00757897" w:rsidP="00757897">
      <w:pPr>
        <w:ind w:left="709"/>
        <w:jc w:val="both"/>
        <w:rPr>
          <w:rFonts w:ascii="Arial" w:hAnsi="Arial" w:cs="Arial"/>
          <w:sz w:val="20"/>
          <w:szCs w:val="20"/>
        </w:rPr>
      </w:pPr>
      <w:r>
        <w:rPr>
          <w:rFonts w:ascii="Arial" w:hAnsi="Arial" w:cs="Arial"/>
          <w:sz w:val="20"/>
          <w:szCs w:val="20"/>
        </w:rPr>
        <w:t>E</w:t>
      </w:r>
      <w:r w:rsidRPr="00175D33">
        <w:rPr>
          <w:rFonts w:ascii="Arial" w:hAnsi="Arial" w:cs="Arial"/>
          <w:sz w:val="20"/>
          <w:szCs w:val="20"/>
        </w:rPr>
        <w:t>n los últimos años no ha habido cambios importantes.</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4. Organización y Objeto Social:</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a) Objeto social.</w:t>
      </w:r>
    </w:p>
    <w:p w:rsidR="00757897" w:rsidRPr="00175D33" w:rsidRDefault="00757897" w:rsidP="00757897">
      <w:pPr>
        <w:ind w:firstLine="708"/>
        <w:jc w:val="both"/>
        <w:rPr>
          <w:rFonts w:ascii="Arial" w:hAnsi="Arial" w:cs="Arial"/>
          <w:sz w:val="20"/>
          <w:szCs w:val="20"/>
        </w:rPr>
      </w:pPr>
      <w:r w:rsidRPr="00175D33">
        <w:rPr>
          <w:rFonts w:ascii="Arial" w:hAnsi="Arial" w:cs="Arial"/>
          <w:sz w:val="20"/>
          <w:szCs w:val="20"/>
        </w:rPr>
        <w:t>Administración Pública Municipal</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b) Principal actividad.</w:t>
      </w:r>
    </w:p>
    <w:p w:rsidR="00757897" w:rsidRPr="00175D33" w:rsidRDefault="00757897" w:rsidP="00757897">
      <w:pPr>
        <w:ind w:left="708" w:firstLine="12"/>
        <w:jc w:val="both"/>
        <w:rPr>
          <w:rFonts w:ascii="Arial" w:hAnsi="Arial" w:cs="Arial"/>
          <w:sz w:val="20"/>
          <w:szCs w:val="20"/>
        </w:rPr>
      </w:pPr>
      <w:r w:rsidRPr="00175D33">
        <w:rPr>
          <w:rFonts w:ascii="Arial" w:hAnsi="Arial" w:cs="Arial"/>
          <w:sz w:val="20"/>
          <w:szCs w:val="20"/>
        </w:rPr>
        <w:t>Prestar Servicios Públicos a la población de conformidad al  artículo 115 de la Constitución Política de los Estados Unidos Mexicanos,</w:t>
      </w:r>
      <w:r>
        <w:rPr>
          <w:rFonts w:ascii="Arial" w:hAnsi="Arial" w:cs="Arial"/>
          <w:sz w:val="20"/>
          <w:szCs w:val="20"/>
        </w:rPr>
        <w:t xml:space="preserve"> que se detallan a continuación</w:t>
      </w:r>
      <w:r w:rsidRPr="00175D33">
        <w:rPr>
          <w:rFonts w:ascii="Arial" w:hAnsi="Arial" w:cs="Arial"/>
          <w:sz w:val="20"/>
          <w:szCs w:val="20"/>
        </w:rPr>
        <w:t>:</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Agua potable, drenaje, alcantarillado, tratamiento y disposición de sus aguas residuales</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Alumbrado público</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Limpia, recolección, traslado, tratamiento y disposición final de residuos</w:t>
      </w:r>
    </w:p>
    <w:p w:rsidR="00757897" w:rsidRPr="00175D33" w:rsidRDefault="00757897" w:rsidP="00757897">
      <w:pPr>
        <w:pStyle w:val="Prrafodelista"/>
        <w:numPr>
          <w:ilvl w:val="0"/>
          <w:numId w:val="1"/>
        </w:numPr>
        <w:jc w:val="both"/>
        <w:rPr>
          <w:rFonts w:ascii="Arial" w:hAnsi="Arial" w:cs="Arial"/>
          <w:b/>
          <w:bCs/>
          <w:sz w:val="20"/>
          <w:szCs w:val="20"/>
        </w:rPr>
      </w:pPr>
      <w:r w:rsidRPr="00175D33">
        <w:rPr>
          <w:rFonts w:ascii="Arial" w:hAnsi="Arial" w:cs="Arial"/>
          <w:sz w:val="20"/>
          <w:szCs w:val="20"/>
        </w:rPr>
        <w:t>Mercados y centrales de abasto</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Panteones</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Rastro</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Calles, parques y jardines y su equipamiento</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lastRenderedPageBreak/>
        <w:t>Seguridad pública, en los términos del artículo 21 de esta Constitución, policía preventiva municipal</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Tránsito y Vialidad</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rPr>
        <w:t>Transporte Público Urbano y Suburbano en ruta fija</w:t>
      </w:r>
    </w:p>
    <w:p w:rsidR="00757897" w:rsidRPr="00175D33" w:rsidRDefault="00757897" w:rsidP="00757897">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Estacionamientos públicos</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lang w:val="es-ES"/>
        </w:rPr>
        <w:t>Educación</w:t>
      </w:r>
    </w:p>
    <w:p w:rsidR="00757897" w:rsidRPr="00175D33" w:rsidRDefault="00757897" w:rsidP="00757897">
      <w:pPr>
        <w:pStyle w:val="Prrafodelista"/>
        <w:numPr>
          <w:ilvl w:val="0"/>
          <w:numId w:val="1"/>
        </w:numPr>
        <w:jc w:val="both"/>
        <w:rPr>
          <w:rFonts w:ascii="Arial" w:hAnsi="Arial" w:cs="Arial"/>
          <w:sz w:val="20"/>
          <w:szCs w:val="20"/>
        </w:rPr>
      </w:pPr>
      <w:r w:rsidRPr="00175D33">
        <w:rPr>
          <w:rFonts w:ascii="Arial" w:hAnsi="Arial" w:cs="Arial"/>
          <w:sz w:val="20"/>
          <w:szCs w:val="20"/>
          <w:lang w:val="es-ES"/>
        </w:rPr>
        <w:t>Bibliotecas públicas y Casas de la Cultura</w:t>
      </w:r>
    </w:p>
    <w:p w:rsidR="00757897" w:rsidRPr="00175D33" w:rsidRDefault="00757897" w:rsidP="00757897">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Asistencia y salud pública</w:t>
      </w:r>
    </w:p>
    <w:p w:rsidR="00757897" w:rsidRPr="00175D33" w:rsidRDefault="00757897" w:rsidP="00757897">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Protección civil</w:t>
      </w:r>
    </w:p>
    <w:p w:rsidR="00757897" w:rsidRPr="00D91D28" w:rsidRDefault="00757897" w:rsidP="00757897">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Desarrollo urbano y rural</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c) Ejercicio fiscal.</w:t>
      </w:r>
    </w:p>
    <w:p w:rsidR="00757897" w:rsidRPr="00175D33" w:rsidRDefault="00757897" w:rsidP="00757897">
      <w:pPr>
        <w:ind w:firstLine="708"/>
        <w:jc w:val="both"/>
        <w:rPr>
          <w:rFonts w:ascii="Arial" w:hAnsi="Arial" w:cs="Arial"/>
          <w:sz w:val="20"/>
          <w:szCs w:val="20"/>
        </w:rPr>
      </w:pPr>
      <w:r w:rsidRPr="00175D33">
        <w:rPr>
          <w:rFonts w:ascii="Arial" w:hAnsi="Arial" w:cs="Arial"/>
          <w:sz w:val="20"/>
          <w:szCs w:val="20"/>
        </w:rPr>
        <w:t>201</w:t>
      </w:r>
      <w:r>
        <w:rPr>
          <w:rFonts w:ascii="Arial" w:hAnsi="Arial" w:cs="Arial"/>
          <w:sz w:val="20"/>
          <w:szCs w:val="20"/>
        </w:rPr>
        <w:t>7 (Abril a Junio</w:t>
      </w:r>
      <w:r w:rsidRPr="00175D33">
        <w:rPr>
          <w:rFonts w:ascii="Arial" w:hAnsi="Arial" w:cs="Arial"/>
          <w:sz w:val="20"/>
          <w:szCs w:val="20"/>
        </w:rPr>
        <w:t xml:space="preserve">) </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d) Régimen jurídico.</w:t>
      </w:r>
    </w:p>
    <w:p w:rsidR="00757897" w:rsidRPr="00175D33" w:rsidRDefault="00757897" w:rsidP="00757897">
      <w:pPr>
        <w:ind w:left="708"/>
        <w:jc w:val="both"/>
        <w:rPr>
          <w:rFonts w:ascii="Arial" w:hAnsi="Arial" w:cs="Arial"/>
          <w:sz w:val="20"/>
          <w:szCs w:val="20"/>
        </w:rPr>
      </w:pPr>
      <w:r w:rsidRPr="00175D33">
        <w:rPr>
          <w:rFonts w:ascii="Arial" w:hAnsi="Arial" w:cs="Arial"/>
          <w:sz w:val="20"/>
          <w:szCs w:val="20"/>
        </w:rPr>
        <w:t>Persona Moral sin fines de lucro.</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e) Consideraciones fiscales del ente:</w:t>
      </w:r>
    </w:p>
    <w:p w:rsidR="00757897" w:rsidRPr="00175D33" w:rsidRDefault="00757897" w:rsidP="00757897">
      <w:pPr>
        <w:pStyle w:val="Prrafodelista"/>
        <w:jc w:val="both"/>
        <w:rPr>
          <w:rFonts w:ascii="Arial" w:hAnsi="Arial" w:cs="Arial"/>
          <w:sz w:val="20"/>
          <w:szCs w:val="20"/>
          <w:u w:val="single"/>
        </w:rPr>
      </w:pPr>
      <w:r w:rsidRPr="00175D33">
        <w:rPr>
          <w:rFonts w:ascii="Arial" w:hAnsi="Arial" w:cs="Arial"/>
          <w:sz w:val="20"/>
          <w:szCs w:val="20"/>
          <w:u w:val="single"/>
        </w:rPr>
        <w:t>IMPUESTO SOBRE LA RENTA</w:t>
      </w:r>
    </w:p>
    <w:p w:rsidR="00757897" w:rsidRPr="00175D33"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Persona Moral no contribuyente por la percepción de sus ingresos, de conformidad con los artículo</w:t>
      </w:r>
      <w:r>
        <w:rPr>
          <w:rFonts w:ascii="Arial" w:hAnsi="Arial" w:cs="Arial"/>
          <w:sz w:val="20"/>
          <w:szCs w:val="20"/>
        </w:rPr>
        <w:t>s</w:t>
      </w:r>
      <w:r w:rsidRPr="00175D33">
        <w:rPr>
          <w:rFonts w:ascii="Arial" w:hAnsi="Arial" w:cs="Arial"/>
          <w:sz w:val="20"/>
          <w:szCs w:val="20"/>
        </w:rPr>
        <w:t xml:space="preserve"> </w:t>
      </w:r>
      <w:r>
        <w:rPr>
          <w:rFonts w:ascii="Arial" w:hAnsi="Arial" w:cs="Arial"/>
          <w:sz w:val="20"/>
          <w:szCs w:val="20"/>
        </w:rPr>
        <w:t>79</w:t>
      </w:r>
      <w:r w:rsidRPr="00175D33">
        <w:rPr>
          <w:rFonts w:ascii="Arial" w:hAnsi="Arial" w:cs="Arial"/>
          <w:sz w:val="20"/>
          <w:szCs w:val="20"/>
        </w:rPr>
        <w:t xml:space="preserve">, </w:t>
      </w:r>
      <w:r>
        <w:rPr>
          <w:rFonts w:ascii="Arial" w:hAnsi="Arial" w:cs="Arial"/>
          <w:sz w:val="20"/>
          <w:szCs w:val="20"/>
        </w:rPr>
        <w:t>80</w:t>
      </w:r>
      <w:r w:rsidRPr="00175D33">
        <w:rPr>
          <w:rFonts w:ascii="Arial" w:hAnsi="Arial" w:cs="Arial"/>
          <w:sz w:val="20"/>
          <w:szCs w:val="20"/>
        </w:rPr>
        <w:t xml:space="preserve"> y </w:t>
      </w:r>
      <w:r>
        <w:rPr>
          <w:rFonts w:ascii="Arial" w:hAnsi="Arial" w:cs="Arial"/>
          <w:sz w:val="20"/>
          <w:szCs w:val="20"/>
        </w:rPr>
        <w:t>86</w:t>
      </w:r>
      <w:r w:rsidRPr="00175D33">
        <w:rPr>
          <w:rFonts w:ascii="Arial" w:hAnsi="Arial" w:cs="Arial"/>
          <w:sz w:val="20"/>
          <w:szCs w:val="20"/>
        </w:rPr>
        <w:t xml:space="preserve"> de la Ley del Impuesto Sobre la Renta. </w:t>
      </w:r>
    </w:p>
    <w:p w:rsidR="00757897" w:rsidRPr="00175D33"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 xml:space="preserve">Retenedor por los pagos por servicios personales subordinados, de conformidad con el artículo, </w:t>
      </w:r>
      <w:r>
        <w:rPr>
          <w:rFonts w:ascii="Arial" w:hAnsi="Arial" w:cs="Arial"/>
          <w:sz w:val="20"/>
          <w:szCs w:val="20"/>
        </w:rPr>
        <w:t>96</w:t>
      </w:r>
      <w:r w:rsidRPr="00175D33">
        <w:rPr>
          <w:rFonts w:ascii="Arial" w:hAnsi="Arial" w:cs="Arial"/>
          <w:sz w:val="20"/>
          <w:szCs w:val="20"/>
        </w:rPr>
        <w:t xml:space="preserve"> y </w:t>
      </w:r>
      <w:r>
        <w:rPr>
          <w:rFonts w:ascii="Arial" w:hAnsi="Arial" w:cs="Arial"/>
          <w:sz w:val="20"/>
          <w:szCs w:val="20"/>
        </w:rPr>
        <w:t>99</w:t>
      </w:r>
      <w:r w:rsidRPr="00175D33">
        <w:rPr>
          <w:rFonts w:ascii="Arial" w:hAnsi="Arial" w:cs="Arial"/>
          <w:sz w:val="20"/>
          <w:szCs w:val="20"/>
        </w:rPr>
        <w:t xml:space="preserve"> de Ley del Impuesto Sobre la Renta.</w:t>
      </w:r>
    </w:p>
    <w:p w:rsidR="00757897" w:rsidRPr="00175D33"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 xml:space="preserve">Retenedor por los pagos por asimilados a salarios de conformidad con el artículo, </w:t>
      </w:r>
      <w:r>
        <w:rPr>
          <w:rFonts w:ascii="Arial" w:hAnsi="Arial" w:cs="Arial"/>
          <w:sz w:val="20"/>
          <w:szCs w:val="20"/>
        </w:rPr>
        <w:t>96</w:t>
      </w:r>
      <w:r w:rsidRPr="00175D33">
        <w:rPr>
          <w:rFonts w:ascii="Arial" w:hAnsi="Arial" w:cs="Arial"/>
          <w:sz w:val="20"/>
          <w:szCs w:val="20"/>
        </w:rPr>
        <w:t xml:space="preserve"> y </w:t>
      </w:r>
      <w:r>
        <w:rPr>
          <w:rFonts w:ascii="Arial" w:hAnsi="Arial" w:cs="Arial"/>
          <w:sz w:val="20"/>
          <w:szCs w:val="20"/>
        </w:rPr>
        <w:t>99</w:t>
      </w:r>
      <w:r w:rsidRPr="00175D33">
        <w:rPr>
          <w:rFonts w:ascii="Arial" w:hAnsi="Arial" w:cs="Arial"/>
          <w:sz w:val="20"/>
          <w:szCs w:val="20"/>
        </w:rPr>
        <w:t xml:space="preserve"> de Ley del Impuesto Sobre la Renta.</w:t>
      </w:r>
    </w:p>
    <w:p w:rsidR="00757897" w:rsidRPr="00175D33"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Retenedor por los pagos por servicios personales independientes de conformidad con el artículo 10</w:t>
      </w:r>
      <w:r>
        <w:rPr>
          <w:rFonts w:ascii="Arial" w:hAnsi="Arial" w:cs="Arial"/>
          <w:sz w:val="20"/>
          <w:szCs w:val="20"/>
        </w:rPr>
        <w:t>6</w:t>
      </w:r>
      <w:r w:rsidRPr="00175D33">
        <w:rPr>
          <w:rFonts w:ascii="Arial" w:hAnsi="Arial" w:cs="Arial"/>
          <w:sz w:val="20"/>
          <w:szCs w:val="20"/>
        </w:rPr>
        <w:t>, de la Ley del Impuesto Sobre la Renta.</w:t>
      </w:r>
    </w:p>
    <w:p w:rsidR="00757897" w:rsidRPr="00175D33"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Retenedor por los pagos por Arrendamiento de Inmuebles de conformidad con el artículo 1</w:t>
      </w:r>
      <w:r>
        <w:rPr>
          <w:rFonts w:ascii="Arial" w:hAnsi="Arial" w:cs="Arial"/>
          <w:sz w:val="20"/>
          <w:szCs w:val="20"/>
        </w:rPr>
        <w:t>16</w:t>
      </w:r>
      <w:r w:rsidRPr="00175D33">
        <w:rPr>
          <w:rFonts w:ascii="Arial" w:hAnsi="Arial" w:cs="Arial"/>
          <w:sz w:val="20"/>
          <w:szCs w:val="20"/>
        </w:rPr>
        <w:t xml:space="preserve"> de la Ley del Impuesto Sobre la Renta.</w:t>
      </w:r>
    </w:p>
    <w:p w:rsidR="00757897" w:rsidRPr="00175D33" w:rsidRDefault="00757897" w:rsidP="00757897">
      <w:pPr>
        <w:pStyle w:val="Prrafodelista"/>
        <w:jc w:val="both"/>
        <w:rPr>
          <w:rFonts w:ascii="Arial" w:hAnsi="Arial" w:cs="Arial"/>
          <w:sz w:val="20"/>
          <w:szCs w:val="20"/>
        </w:rPr>
      </w:pPr>
    </w:p>
    <w:p w:rsidR="00757897" w:rsidRPr="00175D33" w:rsidRDefault="00757897" w:rsidP="00757897">
      <w:pPr>
        <w:pStyle w:val="Prrafodelista"/>
        <w:jc w:val="both"/>
        <w:rPr>
          <w:rFonts w:ascii="Arial" w:hAnsi="Arial" w:cs="Arial"/>
          <w:sz w:val="20"/>
          <w:szCs w:val="20"/>
          <w:u w:val="single"/>
        </w:rPr>
      </w:pPr>
      <w:r w:rsidRPr="00175D33">
        <w:rPr>
          <w:rFonts w:ascii="Arial" w:hAnsi="Arial" w:cs="Arial"/>
          <w:sz w:val="20"/>
          <w:szCs w:val="20"/>
          <w:u w:val="single"/>
        </w:rPr>
        <w:t>IMPUESTO AL VALOR AGREGADO</w:t>
      </w:r>
    </w:p>
    <w:p w:rsidR="00757897"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Contribuyente, únicamente por las operaciones relacionadas con el suministro de agua potable,  pero en todo caso la mayor parte está gravada a la tasa del 0%, conforme al artículo 2-A, fracción II inciso h) de la Ley del Impuesto al Valor Agregado.</w:t>
      </w:r>
    </w:p>
    <w:p w:rsidR="00757897" w:rsidRPr="00175D33" w:rsidRDefault="00757897" w:rsidP="00757897">
      <w:pPr>
        <w:pStyle w:val="Prrafodelista"/>
        <w:numPr>
          <w:ilvl w:val="0"/>
          <w:numId w:val="2"/>
        </w:numPr>
        <w:jc w:val="both"/>
        <w:rPr>
          <w:rFonts w:ascii="Arial" w:hAnsi="Arial" w:cs="Arial"/>
          <w:sz w:val="20"/>
          <w:szCs w:val="20"/>
        </w:rPr>
      </w:pPr>
      <w:r>
        <w:rPr>
          <w:rFonts w:ascii="Arial" w:hAnsi="Arial" w:cs="Arial"/>
          <w:sz w:val="20"/>
          <w:szCs w:val="20"/>
        </w:rPr>
        <w:t>Retenedor por pagos de servicios personales independientes, por pagos de comisión, fletes, en caso de que se dé el supuesto jurídico de conformidad con el artículo 2-A de la Ley del Impuesto al Valor Agregado.</w:t>
      </w:r>
    </w:p>
    <w:p w:rsidR="00757897" w:rsidRPr="00175D33" w:rsidRDefault="00757897" w:rsidP="00757897">
      <w:pPr>
        <w:pStyle w:val="Prrafodelista"/>
        <w:jc w:val="both"/>
        <w:rPr>
          <w:rFonts w:ascii="Arial" w:hAnsi="Arial" w:cs="Arial"/>
          <w:sz w:val="20"/>
          <w:szCs w:val="20"/>
        </w:rPr>
      </w:pPr>
    </w:p>
    <w:p w:rsidR="00757897" w:rsidRPr="00175D33" w:rsidRDefault="00757897" w:rsidP="00757897">
      <w:pPr>
        <w:ind w:firstLine="708"/>
        <w:jc w:val="both"/>
        <w:rPr>
          <w:rFonts w:ascii="Arial" w:hAnsi="Arial" w:cs="Arial"/>
          <w:sz w:val="20"/>
          <w:szCs w:val="20"/>
          <w:u w:val="single"/>
        </w:rPr>
      </w:pPr>
      <w:r w:rsidRPr="00175D33">
        <w:rPr>
          <w:rFonts w:ascii="Arial" w:hAnsi="Arial" w:cs="Arial"/>
          <w:sz w:val="20"/>
          <w:szCs w:val="20"/>
          <w:u w:val="single"/>
        </w:rPr>
        <w:t>IMPUESTO LOCAL SOBRE NOMINAS</w:t>
      </w:r>
    </w:p>
    <w:p w:rsidR="00757897" w:rsidRPr="00175D33" w:rsidRDefault="00757897" w:rsidP="00757897">
      <w:pPr>
        <w:pStyle w:val="Prrafodelista"/>
        <w:numPr>
          <w:ilvl w:val="0"/>
          <w:numId w:val="2"/>
        </w:numPr>
        <w:jc w:val="both"/>
        <w:rPr>
          <w:rFonts w:ascii="Arial" w:hAnsi="Arial" w:cs="Arial"/>
          <w:sz w:val="20"/>
          <w:szCs w:val="20"/>
        </w:rPr>
      </w:pPr>
      <w:r w:rsidRPr="00175D33">
        <w:rPr>
          <w:rFonts w:ascii="Arial" w:hAnsi="Arial" w:cs="Arial"/>
          <w:sz w:val="20"/>
          <w:szCs w:val="20"/>
        </w:rPr>
        <w:t xml:space="preserve">Contribuyente por los pagos efectuados por servicios personales subordinados conforme al artículo </w:t>
      </w:r>
      <w:r>
        <w:rPr>
          <w:rFonts w:ascii="Arial" w:hAnsi="Arial" w:cs="Arial"/>
          <w:sz w:val="20"/>
          <w:szCs w:val="20"/>
        </w:rPr>
        <w:t>2</w:t>
      </w:r>
      <w:r w:rsidRPr="00175D33">
        <w:rPr>
          <w:rFonts w:ascii="Arial" w:hAnsi="Arial" w:cs="Arial"/>
          <w:sz w:val="20"/>
          <w:szCs w:val="20"/>
        </w:rPr>
        <w:t xml:space="preserve">1 de la Ley de Hacienda para el Estado de </w:t>
      </w:r>
      <w:r>
        <w:rPr>
          <w:rFonts w:ascii="Arial" w:hAnsi="Arial" w:cs="Arial"/>
          <w:sz w:val="20"/>
          <w:szCs w:val="20"/>
        </w:rPr>
        <w:t>Coahuila</w:t>
      </w:r>
      <w:r w:rsidRPr="00175D33">
        <w:rPr>
          <w:rFonts w:ascii="Arial" w:hAnsi="Arial" w:cs="Arial"/>
          <w:sz w:val="20"/>
          <w:szCs w:val="20"/>
        </w:rPr>
        <w:t>.</w:t>
      </w:r>
    </w:p>
    <w:p w:rsidR="00757897" w:rsidRPr="00D91D28" w:rsidRDefault="00757897" w:rsidP="00757897">
      <w:pPr>
        <w:pStyle w:val="Prrafodelista"/>
        <w:jc w:val="both"/>
        <w:rPr>
          <w:rFonts w:ascii="Arial" w:hAnsi="Arial" w:cs="Arial"/>
          <w:sz w:val="20"/>
          <w:szCs w:val="20"/>
        </w:rPr>
      </w:pPr>
      <w:r w:rsidRPr="00175D33">
        <w:rPr>
          <w:rFonts w:ascii="Arial" w:hAnsi="Arial" w:cs="Arial"/>
          <w:sz w:val="20"/>
          <w:szCs w:val="20"/>
        </w:rPr>
        <w:t>.</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f) Estructura organizacional básica.</w:t>
      </w:r>
    </w:p>
    <w:p w:rsidR="00757897" w:rsidRDefault="00757897" w:rsidP="00757897">
      <w:pPr>
        <w:ind w:firstLine="708"/>
        <w:jc w:val="both"/>
        <w:rPr>
          <w:rFonts w:ascii="Arial" w:hAnsi="Arial" w:cs="Arial"/>
          <w:sz w:val="20"/>
          <w:szCs w:val="20"/>
        </w:rPr>
      </w:pPr>
      <w:r w:rsidRPr="00175D33">
        <w:rPr>
          <w:rFonts w:ascii="Arial" w:hAnsi="Arial" w:cs="Arial"/>
          <w:sz w:val="20"/>
          <w:szCs w:val="20"/>
        </w:rPr>
        <w:lastRenderedPageBreak/>
        <w:t>Estructura Presupuestal:</w:t>
      </w:r>
    </w:p>
    <w:tbl>
      <w:tblPr>
        <w:tblW w:w="7837" w:type="dxa"/>
        <w:tblInd w:w="70" w:type="dxa"/>
        <w:tblCellMar>
          <w:left w:w="70" w:type="dxa"/>
          <w:right w:w="70" w:type="dxa"/>
        </w:tblCellMar>
        <w:tblLook w:val="04A0"/>
      </w:tblPr>
      <w:tblGrid>
        <w:gridCol w:w="836"/>
        <w:gridCol w:w="7001"/>
      </w:tblGrid>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PRESIDENCIA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PRESIDENCIA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RELACIONES EXTERIORES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INSPECTORES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JURIDICO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0106</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PATRONATO PRO-LIMPIEZA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0107</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SECRETARIA TECNICA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0108</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SECRETARIA DEL AYUNTAMIENTO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0109</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FOMENTO ECONOMICO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0111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INSTANCIA  DE LA MUJER</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0112</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TURISMO</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CABILDO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0201</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CUERPO EDILICIO</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CONTRALORIA MUNICIPAL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0301</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CONTRALORIA</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SEGURIDAD PUBLICA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POLICIA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BOMBEROS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TRANSITO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POLICIA PREVENTIVA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0505</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DIRECCION DE TRANSPORTE</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09</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OBRAS PUBLICAS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OBRAS PUBLICAS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MAQUINARIA PESADA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0903</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PAVIMENTACION</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SERVICIOS PUBLICOS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SERVICIOS PUBLICOS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LIMPIEZA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ALUMBRADO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FORESTACION</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BACHEO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1106</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INTENDENCIA</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DESARROLLO SOCIAL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EDUCACION</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ACCION SOCIAL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SANIDAD</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ECOLOGIA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CIUDADANA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1306</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A PERSONAS CON DISCAPACITADOS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1307</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DESARROLLO RURAL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1308</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A JOVENES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1309</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COORDINACION DE FOMENTO AGROPECUARIO Y DESARROLLO RURAL</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lastRenderedPageBreak/>
              <w:t>14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TESORERIA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TESORERIA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AGENCIA FISCAL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RECURSOS HUMANOS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SINDICATO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INCAPACITADOS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1406</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EVENTOS ESPECIALES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1408</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INFORMATICA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1410</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ADQUISICIONES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CATASTRO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1416</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CONTABILIDAD</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1417</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INGRESOS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1418</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EGRESOS</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19</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DIF</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1901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D.I.F. MUNICIPAL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1902</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CASA HOGAR</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SINDICATURA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2501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SINDICO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2502</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PANTEON MUNICIPAL</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26</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SERVICIOS COMUNITARIOS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BIBLIOTECA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CIUDAD DEPORTIVA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MUSEO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CASA DE LAS ARTES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2605</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ARTE Y CULTURA</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28</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DIVERSOS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COMUNICACION SOCIAL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JUNTA DE RECLUTAMIENTO MUNICIPAL</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2805</w:t>
            </w:r>
          </w:p>
        </w:tc>
        <w:tc>
          <w:tcPr>
            <w:tcW w:w="7001" w:type="dxa"/>
            <w:tcBorders>
              <w:top w:val="nil"/>
              <w:left w:val="nil"/>
              <w:bottom w:val="nil"/>
              <w:right w:val="nil"/>
            </w:tcBorders>
            <w:shd w:val="clear" w:color="auto" w:fill="auto"/>
            <w:noWrap/>
            <w:hideMark/>
          </w:tcPr>
          <w:p w:rsidR="00757897"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RAMOS DIVERSOS</w:t>
            </w:r>
          </w:p>
          <w:p w:rsidR="00757897" w:rsidRPr="007321E6" w:rsidRDefault="00757897" w:rsidP="00361CA4">
            <w:pPr>
              <w:spacing w:after="0" w:line="240" w:lineRule="auto"/>
              <w:rPr>
                <w:rFonts w:ascii="Arial" w:eastAsia="Times New Roman" w:hAnsi="Arial" w:cs="Arial"/>
                <w:color w:val="000000"/>
                <w:sz w:val="20"/>
                <w:szCs w:val="20"/>
              </w:rPr>
            </w:pP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29</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REGIDURIAS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1º REGIDOR DE HACIENDA, -PATRIMIONIO Y CUENTA PUBLICA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2ª REGIDOR - GABRIELA VENEGAS CASTILLA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2903</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3ª REGIDOR - EDUARDO GARCIA ANDRADE</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4ª REGIDOR - ELISA MALDONADO LUNA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5ª REGIDOR - JOSE MARIA RODRIGUEZ ROCHA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2907</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6ª REGIDOR - DORALIA ALICIA CRUZ CASTILLO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2908</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7ª REGIDOR - JUAN ANTONIO HERNANDEZ SILLAS</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2909</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8ª REGIDOR - GABRIELA ZAPOPAN GARZA GALVAN</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2910</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9ª REGIDOR - OSCAR JAVIER CASTAÑEDA ORTIZ</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2911</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10ª REGIDOR - HILDA GLORIA NAÑEZ</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2912</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11ª REGIDOR - ARISTEO MASCORRO MEDINA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2914</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12ª REGIDOR - JORGE CARLOS MATA LOPEZ</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2915</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13ª REGIDOR - MARIANA GUADALUPE MALTOS PORTILLO</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2916</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14ª REGIDOR - BALTAZAR CISNEROS ORTIZ</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2917</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15ª REGIDOR - MARIA LETICIA CAMPOS OZUNA</w:t>
            </w:r>
          </w:p>
        </w:tc>
      </w:tr>
      <w:tr w:rsidR="00757897" w:rsidRPr="007321E6" w:rsidTr="00361CA4">
        <w:trPr>
          <w:trHeight w:val="255"/>
        </w:trPr>
        <w:tc>
          <w:tcPr>
            <w:tcW w:w="836" w:type="dxa"/>
            <w:tcBorders>
              <w:top w:val="nil"/>
              <w:left w:val="nil"/>
              <w:bottom w:val="nil"/>
              <w:right w:val="nil"/>
            </w:tcBorders>
            <w:shd w:val="clear" w:color="auto" w:fill="auto"/>
            <w:noWrap/>
            <w:hideMark/>
          </w:tcPr>
          <w:p w:rsidR="00757897" w:rsidRPr="007321E6" w:rsidRDefault="00757897" w:rsidP="00361CA4">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2919</w:t>
            </w:r>
          </w:p>
        </w:tc>
        <w:tc>
          <w:tcPr>
            <w:tcW w:w="7001" w:type="dxa"/>
            <w:tcBorders>
              <w:top w:val="nil"/>
              <w:left w:val="nil"/>
              <w:bottom w:val="nil"/>
              <w:right w:val="nil"/>
            </w:tcBorders>
            <w:shd w:val="clear" w:color="auto" w:fill="auto"/>
            <w:noWrap/>
            <w:hideMark/>
          </w:tcPr>
          <w:p w:rsidR="00757897" w:rsidRPr="007321E6" w:rsidRDefault="00757897" w:rsidP="00361CA4">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16ª REGIDOR - MAURILIO MORENO TORRES</w:t>
            </w:r>
          </w:p>
        </w:tc>
      </w:tr>
      <w:tr w:rsidR="00757897" w:rsidRPr="007321E6" w:rsidTr="00361CA4">
        <w:trPr>
          <w:trHeight w:val="255"/>
        </w:trPr>
        <w:tc>
          <w:tcPr>
            <w:tcW w:w="836" w:type="dxa"/>
            <w:tcBorders>
              <w:top w:val="nil"/>
              <w:left w:val="nil"/>
              <w:bottom w:val="nil"/>
              <w:right w:val="nil"/>
            </w:tcBorders>
            <w:shd w:val="clear" w:color="auto" w:fill="auto"/>
            <w:noWrap/>
          </w:tcPr>
          <w:p w:rsidR="00757897" w:rsidRPr="007321E6" w:rsidRDefault="00757897" w:rsidP="00361CA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lastRenderedPageBreak/>
              <w:t>2920</w:t>
            </w:r>
          </w:p>
        </w:tc>
        <w:tc>
          <w:tcPr>
            <w:tcW w:w="7001" w:type="dxa"/>
            <w:tcBorders>
              <w:top w:val="nil"/>
              <w:left w:val="nil"/>
              <w:bottom w:val="nil"/>
              <w:right w:val="nil"/>
            </w:tcBorders>
            <w:shd w:val="clear" w:color="auto" w:fill="auto"/>
            <w:noWrap/>
          </w:tcPr>
          <w:p w:rsidR="00757897" w:rsidRPr="007321E6" w:rsidRDefault="00757897" w:rsidP="00361CA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17</w:t>
            </w:r>
            <w:r w:rsidRPr="007321E6">
              <w:rPr>
                <w:rFonts w:ascii="Arial" w:eastAsia="Times New Roman" w:hAnsi="Arial" w:cs="Arial"/>
                <w:color w:val="000000"/>
                <w:sz w:val="20"/>
                <w:szCs w:val="20"/>
              </w:rPr>
              <w:t xml:space="preserve">ª REGIDOR </w:t>
            </w:r>
            <w:r>
              <w:rPr>
                <w:rFonts w:ascii="Arial" w:eastAsia="Times New Roman" w:hAnsi="Arial" w:cs="Arial"/>
                <w:color w:val="000000"/>
                <w:sz w:val="20"/>
                <w:szCs w:val="20"/>
              </w:rPr>
              <w:t>–</w:t>
            </w:r>
            <w:r w:rsidRPr="007321E6">
              <w:rPr>
                <w:rFonts w:ascii="Arial" w:eastAsia="Times New Roman" w:hAnsi="Arial" w:cs="Arial"/>
                <w:color w:val="000000"/>
                <w:sz w:val="20"/>
                <w:szCs w:val="20"/>
              </w:rPr>
              <w:t xml:space="preserve"> </w:t>
            </w:r>
            <w:r>
              <w:rPr>
                <w:rFonts w:ascii="Arial" w:eastAsia="Times New Roman" w:hAnsi="Arial" w:cs="Arial"/>
                <w:color w:val="000000"/>
                <w:sz w:val="20"/>
                <w:szCs w:val="20"/>
              </w:rPr>
              <w:t>HEIDI ELIZABETH ARMENDARIZ PUENTE</w:t>
            </w:r>
          </w:p>
        </w:tc>
      </w:tr>
      <w:tr w:rsidR="00757897" w:rsidRPr="007321E6" w:rsidTr="00361CA4">
        <w:trPr>
          <w:trHeight w:val="255"/>
        </w:trPr>
        <w:tc>
          <w:tcPr>
            <w:tcW w:w="836" w:type="dxa"/>
            <w:tcBorders>
              <w:top w:val="nil"/>
              <w:left w:val="nil"/>
              <w:bottom w:val="nil"/>
              <w:right w:val="nil"/>
            </w:tcBorders>
            <w:shd w:val="clear" w:color="auto" w:fill="auto"/>
            <w:noWrap/>
          </w:tcPr>
          <w:p w:rsidR="00757897" w:rsidRDefault="00757897" w:rsidP="00361CA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2921</w:t>
            </w:r>
          </w:p>
        </w:tc>
        <w:tc>
          <w:tcPr>
            <w:tcW w:w="7001" w:type="dxa"/>
            <w:tcBorders>
              <w:top w:val="nil"/>
              <w:left w:val="nil"/>
              <w:bottom w:val="nil"/>
              <w:right w:val="nil"/>
            </w:tcBorders>
            <w:shd w:val="clear" w:color="auto" w:fill="auto"/>
            <w:noWrap/>
          </w:tcPr>
          <w:p w:rsidR="00757897" w:rsidRDefault="00757897" w:rsidP="00361CA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SINDICO DE MAYORIA – TAIDE ELIZABETH ALBRT RODRIGUEZ </w:t>
            </w:r>
          </w:p>
        </w:tc>
      </w:tr>
      <w:tr w:rsidR="00757897" w:rsidRPr="007321E6" w:rsidTr="00361CA4">
        <w:trPr>
          <w:trHeight w:val="255"/>
        </w:trPr>
        <w:tc>
          <w:tcPr>
            <w:tcW w:w="836" w:type="dxa"/>
            <w:tcBorders>
              <w:top w:val="nil"/>
              <w:left w:val="nil"/>
              <w:bottom w:val="nil"/>
              <w:right w:val="nil"/>
            </w:tcBorders>
            <w:shd w:val="clear" w:color="auto" w:fill="auto"/>
            <w:noWrap/>
          </w:tcPr>
          <w:p w:rsidR="00757897" w:rsidRDefault="00757897" w:rsidP="00361CA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2922</w:t>
            </w:r>
          </w:p>
        </w:tc>
        <w:tc>
          <w:tcPr>
            <w:tcW w:w="7001" w:type="dxa"/>
            <w:tcBorders>
              <w:top w:val="nil"/>
              <w:left w:val="nil"/>
              <w:bottom w:val="nil"/>
              <w:right w:val="nil"/>
            </w:tcBorders>
            <w:shd w:val="clear" w:color="auto" w:fill="auto"/>
            <w:noWrap/>
          </w:tcPr>
          <w:p w:rsidR="00757897" w:rsidRDefault="00757897" w:rsidP="00361CA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SINDICO DE MINORIA – MARIA CRISTINA VILLARREAL AROCHA</w:t>
            </w:r>
          </w:p>
        </w:tc>
      </w:tr>
    </w:tbl>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p>
    <w:p w:rsidR="00757897" w:rsidRDefault="00757897" w:rsidP="00757897">
      <w:pPr>
        <w:ind w:firstLine="708"/>
        <w:jc w:val="both"/>
        <w:rPr>
          <w:rFonts w:ascii="Arial" w:hAnsi="Arial" w:cs="Arial"/>
          <w:sz w:val="20"/>
          <w:szCs w:val="20"/>
        </w:rPr>
      </w:pPr>
      <w:r w:rsidRPr="00175D33">
        <w:rPr>
          <w:rFonts w:ascii="Arial" w:hAnsi="Arial" w:cs="Arial"/>
          <w:sz w:val="20"/>
          <w:szCs w:val="20"/>
        </w:rPr>
        <w:t>Estructura Administrativa:</w:t>
      </w:r>
    </w:p>
    <w:p w:rsidR="00757897" w:rsidRDefault="00757897" w:rsidP="00757897">
      <w:pPr>
        <w:ind w:firstLine="708"/>
        <w:jc w:val="both"/>
        <w:rPr>
          <w:rFonts w:ascii="Arial" w:hAnsi="Arial" w:cs="Arial"/>
          <w:sz w:val="20"/>
          <w:szCs w:val="20"/>
        </w:rPr>
      </w:pPr>
      <w:r w:rsidRPr="009E5D22">
        <w:rPr>
          <w:rFonts w:ascii="Arial" w:hAnsi="Arial" w:cs="Arial"/>
          <w:b/>
          <w:noProof/>
          <w:sz w:val="20"/>
          <w:szCs w:val="20"/>
        </w:rPr>
        <w:pict>
          <v:line id="_x0000_s1033" style="position:absolute;left:0;text-align:left;flip:x;z-index:251658240;visibility:visible" from="530.85pt,11.1pt" to="530.8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Pr>
          <w:rFonts w:ascii="Arial" w:hAnsi="Arial" w:cs="Arial"/>
          <w:sz w:val="20"/>
          <w:szCs w:val="20"/>
        </w:rPr>
        <w:pict>
          <v:line id="_x0000_s1031" style="position:absolute;left:0;text-align:left;flip:x;z-index:251658240;visibility:visible" from="3.75pt,11.1pt" to="3.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Pr>
          <w:rFonts w:ascii="Arial" w:hAnsi="Arial" w:cs="Arial"/>
          <w:sz w:val="20"/>
          <w:szCs w:val="20"/>
        </w:rPr>
        <w:pict>
          <v:line id="_x0000_s1032" style="position:absolute;left:0;text-align:left;z-index:251658240;visibility:visible" from="3.75pt,11.1pt" to="53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p>
    <w:p w:rsidR="00757897" w:rsidRDefault="00757897" w:rsidP="00757897">
      <w:pPr>
        <w:ind w:firstLine="708"/>
        <w:jc w:val="both"/>
        <w:rPr>
          <w:rFonts w:ascii="Arial" w:hAnsi="Arial" w:cs="Arial"/>
          <w:sz w:val="20"/>
          <w:szCs w:val="20"/>
        </w:rPr>
      </w:pPr>
      <w:r>
        <w:rPr>
          <w:rFonts w:ascii="Arial" w:hAnsi="Arial" w:cs="Arial"/>
          <w:sz w:val="20"/>
          <w:szCs w:val="20"/>
        </w:rPr>
        <w:pict>
          <v:line id="Conector recto 80" o:spid="_x0000_s1030" style="position:absolute;left:0;text-align:left;z-index:251658240;visibility:visible" from="3.75pt,272.8pt" to="530.85pt,2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Pr>
          <w:noProof/>
        </w:rPr>
        <w:drawing>
          <wp:inline distT="0" distB="0" distL="0" distR="0">
            <wp:extent cx="6176645" cy="345059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l="18172" t="17004" r="2171" b="11684"/>
                    <a:stretch>
                      <a:fillRect/>
                    </a:stretch>
                  </pic:blipFill>
                  <pic:spPr bwMode="auto">
                    <a:xfrm>
                      <a:off x="0" y="0"/>
                      <a:ext cx="6176645" cy="3450590"/>
                    </a:xfrm>
                    <a:prstGeom prst="rect">
                      <a:avLst/>
                    </a:prstGeom>
                    <a:noFill/>
                    <a:ln w="9525">
                      <a:noFill/>
                      <a:miter lim="800000"/>
                      <a:headEnd/>
                      <a:tailEnd/>
                    </a:ln>
                  </pic:spPr>
                </pic:pic>
              </a:graphicData>
            </a:graphic>
          </wp:inline>
        </w:drawing>
      </w:r>
    </w:p>
    <w:p w:rsidR="00757897" w:rsidRDefault="00757897" w:rsidP="00757897">
      <w:pPr>
        <w:jc w:val="both"/>
        <w:rPr>
          <w:rFonts w:ascii="Arial" w:hAnsi="Arial" w:cs="Arial"/>
          <w:b/>
          <w:sz w:val="20"/>
          <w:szCs w:val="20"/>
        </w:rPr>
      </w:pPr>
    </w:p>
    <w:p w:rsidR="00757897" w:rsidRDefault="00757897" w:rsidP="00757897">
      <w:pPr>
        <w:jc w:val="both"/>
        <w:rPr>
          <w:rFonts w:ascii="Arial" w:hAnsi="Arial" w:cs="Arial"/>
          <w:b/>
          <w:sz w:val="20"/>
          <w:szCs w:val="20"/>
        </w:rPr>
      </w:pPr>
    </w:p>
    <w:p w:rsidR="00757897" w:rsidRDefault="00757897" w:rsidP="00757897">
      <w:pPr>
        <w:jc w:val="both"/>
        <w:rPr>
          <w:rFonts w:ascii="Arial" w:hAnsi="Arial" w:cs="Arial"/>
          <w:b/>
          <w:sz w:val="20"/>
          <w:szCs w:val="20"/>
        </w:rPr>
      </w:pPr>
    </w:p>
    <w:p w:rsidR="00757897" w:rsidRPr="00175D33" w:rsidRDefault="00757897" w:rsidP="00757897">
      <w:pPr>
        <w:jc w:val="both"/>
        <w:rPr>
          <w:rFonts w:ascii="Arial" w:hAnsi="Arial" w:cs="Arial"/>
          <w:b/>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g) Fideicomisos, mandatos y análogos de los cuales es fideicomitente o fiduciario.</w:t>
      </w:r>
      <w:r w:rsidRPr="00AA2268">
        <w:rPr>
          <w:noProof/>
        </w:rPr>
        <w:t xml:space="preserve"> </w:t>
      </w:r>
    </w:p>
    <w:p w:rsidR="00757897" w:rsidRDefault="00757897" w:rsidP="00757897">
      <w:pPr>
        <w:ind w:firstLine="709"/>
        <w:jc w:val="both"/>
        <w:rPr>
          <w:rFonts w:ascii="Arial" w:hAnsi="Arial" w:cs="Arial"/>
          <w:sz w:val="20"/>
          <w:szCs w:val="20"/>
        </w:rPr>
      </w:pPr>
      <w:r>
        <w:rPr>
          <w:rFonts w:ascii="Arial" w:hAnsi="Arial" w:cs="Arial"/>
          <w:sz w:val="20"/>
          <w:szCs w:val="20"/>
        </w:rPr>
        <w:t>El municipio no cuenta con ninguna Fideicomiso.</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5. Bases de Preparación de los Estados Financieros:</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a) Si se ha observado la normatividad emitida por el CONAC y las disposiciones legales aplicables.</w:t>
      </w:r>
    </w:p>
    <w:p w:rsidR="00757897" w:rsidRPr="00175D33" w:rsidRDefault="00757897" w:rsidP="00757897">
      <w:pPr>
        <w:numPr>
          <w:ilvl w:val="0"/>
          <w:numId w:val="3"/>
        </w:numPr>
        <w:jc w:val="both"/>
        <w:rPr>
          <w:rFonts w:ascii="Arial" w:hAnsi="Arial" w:cs="Arial"/>
          <w:sz w:val="20"/>
          <w:szCs w:val="20"/>
        </w:rPr>
      </w:pPr>
      <w:r w:rsidRPr="00175D33">
        <w:rPr>
          <w:rFonts w:ascii="Arial" w:hAnsi="Arial" w:cs="Arial"/>
          <w:sz w:val="20"/>
          <w:szCs w:val="20"/>
        </w:rPr>
        <w:t>Se ha observado toda la normatividad emitida por el CONAC</w:t>
      </w:r>
    </w:p>
    <w:p w:rsidR="00757897" w:rsidRPr="00175D33" w:rsidRDefault="00757897" w:rsidP="00757897">
      <w:pPr>
        <w:numPr>
          <w:ilvl w:val="0"/>
          <w:numId w:val="3"/>
        </w:numPr>
        <w:jc w:val="both"/>
        <w:rPr>
          <w:rFonts w:ascii="Arial" w:hAnsi="Arial" w:cs="Arial"/>
          <w:sz w:val="20"/>
          <w:szCs w:val="20"/>
        </w:rPr>
      </w:pPr>
      <w:r w:rsidRPr="00175D33">
        <w:rPr>
          <w:rFonts w:ascii="Arial" w:hAnsi="Arial" w:cs="Arial"/>
          <w:sz w:val="20"/>
          <w:szCs w:val="20"/>
        </w:rPr>
        <w:t>La Ley de Ingreso</w:t>
      </w:r>
      <w:r>
        <w:rPr>
          <w:rFonts w:ascii="Arial" w:hAnsi="Arial" w:cs="Arial"/>
          <w:sz w:val="20"/>
          <w:szCs w:val="20"/>
        </w:rPr>
        <w:t>s para el Municipio de Monclova</w:t>
      </w:r>
      <w:r w:rsidRPr="00175D33">
        <w:rPr>
          <w:rFonts w:ascii="Arial" w:hAnsi="Arial" w:cs="Arial"/>
          <w:sz w:val="20"/>
          <w:szCs w:val="20"/>
        </w:rPr>
        <w:t xml:space="preserve">, </w:t>
      </w:r>
      <w:r>
        <w:rPr>
          <w:rFonts w:ascii="Arial" w:hAnsi="Arial" w:cs="Arial"/>
          <w:sz w:val="20"/>
          <w:szCs w:val="20"/>
        </w:rPr>
        <w:t>Coahuila de Zarag</w:t>
      </w:r>
      <w:r w:rsidRPr="00175D33">
        <w:rPr>
          <w:rFonts w:ascii="Arial" w:hAnsi="Arial" w:cs="Arial"/>
          <w:sz w:val="20"/>
          <w:szCs w:val="20"/>
        </w:rPr>
        <w:t>o</w:t>
      </w:r>
      <w:r>
        <w:rPr>
          <w:rFonts w:ascii="Arial" w:hAnsi="Arial" w:cs="Arial"/>
          <w:sz w:val="20"/>
          <w:szCs w:val="20"/>
        </w:rPr>
        <w:t>za</w:t>
      </w:r>
      <w:r w:rsidRPr="00175D33">
        <w:rPr>
          <w:rFonts w:ascii="Arial" w:hAnsi="Arial" w:cs="Arial"/>
          <w:sz w:val="20"/>
          <w:szCs w:val="20"/>
        </w:rPr>
        <w:t xml:space="preserve"> 201</w:t>
      </w:r>
      <w:r>
        <w:rPr>
          <w:rFonts w:ascii="Arial" w:hAnsi="Arial" w:cs="Arial"/>
          <w:sz w:val="20"/>
          <w:szCs w:val="20"/>
        </w:rPr>
        <w:t>7</w:t>
      </w:r>
    </w:p>
    <w:p w:rsidR="00757897" w:rsidRPr="00175D33" w:rsidRDefault="00757897" w:rsidP="00757897">
      <w:pPr>
        <w:numPr>
          <w:ilvl w:val="0"/>
          <w:numId w:val="3"/>
        </w:numPr>
        <w:jc w:val="both"/>
        <w:rPr>
          <w:rFonts w:ascii="Arial" w:hAnsi="Arial" w:cs="Arial"/>
          <w:sz w:val="20"/>
          <w:szCs w:val="20"/>
        </w:rPr>
      </w:pPr>
      <w:r w:rsidRPr="00175D33">
        <w:rPr>
          <w:rFonts w:ascii="Arial" w:hAnsi="Arial" w:cs="Arial"/>
          <w:sz w:val="20"/>
          <w:szCs w:val="20"/>
        </w:rPr>
        <w:t xml:space="preserve">La Ley de Hacienda para los Municipios del Estado de  </w:t>
      </w:r>
      <w:r>
        <w:rPr>
          <w:rFonts w:ascii="Arial" w:hAnsi="Arial" w:cs="Arial"/>
          <w:sz w:val="20"/>
          <w:szCs w:val="20"/>
        </w:rPr>
        <w:t>Coahuila</w:t>
      </w:r>
    </w:p>
    <w:p w:rsidR="00757897" w:rsidRDefault="00757897" w:rsidP="00757897">
      <w:pPr>
        <w:numPr>
          <w:ilvl w:val="0"/>
          <w:numId w:val="3"/>
        </w:numPr>
        <w:jc w:val="both"/>
        <w:rPr>
          <w:rFonts w:ascii="Arial" w:hAnsi="Arial" w:cs="Arial"/>
          <w:sz w:val="20"/>
          <w:szCs w:val="20"/>
        </w:rPr>
      </w:pPr>
      <w:r w:rsidRPr="00AC1E5E">
        <w:rPr>
          <w:rFonts w:ascii="Arial" w:hAnsi="Arial" w:cs="Arial"/>
          <w:sz w:val="20"/>
          <w:szCs w:val="20"/>
        </w:rPr>
        <w:t>Ley de Fiscalización Superior del Estado de Coahuila</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57897" w:rsidRDefault="00757897" w:rsidP="00757897">
      <w:pPr>
        <w:ind w:firstLine="709"/>
        <w:jc w:val="both"/>
        <w:rPr>
          <w:rFonts w:ascii="Arial" w:hAnsi="Arial" w:cs="Arial"/>
          <w:sz w:val="20"/>
          <w:szCs w:val="20"/>
        </w:rPr>
      </w:pPr>
      <w:r w:rsidRPr="00175D33">
        <w:rPr>
          <w:rFonts w:ascii="Arial" w:hAnsi="Arial" w:cs="Arial"/>
          <w:sz w:val="20"/>
          <w:szCs w:val="20"/>
        </w:rPr>
        <w:t>El total de las operaciones están reconocidas a su Costo Histórico</w:t>
      </w:r>
    </w:p>
    <w:p w:rsidR="00757897" w:rsidRPr="00E302EF" w:rsidRDefault="00757897" w:rsidP="00757897">
      <w:pPr>
        <w:jc w:val="both"/>
        <w:rPr>
          <w:rFonts w:ascii="Arial" w:hAnsi="Arial" w:cs="Arial"/>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c) Postulados básicos.</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Los Emitidos por el CONAC:</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1. Sustancia Económica</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2. Entes Públicos</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3. Existencia Permanente</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4. Revelación Suficiente</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5. Importancia Relativa</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6. Registro e Integración Presupuestaria</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7. Consolidación de la Información Financiera</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8. Devengo Contable</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9. Valuación</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10. Dualidad Económica</w:t>
      </w:r>
    </w:p>
    <w:p w:rsidR="00757897" w:rsidRPr="00175D33" w:rsidRDefault="00757897" w:rsidP="00757897">
      <w:pPr>
        <w:ind w:left="1418"/>
        <w:jc w:val="both"/>
        <w:rPr>
          <w:rFonts w:ascii="Arial" w:hAnsi="Arial" w:cs="Arial"/>
          <w:sz w:val="20"/>
          <w:szCs w:val="20"/>
        </w:rPr>
      </w:pPr>
      <w:r w:rsidRPr="00175D33">
        <w:rPr>
          <w:rFonts w:ascii="Arial" w:hAnsi="Arial" w:cs="Arial"/>
          <w:sz w:val="20"/>
          <w:szCs w:val="20"/>
        </w:rPr>
        <w:t>11. Consistencia</w:t>
      </w:r>
    </w:p>
    <w:p w:rsidR="00757897" w:rsidRPr="00175D33" w:rsidRDefault="00757897" w:rsidP="00757897">
      <w:pPr>
        <w:jc w:val="both"/>
        <w:rPr>
          <w:rFonts w:ascii="Arial" w:hAnsi="Arial" w:cs="Arial"/>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d) Normatividad supletoria.</w:t>
      </w:r>
    </w:p>
    <w:p w:rsidR="00757897" w:rsidRPr="00175D33" w:rsidRDefault="00757897" w:rsidP="00757897">
      <w:pPr>
        <w:jc w:val="both"/>
        <w:rPr>
          <w:rFonts w:ascii="Arial" w:hAnsi="Arial" w:cs="Arial"/>
          <w:sz w:val="20"/>
          <w:szCs w:val="20"/>
        </w:rPr>
      </w:pPr>
    </w:p>
    <w:p w:rsidR="00757897" w:rsidRPr="00175D33" w:rsidRDefault="00757897" w:rsidP="00757897">
      <w:pPr>
        <w:ind w:left="709"/>
        <w:jc w:val="both"/>
        <w:rPr>
          <w:rFonts w:ascii="Arial" w:hAnsi="Arial" w:cs="Arial"/>
          <w:sz w:val="20"/>
          <w:szCs w:val="20"/>
        </w:rPr>
      </w:pPr>
      <w:r w:rsidRPr="00175D33">
        <w:rPr>
          <w:rFonts w:ascii="Arial" w:hAnsi="Arial" w:cs="Arial"/>
          <w:sz w:val="20"/>
          <w:szCs w:val="20"/>
        </w:rPr>
        <w:t>Las permitidas por la Normatividad del CONAC:</w:t>
      </w:r>
    </w:p>
    <w:p w:rsidR="00757897" w:rsidRPr="00175D33" w:rsidRDefault="00757897" w:rsidP="00757897">
      <w:pPr>
        <w:numPr>
          <w:ilvl w:val="0"/>
          <w:numId w:val="4"/>
        </w:numPr>
        <w:jc w:val="both"/>
        <w:rPr>
          <w:rFonts w:ascii="Arial" w:hAnsi="Arial" w:cs="Arial"/>
          <w:sz w:val="20"/>
          <w:szCs w:val="20"/>
        </w:rPr>
      </w:pPr>
      <w:r w:rsidRPr="00175D33">
        <w:rPr>
          <w:rFonts w:ascii="Arial" w:hAnsi="Arial" w:cs="Arial"/>
          <w:sz w:val="20"/>
          <w:szCs w:val="20"/>
        </w:rPr>
        <w:t>Aplicación personalizada del Cuarto Nivel de COG</w:t>
      </w:r>
    </w:p>
    <w:p w:rsidR="00757897" w:rsidRPr="00175D33" w:rsidRDefault="00757897" w:rsidP="00757897">
      <w:pPr>
        <w:numPr>
          <w:ilvl w:val="0"/>
          <w:numId w:val="4"/>
        </w:numPr>
        <w:jc w:val="both"/>
        <w:rPr>
          <w:rFonts w:ascii="Arial" w:hAnsi="Arial" w:cs="Arial"/>
          <w:sz w:val="20"/>
          <w:szCs w:val="20"/>
        </w:rPr>
      </w:pPr>
      <w:r w:rsidRPr="00175D33">
        <w:rPr>
          <w:rFonts w:ascii="Arial" w:hAnsi="Arial" w:cs="Arial"/>
          <w:sz w:val="20"/>
          <w:szCs w:val="20"/>
        </w:rPr>
        <w:t>Aplicación personalidad del Tercer y Cuarto Nivel del CRI</w:t>
      </w:r>
    </w:p>
    <w:p w:rsidR="00757897" w:rsidRDefault="00757897" w:rsidP="00757897">
      <w:pPr>
        <w:numPr>
          <w:ilvl w:val="0"/>
          <w:numId w:val="4"/>
        </w:numPr>
        <w:jc w:val="both"/>
        <w:rPr>
          <w:rFonts w:ascii="Arial" w:hAnsi="Arial" w:cs="Arial"/>
          <w:sz w:val="20"/>
          <w:szCs w:val="20"/>
        </w:rPr>
      </w:pPr>
      <w:r w:rsidRPr="00175D33">
        <w:rPr>
          <w:rFonts w:ascii="Arial" w:hAnsi="Arial" w:cs="Arial"/>
          <w:sz w:val="20"/>
          <w:szCs w:val="20"/>
        </w:rPr>
        <w:t xml:space="preserve">Aplicación Personalizada </w:t>
      </w:r>
      <w:r>
        <w:rPr>
          <w:rFonts w:ascii="Arial" w:hAnsi="Arial" w:cs="Arial"/>
          <w:sz w:val="20"/>
          <w:szCs w:val="20"/>
        </w:rPr>
        <w:t>a partir del Quinto Nivel</w:t>
      </w:r>
      <w:r w:rsidRPr="00175D33">
        <w:rPr>
          <w:rFonts w:ascii="Arial" w:hAnsi="Arial" w:cs="Arial"/>
          <w:sz w:val="20"/>
          <w:szCs w:val="20"/>
        </w:rPr>
        <w:t xml:space="preserve"> permitido del Plan de Cuentas</w:t>
      </w:r>
    </w:p>
    <w:p w:rsidR="00757897" w:rsidRPr="00123B90" w:rsidRDefault="00757897" w:rsidP="00757897">
      <w:pPr>
        <w:ind w:left="2138"/>
        <w:jc w:val="both"/>
        <w:rPr>
          <w:rFonts w:ascii="Arial" w:hAnsi="Arial" w:cs="Arial"/>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e) Para las entidades que por primera vez estén implementando la base devengado de acuerdo a la Ley de Contabilidad, deberán:</w:t>
      </w:r>
    </w:p>
    <w:p w:rsidR="00757897" w:rsidRPr="00175D33" w:rsidRDefault="00757897" w:rsidP="00757897">
      <w:pPr>
        <w:jc w:val="both"/>
        <w:rPr>
          <w:rFonts w:ascii="Arial" w:hAnsi="Arial" w:cs="Arial"/>
          <w:b/>
          <w:sz w:val="20"/>
          <w:szCs w:val="20"/>
        </w:rPr>
      </w:pPr>
      <w:r w:rsidRPr="00175D33">
        <w:rPr>
          <w:rFonts w:ascii="Cambria Math" w:hAnsi="Cambria Math" w:cs="Cambria Math"/>
          <w:sz w:val="20"/>
          <w:szCs w:val="20"/>
        </w:rPr>
        <w:t>‐</w:t>
      </w:r>
      <w:r w:rsidRPr="00175D33">
        <w:rPr>
          <w:rFonts w:ascii="Arial" w:hAnsi="Arial" w:cs="Arial"/>
          <w:b/>
          <w:sz w:val="20"/>
          <w:szCs w:val="20"/>
        </w:rPr>
        <w:t>Revelar las nuevas políticas de reconocimiento:</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De acuerdo a lo establecido por el CONAC.</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INGRESOS</w:t>
      </w:r>
    </w:p>
    <w:p w:rsidR="00757897" w:rsidRPr="00175D33" w:rsidRDefault="00757897" w:rsidP="00757897">
      <w:pPr>
        <w:ind w:firstLine="709"/>
        <w:jc w:val="both"/>
        <w:rPr>
          <w:rFonts w:ascii="Arial" w:hAnsi="Arial" w:cs="Arial"/>
          <w:sz w:val="20"/>
          <w:szCs w:val="20"/>
        </w:rPr>
      </w:pPr>
      <w:r w:rsidRPr="00E302EF">
        <w:rPr>
          <w:rFonts w:ascii="Arial" w:hAnsi="Arial" w:cs="Arial"/>
          <w:sz w:val="20"/>
          <w:szCs w:val="20"/>
          <w:u w:val="single"/>
        </w:rPr>
        <w:t>Devengado</w:t>
      </w:r>
      <w:r w:rsidRPr="00175D33">
        <w:rPr>
          <w:rFonts w:ascii="Arial" w:hAnsi="Arial" w:cs="Arial"/>
          <w:sz w:val="20"/>
          <w:szCs w:val="20"/>
        </w:rPr>
        <w:t>.- Cuando exista jurídicamente el derecho al cobro.</w:t>
      </w:r>
    </w:p>
    <w:p w:rsidR="00757897" w:rsidRPr="00175D33" w:rsidRDefault="00757897" w:rsidP="00757897">
      <w:pPr>
        <w:ind w:firstLine="709"/>
        <w:jc w:val="both"/>
        <w:rPr>
          <w:rFonts w:ascii="Arial" w:hAnsi="Arial" w:cs="Arial"/>
          <w:sz w:val="20"/>
          <w:szCs w:val="20"/>
        </w:rPr>
      </w:pPr>
      <w:r w:rsidRPr="00E302EF">
        <w:rPr>
          <w:rFonts w:ascii="Arial" w:hAnsi="Arial" w:cs="Arial"/>
          <w:sz w:val="20"/>
          <w:szCs w:val="20"/>
          <w:u w:val="single"/>
        </w:rPr>
        <w:t>Recaudado</w:t>
      </w:r>
      <w:r w:rsidRPr="00175D33">
        <w:rPr>
          <w:rFonts w:ascii="Arial" w:hAnsi="Arial" w:cs="Arial"/>
          <w:sz w:val="20"/>
          <w:szCs w:val="20"/>
        </w:rPr>
        <w:t xml:space="preserve">.- Cuando existe el cobro en efectivo o cualquier otro medio de pago </w:t>
      </w:r>
    </w:p>
    <w:p w:rsidR="00757897" w:rsidRPr="00175D33" w:rsidRDefault="00757897" w:rsidP="00757897">
      <w:pPr>
        <w:ind w:firstLine="705"/>
        <w:jc w:val="both"/>
        <w:rPr>
          <w:rFonts w:ascii="Arial" w:hAnsi="Arial" w:cs="Arial"/>
          <w:sz w:val="20"/>
          <w:szCs w:val="20"/>
        </w:rPr>
      </w:pPr>
      <w:r w:rsidRPr="00175D33">
        <w:rPr>
          <w:rFonts w:ascii="Arial" w:hAnsi="Arial" w:cs="Arial"/>
          <w:sz w:val="20"/>
          <w:szCs w:val="20"/>
        </w:rPr>
        <w:t>EGRESOS</w:t>
      </w:r>
    </w:p>
    <w:p w:rsidR="00757897" w:rsidRPr="00175D33" w:rsidRDefault="00757897" w:rsidP="00757897">
      <w:pPr>
        <w:ind w:left="705"/>
        <w:jc w:val="both"/>
        <w:rPr>
          <w:rFonts w:ascii="Arial" w:hAnsi="Arial" w:cs="Arial"/>
          <w:sz w:val="20"/>
          <w:szCs w:val="20"/>
        </w:rPr>
      </w:pPr>
      <w:r w:rsidRPr="00E302EF">
        <w:rPr>
          <w:rFonts w:ascii="Arial" w:hAnsi="Arial" w:cs="Arial"/>
          <w:sz w:val="20"/>
          <w:szCs w:val="20"/>
          <w:u w:val="single"/>
        </w:rPr>
        <w:t>Comprometido</w:t>
      </w:r>
      <w:r w:rsidRPr="00175D33">
        <w:rPr>
          <w:rFonts w:ascii="Arial" w:hAnsi="Arial" w:cs="Arial"/>
          <w:sz w:val="20"/>
          <w:szCs w:val="20"/>
        </w:rPr>
        <w:t>.- Cuando se existe la  aprobación por una autoridad competente de un acto administrativo, u otro instrumento jurídico que formaliza una relación jurídica con terceros para la adquisición de bienes  y servicios.</w:t>
      </w:r>
    </w:p>
    <w:p w:rsidR="00757897" w:rsidRPr="00175D33" w:rsidRDefault="00757897" w:rsidP="00757897">
      <w:pPr>
        <w:ind w:left="705"/>
        <w:jc w:val="both"/>
        <w:rPr>
          <w:rFonts w:ascii="Arial" w:hAnsi="Arial" w:cs="Arial"/>
          <w:sz w:val="20"/>
          <w:szCs w:val="20"/>
        </w:rPr>
      </w:pPr>
      <w:r w:rsidRPr="00E302EF">
        <w:rPr>
          <w:rFonts w:ascii="Arial" w:hAnsi="Arial" w:cs="Arial"/>
          <w:sz w:val="20"/>
          <w:szCs w:val="20"/>
          <w:u w:val="single"/>
        </w:rPr>
        <w:t>Devengado</w:t>
      </w:r>
      <w:r w:rsidRPr="00175D33">
        <w:rPr>
          <w:rFonts w:ascii="Arial" w:hAnsi="Arial" w:cs="Arial"/>
          <w:sz w:val="20"/>
          <w:szCs w:val="20"/>
        </w:rPr>
        <w:t>.- Cuando se reconoce  de una obligación de pago a favor de terceros por la recepción de conformidad de bienes, servicios contratados.</w:t>
      </w:r>
    </w:p>
    <w:p w:rsidR="00757897" w:rsidRPr="00175D33" w:rsidRDefault="00757897" w:rsidP="00757897">
      <w:pPr>
        <w:ind w:left="705"/>
        <w:jc w:val="both"/>
        <w:rPr>
          <w:rFonts w:ascii="Arial" w:hAnsi="Arial" w:cs="Arial"/>
          <w:sz w:val="20"/>
          <w:szCs w:val="20"/>
        </w:rPr>
      </w:pPr>
      <w:r w:rsidRPr="00E302EF">
        <w:rPr>
          <w:rFonts w:ascii="Arial" w:hAnsi="Arial" w:cs="Arial"/>
          <w:sz w:val="20"/>
          <w:szCs w:val="20"/>
          <w:u w:val="single"/>
        </w:rPr>
        <w:t>Ejercido</w:t>
      </w:r>
      <w:r w:rsidRPr="00175D33">
        <w:rPr>
          <w:rFonts w:ascii="Arial" w:hAnsi="Arial" w:cs="Arial"/>
          <w:sz w:val="20"/>
          <w:szCs w:val="20"/>
        </w:rPr>
        <w:t>.- Cuando se emite una cuanta por liquidar aprobada por la autoridad competente</w:t>
      </w:r>
    </w:p>
    <w:p w:rsidR="00757897" w:rsidRPr="00175D33" w:rsidRDefault="00757897" w:rsidP="00757897">
      <w:pPr>
        <w:ind w:left="705"/>
        <w:jc w:val="both"/>
        <w:rPr>
          <w:rFonts w:ascii="Arial" w:hAnsi="Arial" w:cs="Arial"/>
          <w:sz w:val="20"/>
          <w:szCs w:val="20"/>
        </w:rPr>
      </w:pPr>
      <w:r w:rsidRPr="00E302EF">
        <w:rPr>
          <w:rFonts w:ascii="Arial" w:hAnsi="Arial" w:cs="Arial"/>
          <w:sz w:val="20"/>
          <w:szCs w:val="20"/>
          <w:u w:val="single"/>
        </w:rPr>
        <w:t>Pagado</w:t>
      </w:r>
      <w:r w:rsidRPr="00175D33">
        <w:rPr>
          <w:rFonts w:ascii="Arial" w:hAnsi="Arial" w:cs="Arial"/>
          <w:sz w:val="20"/>
          <w:szCs w:val="20"/>
        </w:rPr>
        <w:t>.- Cuando se realiza la cancelación total o parcial de las obligaciones de pago.</w:t>
      </w:r>
    </w:p>
    <w:p w:rsidR="00757897" w:rsidRPr="00175D33" w:rsidRDefault="00757897" w:rsidP="00757897">
      <w:pPr>
        <w:jc w:val="both"/>
        <w:rPr>
          <w:rFonts w:ascii="Arial" w:hAnsi="Arial" w:cs="Arial"/>
          <w:sz w:val="20"/>
          <w:szCs w:val="20"/>
        </w:rPr>
      </w:pPr>
    </w:p>
    <w:p w:rsidR="00757897" w:rsidRPr="00175D33" w:rsidRDefault="00757897" w:rsidP="00757897">
      <w:pPr>
        <w:jc w:val="both"/>
        <w:rPr>
          <w:rFonts w:ascii="Arial" w:hAnsi="Arial" w:cs="Arial"/>
          <w:b/>
          <w:sz w:val="20"/>
          <w:szCs w:val="20"/>
        </w:rPr>
      </w:pPr>
      <w:r w:rsidRPr="00175D33">
        <w:rPr>
          <w:rFonts w:ascii="Cambria Math" w:hAnsi="Cambria Math" w:cs="Cambria Math"/>
          <w:b/>
          <w:sz w:val="20"/>
          <w:szCs w:val="20"/>
        </w:rPr>
        <w:t>‐</w:t>
      </w:r>
      <w:r w:rsidRPr="00175D33">
        <w:rPr>
          <w:rFonts w:ascii="Arial" w:hAnsi="Arial" w:cs="Arial"/>
          <w:b/>
          <w:sz w:val="20"/>
          <w:szCs w:val="20"/>
        </w:rPr>
        <w:t>Plan de implementación:</w:t>
      </w:r>
    </w:p>
    <w:p w:rsidR="00757897" w:rsidRPr="00E302EF" w:rsidRDefault="00757897" w:rsidP="00757897">
      <w:pPr>
        <w:ind w:left="709"/>
        <w:jc w:val="both"/>
        <w:rPr>
          <w:rFonts w:ascii="Arial" w:hAnsi="Arial" w:cs="Arial"/>
          <w:sz w:val="20"/>
          <w:szCs w:val="20"/>
        </w:rPr>
      </w:pPr>
      <w:r w:rsidRPr="00175D33">
        <w:rPr>
          <w:rFonts w:ascii="Arial" w:hAnsi="Arial" w:cs="Arial"/>
          <w:sz w:val="20"/>
          <w:szCs w:val="20"/>
        </w:rPr>
        <w:t>Se inicia el registro de las operaciones en BASE DEV</w:t>
      </w:r>
      <w:r>
        <w:rPr>
          <w:rFonts w:ascii="Arial" w:hAnsi="Arial" w:cs="Arial"/>
          <w:sz w:val="20"/>
          <w:szCs w:val="20"/>
        </w:rPr>
        <w:t>ENGADO a partir del mes de Noviembre de 2011, con el apoyo de un sistema contable que integra el total de las operaciones del Municipio: Ingresos, Sueldos, Predial, Pagos, Contabilidad, Presupuesto, Cuenta Publica, etc.</w:t>
      </w:r>
    </w:p>
    <w:p w:rsidR="00757897" w:rsidRPr="00175D33" w:rsidRDefault="00757897" w:rsidP="00757897">
      <w:pPr>
        <w:jc w:val="both"/>
        <w:rPr>
          <w:rFonts w:ascii="Arial" w:hAnsi="Arial" w:cs="Arial"/>
          <w:b/>
          <w:sz w:val="20"/>
          <w:szCs w:val="20"/>
        </w:rPr>
      </w:pPr>
      <w:r w:rsidRPr="00175D33">
        <w:rPr>
          <w:rFonts w:ascii="Cambria Math" w:hAnsi="Cambria Math" w:cs="Cambria Math"/>
          <w:b/>
          <w:sz w:val="20"/>
          <w:szCs w:val="20"/>
        </w:rPr>
        <w:t>‐</w:t>
      </w:r>
      <w:r w:rsidRPr="00175D33">
        <w:rPr>
          <w:rFonts w:ascii="Arial" w:hAnsi="Arial" w:cs="Arial"/>
          <w:b/>
          <w:sz w:val="20"/>
          <w:szCs w:val="20"/>
        </w:rPr>
        <w:t>Revelar los cambios en las políticas, la clasificación y medición de las mismas, así como su impacto en la información financiera:</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lastRenderedPageBreak/>
        <w:t>6. Políticas de Contabilidad Significativas:</w:t>
      </w:r>
    </w:p>
    <w:p w:rsidR="00757897" w:rsidRDefault="00757897" w:rsidP="00757897">
      <w:pPr>
        <w:jc w:val="both"/>
        <w:rPr>
          <w:rFonts w:ascii="Arial" w:hAnsi="Arial" w:cs="Arial"/>
          <w:b/>
          <w:sz w:val="20"/>
          <w:szCs w:val="20"/>
        </w:rPr>
      </w:pPr>
      <w:r>
        <w:rPr>
          <w:rFonts w:ascii="Arial" w:hAnsi="Arial" w:cs="Arial"/>
          <w:b/>
          <w:sz w:val="20"/>
          <w:szCs w:val="20"/>
        </w:rPr>
        <w:t>a) Actualización:</w:t>
      </w:r>
    </w:p>
    <w:p w:rsidR="00757897" w:rsidRPr="00123B90" w:rsidRDefault="00757897" w:rsidP="00757897">
      <w:pPr>
        <w:jc w:val="both"/>
        <w:rPr>
          <w:rFonts w:ascii="Arial" w:hAnsi="Arial" w:cs="Arial"/>
          <w:b/>
          <w:sz w:val="20"/>
          <w:szCs w:val="20"/>
        </w:rPr>
      </w:pPr>
    </w:p>
    <w:p w:rsidR="00757897" w:rsidRPr="00175D33" w:rsidRDefault="00757897" w:rsidP="00757897">
      <w:pPr>
        <w:ind w:left="709"/>
        <w:jc w:val="both"/>
        <w:rPr>
          <w:rFonts w:ascii="Arial" w:hAnsi="Arial" w:cs="Arial"/>
          <w:sz w:val="20"/>
          <w:szCs w:val="20"/>
        </w:rPr>
      </w:pPr>
      <w:r w:rsidRPr="00175D33">
        <w:rPr>
          <w:rFonts w:ascii="Arial" w:hAnsi="Arial" w:cs="Arial"/>
          <w:sz w:val="20"/>
          <w:szCs w:val="20"/>
        </w:rPr>
        <w:t>A lo largo de la Historia de este Ente, no se ha utilizado  ningún Método  para la Actualización del Valor de los Activos, Pasivos y Hacienda Pública y/o Patrimonio.</w:t>
      </w:r>
    </w:p>
    <w:p w:rsidR="00757897" w:rsidRPr="00175D33" w:rsidRDefault="00757897" w:rsidP="00757897">
      <w:pPr>
        <w:jc w:val="both"/>
        <w:rPr>
          <w:rFonts w:ascii="Arial" w:hAnsi="Arial" w:cs="Arial"/>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b) Informar sobre la realización de operaciones en el extranjero y de sus efectos en la información financiera gubernamental:</w:t>
      </w:r>
    </w:p>
    <w:p w:rsidR="00757897" w:rsidRPr="00175D33" w:rsidRDefault="00757897" w:rsidP="00757897">
      <w:pPr>
        <w:ind w:left="709"/>
        <w:jc w:val="both"/>
        <w:rPr>
          <w:rFonts w:ascii="Arial" w:hAnsi="Arial" w:cs="Arial"/>
          <w:sz w:val="20"/>
          <w:szCs w:val="20"/>
        </w:rPr>
      </w:pPr>
      <w:r w:rsidRPr="00175D33">
        <w:rPr>
          <w:rFonts w:ascii="Arial" w:hAnsi="Arial" w:cs="Arial"/>
          <w:sz w:val="20"/>
          <w:szCs w:val="20"/>
        </w:rPr>
        <w:t>Durante 201</w:t>
      </w:r>
      <w:r>
        <w:rPr>
          <w:rFonts w:ascii="Arial" w:hAnsi="Arial" w:cs="Arial"/>
          <w:sz w:val="20"/>
          <w:szCs w:val="20"/>
        </w:rPr>
        <w:t>7</w:t>
      </w:r>
      <w:r w:rsidRPr="00175D33">
        <w:rPr>
          <w:rFonts w:ascii="Arial" w:hAnsi="Arial" w:cs="Arial"/>
          <w:sz w:val="20"/>
          <w:szCs w:val="20"/>
        </w:rPr>
        <w:t xml:space="preserve">, no se han realizado operaciones en </w:t>
      </w:r>
      <w:r>
        <w:rPr>
          <w:rFonts w:ascii="Arial" w:hAnsi="Arial" w:cs="Arial"/>
          <w:sz w:val="20"/>
          <w:szCs w:val="20"/>
        </w:rPr>
        <w:t xml:space="preserve">el extranjero, tampoco operaciones en </w:t>
      </w:r>
      <w:r w:rsidRPr="00175D33">
        <w:rPr>
          <w:rFonts w:ascii="Arial" w:hAnsi="Arial" w:cs="Arial"/>
          <w:sz w:val="20"/>
          <w:szCs w:val="20"/>
        </w:rPr>
        <w:t>Moneda Extranjera, y en todo caso si se realizara alguna, invariablemente el registro se realizará en su equivalente en Moneda Nacional al tipo de cambio del día de la operación</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c) Método de valuación de la inversión en acciones de Compañías subsidiarias no consolidadas y asociadas:</w:t>
      </w:r>
    </w:p>
    <w:p w:rsidR="00757897" w:rsidRPr="00175D33" w:rsidRDefault="00757897" w:rsidP="00757897">
      <w:pPr>
        <w:jc w:val="both"/>
        <w:rPr>
          <w:rFonts w:ascii="Arial" w:hAnsi="Arial" w:cs="Arial"/>
          <w:sz w:val="20"/>
          <w:szCs w:val="20"/>
        </w:rPr>
      </w:pPr>
      <w:r w:rsidRPr="00175D33">
        <w:rPr>
          <w:rFonts w:ascii="Arial" w:hAnsi="Arial" w:cs="Arial"/>
          <w:sz w:val="20"/>
          <w:szCs w:val="20"/>
        </w:rPr>
        <w:tab/>
        <w:t>No se tienen acciones de algún otro Ente</w:t>
      </w:r>
    </w:p>
    <w:p w:rsidR="00757897" w:rsidRDefault="00757897" w:rsidP="00757897">
      <w:pPr>
        <w:jc w:val="both"/>
        <w:rPr>
          <w:rFonts w:ascii="Arial" w:hAnsi="Arial" w:cs="Arial"/>
          <w:b/>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d) Sistema y método de valuación de inventarios y costo de lo vendido:</w:t>
      </w:r>
    </w:p>
    <w:p w:rsidR="00757897" w:rsidRPr="00175D33" w:rsidRDefault="00757897" w:rsidP="00757897">
      <w:pPr>
        <w:ind w:left="709"/>
        <w:jc w:val="both"/>
        <w:rPr>
          <w:rFonts w:ascii="Arial" w:hAnsi="Arial" w:cs="Arial"/>
          <w:sz w:val="20"/>
          <w:szCs w:val="20"/>
        </w:rPr>
      </w:pPr>
      <w:r w:rsidRPr="00175D33">
        <w:rPr>
          <w:rFonts w:ascii="Arial" w:hAnsi="Arial" w:cs="Arial"/>
          <w:sz w:val="20"/>
          <w:szCs w:val="20"/>
        </w:rPr>
        <w:t>No existen productos en inventarios, ya que la adquisición de los bienes es para consumo inmediato llevando directamente el costo al gasto.</w:t>
      </w:r>
    </w:p>
    <w:p w:rsidR="00757897" w:rsidRPr="00175D33" w:rsidRDefault="00757897" w:rsidP="00757897">
      <w:pPr>
        <w:jc w:val="both"/>
        <w:rPr>
          <w:rFonts w:ascii="Arial" w:hAnsi="Arial" w:cs="Arial"/>
          <w:b/>
          <w:sz w:val="20"/>
          <w:szCs w:val="20"/>
        </w:rPr>
      </w:pPr>
    </w:p>
    <w:p w:rsidR="00757897" w:rsidRPr="00175D33" w:rsidRDefault="00757897" w:rsidP="00757897">
      <w:pPr>
        <w:jc w:val="both"/>
        <w:rPr>
          <w:rFonts w:ascii="Arial" w:hAnsi="Arial" w:cs="Arial"/>
          <w:b/>
          <w:sz w:val="20"/>
          <w:szCs w:val="20"/>
        </w:rPr>
      </w:pPr>
      <w:r w:rsidRPr="00175D33">
        <w:rPr>
          <w:rFonts w:ascii="Arial" w:hAnsi="Arial" w:cs="Arial"/>
          <w:b/>
          <w:sz w:val="20"/>
          <w:szCs w:val="20"/>
        </w:rPr>
        <w:t>e) Beneficios a empleados:</w:t>
      </w:r>
    </w:p>
    <w:p w:rsidR="00757897" w:rsidRPr="00175D33" w:rsidRDefault="00757897" w:rsidP="00757897">
      <w:pPr>
        <w:ind w:left="709"/>
        <w:jc w:val="both"/>
        <w:rPr>
          <w:rFonts w:ascii="Arial" w:hAnsi="Arial" w:cs="Arial"/>
          <w:sz w:val="20"/>
          <w:szCs w:val="20"/>
        </w:rPr>
      </w:pPr>
      <w:r w:rsidRPr="00175D33">
        <w:rPr>
          <w:rFonts w:ascii="Arial" w:hAnsi="Arial" w:cs="Arial"/>
          <w:sz w:val="20"/>
          <w:szCs w:val="20"/>
        </w:rPr>
        <w:t xml:space="preserve">No se tienen reservas para beneficios futuros de los empleados, más que las contempladas anualmente en </w:t>
      </w:r>
      <w:proofErr w:type="spellStart"/>
      <w:r w:rsidRPr="00175D33">
        <w:rPr>
          <w:rFonts w:ascii="Arial" w:hAnsi="Arial" w:cs="Arial"/>
          <w:sz w:val="20"/>
          <w:szCs w:val="20"/>
        </w:rPr>
        <w:t>le</w:t>
      </w:r>
      <w:proofErr w:type="spellEnd"/>
      <w:r w:rsidRPr="00175D33">
        <w:rPr>
          <w:rFonts w:ascii="Arial" w:hAnsi="Arial" w:cs="Arial"/>
          <w:sz w:val="20"/>
          <w:szCs w:val="20"/>
        </w:rPr>
        <w:t xml:space="preserve"> presupuesto de egresos del ejercicio presente.</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f) Provisiones:</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No se cuenta con Provisiones.</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g) Reservas:</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No se cuenta con Reservas</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h) Cambios en políticas contables y corrección de errores junto con la revelación de los efectos que se tendrá en la información financiera del ente público, ya sea retrospectivos o prospectivos:</w:t>
      </w:r>
    </w:p>
    <w:p w:rsidR="00757897" w:rsidRPr="00175D33" w:rsidRDefault="00757897" w:rsidP="00757897">
      <w:pPr>
        <w:ind w:left="709"/>
        <w:jc w:val="both"/>
        <w:rPr>
          <w:rFonts w:ascii="Arial" w:hAnsi="Arial" w:cs="Arial"/>
          <w:sz w:val="20"/>
          <w:szCs w:val="20"/>
        </w:rPr>
      </w:pPr>
      <w:r w:rsidRPr="00175D33">
        <w:rPr>
          <w:rFonts w:ascii="Arial" w:hAnsi="Arial" w:cs="Arial"/>
          <w:sz w:val="20"/>
          <w:szCs w:val="20"/>
        </w:rPr>
        <w:t>El cambio en las políticas contables se ve del ejercicio 2011 al ejercicio 2012 provocado por la implementación de  los momentos contables de los Ingresos y Egresos normados por el CONAC</w:t>
      </w:r>
      <w:r>
        <w:rPr>
          <w:rFonts w:ascii="Arial" w:hAnsi="Arial" w:cs="Arial"/>
          <w:sz w:val="20"/>
          <w:szCs w:val="20"/>
        </w:rPr>
        <w:t>.</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i) Reclasificaciones:</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lastRenderedPageBreak/>
        <w:t>No existe reclasificaciones importantes</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j) Depuración y cancelación de saldos:</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No existe reclasificaciones importantes</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7. Posición en Moneda Extranjera y Protección por Riesgo Cambiario:</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a) Activos en moneda extranjera:</w:t>
      </w:r>
    </w:p>
    <w:p w:rsidR="00757897" w:rsidRPr="00175D33" w:rsidRDefault="00757897" w:rsidP="00757897">
      <w:pPr>
        <w:ind w:firstLine="709"/>
        <w:jc w:val="both"/>
        <w:rPr>
          <w:rFonts w:ascii="Arial" w:hAnsi="Arial" w:cs="Arial"/>
          <w:sz w:val="20"/>
          <w:szCs w:val="20"/>
        </w:rPr>
      </w:pPr>
      <w:r w:rsidRPr="00175D33">
        <w:rPr>
          <w:rFonts w:ascii="Arial" w:hAnsi="Arial" w:cs="Arial"/>
          <w:sz w:val="20"/>
          <w:szCs w:val="20"/>
        </w:rPr>
        <w:t>No se tienen Activos en moneda extranjera</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b) Pasivos en moneda extranjera:</w:t>
      </w:r>
    </w:p>
    <w:p w:rsidR="00757897" w:rsidRPr="00175D33" w:rsidRDefault="00757897" w:rsidP="00757897">
      <w:pPr>
        <w:jc w:val="both"/>
        <w:rPr>
          <w:rFonts w:ascii="Arial" w:hAnsi="Arial" w:cs="Arial"/>
          <w:sz w:val="20"/>
          <w:szCs w:val="20"/>
        </w:rPr>
      </w:pPr>
      <w:r w:rsidRPr="00175D33">
        <w:rPr>
          <w:rFonts w:ascii="Arial" w:hAnsi="Arial" w:cs="Arial"/>
          <w:sz w:val="20"/>
          <w:szCs w:val="20"/>
        </w:rPr>
        <w:tab/>
        <w:t>No se tienen Pasivos en moneda extranjera</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c) Posición en moneda extranjera:</w:t>
      </w:r>
    </w:p>
    <w:p w:rsidR="00757897" w:rsidRPr="00175D33" w:rsidRDefault="00757897" w:rsidP="00757897">
      <w:pPr>
        <w:jc w:val="both"/>
        <w:rPr>
          <w:rFonts w:ascii="Arial" w:hAnsi="Arial" w:cs="Arial"/>
          <w:sz w:val="20"/>
          <w:szCs w:val="20"/>
        </w:rPr>
      </w:pPr>
      <w:r w:rsidRPr="00175D33">
        <w:rPr>
          <w:rFonts w:ascii="Arial" w:hAnsi="Arial" w:cs="Arial"/>
          <w:sz w:val="20"/>
          <w:szCs w:val="20"/>
        </w:rPr>
        <w:tab/>
        <w:t>No se tienen operaciones en moneda extrajera</w:t>
      </w:r>
    </w:p>
    <w:p w:rsidR="00757897" w:rsidRPr="00175D33" w:rsidRDefault="00757897" w:rsidP="00757897">
      <w:pPr>
        <w:jc w:val="both"/>
        <w:rPr>
          <w:rFonts w:ascii="Arial" w:hAnsi="Arial" w:cs="Arial"/>
          <w:b/>
          <w:sz w:val="20"/>
          <w:szCs w:val="20"/>
        </w:rPr>
      </w:pPr>
      <w:r w:rsidRPr="00175D33">
        <w:rPr>
          <w:rFonts w:ascii="Arial" w:hAnsi="Arial" w:cs="Arial"/>
          <w:b/>
          <w:sz w:val="20"/>
          <w:szCs w:val="20"/>
        </w:rPr>
        <w:t>d) Tipo de cambio:</w:t>
      </w:r>
    </w:p>
    <w:p w:rsidR="00757897" w:rsidRPr="00175D33" w:rsidRDefault="00757897" w:rsidP="00757897">
      <w:pPr>
        <w:jc w:val="both"/>
        <w:rPr>
          <w:rFonts w:ascii="Arial" w:hAnsi="Arial" w:cs="Arial"/>
          <w:sz w:val="20"/>
          <w:szCs w:val="20"/>
        </w:rPr>
      </w:pPr>
      <w:r w:rsidRPr="00175D33">
        <w:rPr>
          <w:rFonts w:ascii="Arial" w:hAnsi="Arial" w:cs="Arial"/>
          <w:sz w:val="20"/>
          <w:szCs w:val="20"/>
        </w:rPr>
        <w:tab/>
        <w:t>No se tienen operaciones en moneda extranjera</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e) Equivalente en moneda nacional:</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No se tienen operaciones en moneda extrajera</w:t>
      </w:r>
    </w:p>
    <w:p w:rsidR="00757897" w:rsidRDefault="00757897" w:rsidP="00757897">
      <w:pPr>
        <w:jc w:val="both"/>
        <w:rPr>
          <w:rFonts w:ascii="Arial" w:hAnsi="Arial" w:cs="Arial"/>
          <w:b/>
          <w:sz w:val="20"/>
          <w:szCs w:val="20"/>
        </w:rPr>
      </w:pPr>
    </w:p>
    <w:p w:rsidR="00757897" w:rsidRPr="00200417" w:rsidRDefault="00757897" w:rsidP="00757897">
      <w:pPr>
        <w:jc w:val="both"/>
        <w:rPr>
          <w:rFonts w:ascii="Arial" w:hAnsi="Arial" w:cs="Arial"/>
          <w:b/>
          <w:sz w:val="20"/>
          <w:szCs w:val="20"/>
        </w:rPr>
      </w:pPr>
      <w:r w:rsidRPr="00200417">
        <w:rPr>
          <w:rFonts w:ascii="Arial" w:hAnsi="Arial" w:cs="Arial"/>
          <w:b/>
          <w:sz w:val="20"/>
          <w:szCs w:val="20"/>
        </w:rPr>
        <w:t>8. Reporte Analítico del Activo:</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 Vida útil o porcentajes de depreciación, deterioro o amortización utilizados en los diferentes tipos de activos:</w:t>
      </w:r>
    </w:p>
    <w:p w:rsidR="00757897" w:rsidRPr="00200417" w:rsidRDefault="00757897" w:rsidP="00757897">
      <w:pPr>
        <w:ind w:left="709"/>
        <w:jc w:val="both"/>
        <w:rPr>
          <w:rFonts w:ascii="Arial" w:hAnsi="Arial" w:cs="Arial"/>
          <w:sz w:val="20"/>
          <w:szCs w:val="20"/>
        </w:rPr>
      </w:pPr>
      <w:r w:rsidRPr="00200417">
        <w:rPr>
          <w:rFonts w:ascii="Arial" w:hAnsi="Arial" w:cs="Arial"/>
          <w:sz w:val="20"/>
          <w:szCs w:val="20"/>
        </w:rPr>
        <w:t>Hasta 201</w:t>
      </w:r>
      <w:r>
        <w:rPr>
          <w:rFonts w:ascii="Arial" w:hAnsi="Arial" w:cs="Arial"/>
          <w:sz w:val="20"/>
          <w:szCs w:val="20"/>
        </w:rPr>
        <w:t>7</w:t>
      </w:r>
      <w:r w:rsidRPr="00200417">
        <w:rPr>
          <w:rFonts w:ascii="Arial" w:hAnsi="Arial" w:cs="Arial"/>
          <w:sz w:val="20"/>
          <w:szCs w:val="20"/>
        </w:rPr>
        <w:t>, no se ha reconocido depreciación de los bienes.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b) Cambios en el porcentaje de depreciación o valor residual de los activos:</w:t>
      </w:r>
    </w:p>
    <w:p w:rsidR="00757897" w:rsidRPr="00200417" w:rsidRDefault="00757897" w:rsidP="00757897">
      <w:pPr>
        <w:jc w:val="both"/>
        <w:rPr>
          <w:rFonts w:ascii="Arial" w:hAnsi="Arial" w:cs="Arial"/>
          <w:sz w:val="20"/>
          <w:szCs w:val="20"/>
        </w:rPr>
      </w:pPr>
      <w:r w:rsidRPr="00200417">
        <w:rPr>
          <w:rFonts w:ascii="Arial" w:hAnsi="Arial" w:cs="Arial"/>
          <w:b/>
          <w:sz w:val="20"/>
          <w:szCs w:val="20"/>
        </w:rPr>
        <w:t xml:space="preserve"> </w:t>
      </w:r>
      <w:r w:rsidRPr="00200417">
        <w:rPr>
          <w:rFonts w:ascii="Arial" w:hAnsi="Arial" w:cs="Arial"/>
          <w:b/>
          <w:sz w:val="20"/>
          <w:szCs w:val="20"/>
        </w:rPr>
        <w:tab/>
      </w:r>
      <w:r w:rsidRPr="00200417">
        <w:rPr>
          <w:rFonts w:ascii="Arial" w:hAnsi="Arial" w:cs="Arial"/>
          <w:sz w:val="20"/>
          <w:szCs w:val="20"/>
        </w:rPr>
        <w:t>Tratado en el punto anterior.</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c) Importe de los gastos capitalizados en el ejercicio, tanto financieros como de investigación y desarrollo:</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No se tienen este tipo de gastos</w:t>
      </w:r>
      <w:r>
        <w:rPr>
          <w:rFonts w:ascii="Arial" w:hAnsi="Arial" w:cs="Arial"/>
          <w:sz w:val="20"/>
          <w:szCs w:val="20"/>
        </w:rPr>
        <w:t>.</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d) Riesgos por tipo de cambio o tipo de interés de las inversiones financieras:</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No se tienen inversiones financieras en moneda extranjera</w:t>
      </w:r>
      <w:r>
        <w:rPr>
          <w:rFonts w:ascii="Arial" w:hAnsi="Arial" w:cs="Arial"/>
          <w:sz w:val="20"/>
          <w:szCs w:val="20"/>
        </w:rPr>
        <w:t>.</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e) Valor activado en el ejercicio de los bienes construidos por la entidad:</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El Municipio no ha integrado la</w:t>
      </w:r>
      <w:r>
        <w:rPr>
          <w:rFonts w:ascii="Arial" w:hAnsi="Arial" w:cs="Arial"/>
          <w:sz w:val="20"/>
          <w:szCs w:val="20"/>
        </w:rPr>
        <w:t>s</w:t>
      </w:r>
      <w:r w:rsidRPr="00200417">
        <w:rPr>
          <w:rFonts w:ascii="Arial" w:hAnsi="Arial" w:cs="Arial"/>
          <w:sz w:val="20"/>
          <w:szCs w:val="20"/>
        </w:rPr>
        <w:t xml:space="preserve"> construcciones de las propiedades municipales.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lastRenderedPageBreak/>
        <w:t>f) Otras circunstancias de carácter significativo que afecten el activo, tales como bienes en garantía, señalados en embargos, litigios, títulos de inversiones entregados en garantías, baja significativa del valor de inversiones financieras, etc.:</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No se tienen situaciones importantes que afecten los activos del Ente</w:t>
      </w:r>
      <w:r>
        <w:rPr>
          <w:rFonts w:ascii="Arial" w:hAnsi="Arial" w:cs="Arial"/>
          <w:sz w:val="20"/>
          <w:szCs w:val="20"/>
        </w:rPr>
        <w:t>.</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g) Desmantelamiento de Activos, procedimientos, implicaciones, efectos contables:</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No se tienen desmantelamiento de Activos</w:t>
      </w:r>
      <w:r>
        <w:rPr>
          <w:rFonts w:ascii="Arial" w:hAnsi="Arial" w:cs="Arial"/>
          <w:sz w:val="20"/>
          <w:szCs w:val="20"/>
        </w:rPr>
        <w:t>.</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h) Administración de activos; planeación con el objetivo de que el ente los utilice de manera más efectiva:</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Se utilizan los activos con la operación y mantenimiento óptimo.</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Adicionalmente, se deben incluir las explicaciones de las principales variaciones en el activo, en cuadros comparativos como sigue:</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 Inversiones en valores:</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No se tienen inversiones en valores.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b) Patrimonio de Organismos descentralizados de Control Presupuestario Indirecto:</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No se tiene Patrimonio en Organismos descentralizados de Control Presupuestario Indirecto</w:t>
      </w:r>
      <w:r>
        <w:rPr>
          <w:rFonts w:ascii="Arial" w:hAnsi="Arial" w:cs="Arial"/>
          <w:sz w:val="20"/>
          <w:szCs w:val="20"/>
        </w:rPr>
        <w:t>.</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c) Inversiones en empresas de participación mayoritaria:</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No se tiene inversión en este tipo de empresas.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d) Inversiones en empresas de participación minoritaria:</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No se tiene inversión en este tipo de empresas.</w:t>
      </w:r>
    </w:p>
    <w:p w:rsidR="00757897" w:rsidRDefault="00757897" w:rsidP="00757897">
      <w:pPr>
        <w:jc w:val="both"/>
        <w:rPr>
          <w:rFonts w:ascii="Arial" w:hAnsi="Arial" w:cs="Arial"/>
          <w:sz w:val="20"/>
          <w:szCs w:val="20"/>
        </w:rPr>
      </w:pPr>
    </w:p>
    <w:p w:rsidR="00757897" w:rsidRPr="00200417" w:rsidRDefault="00757897" w:rsidP="00757897">
      <w:pPr>
        <w:jc w:val="both"/>
        <w:rPr>
          <w:rFonts w:ascii="Arial" w:hAnsi="Arial" w:cs="Arial"/>
          <w:sz w:val="20"/>
          <w:szCs w:val="20"/>
        </w:rPr>
      </w:pPr>
    </w:p>
    <w:p w:rsidR="00757897" w:rsidRPr="00200417" w:rsidRDefault="00757897" w:rsidP="00757897">
      <w:pPr>
        <w:jc w:val="both"/>
        <w:rPr>
          <w:rFonts w:ascii="Arial" w:hAnsi="Arial" w:cs="Arial"/>
          <w:b/>
          <w:sz w:val="20"/>
          <w:szCs w:val="20"/>
        </w:rPr>
      </w:pPr>
      <w:r w:rsidRPr="00200417">
        <w:rPr>
          <w:rFonts w:ascii="Arial" w:hAnsi="Arial" w:cs="Arial"/>
          <w:b/>
          <w:sz w:val="20"/>
          <w:szCs w:val="20"/>
        </w:rPr>
        <w:t>e) Patrimonio de organismos descentralizados de control presupuestario directo, según corresponda:</w:t>
      </w:r>
    </w:p>
    <w:p w:rsidR="00757897" w:rsidRDefault="00757897" w:rsidP="00757897">
      <w:pPr>
        <w:ind w:firstLine="709"/>
        <w:jc w:val="both"/>
        <w:rPr>
          <w:rFonts w:ascii="Arial" w:hAnsi="Arial" w:cs="Arial"/>
          <w:sz w:val="20"/>
          <w:szCs w:val="20"/>
        </w:rPr>
      </w:pPr>
      <w:r w:rsidRPr="00200417">
        <w:rPr>
          <w:rFonts w:ascii="Arial" w:hAnsi="Arial" w:cs="Arial"/>
          <w:sz w:val="20"/>
          <w:szCs w:val="20"/>
        </w:rPr>
        <w:t>No se tiene Patrimonio en Organismos descentralizados de Control Presupuestario directo</w:t>
      </w:r>
      <w:r>
        <w:rPr>
          <w:rFonts w:ascii="Arial" w:hAnsi="Arial" w:cs="Arial"/>
          <w:sz w:val="20"/>
          <w:szCs w:val="20"/>
        </w:rPr>
        <w:t>.</w:t>
      </w:r>
    </w:p>
    <w:p w:rsidR="00757897" w:rsidRPr="007A1FDA" w:rsidRDefault="00757897" w:rsidP="00757897">
      <w:pPr>
        <w:ind w:firstLine="709"/>
        <w:jc w:val="both"/>
        <w:rPr>
          <w:rFonts w:ascii="Arial" w:hAnsi="Arial" w:cs="Arial"/>
          <w:sz w:val="20"/>
          <w:szCs w:val="20"/>
        </w:rPr>
      </w:pPr>
    </w:p>
    <w:p w:rsidR="00757897" w:rsidRPr="00200417" w:rsidRDefault="00757897" w:rsidP="00757897">
      <w:pPr>
        <w:jc w:val="both"/>
        <w:rPr>
          <w:rFonts w:ascii="Arial" w:hAnsi="Arial" w:cs="Arial"/>
          <w:b/>
          <w:sz w:val="20"/>
          <w:szCs w:val="20"/>
        </w:rPr>
      </w:pPr>
      <w:r w:rsidRPr="00200417">
        <w:rPr>
          <w:rFonts w:ascii="Arial" w:hAnsi="Arial" w:cs="Arial"/>
          <w:b/>
          <w:sz w:val="20"/>
          <w:szCs w:val="20"/>
        </w:rPr>
        <w:t>9. Fideicomisos, Mandatos y Análogos: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 Por ramo administrativo que los reporta:</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El Municipio no cuenta con Fideicomisos.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b) Enlistar los de mayor monto de disponibilidad, relacionando aquéllos que conforman el 80% de las disponibilidades:</w:t>
      </w:r>
    </w:p>
    <w:p w:rsidR="00757897" w:rsidRPr="00200417" w:rsidRDefault="00757897" w:rsidP="00757897">
      <w:pPr>
        <w:jc w:val="both"/>
        <w:rPr>
          <w:rFonts w:ascii="Arial" w:hAnsi="Arial" w:cs="Arial"/>
          <w:sz w:val="20"/>
          <w:szCs w:val="20"/>
        </w:rPr>
      </w:pPr>
      <w:r w:rsidRPr="00200417">
        <w:rPr>
          <w:rFonts w:ascii="Arial" w:hAnsi="Arial" w:cs="Arial"/>
          <w:b/>
          <w:sz w:val="20"/>
          <w:szCs w:val="20"/>
        </w:rPr>
        <w:lastRenderedPageBreak/>
        <w:tab/>
      </w:r>
      <w:r w:rsidRPr="00200417">
        <w:rPr>
          <w:rFonts w:ascii="Arial" w:hAnsi="Arial" w:cs="Arial"/>
          <w:sz w:val="20"/>
          <w:szCs w:val="20"/>
        </w:rPr>
        <w:t>El único con que se cuenta es el mencionado en el punto anterior.</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10. Reporte de la Recaudación:</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 Análisis del comportamiento de la recaudación correspondiente al ente público o cualquier tipo de ingreso, de forma separada los ingresos locales de los federales:</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No existe recaudación de forma separada de los ingresos municipales ya que todos los ingresos se registran en el Sistema de Integral de Información Financiera.</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b) Proyección de la recaudación e ingresos en el mediano plazo:</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Se estima que la recaudación solamente crecerá por los porcentajes permitidos por Ley de año a año.</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11. Información sobre la Deuda y el Reporte Analítico de la Deuda:</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 Utilizar al menos los siguientes indicadores: deuda respecto al PIB y deuda respecto a la recaudación tomando, como mínimo, un período igual o menor a 5 años.</w:t>
      </w:r>
    </w:p>
    <w:p w:rsidR="00757897" w:rsidRPr="00200417" w:rsidRDefault="00757897" w:rsidP="00757897">
      <w:pPr>
        <w:jc w:val="both"/>
        <w:rPr>
          <w:rFonts w:ascii="Arial" w:hAnsi="Arial" w:cs="Arial"/>
          <w:sz w:val="20"/>
          <w:szCs w:val="20"/>
        </w:rPr>
      </w:pPr>
      <w:r w:rsidRPr="00200417">
        <w:rPr>
          <w:rFonts w:ascii="Arial" w:hAnsi="Arial" w:cs="Arial"/>
          <w:sz w:val="20"/>
          <w:szCs w:val="20"/>
        </w:rPr>
        <w:tab/>
        <w:t>No se contrató De</w:t>
      </w:r>
      <w:r>
        <w:rPr>
          <w:rFonts w:ascii="Arial" w:hAnsi="Arial" w:cs="Arial"/>
          <w:sz w:val="20"/>
          <w:szCs w:val="20"/>
        </w:rPr>
        <w:t>uda en los ejercicios del 2014,</w:t>
      </w:r>
      <w:r w:rsidRPr="00200417">
        <w:rPr>
          <w:rFonts w:ascii="Arial" w:hAnsi="Arial" w:cs="Arial"/>
          <w:sz w:val="20"/>
          <w:szCs w:val="20"/>
        </w:rPr>
        <w:t xml:space="preserve"> 2015</w:t>
      </w:r>
      <w:r>
        <w:rPr>
          <w:rFonts w:ascii="Arial" w:hAnsi="Arial" w:cs="Arial"/>
          <w:sz w:val="20"/>
          <w:szCs w:val="20"/>
        </w:rPr>
        <w:t>, 2016 y 2017 al segundo trimestre</w:t>
      </w:r>
      <w:r w:rsidRPr="00200417">
        <w:rPr>
          <w:rFonts w:ascii="Arial" w:hAnsi="Arial" w:cs="Arial"/>
          <w:sz w:val="20"/>
          <w:szCs w:val="20"/>
        </w:rPr>
        <w:t xml:space="preserve">. </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b) Información de manera agrupada por tipo de valor gubernamental o instrumento financiero en la que se considere intereses, comisiones, tasa, perfil de vencimiento y otros gastos de la deuda.</w:t>
      </w:r>
    </w:p>
    <w:p w:rsidR="00757897" w:rsidRPr="00200417" w:rsidRDefault="00757897" w:rsidP="00757897">
      <w:pPr>
        <w:ind w:left="709"/>
        <w:jc w:val="both"/>
        <w:rPr>
          <w:rFonts w:ascii="Arial" w:hAnsi="Arial" w:cs="Arial"/>
          <w:sz w:val="20"/>
          <w:szCs w:val="20"/>
        </w:rPr>
      </w:pPr>
      <w:r w:rsidRPr="00200417">
        <w:rPr>
          <w:rFonts w:ascii="Arial" w:hAnsi="Arial" w:cs="Arial"/>
          <w:sz w:val="20"/>
          <w:szCs w:val="20"/>
        </w:rPr>
        <w:t>El Municipio no cuenta con valores gubernamentales o instrumentos financieros.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12. Calificaciones otorgadas:</w:t>
      </w:r>
    </w:p>
    <w:p w:rsidR="00757897" w:rsidRPr="00200417" w:rsidRDefault="00757897" w:rsidP="00757897">
      <w:pPr>
        <w:ind w:firstLine="709"/>
        <w:jc w:val="both"/>
        <w:rPr>
          <w:rFonts w:ascii="Arial" w:hAnsi="Arial" w:cs="Arial"/>
          <w:sz w:val="20"/>
          <w:szCs w:val="20"/>
        </w:rPr>
      </w:pPr>
      <w:r w:rsidRPr="00200417">
        <w:rPr>
          <w:rFonts w:ascii="Arial" w:hAnsi="Arial" w:cs="Arial"/>
          <w:sz w:val="20"/>
          <w:szCs w:val="20"/>
        </w:rPr>
        <w:t>No se cuenta con calificaciones otorgadas o certificaciones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13. Proceso de Mejora:</w:t>
      </w:r>
    </w:p>
    <w:p w:rsidR="00757897" w:rsidRPr="00200417" w:rsidRDefault="00757897" w:rsidP="00757897">
      <w:pPr>
        <w:jc w:val="both"/>
        <w:rPr>
          <w:rFonts w:ascii="Arial" w:hAnsi="Arial" w:cs="Arial"/>
          <w:sz w:val="20"/>
          <w:szCs w:val="20"/>
        </w:rPr>
      </w:pPr>
      <w:r w:rsidRPr="00200417">
        <w:rPr>
          <w:rFonts w:ascii="Arial" w:hAnsi="Arial" w:cs="Arial"/>
          <w:sz w:val="20"/>
          <w:szCs w:val="20"/>
        </w:rPr>
        <w:t>Se informará de:</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a) Principales Políticas de control interno:</w:t>
      </w:r>
    </w:p>
    <w:p w:rsidR="00757897" w:rsidRPr="00200417" w:rsidRDefault="00757897" w:rsidP="00757897">
      <w:pPr>
        <w:jc w:val="both"/>
        <w:rPr>
          <w:rFonts w:ascii="Arial" w:hAnsi="Arial" w:cs="Arial"/>
          <w:sz w:val="20"/>
          <w:szCs w:val="20"/>
        </w:rPr>
      </w:pPr>
      <w:r w:rsidRPr="00200417">
        <w:rPr>
          <w:rFonts w:ascii="Arial" w:hAnsi="Arial" w:cs="Arial"/>
          <w:b/>
          <w:sz w:val="20"/>
          <w:szCs w:val="20"/>
        </w:rPr>
        <w:tab/>
      </w:r>
      <w:r w:rsidRPr="00200417">
        <w:rPr>
          <w:rFonts w:ascii="Arial" w:hAnsi="Arial" w:cs="Arial"/>
          <w:sz w:val="20"/>
          <w:szCs w:val="20"/>
        </w:rPr>
        <w:t>Apego al presupuesto con racionalidad y transparencia</w:t>
      </w:r>
    </w:p>
    <w:p w:rsidR="00757897" w:rsidRDefault="00757897" w:rsidP="00757897">
      <w:pPr>
        <w:jc w:val="both"/>
        <w:rPr>
          <w:rFonts w:ascii="Arial" w:hAnsi="Arial" w:cs="Arial"/>
          <w:b/>
          <w:sz w:val="20"/>
          <w:szCs w:val="20"/>
        </w:rPr>
      </w:pPr>
    </w:p>
    <w:p w:rsidR="00757897" w:rsidRPr="00200417" w:rsidRDefault="00757897" w:rsidP="00757897">
      <w:pPr>
        <w:jc w:val="both"/>
        <w:rPr>
          <w:rFonts w:ascii="Arial" w:hAnsi="Arial" w:cs="Arial"/>
          <w:b/>
          <w:sz w:val="20"/>
          <w:szCs w:val="20"/>
        </w:rPr>
      </w:pPr>
      <w:r w:rsidRPr="00200417">
        <w:rPr>
          <w:rFonts w:ascii="Arial" w:hAnsi="Arial" w:cs="Arial"/>
          <w:b/>
          <w:sz w:val="20"/>
          <w:szCs w:val="20"/>
        </w:rPr>
        <w:t>b) Medidas de desempeño financiero, metas y alcance:</w:t>
      </w:r>
    </w:p>
    <w:p w:rsidR="00757897" w:rsidRPr="00200417" w:rsidRDefault="00757897" w:rsidP="00757897">
      <w:pPr>
        <w:ind w:left="709"/>
        <w:jc w:val="both"/>
        <w:rPr>
          <w:rFonts w:ascii="Arial" w:hAnsi="Arial" w:cs="Arial"/>
          <w:sz w:val="20"/>
          <w:szCs w:val="20"/>
        </w:rPr>
      </w:pPr>
      <w:r w:rsidRPr="00200417">
        <w:rPr>
          <w:rFonts w:ascii="Arial" w:hAnsi="Arial" w:cs="Arial"/>
          <w:sz w:val="20"/>
          <w:szCs w:val="20"/>
        </w:rPr>
        <w:t>Racionar el uso de los recu</w:t>
      </w:r>
      <w:r>
        <w:rPr>
          <w:rFonts w:ascii="Arial" w:hAnsi="Arial" w:cs="Arial"/>
          <w:sz w:val="20"/>
          <w:szCs w:val="20"/>
        </w:rPr>
        <w:t>rsos, sobre todo en el primer tri</w:t>
      </w:r>
      <w:r w:rsidRPr="00200417">
        <w:rPr>
          <w:rFonts w:ascii="Arial" w:hAnsi="Arial" w:cs="Arial"/>
          <w:sz w:val="20"/>
          <w:szCs w:val="20"/>
        </w:rPr>
        <w:t>mestre del año para alcanzar el cumplimiento de las funciones para el ejercicio completo.</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14. Información por Segmentos:</w:t>
      </w:r>
    </w:p>
    <w:p w:rsidR="00757897" w:rsidRPr="00200417" w:rsidRDefault="00757897" w:rsidP="00757897">
      <w:pPr>
        <w:ind w:left="709"/>
        <w:jc w:val="both"/>
        <w:rPr>
          <w:rFonts w:ascii="Arial" w:hAnsi="Arial" w:cs="Arial"/>
          <w:sz w:val="20"/>
          <w:szCs w:val="20"/>
        </w:rPr>
      </w:pPr>
      <w:r w:rsidRPr="00200417">
        <w:rPr>
          <w:rFonts w:ascii="Arial" w:hAnsi="Arial" w:cs="Arial"/>
          <w:sz w:val="20"/>
          <w:szCs w:val="20"/>
        </w:rPr>
        <w:t>Toda la información del Ente, está procesada y se encuentra disponible por Unidad Responsable de realizar las funciones propias.</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15. Eventos Posteriores al Cierre:</w:t>
      </w:r>
    </w:p>
    <w:p w:rsidR="00757897" w:rsidRPr="00200417" w:rsidRDefault="00757897" w:rsidP="00757897">
      <w:pPr>
        <w:ind w:left="709"/>
        <w:jc w:val="both"/>
        <w:rPr>
          <w:rFonts w:ascii="Arial" w:hAnsi="Arial" w:cs="Arial"/>
          <w:sz w:val="20"/>
          <w:szCs w:val="20"/>
        </w:rPr>
      </w:pPr>
      <w:r w:rsidRPr="00200417">
        <w:rPr>
          <w:rFonts w:ascii="Arial" w:hAnsi="Arial" w:cs="Arial"/>
          <w:sz w:val="20"/>
          <w:szCs w:val="20"/>
        </w:rPr>
        <w:lastRenderedPageBreak/>
        <w:t>El ente público no tiene hechos ocurridos en el período posterior al que informa, que proporcionen mayor evidencia sobre eventos que le afectan  económicamente y que no se conocían a la fecha de cierre.</w:t>
      </w:r>
    </w:p>
    <w:p w:rsidR="00757897" w:rsidRPr="00200417" w:rsidRDefault="00757897" w:rsidP="00757897">
      <w:pPr>
        <w:jc w:val="both"/>
        <w:rPr>
          <w:rFonts w:ascii="Arial" w:hAnsi="Arial" w:cs="Arial"/>
          <w:b/>
          <w:sz w:val="20"/>
          <w:szCs w:val="20"/>
        </w:rPr>
      </w:pPr>
      <w:r w:rsidRPr="00200417">
        <w:rPr>
          <w:rFonts w:ascii="Arial" w:hAnsi="Arial" w:cs="Arial"/>
          <w:b/>
          <w:sz w:val="20"/>
          <w:szCs w:val="20"/>
        </w:rPr>
        <w:t>16. Partes Relacionadas:</w:t>
      </w:r>
    </w:p>
    <w:p w:rsidR="00757897" w:rsidRPr="00175D33" w:rsidRDefault="00757897" w:rsidP="00757897">
      <w:pPr>
        <w:ind w:left="709"/>
        <w:jc w:val="both"/>
        <w:rPr>
          <w:rFonts w:ascii="Arial" w:hAnsi="Arial" w:cs="Arial"/>
          <w:sz w:val="20"/>
          <w:szCs w:val="20"/>
        </w:rPr>
      </w:pPr>
      <w:r w:rsidRPr="00200417">
        <w:rPr>
          <w:rFonts w:ascii="Arial" w:hAnsi="Arial" w:cs="Arial"/>
          <w:sz w:val="20"/>
          <w:szCs w:val="20"/>
        </w:rPr>
        <w:t>No existen partes relacionadas que pudieran ejercer influencia significativa sobre la toma de decisiones financieras y operativas.</w:t>
      </w:r>
    </w:p>
    <w:p w:rsidR="00757897" w:rsidRDefault="00757897" w:rsidP="00757897">
      <w:pPr>
        <w:jc w:val="both"/>
        <w:rPr>
          <w:rFonts w:ascii="Arial" w:hAnsi="Arial" w:cs="Arial"/>
          <w:sz w:val="20"/>
          <w:szCs w:val="20"/>
        </w:rPr>
      </w:pPr>
    </w:p>
    <w:p w:rsidR="00757897" w:rsidRPr="00EE194E" w:rsidRDefault="00757897" w:rsidP="00757897">
      <w:pPr>
        <w:jc w:val="both"/>
        <w:rPr>
          <w:rFonts w:ascii="Arial" w:hAnsi="Arial" w:cs="Arial"/>
          <w:b/>
          <w:sz w:val="12"/>
          <w:szCs w:val="12"/>
        </w:rPr>
      </w:pPr>
      <w:r w:rsidRPr="00EE194E">
        <w:rPr>
          <w:rFonts w:ascii="Arial" w:eastAsia="Times New Roman" w:hAnsi="Arial" w:cs="Arial"/>
          <w:b/>
          <w:color w:val="000000"/>
          <w:sz w:val="12"/>
          <w:szCs w:val="12"/>
        </w:rPr>
        <w:t>Bajo protesta de decir verdad declaramos que los Estados Financieros y sus notas, son razonablemente correctos y son responsabilidad del emisor.</w:t>
      </w:r>
    </w:p>
    <w:p w:rsidR="00757897" w:rsidRPr="00175D33" w:rsidRDefault="00757897" w:rsidP="00757897">
      <w:pPr>
        <w:jc w:val="both"/>
        <w:rPr>
          <w:rFonts w:ascii="Arial" w:hAnsi="Arial" w:cs="Arial"/>
          <w:sz w:val="20"/>
          <w:szCs w:val="20"/>
        </w:rPr>
      </w:pPr>
    </w:p>
    <w:p w:rsidR="00757897" w:rsidRDefault="00757897" w:rsidP="00757897">
      <w:pPr>
        <w:jc w:val="both"/>
        <w:rPr>
          <w:rFonts w:ascii="Arial" w:hAnsi="Arial" w:cs="Arial"/>
          <w:sz w:val="20"/>
          <w:szCs w:val="20"/>
        </w:rPr>
      </w:pPr>
    </w:p>
    <w:p w:rsidR="00757897" w:rsidRDefault="00757897" w:rsidP="00757897">
      <w:pPr>
        <w:jc w:val="both"/>
        <w:rPr>
          <w:rFonts w:ascii="Arial" w:hAnsi="Arial" w:cs="Arial"/>
          <w:sz w:val="20"/>
          <w:szCs w:val="20"/>
        </w:rPr>
      </w:pPr>
    </w:p>
    <w:p w:rsidR="00757897" w:rsidRDefault="00757897" w:rsidP="00757897">
      <w:pPr>
        <w:jc w:val="both"/>
        <w:rPr>
          <w:rFonts w:ascii="Arial" w:hAnsi="Arial" w:cs="Arial"/>
          <w:sz w:val="20"/>
          <w:szCs w:val="20"/>
        </w:rPr>
      </w:pPr>
    </w:p>
    <w:p w:rsidR="00757897" w:rsidRDefault="00757897" w:rsidP="00757897">
      <w:pPr>
        <w:jc w:val="both"/>
        <w:rPr>
          <w:rFonts w:ascii="Arial" w:hAnsi="Arial" w:cs="Arial"/>
          <w:sz w:val="20"/>
          <w:szCs w:val="20"/>
        </w:rPr>
      </w:pPr>
    </w:p>
    <w:p w:rsidR="00757897" w:rsidRPr="00EE194E" w:rsidRDefault="00757897" w:rsidP="007578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_______________________________</w:t>
      </w:r>
    </w:p>
    <w:p w:rsidR="00757897" w:rsidRPr="00EE194E" w:rsidRDefault="00757897" w:rsidP="007578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EE194E">
        <w:rPr>
          <w:rFonts w:ascii="Arial" w:hAnsi="Arial" w:cs="Arial"/>
          <w:b/>
          <w:sz w:val="20"/>
          <w:szCs w:val="20"/>
        </w:rPr>
        <w:t xml:space="preserve">C.P.C. </w:t>
      </w:r>
      <w:r>
        <w:rPr>
          <w:rFonts w:ascii="Arial" w:hAnsi="Arial" w:cs="Arial"/>
          <w:b/>
          <w:sz w:val="20"/>
          <w:szCs w:val="20"/>
        </w:rPr>
        <w:t>FIDENCIO GUEVARA PIÑA</w:t>
      </w:r>
    </w:p>
    <w:p w:rsidR="00757897" w:rsidRDefault="00757897" w:rsidP="007578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CONTRALOR MUNICIPAL</w:t>
      </w:r>
    </w:p>
    <w:p w:rsidR="00757897" w:rsidRDefault="00757897" w:rsidP="00757897">
      <w:pPr>
        <w:jc w:val="both"/>
        <w:rPr>
          <w:rFonts w:ascii="Arial" w:hAnsi="Arial" w:cs="Arial"/>
          <w:b/>
          <w:sz w:val="20"/>
          <w:szCs w:val="20"/>
        </w:rPr>
      </w:pPr>
    </w:p>
    <w:p w:rsidR="00757897" w:rsidRDefault="00757897" w:rsidP="00757897">
      <w:pPr>
        <w:jc w:val="both"/>
        <w:rPr>
          <w:rFonts w:ascii="Arial" w:hAnsi="Arial" w:cs="Arial"/>
          <w:b/>
          <w:sz w:val="20"/>
          <w:szCs w:val="20"/>
        </w:rPr>
      </w:pPr>
    </w:p>
    <w:p w:rsidR="00757897" w:rsidRDefault="00757897" w:rsidP="00757897">
      <w:pPr>
        <w:jc w:val="both"/>
        <w:rPr>
          <w:rFonts w:ascii="Arial" w:hAnsi="Arial" w:cs="Arial"/>
          <w:b/>
          <w:sz w:val="20"/>
          <w:szCs w:val="20"/>
        </w:rPr>
      </w:pPr>
    </w:p>
    <w:p w:rsidR="00757897" w:rsidRDefault="00757897" w:rsidP="00757897">
      <w:pPr>
        <w:jc w:val="both"/>
        <w:rPr>
          <w:rFonts w:ascii="Arial" w:hAnsi="Arial" w:cs="Arial"/>
          <w:b/>
          <w:sz w:val="20"/>
          <w:szCs w:val="20"/>
        </w:rPr>
      </w:pPr>
    </w:p>
    <w:p w:rsidR="00757897" w:rsidRPr="00EE194E" w:rsidRDefault="00757897" w:rsidP="00757897">
      <w:pPr>
        <w:jc w:val="both"/>
        <w:rPr>
          <w:rFonts w:ascii="Arial" w:hAnsi="Arial" w:cs="Arial"/>
          <w:b/>
          <w:sz w:val="20"/>
          <w:szCs w:val="20"/>
        </w:rPr>
      </w:pPr>
    </w:p>
    <w:p w:rsidR="00757897" w:rsidRPr="00EE194E" w:rsidRDefault="00757897" w:rsidP="00757897">
      <w:pPr>
        <w:jc w:val="both"/>
        <w:rPr>
          <w:rFonts w:ascii="Arial" w:hAnsi="Arial" w:cs="Arial"/>
          <w:b/>
          <w:sz w:val="20"/>
          <w:szCs w:val="20"/>
        </w:rPr>
      </w:pPr>
    </w:p>
    <w:sectPr w:rsidR="00757897" w:rsidRPr="00EE194E" w:rsidSect="000B3EF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DDF" w:rsidRDefault="00F14DDF" w:rsidP="0088716A">
      <w:pPr>
        <w:spacing w:after="0" w:line="240" w:lineRule="auto"/>
      </w:pPr>
      <w:r>
        <w:separator/>
      </w:r>
    </w:p>
  </w:endnote>
  <w:endnote w:type="continuationSeparator" w:id="0">
    <w:p w:rsidR="00F14DDF" w:rsidRDefault="00F14DDF" w:rsidP="0088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DDF" w:rsidRDefault="00F14DDF" w:rsidP="0088716A">
      <w:pPr>
        <w:spacing w:after="0" w:line="240" w:lineRule="auto"/>
      </w:pPr>
      <w:r>
        <w:separator/>
      </w:r>
    </w:p>
  </w:footnote>
  <w:footnote w:type="continuationSeparator" w:id="0">
    <w:p w:rsidR="00F14DDF" w:rsidRDefault="00F14DDF" w:rsidP="0088716A">
      <w:pPr>
        <w:spacing w:after="0" w:line="240" w:lineRule="auto"/>
      </w:pPr>
      <w:r>
        <w:continuationSeparator/>
      </w:r>
    </w:p>
  </w:footnote>
  <w:footnote w:id="1">
    <w:p w:rsidR="00661343" w:rsidRPr="00802693" w:rsidRDefault="00661343" w:rsidP="0088716A">
      <w:pPr>
        <w:pStyle w:val="Texto"/>
        <w:spacing w:after="0" w:line="240" w:lineRule="auto"/>
        <w:ind w:firstLine="0"/>
        <w:rPr>
          <w:sz w:val="14"/>
          <w:szCs w:val="14"/>
        </w:rPr>
      </w:pPr>
    </w:p>
  </w:footnote>
  <w:footnote w:id="2">
    <w:p w:rsidR="00661343" w:rsidRPr="00802693" w:rsidRDefault="00661343" w:rsidP="00E4601E">
      <w:pPr>
        <w:pStyle w:val="Texto"/>
        <w:spacing w:after="0" w:line="240" w:lineRule="auto"/>
        <w:ind w:firstLine="0"/>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34E02DEC"/>
    <w:multiLevelType w:val="hybridMultilevel"/>
    <w:tmpl w:val="C15A0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88716A"/>
    <w:rsid w:val="000649AF"/>
    <w:rsid w:val="000B3EF0"/>
    <w:rsid w:val="000B415D"/>
    <w:rsid w:val="00121B53"/>
    <w:rsid w:val="001414CB"/>
    <w:rsid w:val="00171D59"/>
    <w:rsid w:val="001946F7"/>
    <w:rsid w:val="0030556E"/>
    <w:rsid w:val="00332C3D"/>
    <w:rsid w:val="00332FEF"/>
    <w:rsid w:val="003D109F"/>
    <w:rsid w:val="004703CB"/>
    <w:rsid w:val="004B12F4"/>
    <w:rsid w:val="004E34E0"/>
    <w:rsid w:val="00527569"/>
    <w:rsid w:val="0053476F"/>
    <w:rsid w:val="00661343"/>
    <w:rsid w:val="00725245"/>
    <w:rsid w:val="00757897"/>
    <w:rsid w:val="007B04AA"/>
    <w:rsid w:val="007D6A30"/>
    <w:rsid w:val="00804154"/>
    <w:rsid w:val="00886F0A"/>
    <w:rsid w:val="0088716A"/>
    <w:rsid w:val="008B2ACE"/>
    <w:rsid w:val="008B4CE9"/>
    <w:rsid w:val="00937B25"/>
    <w:rsid w:val="00942063"/>
    <w:rsid w:val="009542A3"/>
    <w:rsid w:val="00954652"/>
    <w:rsid w:val="0098525A"/>
    <w:rsid w:val="009E3410"/>
    <w:rsid w:val="009F19BA"/>
    <w:rsid w:val="009F3554"/>
    <w:rsid w:val="009F5B14"/>
    <w:rsid w:val="00A0217C"/>
    <w:rsid w:val="00A140F3"/>
    <w:rsid w:val="00AA76A0"/>
    <w:rsid w:val="00B1336D"/>
    <w:rsid w:val="00B45A8C"/>
    <w:rsid w:val="00B64F3D"/>
    <w:rsid w:val="00BA36E1"/>
    <w:rsid w:val="00BD2A9D"/>
    <w:rsid w:val="00BD3288"/>
    <w:rsid w:val="00BE7357"/>
    <w:rsid w:val="00C234C3"/>
    <w:rsid w:val="00C53E18"/>
    <w:rsid w:val="00CA560B"/>
    <w:rsid w:val="00CB1DD5"/>
    <w:rsid w:val="00CC07A0"/>
    <w:rsid w:val="00CE2B34"/>
    <w:rsid w:val="00D02A79"/>
    <w:rsid w:val="00D315C5"/>
    <w:rsid w:val="00D35D67"/>
    <w:rsid w:val="00D92990"/>
    <w:rsid w:val="00DD0175"/>
    <w:rsid w:val="00E03CA8"/>
    <w:rsid w:val="00E4601E"/>
    <w:rsid w:val="00E56A4F"/>
    <w:rsid w:val="00E82C16"/>
    <w:rsid w:val="00EC34DA"/>
    <w:rsid w:val="00ED2451"/>
    <w:rsid w:val="00F0414F"/>
    <w:rsid w:val="00F05F80"/>
    <w:rsid w:val="00F070A6"/>
    <w:rsid w:val="00F14DDF"/>
    <w:rsid w:val="00F33009"/>
    <w:rsid w:val="00F35F5D"/>
    <w:rsid w:val="00FD4923"/>
    <w:rsid w:val="00FD65CF"/>
    <w:rsid w:val="00FF68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D02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A79"/>
    <w:rPr>
      <w:rFonts w:ascii="Tahoma" w:eastAsiaTheme="minorEastAsia" w:hAnsi="Tahoma" w:cs="Tahoma"/>
      <w:sz w:val="16"/>
      <w:szCs w:val="16"/>
      <w:lang w:eastAsia="es-MX"/>
    </w:rPr>
  </w:style>
  <w:style w:type="paragraph" w:styleId="Prrafodelista">
    <w:name w:val="List Paragraph"/>
    <w:basedOn w:val="Normal"/>
    <w:uiPriority w:val="34"/>
    <w:qFormat/>
    <w:rsid w:val="00527569"/>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1396322">
      <w:bodyDiv w:val="1"/>
      <w:marLeft w:val="0"/>
      <w:marRight w:val="0"/>
      <w:marTop w:val="0"/>
      <w:marBottom w:val="0"/>
      <w:divBdr>
        <w:top w:val="none" w:sz="0" w:space="0" w:color="auto"/>
        <w:left w:val="none" w:sz="0" w:space="0" w:color="auto"/>
        <w:bottom w:val="none" w:sz="0" w:space="0" w:color="auto"/>
        <w:right w:val="none" w:sz="0" w:space="0" w:color="auto"/>
      </w:divBdr>
    </w:div>
    <w:div w:id="78673423">
      <w:bodyDiv w:val="1"/>
      <w:marLeft w:val="0"/>
      <w:marRight w:val="0"/>
      <w:marTop w:val="0"/>
      <w:marBottom w:val="0"/>
      <w:divBdr>
        <w:top w:val="none" w:sz="0" w:space="0" w:color="auto"/>
        <w:left w:val="none" w:sz="0" w:space="0" w:color="auto"/>
        <w:bottom w:val="none" w:sz="0" w:space="0" w:color="auto"/>
        <w:right w:val="none" w:sz="0" w:space="0" w:color="auto"/>
      </w:divBdr>
    </w:div>
    <w:div w:id="79911471">
      <w:bodyDiv w:val="1"/>
      <w:marLeft w:val="0"/>
      <w:marRight w:val="0"/>
      <w:marTop w:val="0"/>
      <w:marBottom w:val="0"/>
      <w:divBdr>
        <w:top w:val="none" w:sz="0" w:space="0" w:color="auto"/>
        <w:left w:val="none" w:sz="0" w:space="0" w:color="auto"/>
        <w:bottom w:val="none" w:sz="0" w:space="0" w:color="auto"/>
        <w:right w:val="none" w:sz="0" w:space="0" w:color="auto"/>
      </w:divBdr>
    </w:div>
    <w:div w:id="227765713">
      <w:bodyDiv w:val="1"/>
      <w:marLeft w:val="0"/>
      <w:marRight w:val="0"/>
      <w:marTop w:val="0"/>
      <w:marBottom w:val="0"/>
      <w:divBdr>
        <w:top w:val="none" w:sz="0" w:space="0" w:color="auto"/>
        <w:left w:val="none" w:sz="0" w:space="0" w:color="auto"/>
        <w:bottom w:val="none" w:sz="0" w:space="0" w:color="auto"/>
        <w:right w:val="none" w:sz="0" w:space="0" w:color="auto"/>
      </w:divBdr>
    </w:div>
    <w:div w:id="257562095">
      <w:bodyDiv w:val="1"/>
      <w:marLeft w:val="0"/>
      <w:marRight w:val="0"/>
      <w:marTop w:val="0"/>
      <w:marBottom w:val="0"/>
      <w:divBdr>
        <w:top w:val="none" w:sz="0" w:space="0" w:color="auto"/>
        <w:left w:val="none" w:sz="0" w:space="0" w:color="auto"/>
        <w:bottom w:val="none" w:sz="0" w:space="0" w:color="auto"/>
        <w:right w:val="none" w:sz="0" w:space="0" w:color="auto"/>
      </w:divBdr>
    </w:div>
    <w:div w:id="270555481">
      <w:bodyDiv w:val="1"/>
      <w:marLeft w:val="0"/>
      <w:marRight w:val="0"/>
      <w:marTop w:val="0"/>
      <w:marBottom w:val="0"/>
      <w:divBdr>
        <w:top w:val="none" w:sz="0" w:space="0" w:color="auto"/>
        <w:left w:val="none" w:sz="0" w:space="0" w:color="auto"/>
        <w:bottom w:val="none" w:sz="0" w:space="0" w:color="auto"/>
        <w:right w:val="none" w:sz="0" w:space="0" w:color="auto"/>
      </w:divBdr>
    </w:div>
    <w:div w:id="411046622">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65513089">
      <w:bodyDiv w:val="1"/>
      <w:marLeft w:val="0"/>
      <w:marRight w:val="0"/>
      <w:marTop w:val="0"/>
      <w:marBottom w:val="0"/>
      <w:divBdr>
        <w:top w:val="none" w:sz="0" w:space="0" w:color="auto"/>
        <w:left w:val="none" w:sz="0" w:space="0" w:color="auto"/>
        <w:bottom w:val="none" w:sz="0" w:space="0" w:color="auto"/>
        <w:right w:val="none" w:sz="0" w:space="0" w:color="auto"/>
      </w:divBdr>
    </w:div>
    <w:div w:id="511996263">
      <w:bodyDiv w:val="1"/>
      <w:marLeft w:val="0"/>
      <w:marRight w:val="0"/>
      <w:marTop w:val="0"/>
      <w:marBottom w:val="0"/>
      <w:divBdr>
        <w:top w:val="none" w:sz="0" w:space="0" w:color="auto"/>
        <w:left w:val="none" w:sz="0" w:space="0" w:color="auto"/>
        <w:bottom w:val="none" w:sz="0" w:space="0" w:color="auto"/>
        <w:right w:val="none" w:sz="0" w:space="0" w:color="auto"/>
      </w:divBdr>
    </w:div>
    <w:div w:id="517932031">
      <w:bodyDiv w:val="1"/>
      <w:marLeft w:val="0"/>
      <w:marRight w:val="0"/>
      <w:marTop w:val="0"/>
      <w:marBottom w:val="0"/>
      <w:divBdr>
        <w:top w:val="none" w:sz="0" w:space="0" w:color="auto"/>
        <w:left w:val="none" w:sz="0" w:space="0" w:color="auto"/>
        <w:bottom w:val="none" w:sz="0" w:space="0" w:color="auto"/>
        <w:right w:val="none" w:sz="0" w:space="0" w:color="auto"/>
      </w:divBdr>
    </w:div>
    <w:div w:id="596987874">
      <w:bodyDiv w:val="1"/>
      <w:marLeft w:val="0"/>
      <w:marRight w:val="0"/>
      <w:marTop w:val="0"/>
      <w:marBottom w:val="0"/>
      <w:divBdr>
        <w:top w:val="none" w:sz="0" w:space="0" w:color="auto"/>
        <w:left w:val="none" w:sz="0" w:space="0" w:color="auto"/>
        <w:bottom w:val="none" w:sz="0" w:space="0" w:color="auto"/>
        <w:right w:val="none" w:sz="0" w:space="0" w:color="auto"/>
      </w:divBdr>
    </w:div>
    <w:div w:id="669872210">
      <w:bodyDiv w:val="1"/>
      <w:marLeft w:val="0"/>
      <w:marRight w:val="0"/>
      <w:marTop w:val="0"/>
      <w:marBottom w:val="0"/>
      <w:divBdr>
        <w:top w:val="none" w:sz="0" w:space="0" w:color="auto"/>
        <w:left w:val="none" w:sz="0" w:space="0" w:color="auto"/>
        <w:bottom w:val="none" w:sz="0" w:space="0" w:color="auto"/>
        <w:right w:val="none" w:sz="0" w:space="0" w:color="auto"/>
      </w:divBdr>
    </w:div>
    <w:div w:id="773212195">
      <w:bodyDiv w:val="1"/>
      <w:marLeft w:val="0"/>
      <w:marRight w:val="0"/>
      <w:marTop w:val="0"/>
      <w:marBottom w:val="0"/>
      <w:divBdr>
        <w:top w:val="none" w:sz="0" w:space="0" w:color="auto"/>
        <w:left w:val="none" w:sz="0" w:space="0" w:color="auto"/>
        <w:bottom w:val="none" w:sz="0" w:space="0" w:color="auto"/>
        <w:right w:val="none" w:sz="0" w:space="0" w:color="auto"/>
      </w:divBdr>
    </w:div>
    <w:div w:id="786661171">
      <w:bodyDiv w:val="1"/>
      <w:marLeft w:val="0"/>
      <w:marRight w:val="0"/>
      <w:marTop w:val="0"/>
      <w:marBottom w:val="0"/>
      <w:divBdr>
        <w:top w:val="none" w:sz="0" w:space="0" w:color="auto"/>
        <w:left w:val="none" w:sz="0" w:space="0" w:color="auto"/>
        <w:bottom w:val="none" w:sz="0" w:space="0" w:color="auto"/>
        <w:right w:val="none" w:sz="0" w:space="0" w:color="auto"/>
      </w:divBdr>
    </w:div>
    <w:div w:id="853768823">
      <w:bodyDiv w:val="1"/>
      <w:marLeft w:val="0"/>
      <w:marRight w:val="0"/>
      <w:marTop w:val="0"/>
      <w:marBottom w:val="0"/>
      <w:divBdr>
        <w:top w:val="none" w:sz="0" w:space="0" w:color="auto"/>
        <w:left w:val="none" w:sz="0" w:space="0" w:color="auto"/>
        <w:bottom w:val="none" w:sz="0" w:space="0" w:color="auto"/>
        <w:right w:val="none" w:sz="0" w:space="0" w:color="auto"/>
      </w:divBdr>
    </w:div>
    <w:div w:id="1105805021">
      <w:bodyDiv w:val="1"/>
      <w:marLeft w:val="0"/>
      <w:marRight w:val="0"/>
      <w:marTop w:val="0"/>
      <w:marBottom w:val="0"/>
      <w:divBdr>
        <w:top w:val="none" w:sz="0" w:space="0" w:color="auto"/>
        <w:left w:val="none" w:sz="0" w:space="0" w:color="auto"/>
        <w:bottom w:val="none" w:sz="0" w:space="0" w:color="auto"/>
        <w:right w:val="none" w:sz="0" w:space="0" w:color="auto"/>
      </w:divBdr>
    </w:div>
    <w:div w:id="1121874091">
      <w:bodyDiv w:val="1"/>
      <w:marLeft w:val="0"/>
      <w:marRight w:val="0"/>
      <w:marTop w:val="0"/>
      <w:marBottom w:val="0"/>
      <w:divBdr>
        <w:top w:val="none" w:sz="0" w:space="0" w:color="auto"/>
        <w:left w:val="none" w:sz="0" w:space="0" w:color="auto"/>
        <w:bottom w:val="none" w:sz="0" w:space="0" w:color="auto"/>
        <w:right w:val="none" w:sz="0" w:space="0" w:color="auto"/>
      </w:divBdr>
    </w:div>
    <w:div w:id="1270506742">
      <w:bodyDiv w:val="1"/>
      <w:marLeft w:val="0"/>
      <w:marRight w:val="0"/>
      <w:marTop w:val="0"/>
      <w:marBottom w:val="0"/>
      <w:divBdr>
        <w:top w:val="none" w:sz="0" w:space="0" w:color="auto"/>
        <w:left w:val="none" w:sz="0" w:space="0" w:color="auto"/>
        <w:bottom w:val="none" w:sz="0" w:space="0" w:color="auto"/>
        <w:right w:val="none" w:sz="0" w:space="0" w:color="auto"/>
      </w:divBdr>
    </w:div>
    <w:div w:id="1306736281">
      <w:bodyDiv w:val="1"/>
      <w:marLeft w:val="0"/>
      <w:marRight w:val="0"/>
      <w:marTop w:val="0"/>
      <w:marBottom w:val="0"/>
      <w:divBdr>
        <w:top w:val="none" w:sz="0" w:space="0" w:color="auto"/>
        <w:left w:val="none" w:sz="0" w:space="0" w:color="auto"/>
        <w:bottom w:val="none" w:sz="0" w:space="0" w:color="auto"/>
        <w:right w:val="none" w:sz="0" w:space="0" w:color="auto"/>
      </w:divBdr>
    </w:div>
    <w:div w:id="1325280871">
      <w:bodyDiv w:val="1"/>
      <w:marLeft w:val="0"/>
      <w:marRight w:val="0"/>
      <w:marTop w:val="0"/>
      <w:marBottom w:val="0"/>
      <w:divBdr>
        <w:top w:val="none" w:sz="0" w:space="0" w:color="auto"/>
        <w:left w:val="none" w:sz="0" w:space="0" w:color="auto"/>
        <w:bottom w:val="none" w:sz="0" w:space="0" w:color="auto"/>
        <w:right w:val="none" w:sz="0" w:space="0" w:color="auto"/>
      </w:divBdr>
    </w:div>
    <w:div w:id="1330601808">
      <w:bodyDiv w:val="1"/>
      <w:marLeft w:val="0"/>
      <w:marRight w:val="0"/>
      <w:marTop w:val="0"/>
      <w:marBottom w:val="0"/>
      <w:divBdr>
        <w:top w:val="none" w:sz="0" w:space="0" w:color="auto"/>
        <w:left w:val="none" w:sz="0" w:space="0" w:color="auto"/>
        <w:bottom w:val="none" w:sz="0" w:space="0" w:color="auto"/>
        <w:right w:val="none" w:sz="0" w:space="0" w:color="auto"/>
      </w:divBdr>
    </w:div>
    <w:div w:id="1561289928">
      <w:bodyDiv w:val="1"/>
      <w:marLeft w:val="0"/>
      <w:marRight w:val="0"/>
      <w:marTop w:val="0"/>
      <w:marBottom w:val="0"/>
      <w:divBdr>
        <w:top w:val="none" w:sz="0" w:space="0" w:color="auto"/>
        <w:left w:val="none" w:sz="0" w:space="0" w:color="auto"/>
        <w:bottom w:val="none" w:sz="0" w:space="0" w:color="auto"/>
        <w:right w:val="none" w:sz="0" w:space="0" w:color="auto"/>
      </w:divBdr>
    </w:div>
    <w:div w:id="1590962834">
      <w:bodyDiv w:val="1"/>
      <w:marLeft w:val="0"/>
      <w:marRight w:val="0"/>
      <w:marTop w:val="0"/>
      <w:marBottom w:val="0"/>
      <w:divBdr>
        <w:top w:val="none" w:sz="0" w:space="0" w:color="auto"/>
        <w:left w:val="none" w:sz="0" w:space="0" w:color="auto"/>
        <w:bottom w:val="none" w:sz="0" w:space="0" w:color="auto"/>
        <w:right w:val="none" w:sz="0" w:space="0" w:color="auto"/>
      </w:divBdr>
    </w:div>
    <w:div w:id="1596357052">
      <w:bodyDiv w:val="1"/>
      <w:marLeft w:val="0"/>
      <w:marRight w:val="0"/>
      <w:marTop w:val="0"/>
      <w:marBottom w:val="0"/>
      <w:divBdr>
        <w:top w:val="none" w:sz="0" w:space="0" w:color="auto"/>
        <w:left w:val="none" w:sz="0" w:space="0" w:color="auto"/>
        <w:bottom w:val="none" w:sz="0" w:space="0" w:color="auto"/>
        <w:right w:val="none" w:sz="0" w:space="0" w:color="auto"/>
      </w:divBdr>
    </w:div>
    <w:div w:id="1659379857">
      <w:bodyDiv w:val="1"/>
      <w:marLeft w:val="0"/>
      <w:marRight w:val="0"/>
      <w:marTop w:val="0"/>
      <w:marBottom w:val="0"/>
      <w:divBdr>
        <w:top w:val="none" w:sz="0" w:space="0" w:color="auto"/>
        <w:left w:val="none" w:sz="0" w:space="0" w:color="auto"/>
        <w:bottom w:val="none" w:sz="0" w:space="0" w:color="auto"/>
        <w:right w:val="none" w:sz="0" w:space="0" w:color="auto"/>
      </w:divBdr>
    </w:div>
    <w:div w:id="1670865646">
      <w:bodyDiv w:val="1"/>
      <w:marLeft w:val="0"/>
      <w:marRight w:val="0"/>
      <w:marTop w:val="0"/>
      <w:marBottom w:val="0"/>
      <w:divBdr>
        <w:top w:val="none" w:sz="0" w:space="0" w:color="auto"/>
        <w:left w:val="none" w:sz="0" w:space="0" w:color="auto"/>
        <w:bottom w:val="none" w:sz="0" w:space="0" w:color="auto"/>
        <w:right w:val="none" w:sz="0" w:space="0" w:color="auto"/>
      </w:divBdr>
    </w:div>
    <w:div w:id="1774401943">
      <w:bodyDiv w:val="1"/>
      <w:marLeft w:val="0"/>
      <w:marRight w:val="0"/>
      <w:marTop w:val="0"/>
      <w:marBottom w:val="0"/>
      <w:divBdr>
        <w:top w:val="none" w:sz="0" w:space="0" w:color="auto"/>
        <w:left w:val="none" w:sz="0" w:space="0" w:color="auto"/>
        <w:bottom w:val="none" w:sz="0" w:space="0" w:color="auto"/>
        <w:right w:val="none" w:sz="0" w:space="0" w:color="auto"/>
      </w:divBdr>
    </w:div>
    <w:div w:id="1789812934">
      <w:bodyDiv w:val="1"/>
      <w:marLeft w:val="0"/>
      <w:marRight w:val="0"/>
      <w:marTop w:val="0"/>
      <w:marBottom w:val="0"/>
      <w:divBdr>
        <w:top w:val="none" w:sz="0" w:space="0" w:color="auto"/>
        <w:left w:val="none" w:sz="0" w:space="0" w:color="auto"/>
        <w:bottom w:val="none" w:sz="0" w:space="0" w:color="auto"/>
        <w:right w:val="none" w:sz="0" w:space="0" w:color="auto"/>
      </w:divBdr>
    </w:div>
    <w:div w:id="1815759485">
      <w:bodyDiv w:val="1"/>
      <w:marLeft w:val="0"/>
      <w:marRight w:val="0"/>
      <w:marTop w:val="0"/>
      <w:marBottom w:val="0"/>
      <w:divBdr>
        <w:top w:val="none" w:sz="0" w:space="0" w:color="auto"/>
        <w:left w:val="none" w:sz="0" w:space="0" w:color="auto"/>
        <w:bottom w:val="none" w:sz="0" w:space="0" w:color="auto"/>
        <w:right w:val="none" w:sz="0" w:space="0" w:color="auto"/>
      </w:divBdr>
    </w:div>
    <w:div w:id="1934901247">
      <w:bodyDiv w:val="1"/>
      <w:marLeft w:val="0"/>
      <w:marRight w:val="0"/>
      <w:marTop w:val="0"/>
      <w:marBottom w:val="0"/>
      <w:divBdr>
        <w:top w:val="none" w:sz="0" w:space="0" w:color="auto"/>
        <w:left w:val="none" w:sz="0" w:space="0" w:color="auto"/>
        <w:bottom w:val="none" w:sz="0" w:space="0" w:color="auto"/>
        <w:right w:val="none" w:sz="0" w:space="0" w:color="auto"/>
      </w:divBdr>
    </w:div>
    <w:div w:id="1994141946">
      <w:bodyDiv w:val="1"/>
      <w:marLeft w:val="0"/>
      <w:marRight w:val="0"/>
      <w:marTop w:val="0"/>
      <w:marBottom w:val="0"/>
      <w:divBdr>
        <w:top w:val="none" w:sz="0" w:space="0" w:color="auto"/>
        <w:left w:val="none" w:sz="0" w:space="0" w:color="auto"/>
        <w:bottom w:val="none" w:sz="0" w:space="0" w:color="auto"/>
        <w:right w:val="none" w:sz="0" w:space="0" w:color="auto"/>
      </w:divBdr>
    </w:div>
    <w:div w:id="2054035313">
      <w:bodyDiv w:val="1"/>
      <w:marLeft w:val="0"/>
      <w:marRight w:val="0"/>
      <w:marTop w:val="0"/>
      <w:marBottom w:val="0"/>
      <w:divBdr>
        <w:top w:val="none" w:sz="0" w:space="0" w:color="auto"/>
        <w:left w:val="none" w:sz="0" w:space="0" w:color="auto"/>
        <w:bottom w:val="none" w:sz="0" w:space="0" w:color="auto"/>
        <w:right w:val="none" w:sz="0" w:space="0" w:color="auto"/>
      </w:divBdr>
    </w:div>
    <w:div w:id="2065399033">
      <w:bodyDiv w:val="1"/>
      <w:marLeft w:val="0"/>
      <w:marRight w:val="0"/>
      <w:marTop w:val="0"/>
      <w:marBottom w:val="0"/>
      <w:divBdr>
        <w:top w:val="none" w:sz="0" w:space="0" w:color="auto"/>
        <w:left w:val="none" w:sz="0" w:space="0" w:color="auto"/>
        <w:bottom w:val="none" w:sz="0" w:space="0" w:color="auto"/>
        <w:right w:val="none" w:sz="0" w:space="0" w:color="auto"/>
      </w:divBdr>
    </w:div>
    <w:div w:id="21422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7CC65-F34A-4AD0-9124-1EBA62DE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32</Pages>
  <Words>6651</Words>
  <Characters>36582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Alejandro Aguilera Hernández</dc:creator>
  <cp:lastModifiedBy>isabel_rico</cp:lastModifiedBy>
  <cp:revision>25</cp:revision>
  <cp:lastPrinted>2017-07-21T16:16:00Z</cp:lastPrinted>
  <dcterms:created xsi:type="dcterms:W3CDTF">2017-07-21T16:28:00Z</dcterms:created>
  <dcterms:modified xsi:type="dcterms:W3CDTF">2017-11-23T20:45:00Z</dcterms:modified>
</cp:coreProperties>
</file>