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899" w:rsidRPr="004F4558" w:rsidRDefault="00172899" w:rsidP="00172899">
      <w:pPr>
        <w:pStyle w:val="Texto"/>
        <w:spacing w:after="80" w:line="203" w:lineRule="exact"/>
        <w:jc w:val="center"/>
        <w:rPr>
          <w:sz w:val="22"/>
          <w:szCs w:val="22"/>
        </w:rPr>
      </w:pPr>
      <w:r w:rsidRPr="004F4558">
        <w:rPr>
          <w:b/>
          <w:sz w:val="22"/>
          <w:szCs w:val="22"/>
        </w:rPr>
        <w:t>a) NOTAS DE DESGLOSE</w:t>
      </w:r>
    </w:p>
    <w:p w:rsidR="00172899" w:rsidRPr="004F4558" w:rsidRDefault="00172899" w:rsidP="00172899">
      <w:pPr>
        <w:pStyle w:val="Texto"/>
        <w:spacing w:after="80" w:line="203" w:lineRule="exact"/>
        <w:jc w:val="center"/>
        <w:rPr>
          <w:smallCaps/>
          <w:sz w:val="22"/>
          <w:szCs w:val="22"/>
        </w:rPr>
      </w:pPr>
    </w:p>
    <w:p w:rsidR="00172899" w:rsidRPr="004F4558" w:rsidRDefault="00172899" w:rsidP="00172899">
      <w:pPr>
        <w:pStyle w:val="Texto"/>
        <w:spacing w:after="80" w:line="203" w:lineRule="exact"/>
        <w:jc w:val="center"/>
        <w:rPr>
          <w:b/>
          <w:smallCaps/>
          <w:sz w:val="22"/>
          <w:szCs w:val="22"/>
        </w:rPr>
      </w:pPr>
      <w:r w:rsidRPr="004F4558">
        <w:rPr>
          <w:b/>
          <w:smallCaps/>
          <w:sz w:val="22"/>
          <w:szCs w:val="22"/>
        </w:rPr>
        <w:t>I)</w:t>
      </w:r>
      <w:r w:rsidRPr="004F4558">
        <w:rPr>
          <w:b/>
          <w:smallCaps/>
          <w:sz w:val="22"/>
          <w:szCs w:val="22"/>
        </w:rPr>
        <w:tab/>
        <w:t>Notas al Estado de Situación Financiera</w:t>
      </w:r>
    </w:p>
    <w:p w:rsidR="00172899" w:rsidRPr="004F4558" w:rsidRDefault="00172899" w:rsidP="00172899">
      <w:pPr>
        <w:pStyle w:val="Texto"/>
        <w:spacing w:after="80" w:line="203" w:lineRule="exact"/>
        <w:rPr>
          <w:sz w:val="22"/>
          <w:szCs w:val="22"/>
          <w:lang w:val="es-MX"/>
        </w:rPr>
      </w:pPr>
    </w:p>
    <w:p w:rsidR="00381631" w:rsidRPr="004F4558" w:rsidRDefault="00381631" w:rsidP="00381631">
      <w:pPr>
        <w:pStyle w:val="Texto"/>
        <w:spacing w:after="80" w:line="203" w:lineRule="exact"/>
        <w:rPr>
          <w:b/>
          <w:sz w:val="22"/>
          <w:szCs w:val="22"/>
          <w:lang w:val="es-MX"/>
        </w:rPr>
      </w:pPr>
      <w:r w:rsidRPr="004F4558">
        <w:rPr>
          <w:b/>
          <w:sz w:val="22"/>
          <w:szCs w:val="22"/>
          <w:lang w:val="es-MX"/>
        </w:rPr>
        <w:t>Activo</w:t>
      </w:r>
    </w:p>
    <w:p w:rsidR="00381631" w:rsidRPr="004F4558" w:rsidRDefault="00381631" w:rsidP="00381631">
      <w:pPr>
        <w:pStyle w:val="Texto"/>
        <w:spacing w:after="80" w:line="203" w:lineRule="exact"/>
        <w:rPr>
          <w:b/>
          <w:sz w:val="22"/>
          <w:szCs w:val="22"/>
          <w:lang w:val="es-MX"/>
        </w:rPr>
      </w:pPr>
      <w:r w:rsidRPr="004F4558">
        <w:rPr>
          <w:b/>
          <w:sz w:val="22"/>
          <w:szCs w:val="22"/>
          <w:lang w:val="es-MX"/>
        </w:rPr>
        <w:t>Efectivo y Equivalentes</w:t>
      </w: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01.-</w:t>
      </w:r>
      <w:r w:rsidRPr="004F4558">
        <w:rPr>
          <w:sz w:val="22"/>
          <w:szCs w:val="22"/>
          <w:lang w:val="es-MX"/>
        </w:rPr>
        <w:t xml:space="preserve"> </w:t>
      </w:r>
      <w:r w:rsidRPr="0022410A">
        <w:rPr>
          <w:sz w:val="22"/>
          <w:szCs w:val="22"/>
          <w:lang w:val="es-MX"/>
        </w:rPr>
        <w:t>El saldo de esta cuenta, se refiere a las cantidades disponibles en efectivo e instituciones de crédito, contratadas con los siguientes Bancos:</w:t>
      </w:r>
    </w:p>
    <w:p w:rsidR="00381631" w:rsidRDefault="00381631" w:rsidP="00381631">
      <w:pPr>
        <w:pStyle w:val="ROMANOS"/>
        <w:spacing w:after="80" w:line="203" w:lineRule="exact"/>
        <w:ind w:left="288" w:firstLine="0"/>
        <w:rPr>
          <w:sz w:val="22"/>
          <w:szCs w:val="22"/>
          <w:lang w:val="es-MX"/>
        </w:rPr>
      </w:pPr>
    </w:p>
    <w:tbl>
      <w:tblPr>
        <w:tblW w:w="9980" w:type="dxa"/>
        <w:tblInd w:w="56" w:type="dxa"/>
        <w:tblCellMar>
          <w:left w:w="70" w:type="dxa"/>
          <w:right w:w="70" w:type="dxa"/>
        </w:tblCellMar>
        <w:tblLook w:val="04A0"/>
      </w:tblPr>
      <w:tblGrid>
        <w:gridCol w:w="430"/>
        <w:gridCol w:w="3220"/>
        <w:gridCol w:w="3400"/>
        <w:gridCol w:w="1360"/>
        <w:gridCol w:w="1611"/>
      </w:tblGrid>
      <w:tr w:rsidR="00381631" w:rsidRPr="00794354" w:rsidTr="00381631">
        <w:trPr>
          <w:trHeight w:val="315"/>
        </w:trPr>
        <w:tc>
          <w:tcPr>
            <w:tcW w:w="420" w:type="dxa"/>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381631" w:rsidRPr="00794354" w:rsidRDefault="00381631" w:rsidP="00381631">
            <w:pPr>
              <w:spacing w:after="0" w:line="240" w:lineRule="auto"/>
              <w:jc w:val="center"/>
              <w:rPr>
                <w:rFonts w:ascii="Arial" w:eastAsia="Times New Roman" w:hAnsi="Arial" w:cs="Arial"/>
                <w:b/>
                <w:bCs/>
                <w:color w:val="000000"/>
                <w:sz w:val="18"/>
                <w:szCs w:val="18"/>
              </w:rPr>
            </w:pPr>
            <w:r w:rsidRPr="00794354">
              <w:rPr>
                <w:rFonts w:ascii="Arial" w:eastAsia="Times New Roman" w:hAnsi="Arial" w:cs="Arial"/>
                <w:b/>
                <w:bCs/>
                <w:color w:val="000000"/>
                <w:sz w:val="18"/>
                <w:szCs w:val="18"/>
              </w:rPr>
              <w:t xml:space="preserve">No. </w:t>
            </w:r>
          </w:p>
        </w:tc>
        <w:tc>
          <w:tcPr>
            <w:tcW w:w="3220" w:type="dxa"/>
            <w:tcBorders>
              <w:top w:val="single" w:sz="8" w:space="0" w:color="auto"/>
              <w:left w:val="nil"/>
              <w:bottom w:val="single" w:sz="8" w:space="0" w:color="auto"/>
              <w:right w:val="single" w:sz="8" w:space="0" w:color="auto"/>
            </w:tcBorders>
            <w:shd w:val="clear" w:color="000000" w:fill="D8D8D8"/>
            <w:noWrap/>
            <w:vAlign w:val="bottom"/>
            <w:hideMark/>
          </w:tcPr>
          <w:p w:rsidR="00381631" w:rsidRPr="00794354" w:rsidRDefault="00381631" w:rsidP="00381631">
            <w:pPr>
              <w:spacing w:after="0" w:line="240" w:lineRule="auto"/>
              <w:jc w:val="center"/>
              <w:rPr>
                <w:rFonts w:ascii="Arial" w:eastAsia="Times New Roman" w:hAnsi="Arial" w:cs="Arial"/>
                <w:b/>
                <w:bCs/>
                <w:color w:val="000000"/>
                <w:sz w:val="18"/>
                <w:szCs w:val="18"/>
              </w:rPr>
            </w:pPr>
            <w:r w:rsidRPr="00794354">
              <w:rPr>
                <w:rFonts w:ascii="Arial" w:eastAsia="Times New Roman" w:hAnsi="Arial" w:cs="Arial"/>
                <w:b/>
                <w:bCs/>
                <w:color w:val="000000"/>
                <w:sz w:val="18"/>
                <w:szCs w:val="18"/>
              </w:rPr>
              <w:t>CUENTA</w:t>
            </w:r>
          </w:p>
        </w:tc>
        <w:tc>
          <w:tcPr>
            <w:tcW w:w="3400" w:type="dxa"/>
            <w:tcBorders>
              <w:top w:val="single" w:sz="8" w:space="0" w:color="auto"/>
              <w:left w:val="nil"/>
              <w:bottom w:val="single" w:sz="8" w:space="0" w:color="auto"/>
              <w:right w:val="single" w:sz="8" w:space="0" w:color="auto"/>
            </w:tcBorders>
            <w:shd w:val="clear" w:color="000000" w:fill="D8D8D8"/>
            <w:noWrap/>
            <w:vAlign w:val="bottom"/>
            <w:hideMark/>
          </w:tcPr>
          <w:p w:rsidR="00381631" w:rsidRPr="00794354" w:rsidRDefault="00381631" w:rsidP="00381631">
            <w:pPr>
              <w:spacing w:after="0" w:line="240" w:lineRule="auto"/>
              <w:jc w:val="center"/>
              <w:rPr>
                <w:rFonts w:ascii="Arial" w:eastAsia="Times New Roman" w:hAnsi="Arial" w:cs="Arial"/>
                <w:b/>
                <w:bCs/>
                <w:color w:val="000000"/>
                <w:sz w:val="18"/>
                <w:szCs w:val="18"/>
              </w:rPr>
            </w:pPr>
            <w:proofErr w:type="spellStart"/>
            <w:r w:rsidRPr="00794354">
              <w:rPr>
                <w:rFonts w:ascii="Arial" w:eastAsia="Times New Roman" w:hAnsi="Arial" w:cs="Arial"/>
                <w:b/>
                <w:bCs/>
                <w:color w:val="000000"/>
                <w:sz w:val="18"/>
                <w:szCs w:val="18"/>
              </w:rPr>
              <w:t>DESCRIPCION</w:t>
            </w:r>
            <w:proofErr w:type="spellEnd"/>
          </w:p>
        </w:tc>
        <w:tc>
          <w:tcPr>
            <w:tcW w:w="1360" w:type="dxa"/>
            <w:tcBorders>
              <w:top w:val="single" w:sz="8" w:space="0" w:color="auto"/>
              <w:left w:val="nil"/>
              <w:bottom w:val="single" w:sz="8" w:space="0" w:color="auto"/>
              <w:right w:val="single" w:sz="8" w:space="0" w:color="auto"/>
            </w:tcBorders>
            <w:shd w:val="clear" w:color="000000" w:fill="D8D8D8"/>
            <w:noWrap/>
            <w:vAlign w:val="bottom"/>
            <w:hideMark/>
          </w:tcPr>
          <w:p w:rsidR="00381631" w:rsidRPr="00794354" w:rsidRDefault="00381631" w:rsidP="00381631">
            <w:pPr>
              <w:spacing w:after="0" w:line="240" w:lineRule="auto"/>
              <w:jc w:val="center"/>
              <w:rPr>
                <w:rFonts w:ascii="Arial" w:eastAsia="Times New Roman" w:hAnsi="Arial" w:cs="Arial"/>
                <w:b/>
                <w:bCs/>
                <w:color w:val="000000"/>
                <w:sz w:val="18"/>
                <w:szCs w:val="18"/>
              </w:rPr>
            </w:pPr>
            <w:r w:rsidRPr="00794354">
              <w:rPr>
                <w:rFonts w:ascii="Arial" w:eastAsia="Times New Roman" w:hAnsi="Arial" w:cs="Arial"/>
                <w:b/>
                <w:bCs/>
                <w:color w:val="000000"/>
                <w:sz w:val="18"/>
                <w:szCs w:val="18"/>
              </w:rPr>
              <w:t xml:space="preserve"> IMPORTE </w:t>
            </w:r>
          </w:p>
        </w:tc>
        <w:tc>
          <w:tcPr>
            <w:tcW w:w="1580" w:type="dxa"/>
            <w:tcBorders>
              <w:top w:val="single" w:sz="8" w:space="0" w:color="auto"/>
              <w:left w:val="nil"/>
              <w:bottom w:val="single" w:sz="8" w:space="0" w:color="auto"/>
              <w:right w:val="single" w:sz="8" w:space="0" w:color="auto"/>
            </w:tcBorders>
            <w:shd w:val="clear" w:color="000000" w:fill="D8D8D8"/>
            <w:noWrap/>
            <w:vAlign w:val="bottom"/>
            <w:hideMark/>
          </w:tcPr>
          <w:p w:rsidR="00381631" w:rsidRPr="00794354" w:rsidRDefault="00381631" w:rsidP="00381631">
            <w:pPr>
              <w:spacing w:after="0" w:line="240" w:lineRule="auto"/>
              <w:jc w:val="center"/>
              <w:rPr>
                <w:rFonts w:ascii="Arial" w:eastAsia="Times New Roman" w:hAnsi="Arial" w:cs="Arial"/>
                <w:b/>
                <w:bCs/>
                <w:color w:val="000000"/>
                <w:sz w:val="18"/>
                <w:szCs w:val="18"/>
              </w:rPr>
            </w:pPr>
            <w:r w:rsidRPr="00794354">
              <w:rPr>
                <w:rFonts w:ascii="Arial" w:eastAsia="Times New Roman" w:hAnsi="Arial" w:cs="Arial"/>
                <w:b/>
                <w:bCs/>
                <w:color w:val="000000"/>
                <w:sz w:val="18"/>
                <w:szCs w:val="18"/>
              </w:rPr>
              <w:t xml:space="preserve"> DISPONIBILIDAD </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1111208</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FONDOS FIJOS DE CAJA - EMPLEADOS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184,322.35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1116112</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DEPÓSITOS EN GARANTÍA - PROVEEDORES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1,718.00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SANTANDER </w:t>
            </w:r>
            <w:proofErr w:type="spellStart"/>
            <w:r w:rsidRPr="00794354">
              <w:rPr>
                <w:rFonts w:ascii="Arial" w:eastAsia="Times New Roman" w:hAnsi="Arial" w:cs="Arial"/>
                <w:color w:val="000000"/>
                <w:sz w:val="18"/>
                <w:szCs w:val="18"/>
              </w:rPr>
              <w:t>SERFIN</w:t>
            </w:r>
            <w:proofErr w:type="spellEnd"/>
            <w:r w:rsidRPr="00794354">
              <w:rPr>
                <w:rFonts w:ascii="Arial" w:eastAsia="Times New Roman" w:hAnsi="Arial" w:cs="Arial"/>
                <w:color w:val="000000"/>
                <w:sz w:val="18"/>
                <w:szCs w:val="18"/>
              </w:rPr>
              <w:t xml:space="preserve"> 65501500-331</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-5.19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SANTANDER </w:t>
            </w:r>
            <w:proofErr w:type="spellStart"/>
            <w:r w:rsidRPr="00794354">
              <w:rPr>
                <w:rFonts w:ascii="Arial" w:eastAsia="Times New Roman" w:hAnsi="Arial" w:cs="Arial"/>
                <w:color w:val="000000"/>
                <w:sz w:val="18"/>
                <w:szCs w:val="18"/>
              </w:rPr>
              <w:t>SERFIN</w:t>
            </w:r>
            <w:proofErr w:type="spellEnd"/>
            <w:r w:rsidRPr="00794354">
              <w:rPr>
                <w:rFonts w:ascii="Arial" w:eastAsia="Times New Roman" w:hAnsi="Arial" w:cs="Arial"/>
                <w:color w:val="000000"/>
                <w:sz w:val="18"/>
                <w:szCs w:val="18"/>
              </w:rPr>
              <w:t xml:space="preserve"> 65501698283</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650.62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5</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SANTANDER </w:t>
            </w:r>
            <w:proofErr w:type="spellStart"/>
            <w:r w:rsidRPr="00794354">
              <w:rPr>
                <w:rFonts w:ascii="Arial" w:eastAsia="Times New Roman" w:hAnsi="Arial" w:cs="Arial"/>
                <w:color w:val="000000"/>
                <w:sz w:val="18"/>
                <w:szCs w:val="18"/>
              </w:rPr>
              <w:t>SERFIN</w:t>
            </w:r>
            <w:proofErr w:type="spellEnd"/>
            <w:r w:rsidRPr="00794354">
              <w:rPr>
                <w:rFonts w:ascii="Arial" w:eastAsia="Times New Roman" w:hAnsi="Arial" w:cs="Arial"/>
                <w:color w:val="000000"/>
                <w:sz w:val="18"/>
                <w:szCs w:val="18"/>
              </w:rPr>
              <w:t xml:space="preserve"> 65501922780</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0.40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6</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SANTANDER </w:t>
            </w:r>
            <w:proofErr w:type="spellStart"/>
            <w:r w:rsidRPr="00794354">
              <w:rPr>
                <w:rFonts w:ascii="Arial" w:eastAsia="Times New Roman" w:hAnsi="Arial" w:cs="Arial"/>
                <w:color w:val="000000"/>
                <w:sz w:val="18"/>
                <w:szCs w:val="18"/>
              </w:rPr>
              <w:t>SERFIN</w:t>
            </w:r>
            <w:proofErr w:type="spellEnd"/>
            <w:r w:rsidRPr="00794354">
              <w:rPr>
                <w:rFonts w:ascii="Arial" w:eastAsia="Times New Roman" w:hAnsi="Arial" w:cs="Arial"/>
                <w:color w:val="000000"/>
                <w:sz w:val="18"/>
                <w:szCs w:val="18"/>
              </w:rPr>
              <w:t xml:space="preserve"> 65502095324</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1,588,576.95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7</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CUENTA PUENTE DE INGRESOS</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19,219.27</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8</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0565090858</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44,739.92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9</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0565090849</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73,547.92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10</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0587634151 ALIANZA 2008</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-260,323.48</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11</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006267433663</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-104,101.68</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12</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0634184046</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-3,915,778.10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13</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0634184055</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1,038,778.10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14</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0634184064</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484,442.75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15</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00622019211</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-842,776.00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16</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0636279236</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20,000.00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17</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00651530079</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-1,655,176.73</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18</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088024028</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0.89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19</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00668821186</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-619,586.00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20</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00682438197</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2,065.25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21</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00690339543</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-518,500.00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22</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0837971869</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-400,612.50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23</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11391000044</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5,779,136.12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24</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11391000079</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2,000.00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25</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11391000060</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-4,176,537.36</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26</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11391000222</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479.09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27</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11391000230</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-1,799,996.99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28</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11391000915</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8,860,447.92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lastRenderedPageBreak/>
              <w:t>29</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11391000958</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14,037.03</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30</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11391000931</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-141,289.86</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31</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11391000923</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-513,104.88</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32</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11391002039</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1,710.06</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33</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11391003043</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-246,911.39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34</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11391003205</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-299,665.20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35</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11391003035</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-161,540.10</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36</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11391003728</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2,873,144.64</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37</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11391004570</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-1,516,618.39</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38</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11391004732</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475,599.75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39</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11391005879</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27.84</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40</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11391006123</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6.96</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41</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11391006433</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112,587.68</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43</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11391006646</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-3,617,938.25</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44</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11391006441</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-151,936.91</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45</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11391006743</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2,923.48</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46</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BANCO AFIRME </w:t>
            </w:r>
            <w:proofErr w:type="spellStart"/>
            <w:r w:rsidRPr="00794354">
              <w:rPr>
                <w:rFonts w:ascii="Arial" w:eastAsia="Times New Roman" w:hAnsi="Arial" w:cs="Arial"/>
                <w:color w:val="000000"/>
                <w:sz w:val="18"/>
                <w:szCs w:val="18"/>
              </w:rPr>
              <w:t>S.A</w:t>
            </w:r>
            <w:proofErr w:type="spellEnd"/>
            <w:r w:rsidRPr="00794354">
              <w:rPr>
                <w:rFonts w:ascii="Arial" w:eastAsia="Times New Roman" w:hAnsi="Arial" w:cs="Arial"/>
                <w:color w:val="000000"/>
                <w:sz w:val="18"/>
                <w:szCs w:val="18"/>
              </w:rPr>
              <w:t xml:space="preserve"> 11391007405</w:t>
            </w:r>
          </w:p>
        </w:tc>
        <w:tc>
          <w:tcPr>
            <w:tcW w:w="340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Calibri" w:eastAsia="Times New Roman" w:hAnsi="Calibri" w:cs="Calibri"/>
                <w:color w:val="000000"/>
                <w:sz w:val="18"/>
                <w:szCs w:val="18"/>
              </w:rPr>
            </w:pPr>
            <w:r w:rsidRPr="00794354">
              <w:rPr>
                <w:rFonts w:ascii="Calibri" w:eastAsia="Times New Roman" w:hAnsi="Calibri" w:cs="Calibri"/>
                <w:color w:val="000000"/>
                <w:sz w:val="18"/>
                <w:szCs w:val="18"/>
              </w:rPr>
              <w:t> </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250.34</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47</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088-02644-6</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RECURSOS PROPIOS</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157,222.00</w:t>
            </w:r>
          </w:p>
        </w:tc>
        <w:tc>
          <w:tcPr>
            <w:tcW w:w="1580" w:type="dxa"/>
            <w:tcBorders>
              <w:top w:val="nil"/>
              <w:left w:val="nil"/>
              <w:bottom w:val="single" w:sz="8" w:space="0" w:color="auto"/>
              <w:right w:val="single" w:sz="8" w:space="0" w:color="auto"/>
            </w:tcBorders>
            <w:shd w:val="clear" w:color="auto" w:fill="auto"/>
            <w:noWrap/>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48</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088-02665-9</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3.67</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49</w:t>
            </w:r>
          </w:p>
        </w:tc>
        <w:tc>
          <w:tcPr>
            <w:tcW w:w="322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BANORTE 088-02666-7</w:t>
            </w:r>
          </w:p>
        </w:tc>
        <w:tc>
          <w:tcPr>
            <w:tcW w:w="340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FORTALECIMIENTO</w:t>
            </w:r>
          </w:p>
        </w:tc>
        <w:tc>
          <w:tcPr>
            <w:tcW w:w="1360" w:type="dxa"/>
            <w:tcBorders>
              <w:top w:val="nil"/>
              <w:left w:val="nil"/>
              <w:bottom w:val="single" w:sz="8" w:space="0" w:color="auto"/>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186.21</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420" w:type="dxa"/>
            <w:tcBorders>
              <w:top w:val="nil"/>
              <w:left w:val="single" w:sz="8" w:space="0" w:color="auto"/>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jc w:val="right"/>
              <w:rPr>
                <w:rFonts w:ascii="Arial" w:eastAsia="Times New Roman" w:hAnsi="Arial" w:cs="Arial"/>
                <w:color w:val="000000"/>
                <w:sz w:val="20"/>
                <w:szCs w:val="20"/>
              </w:rPr>
            </w:pPr>
            <w:r w:rsidRPr="00794354">
              <w:rPr>
                <w:rFonts w:ascii="Arial" w:eastAsia="Times New Roman" w:hAnsi="Arial" w:cs="Arial"/>
                <w:color w:val="000000"/>
                <w:sz w:val="20"/>
                <w:szCs w:val="20"/>
              </w:rPr>
              <w:t>50</w:t>
            </w:r>
          </w:p>
        </w:tc>
        <w:tc>
          <w:tcPr>
            <w:tcW w:w="3220" w:type="dxa"/>
            <w:tcBorders>
              <w:top w:val="nil"/>
              <w:left w:val="nil"/>
              <w:bottom w:val="nil"/>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xml:space="preserve">SANTANDER </w:t>
            </w:r>
            <w:proofErr w:type="spellStart"/>
            <w:r w:rsidRPr="00794354">
              <w:rPr>
                <w:rFonts w:ascii="Arial" w:eastAsia="Times New Roman" w:hAnsi="Arial" w:cs="Arial"/>
                <w:color w:val="000000"/>
                <w:sz w:val="18"/>
                <w:szCs w:val="18"/>
              </w:rPr>
              <w:t>SERFIN</w:t>
            </w:r>
            <w:proofErr w:type="spellEnd"/>
            <w:r w:rsidRPr="00794354">
              <w:rPr>
                <w:rFonts w:ascii="Arial" w:eastAsia="Times New Roman" w:hAnsi="Arial" w:cs="Arial"/>
                <w:color w:val="000000"/>
                <w:sz w:val="18"/>
                <w:szCs w:val="18"/>
              </w:rPr>
              <w:t xml:space="preserve"> 65501500-328</w:t>
            </w:r>
          </w:p>
        </w:tc>
        <w:tc>
          <w:tcPr>
            <w:tcW w:w="3400" w:type="dxa"/>
            <w:tcBorders>
              <w:top w:val="nil"/>
              <w:left w:val="nil"/>
              <w:bottom w:val="nil"/>
              <w:right w:val="single" w:sz="8" w:space="0" w:color="auto"/>
            </w:tcBorders>
            <w:shd w:val="clear" w:color="auto" w:fill="auto"/>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FONDO DE INFRAESTRUCTURA</w:t>
            </w:r>
          </w:p>
        </w:tc>
        <w:tc>
          <w:tcPr>
            <w:tcW w:w="1360" w:type="dxa"/>
            <w:tcBorders>
              <w:top w:val="nil"/>
              <w:left w:val="nil"/>
              <w:bottom w:val="nil"/>
              <w:right w:val="single" w:sz="8" w:space="0" w:color="auto"/>
            </w:tcBorders>
            <w:shd w:val="clear" w:color="auto" w:fill="auto"/>
            <w:hideMark/>
          </w:tcPr>
          <w:p w:rsidR="00381631" w:rsidRPr="00794354" w:rsidRDefault="00381631" w:rsidP="00381631">
            <w:pPr>
              <w:spacing w:after="0" w:line="240" w:lineRule="auto"/>
              <w:jc w:val="right"/>
              <w:rPr>
                <w:rFonts w:ascii="Arial" w:eastAsia="Times New Roman" w:hAnsi="Arial" w:cs="Arial"/>
                <w:color w:val="000000"/>
                <w:sz w:val="18"/>
                <w:szCs w:val="18"/>
              </w:rPr>
            </w:pPr>
            <w:r w:rsidRPr="00794354">
              <w:rPr>
                <w:rFonts w:ascii="Arial" w:eastAsia="Times New Roman" w:hAnsi="Arial" w:cs="Arial"/>
                <w:color w:val="000000"/>
                <w:sz w:val="18"/>
                <w:szCs w:val="18"/>
              </w:rPr>
              <w:t>0.02</w:t>
            </w:r>
          </w:p>
        </w:tc>
        <w:tc>
          <w:tcPr>
            <w:tcW w:w="1580" w:type="dxa"/>
            <w:tcBorders>
              <w:top w:val="nil"/>
              <w:left w:val="nil"/>
              <w:bottom w:val="single" w:sz="8" w:space="0" w:color="auto"/>
              <w:right w:val="single" w:sz="8" w:space="0" w:color="auto"/>
            </w:tcBorders>
            <w:shd w:val="clear" w:color="auto" w:fill="auto"/>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A LA VISTA</w:t>
            </w:r>
          </w:p>
        </w:tc>
      </w:tr>
      <w:tr w:rsidR="00381631" w:rsidRPr="00794354" w:rsidTr="00381631">
        <w:trPr>
          <w:trHeight w:val="315"/>
        </w:trPr>
        <w:tc>
          <w:tcPr>
            <w:tcW w:w="7040" w:type="dxa"/>
            <w:gridSpan w:val="3"/>
            <w:tcBorders>
              <w:top w:val="single" w:sz="8" w:space="0" w:color="auto"/>
              <w:left w:val="single" w:sz="8" w:space="0" w:color="auto"/>
              <w:bottom w:val="single" w:sz="8" w:space="0" w:color="auto"/>
              <w:right w:val="single" w:sz="8" w:space="0" w:color="auto"/>
            </w:tcBorders>
            <w:shd w:val="clear" w:color="000000" w:fill="A5A5A5"/>
            <w:hideMark/>
          </w:tcPr>
          <w:p w:rsidR="00381631" w:rsidRPr="00794354" w:rsidRDefault="00381631" w:rsidP="00381631">
            <w:pPr>
              <w:spacing w:after="0" w:line="240" w:lineRule="auto"/>
              <w:jc w:val="center"/>
              <w:rPr>
                <w:rFonts w:ascii="Arial" w:eastAsia="Times New Roman" w:hAnsi="Arial" w:cs="Arial"/>
                <w:b/>
                <w:bCs/>
                <w:color w:val="000000"/>
                <w:sz w:val="20"/>
                <w:szCs w:val="20"/>
              </w:rPr>
            </w:pPr>
            <w:r w:rsidRPr="00794354">
              <w:rPr>
                <w:rFonts w:ascii="Arial" w:eastAsia="Times New Roman" w:hAnsi="Arial" w:cs="Arial"/>
                <w:b/>
                <w:bCs/>
                <w:color w:val="000000"/>
                <w:sz w:val="20"/>
                <w:szCs w:val="20"/>
              </w:rPr>
              <w:t>TOTAL:</w:t>
            </w:r>
          </w:p>
        </w:tc>
        <w:tc>
          <w:tcPr>
            <w:tcW w:w="1360" w:type="dxa"/>
            <w:tcBorders>
              <w:top w:val="single" w:sz="8" w:space="0" w:color="auto"/>
              <w:left w:val="nil"/>
              <w:bottom w:val="single" w:sz="8" w:space="0" w:color="auto"/>
              <w:right w:val="single" w:sz="8" w:space="0" w:color="auto"/>
            </w:tcBorders>
            <w:shd w:val="clear" w:color="000000" w:fill="A5A5A5"/>
            <w:hideMark/>
          </w:tcPr>
          <w:p w:rsidR="00381631" w:rsidRPr="00794354" w:rsidRDefault="00381631" w:rsidP="00381631">
            <w:pPr>
              <w:spacing w:after="0" w:line="240" w:lineRule="auto"/>
              <w:jc w:val="right"/>
              <w:rPr>
                <w:rFonts w:ascii="Arial" w:eastAsia="Times New Roman" w:hAnsi="Arial" w:cs="Arial"/>
                <w:b/>
                <w:color w:val="000000"/>
                <w:sz w:val="18"/>
                <w:szCs w:val="18"/>
              </w:rPr>
            </w:pPr>
            <w:r w:rsidRPr="00794354">
              <w:rPr>
                <w:rFonts w:ascii="Arial" w:eastAsia="Times New Roman" w:hAnsi="Arial" w:cs="Arial"/>
                <w:b/>
                <w:color w:val="000000"/>
                <w:sz w:val="18"/>
                <w:szCs w:val="18"/>
              </w:rPr>
              <w:t>795,426.22</w:t>
            </w:r>
          </w:p>
        </w:tc>
        <w:tc>
          <w:tcPr>
            <w:tcW w:w="1580" w:type="dxa"/>
            <w:tcBorders>
              <w:top w:val="nil"/>
              <w:left w:val="nil"/>
              <w:bottom w:val="single" w:sz="8" w:space="0" w:color="auto"/>
              <w:right w:val="single" w:sz="8" w:space="0" w:color="auto"/>
            </w:tcBorders>
            <w:shd w:val="clear" w:color="000000" w:fill="A5A5A5"/>
            <w:noWrap/>
            <w:vAlign w:val="bottom"/>
            <w:hideMark/>
          </w:tcPr>
          <w:p w:rsidR="00381631" w:rsidRPr="00794354" w:rsidRDefault="00381631" w:rsidP="00381631">
            <w:pPr>
              <w:spacing w:after="0" w:line="240" w:lineRule="auto"/>
              <w:rPr>
                <w:rFonts w:ascii="Arial" w:eastAsia="Times New Roman" w:hAnsi="Arial" w:cs="Arial"/>
                <w:color w:val="000000"/>
                <w:sz w:val="18"/>
                <w:szCs w:val="18"/>
              </w:rPr>
            </w:pPr>
            <w:r w:rsidRPr="00794354">
              <w:rPr>
                <w:rFonts w:ascii="Arial" w:eastAsia="Times New Roman" w:hAnsi="Arial" w:cs="Arial"/>
                <w:color w:val="000000"/>
                <w:sz w:val="18"/>
                <w:szCs w:val="18"/>
              </w:rPr>
              <w:t> </w:t>
            </w:r>
          </w:p>
        </w:tc>
      </w:tr>
    </w:tbl>
    <w:p w:rsidR="00381631" w:rsidRPr="004F4558" w:rsidRDefault="00381631" w:rsidP="00381631">
      <w:pPr>
        <w:pStyle w:val="ROMANOS"/>
        <w:spacing w:after="80" w:line="203" w:lineRule="exact"/>
        <w:ind w:left="-142"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Default="00381631" w:rsidP="00381631">
      <w:pPr>
        <w:pStyle w:val="Texto"/>
        <w:spacing w:after="80" w:line="203" w:lineRule="exact"/>
        <w:rPr>
          <w:b/>
          <w:sz w:val="22"/>
          <w:szCs w:val="22"/>
          <w:lang w:val="es-MX"/>
        </w:rPr>
      </w:pPr>
    </w:p>
    <w:p w:rsidR="00381631" w:rsidRPr="004F4558" w:rsidRDefault="00381631" w:rsidP="00381631">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02.- </w:t>
      </w:r>
      <w:r w:rsidRPr="009037BF">
        <w:rPr>
          <w:sz w:val="22"/>
          <w:szCs w:val="22"/>
          <w:lang w:val="es-MX"/>
        </w:rPr>
        <w:t>Los saldos de esta cuenta, representan los derechos de cobro originados en el desarrollo de las actividades del Municipio, de los cuales se espera recibir una contraprestación representada en recursos, y se integran de la siguiente manera:</w:t>
      </w:r>
    </w:p>
    <w:p w:rsidR="00381631" w:rsidRDefault="00381631" w:rsidP="00381631">
      <w:pPr>
        <w:pStyle w:val="ROMANOS"/>
        <w:spacing w:after="80" w:line="203" w:lineRule="exact"/>
        <w:ind w:left="288" w:firstLine="0"/>
        <w:rPr>
          <w:sz w:val="22"/>
          <w:szCs w:val="22"/>
          <w:lang w:val="es-MX"/>
        </w:rPr>
      </w:pPr>
    </w:p>
    <w:tbl>
      <w:tblPr>
        <w:tblW w:w="7240" w:type="dxa"/>
        <w:tblInd w:w="800" w:type="dxa"/>
        <w:tblCellMar>
          <w:left w:w="70" w:type="dxa"/>
          <w:right w:w="70" w:type="dxa"/>
        </w:tblCellMar>
        <w:tblLook w:val="04A0"/>
      </w:tblPr>
      <w:tblGrid>
        <w:gridCol w:w="3552"/>
        <w:gridCol w:w="1308"/>
        <w:gridCol w:w="2380"/>
      </w:tblGrid>
      <w:tr w:rsidR="00381631" w:rsidRPr="009D0B4C" w:rsidTr="00381631">
        <w:trPr>
          <w:trHeight w:val="540"/>
        </w:trPr>
        <w:tc>
          <w:tcPr>
            <w:tcW w:w="3552" w:type="dxa"/>
            <w:tcBorders>
              <w:top w:val="single" w:sz="8" w:space="0" w:color="auto"/>
              <w:left w:val="single" w:sz="8" w:space="0" w:color="auto"/>
              <w:bottom w:val="single" w:sz="8" w:space="0" w:color="auto"/>
              <w:right w:val="single" w:sz="8" w:space="0" w:color="auto"/>
            </w:tcBorders>
            <w:shd w:val="clear" w:color="000000" w:fill="D8D8D8"/>
            <w:vAlign w:val="bottom"/>
            <w:hideMark/>
          </w:tcPr>
          <w:p w:rsidR="00381631" w:rsidRPr="009D0B4C" w:rsidRDefault="00381631" w:rsidP="00381631">
            <w:pPr>
              <w:spacing w:after="0" w:line="240" w:lineRule="auto"/>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CUENTA</w:t>
            </w:r>
          </w:p>
        </w:tc>
        <w:tc>
          <w:tcPr>
            <w:tcW w:w="1308" w:type="dxa"/>
            <w:tcBorders>
              <w:top w:val="single" w:sz="8" w:space="0" w:color="auto"/>
              <w:left w:val="nil"/>
              <w:bottom w:val="single" w:sz="8" w:space="0" w:color="auto"/>
              <w:right w:val="single" w:sz="8" w:space="0" w:color="auto"/>
            </w:tcBorders>
            <w:shd w:val="clear" w:color="000000" w:fill="D8D8D8"/>
            <w:vAlign w:val="bottom"/>
            <w:hideMark/>
          </w:tcPr>
          <w:p w:rsidR="00381631" w:rsidRPr="009D0B4C" w:rsidRDefault="00381631" w:rsidP="00381631">
            <w:pPr>
              <w:spacing w:after="0" w:line="240" w:lineRule="auto"/>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IMPORTE</w:t>
            </w:r>
          </w:p>
        </w:tc>
        <w:tc>
          <w:tcPr>
            <w:tcW w:w="2380" w:type="dxa"/>
            <w:tcBorders>
              <w:top w:val="single" w:sz="8" w:space="0" w:color="auto"/>
              <w:left w:val="nil"/>
              <w:bottom w:val="single" w:sz="8" w:space="0" w:color="auto"/>
              <w:right w:val="single" w:sz="8" w:space="0" w:color="auto"/>
            </w:tcBorders>
            <w:shd w:val="clear" w:color="000000" w:fill="D8D8D8"/>
            <w:vAlign w:val="bottom"/>
            <w:hideMark/>
          </w:tcPr>
          <w:p w:rsidR="00381631" w:rsidRPr="009D0B4C" w:rsidRDefault="00381631" w:rsidP="00381631">
            <w:pPr>
              <w:spacing w:after="0" w:line="240" w:lineRule="auto"/>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VENCIMIENTO MENOR O IGUAL A 365 DÍAS</w:t>
            </w:r>
          </w:p>
        </w:tc>
      </w:tr>
      <w:tr w:rsidR="00381631" w:rsidRPr="009D0B4C" w:rsidTr="00381631">
        <w:trPr>
          <w:trHeight w:val="315"/>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GASTOS A COMPROBAR - EMPLEADOS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561,255.57</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561,255.57</w:t>
            </w:r>
          </w:p>
        </w:tc>
      </w:tr>
      <w:tr w:rsidR="00381631" w:rsidRPr="009D0B4C" w:rsidTr="00381631">
        <w:trPr>
          <w:trHeight w:val="315"/>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lastRenderedPageBreak/>
              <w:t>GASTOS A COMPROBAR - OTROS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12,164.15</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12,164.15</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GASTOS A COMPROBAR - PRESTADORES DE SERVICIO</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2,542.92</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2,542.92</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GASTOS A COMPROBAR - PROVEEDORES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15,754.39</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15,754.39</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CARGOS MAYORES REGISTRADOS POR BANCOS - CUENTAS BANCARIAS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-279</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-279</w:t>
            </w:r>
          </w:p>
        </w:tc>
      </w:tr>
      <w:tr w:rsidR="00381631" w:rsidRPr="009D0B4C" w:rsidTr="00381631">
        <w:trPr>
          <w:trHeight w:val="315"/>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SUBSIDIO AL EMPLEO</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1,950,635.97</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1,950,635.97</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FALTANTES DE CENTROS DE COBRO - EMPLEADOS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684,192.44</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684,192.44</w:t>
            </w:r>
          </w:p>
        </w:tc>
      </w:tr>
      <w:tr w:rsidR="00381631" w:rsidRPr="009D0B4C" w:rsidTr="00381631">
        <w:trPr>
          <w:trHeight w:val="495"/>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CONTRIBUCIONES POR COBRAR</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-112,220.19</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-112,220.19</w:t>
            </w:r>
          </w:p>
        </w:tc>
      </w:tr>
      <w:tr w:rsidR="00381631" w:rsidRPr="009D0B4C" w:rsidTr="00381631">
        <w:trPr>
          <w:trHeight w:val="315"/>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DERECHOS POR COBRAR</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20,683.56</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20,683.56</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 xml:space="preserve">PRÉSTAMOS OTORGADOS A </w:t>
            </w:r>
            <w:proofErr w:type="spellStart"/>
            <w:r w:rsidRPr="009D0B4C">
              <w:rPr>
                <w:rFonts w:ascii="Arial" w:eastAsia="Times New Roman" w:hAnsi="Arial" w:cs="Arial"/>
                <w:color w:val="000000"/>
                <w:sz w:val="18"/>
                <w:szCs w:val="18"/>
              </w:rPr>
              <w:t>CP</w:t>
            </w:r>
            <w:proofErr w:type="spellEnd"/>
            <w:r w:rsidRPr="009D0B4C">
              <w:rPr>
                <w:rFonts w:ascii="Arial" w:eastAsia="Times New Roman" w:hAnsi="Arial" w:cs="Arial"/>
                <w:color w:val="000000"/>
                <w:sz w:val="18"/>
                <w:szCs w:val="18"/>
              </w:rPr>
              <w:t xml:space="preserve"> AL SECTOR PRIVADO - EMPLEADOS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121,010.66</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121,010.66</w:t>
            </w:r>
          </w:p>
        </w:tc>
      </w:tr>
      <w:tr w:rsidR="00381631" w:rsidRPr="009D0B4C" w:rsidTr="00381631">
        <w:trPr>
          <w:trHeight w:val="510"/>
        </w:trPr>
        <w:tc>
          <w:tcPr>
            <w:tcW w:w="3552" w:type="dxa"/>
            <w:tcBorders>
              <w:top w:val="nil"/>
              <w:left w:val="single" w:sz="8" w:space="0" w:color="auto"/>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rPr>
                <w:rFonts w:ascii="Arial" w:eastAsia="Times New Roman" w:hAnsi="Arial" w:cs="Arial"/>
                <w:color w:val="000000"/>
                <w:sz w:val="18"/>
                <w:szCs w:val="18"/>
              </w:rPr>
            </w:pPr>
            <w:r w:rsidRPr="009D0B4C">
              <w:rPr>
                <w:rFonts w:ascii="Arial" w:eastAsia="Times New Roman" w:hAnsi="Arial" w:cs="Arial"/>
                <w:color w:val="000000"/>
                <w:sz w:val="18"/>
                <w:szCs w:val="18"/>
              </w:rPr>
              <w:t xml:space="preserve">PRÉSTAMOS OTORGADOS A </w:t>
            </w:r>
            <w:proofErr w:type="spellStart"/>
            <w:r w:rsidRPr="009D0B4C">
              <w:rPr>
                <w:rFonts w:ascii="Arial" w:eastAsia="Times New Roman" w:hAnsi="Arial" w:cs="Arial"/>
                <w:color w:val="000000"/>
                <w:sz w:val="18"/>
                <w:szCs w:val="18"/>
              </w:rPr>
              <w:t>CP</w:t>
            </w:r>
            <w:proofErr w:type="spellEnd"/>
            <w:r w:rsidRPr="009D0B4C">
              <w:rPr>
                <w:rFonts w:ascii="Arial" w:eastAsia="Times New Roman" w:hAnsi="Arial" w:cs="Arial"/>
                <w:color w:val="000000"/>
                <w:sz w:val="18"/>
                <w:szCs w:val="18"/>
              </w:rPr>
              <w:t xml:space="preserve"> AL SECTOR PRIVADO - PROVEEDORES</w:t>
            </w:r>
          </w:p>
        </w:tc>
        <w:tc>
          <w:tcPr>
            <w:tcW w:w="1308"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2,600.00</w:t>
            </w:r>
          </w:p>
        </w:tc>
        <w:tc>
          <w:tcPr>
            <w:tcW w:w="2380" w:type="dxa"/>
            <w:tcBorders>
              <w:top w:val="nil"/>
              <w:left w:val="nil"/>
              <w:bottom w:val="single" w:sz="8" w:space="0" w:color="auto"/>
              <w:right w:val="single" w:sz="8" w:space="0" w:color="auto"/>
            </w:tcBorders>
            <w:shd w:val="clear" w:color="auto" w:fill="auto"/>
            <w:vAlign w:val="bottom"/>
            <w:hideMark/>
          </w:tcPr>
          <w:p w:rsidR="00381631" w:rsidRPr="009D0B4C" w:rsidRDefault="00381631" w:rsidP="00381631">
            <w:pPr>
              <w:spacing w:after="0" w:line="240" w:lineRule="auto"/>
              <w:jc w:val="right"/>
              <w:rPr>
                <w:rFonts w:ascii="Arial" w:eastAsia="Times New Roman" w:hAnsi="Arial" w:cs="Arial"/>
                <w:color w:val="000000"/>
                <w:sz w:val="18"/>
                <w:szCs w:val="18"/>
              </w:rPr>
            </w:pPr>
            <w:r w:rsidRPr="009D0B4C">
              <w:rPr>
                <w:rFonts w:ascii="Arial" w:eastAsia="Times New Roman" w:hAnsi="Arial" w:cs="Arial"/>
                <w:color w:val="000000"/>
                <w:sz w:val="18"/>
                <w:szCs w:val="18"/>
              </w:rPr>
              <w:t>2,600.00</w:t>
            </w:r>
          </w:p>
        </w:tc>
      </w:tr>
      <w:tr w:rsidR="00381631" w:rsidRPr="009D0B4C" w:rsidTr="00381631">
        <w:trPr>
          <w:trHeight w:val="540"/>
        </w:trPr>
        <w:tc>
          <w:tcPr>
            <w:tcW w:w="3552" w:type="dxa"/>
            <w:tcBorders>
              <w:top w:val="nil"/>
              <w:left w:val="single" w:sz="8" w:space="0" w:color="auto"/>
              <w:bottom w:val="single" w:sz="8" w:space="0" w:color="auto"/>
              <w:right w:val="single" w:sz="8" w:space="0" w:color="auto"/>
            </w:tcBorders>
            <w:shd w:val="clear" w:color="000000" w:fill="D8D8D8"/>
            <w:vAlign w:val="bottom"/>
            <w:hideMark/>
          </w:tcPr>
          <w:p w:rsidR="00381631" w:rsidRPr="009D0B4C" w:rsidRDefault="00381631" w:rsidP="00381631">
            <w:pPr>
              <w:spacing w:after="0" w:line="240" w:lineRule="auto"/>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 xml:space="preserve">TOTAL DERECHOS A RECIBIR EFECTIVO Y EQUIVALENTES </w:t>
            </w:r>
          </w:p>
        </w:tc>
        <w:tc>
          <w:tcPr>
            <w:tcW w:w="1308" w:type="dxa"/>
            <w:tcBorders>
              <w:top w:val="nil"/>
              <w:left w:val="nil"/>
              <w:bottom w:val="single" w:sz="8" w:space="0" w:color="auto"/>
              <w:right w:val="single" w:sz="8" w:space="0" w:color="auto"/>
            </w:tcBorders>
            <w:shd w:val="clear" w:color="000000" w:fill="D8D8D8"/>
            <w:noWrap/>
            <w:vAlign w:val="bottom"/>
            <w:hideMark/>
          </w:tcPr>
          <w:p w:rsidR="00381631" w:rsidRPr="009D0B4C" w:rsidRDefault="00381631" w:rsidP="00381631">
            <w:pPr>
              <w:spacing w:after="0" w:line="240" w:lineRule="auto"/>
              <w:jc w:val="right"/>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3,258,340.47</w:t>
            </w:r>
          </w:p>
        </w:tc>
        <w:tc>
          <w:tcPr>
            <w:tcW w:w="2380" w:type="dxa"/>
            <w:tcBorders>
              <w:top w:val="nil"/>
              <w:left w:val="nil"/>
              <w:bottom w:val="single" w:sz="8" w:space="0" w:color="auto"/>
              <w:right w:val="single" w:sz="8" w:space="0" w:color="auto"/>
            </w:tcBorders>
            <w:shd w:val="clear" w:color="000000" w:fill="D8D8D8"/>
            <w:noWrap/>
            <w:vAlign w:val="bottom"/>
            <w:hideMark/>
          </w:tcPr>
          <w:p w:rsidR="00381631" w:rsidRPr="009D0B4C" w:rsidRDefault="00381631" w:rsidP="00381631">
            <w:pPr>
              <w:spacing w:after="0" w:line="240" w:lineRule="auto"/>
              <w:jc w:val="right"/>
              <w:rPr>
                <w:rFonts w:ascii="Arial" w:eastAsia="Times New Roman" w:hAnsi="Arial" w:cs="Arial"/>
                <w:b/>
                <w:bCs/>
                <w:color w:val="000000"/>
                <w:sz w:val="20"/>
                <w:szCs w:val="20"/>
              </w:rPr>
            </w:pPr>
            <w:r w:rsidRPr="009D0B4C">
              <w:rPr>
                <w:rFonts w:ascii="Arial" w:eastAsia="Times New Roman" w:hAnsi="Arial" w:cs="Arial"/>
                <w:b/>
                <w:bCs/>
                <w:color w:val="000000"/>
                <w:sz w:val="20"/>
                <w:szCs w:val="20"/>
              </w:rPr>
              <w:t>3,258,340.47</w:t>
            </w:r>
          </w:p>
        </w:tc>
      </w:tr>
    </w:tbl>
    <w:p w:rsidR="00381631" w:rsidRPr="004F4558" w:rsidRDefault="00381631" w:rsidP="00381631">
      <w:pPr>
        <w:pStyle w:val="ROMANOS"/>
        <w:spacing w:after="80" w:line="203" w:lineRule="exact"/>
        <w:ind w:left="0"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03.- </w:t>
      </w:r>
      <w:r w:rsidRPr="00573EEB">
        <w:rPr>
          <w:sz w:val="22"/>
          <w:szCs w:val="22"/>
          <w:lang w:val="es-MX"/>
        </w:rPr>
        <w:t>Los saldos de esta cuenta, representan los derechos de cobro originados en el desarrollo de las actividades del Municipio, de los cuales se espera recibir una contraprestación representada en recursos, bienes o servicios, y se i</w:t>
      </w:r>
      <w:r>
        <w:rPr>
          <w:sz w:val="22"/>
          <w:szCs w:val="22"/>
          <w:lang w:val="es-MX"/>
        </w:rPr>
        <w:t>ntegran de la siguiente manera:</w:t>
      </w:r>
    </w:p>
    <w:p w:rsidR="00381631" w:rsidRDefault="00381631" w:rsidP="00381631">
      <w:pPr>
        <w:pStyle w:val="ROMANOS"/>
        <w:spacing w:after="80" w:line="203" w:lineRule="exact"/>
        <w:ind w:left="288" w:firstLine="0"/>
        <w:rPr>
          <w:sz w:val="22"/>
          <w:szCs w:val="22"/>
          <w:lang w:val="es-MX"/>
        </w:rPr>
      </w:pPr>
    </w:p>
    <w:tbl>
      <w:tblPr>
        <w:tblW w:w="7960" w:type="dxa"/>
        <w:jc w:val="center"/>
        <w:tblCellMar>
          <w:left w:w="70" w:type="dxa"/>
          <w:right w:w="70" w:type="dxa"/>
        </w:tblCellMar>
        <w:tblLook w:val="04A0"/>
      </w:tblPr>
      <w:tblGrid>
        <w:gridCol w:w="4780"/>
        <w:gridCol w:w="1191"/>
        <w:gridCol w:w="1989"/>
      </w:tblGrid>
      <w:tr w:rsidR="00381631" w:rsidRPr="00AD081B" w:rsidTr="00381631">
        <w:trPr>
          <w:trHeight w:val="540"/>
          <w:jc w:val="center"/>
        </w:trPr>
        <w:tc>
          <w:tcPr>
            <w:tcW w:w="4780"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rsidR="00381631" w:rsidRPr="00AD081B" w:rsidRDefault="00381631" w:rsidP="00381631">
            <w:pPr>
              <w:spacing w:after="0" w:line="240" w:lineRule="auto"/>
              <w:rPr>
                <w:rFonts w:ascii="Arial" w:eastAsia="Times New Roman" w:hAnsi="Arial" w:cs="Arial"/>
                <w:b/>
                <w:bCs/>
                <w:color w:val="000000"/>
                <w:sz w:val="16"/>
                <w:szCs w:val="16"/>
              </w:rPr>
            </w:pPr>
            <w:r w:rsidRPr="00AD081B">
              <w:rPr>
                <w:rFonts w:ascii="Arial" w:eastAsia="Times New Roman" w:hAnsi="Arial" w:cs="Arial"/>
                <w:b/>
                <w:bCs/>
                <w:color w:val="000000"/>
                <w:sz w:val="16"/>
                <w:szCs w:val="16"/>
                <w:lang w:val="es-ES"/>
              </w:rPr>
              <w:t>CUENTAS</w:t>
            </w:r>
          </w:p>
        </w:tc>
        <w:tc>
          <w:tcPr>
            <w:tcW w:w="1180" w:type="dxa"/>
            <w:tcBorders>
              <w:top w:val="single" w:sz="8" w:space="0" w:color="auto"/>
              <w:left w:val="nil"/>
              <w:bottom w:val="single" w:sz="8" w:space="0" w:color="auto"/>
              <w:right w:val="single" w:sz="8" w:space="0" w:color="auto"/>
            </w:tcBorders>
            <w:shd w:val="clear" w:color="000000" w:fill="BFBFBF"/>
            <w:noWrap/>
            <w:vAlign w:val="bottom"/>
            <w:hideMark/>
          </w:tcPr>
          <w:p w:rsidR="00381631" w:rsidRPr="00AD081B" w:rsidRDefault="00381631" w:rsidP="00381631">
            <w:pPr>
              <w:spacing w:after="0" w:line="240" w:lineRule="auto"/>
              <w:rPr>
                <w:rFonts w:ascii="Arial" w:eastAsia="Times New Roman" w:hAnsi="Arial" w:cs="Arial"/>
                <w:b/>
                <w:bCs/>
                <w:color w:val="000000"/>
                <w:sz w:val="16"/>
                <w:szCs w:val="16"/>
              </w:rPr>
            </w:pPr>
            <w:r w:rsidRPr="00AD081B">
              <w:rPr>
                <w:rFonts w:ascii="Arial" w:eastAsia="Times New Roman" w:hAnsi="Arial" w:cs="Arial"/>
                <w:b/>
                <w:bCs/>
                <w:color w:val="000000"/>
                <w:sz w:val="16"/>
                <w:szCs w:val="16"/>
              </w:rPr>
              <w:t>IMPORTE</w:t>
            </w:r>
          </w:p>
        </w:tc>
        <w:tc>
          <w:tcPr>
            <w:tcW w:w="2000" w:type="dxa"/>
            <w:tcBorders>
              <w:top w:val="single" w:sz="8" w:space="0" w:color="auto"/>
              <w:left w:val="nil"/>
              <w:bottom w:val="single" w:sz="8" w:space="0" w:color="auto"/>
              <w:right w:val="single" w:sz="8" w:space="0" w:color="auto"/>
            </w:tcBorders>
            <w:shd w:val="clear" w:color="000000" w:fill="BFBFBF"/>
            <w:vAlign w:val="bottom"/>
            <w:hideMark/>
          </w:tcPr>
          <w:p w:rsidR="00381631" w:rsidRPr="00AD081B" w:rsidRDefault="00381631" w:rsidP="00381631">
            <w:pPr>
              <w:spacing w:after="0" w:line="240" w:lineRule="auto"/>
              <w:rPr>
                <w:rFonts w:ascii="Arial" w:eastAsia="Times New Roman" w:hAnsi="Arial" w:cs="Arial"/>
                <w:b/>
                <w:bCs/>
                <w:color w:val="000000"/>
                <w:sz w:val="16"/>
                <w:szCs w:val="16"/>
              </w:rPr>
            </w:pPr>
            <w:r w:rsidRPr="00AD081B">
              <w:rPr>
                <w:rFonts w:ascii="Arial" w:eastAsia="Times New Roman" w:hAnsi="Arial" w:cs="Arial"/>
                <w:b/>
                <w:bCs/>
                <w:color w:val="000000"/>
                <w:sz w:val="16"/>
                <w:szCs w:val="16"/>
              </w:rPr>
              <w:t>VENCIMIENTO MENOR O IGUAL A 365 DÍAS</w:t>
            </w:r>
          </w:p>
        </w:tc>
      </w:tr>
      <w:tr w:rsidR="00381631" w:rsidRPr="00AB63D8" w:rsidTr="00381631">
        <w:trPr>
          <w:trHeight w:val="750"/>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rPr>
                <w:rFonts w:ascii="Arial" w:eastAsia="Times New Roman" w:hAnsi="Arial" w:cs="Arial"/>
                <w:color w:val="000000"/>
                <w:sz w:val="18"/>
                <w:szCs w:val="18"/>
              </w:rPr>
            </w:pPr>
            <w:r w:rsidRPr="00AB63D8">
              <w:rPr>
                <w:rFonts w:ascii="Arial" w:eastAsia="Times New Roman" w:hAnsi="Arial" w:cs="Arial"/>
                <w:color w:val="000000"/>
                <w:sz w:val="18"/>
                <w:szCs w:val="18"/>
              </w:rPr>
              <w:t>ANTICIPO A PROVEEDORES POR ADQUISICIÓN DE BIENES Y PRESTACIÓN DE SERVICIOS A CORTO PLAZO - PRESTADORES DE SERVICIO</w:t>
            </w:r>
          </w:p>
        </w:tc>
        <w:tc>
          <w:tcPr>
            <w:tcW w:w="118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1,000.00</w:t>
            </w:r>
          </w:p>
        </w:tc>
        <w:tc>
          <w:tcPr>
            <w:tcW w:w="200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1,000.00</w:t>
            </w:r>
          </w:p>
        </w:tc>
      </w:tr>
      <w:tr w:rsidR="00381631" w:rsidRPr="00AB63D8" w:rsidTr="00381631">
        <w:trPr>
          <w:trHeight w:val="750"/>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rPr>
                <w:rFonts w:ascii="Arial" w:eastAsia="Times New Roman" w:hAnsi="Arial" w:cs="Arial"/>
                <w:color w:val="000000"/>
                <w:sz w:val="18"/>
                <w:szCs w:val="18"/>
              </w:rPr>
            </w:pPr>
            <w:r w:rsidRPr="00AB63D8">
              <w:rPr>
                <w:rFonts w:ascii="Arial" w:eastAsia="Times New Roman" w:hAnsi="Arial" w:cs="Arial"/>
                <w:color w:val="000000"/>
                <w:sz w:val="18"/>
                <w:szCs w:val="18"/>
              </w:rPr>
              <w:t>ANTICIPO A PROVEEDORES POR ADQUISICIÓN DE BIENES Y PRESTACIÓN DE SERVICIOS A CORTO PLAZO - PROVEEDORES</w:t>
            </w:r>
          </w:p>
        </w:tc>
        <w:tc>
          <w:tcPr>
            <w:tcW w:w="118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1,337,942.11</w:t>
            </w:r>
          </w:p>
        </w:tc>
        <w:tc>
          <w:tcPr>
            <w:tcW w:w="200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1,337,942.11</w:t>
            </w:r>
          </w:p>
        </w:tc>
      </w:tr>
      <w:tr w:rsidR="00381631" w:rsidRPr="00AB63D8" w:rsidTr="00381631">
        <w:trPr>
          <w:trHeight w:val="750"/>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rPr>
                <w:rFonts w:ascii="Arial" w:eastAsia="Times New Roman" w:hAnsi="Arial" w:cs="Arial"/>
                <w:color w:val="000000"/>
                <w:sz w:val="18"/>
                <w:szCs w:val="18"/>
              </w:rPr>
            </w:pPr>
            <w:r w:rsidRPr="00AB63D8">
              <w:rPr>
                <w:rFonts w:ascii="Arial" w:eastAsia="Times New Roman" w:hAnsi="Arial" w:cs="Arial"/>
                <w:color w:val="000000"/>
                <w:sz w:val="18"/>
                <w:szCs w:val="18"/>
              </w:rPr>
              <w:t>ANTICIPO A PROVEEDORES POR ADQUISICIÓN DE BIENES Y PRESTACIÓN DE SERVICIOS A CORTO PLAZO - PRENSA</w:t>
            </w:r>
          </w:p>
        </w:tc>
        <w:tc>
          <w:tcPr>
            <w:tcW w:w="118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3,300.00</w:t>
            </w:r>
          </w:p>
        </w:tc>
        <w:tc>
          <w:tcPr>
            <w:tcW w:w="200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3,300.00</w:t>
            </w:r>
          </w:p>
        </w:tc>
      </w:tr>
      <w:tr w:rsidR="00381631" w:rsidRPr="00AB63D8" w:rsidTr="00381631">
        <w:trPr>
          <w:trHeight w:val="510"/>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rPr>
                <w:rFonts w:ascii="Arial" w:eastAsia="Times New Roman" w:hAnsi="Arial" w:cs="Arial"/>
                <w:color w:val="000000"/>
                <w:sz w:val="18"/>
                <w:szCs w:val="18"/>
              </w:rPr>
            </w:pPr>
            <w:r w:rsidRPr="00AB63D8">
              <w:rPr>
                <w:rFonts w:ascii="Arial" w:eastAsia="Times New Roman" w:hAnsi="Arial" w:cs="Arial"/>
                <w:color w:val="000000"/>
                <w:sz w:val="18"/>
                <w:szCs w:val="18"/>
              </w:rPr>
              <w:t>ANTICIPO A CONTRATISTAS POR OBRA PÚBLICA EN BIENES PROPIOS - CONTRATISTAS</w:t>
            </w:r>
          </w:p>
        </w:tc>
        <w:tc>
          <w:tcPr>
            <w:tcW w:w="118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35,000.00</w:t>
            </w:r>
          </w:p>
        </w:tc>
        <w:tc>
          <w:tcPr>
            <w:tcW w:w="200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35,000.00</w:t>
            </w:r>
          </w:p>
        </w:tc>
      </w:tr>
      <w:tr w:rsidR="00381631" w:rsidRPr="00AB63D8" w:rsidTr="00381631">
        <w:trPr>
          <w:trHeight w:val="510"/>
          <w:jc w:val="center"/>
        </w:trPr>
        <w:tc>
          <w:tcPr>
            <w:tcW w:w="4780" w:type="dxa"/>
            <w:tcBorders>
              <w:top w:val="nil"/>
              <w:left w:val="single" w:sz="8" w:space="0" w:color="auto"/>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rPr>
                <w:rFonts w:ascii="Arial" w:eastAsia="Times New Roman" w:hAnsi="Arial" w:cs="Arial"/>
                <w:color w:val="000000"/>
                <w:sz w:val="18"/>
                <w:szCs w:val="18"/>
              </w:rPr>
            </w:pPr>
            <w:r w:rsidRPr="00AB63D8">
              <w:rPr>
                <w:rFonts w:ascii="Arial" w:eastAsia="Times New Roman" w:hAnsi="Arial" w:cs="Arial"/>
                <w:color w:val="000000"/>
                <w:sz w:val="18"/>
                <w:szCs w:val="18"/>
              </w:rPr>
              <w:t>ANTICIPO A CONTRATISTAS POR OBRA PÚBLICA EN BIENES PROPIOS - PROVEEDORES</w:t>
            </w:r>
          </w:p>
        </w:tc>
        <w:tc>
          <w:tcPr>
            <w:tcW w:w="118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36,500.00</w:t>
            </w:r>
          </w:p>
        </w:tc>
        <w:tc>
          <w:tcPr>
            <w:tcW w:w="2000" w:type="dxa"/>
            <w:tcBorders>
              <w:top w:val="nil"/>
              <w:left w:val="nil"/>
              <w:bottom w:val="single" w:sz="8" w:space="0" w:color="auto"/>
              <w:right w:val="single" w:sz="8" w:space="0" w:color="auto"/>
            </w:tcBorders>
            <w:shd w:val="clear" w:color="auto" w:fill="auto"/>
            <w:vAlign w:val="bottom"/>
            <w:hideMark/>
          </w:tcPr>
          <w:p w:rsidR="00381631" w:rsidRPr="00AB63D8" w:rsidRDefault="00381631" w:rsidP="00381631">
            <w:pPr>
              <w:spacing w:after="0" w:line="240" w:lineRule="auto"/>
              <w:jc w:val="right"/>
              <w:rPr>
                <w:rFonts w:ascii="Arial" w:eastAsia="Times New Roman" w:hAnsi="Arial" w:cs="Arial"/>
                <w:color w:val="000000"/>
                <w:sz w:val="18"/>
                <w:szCs w:val="18"/>
              </w:rPr>
            </w:pPr>
            <w:r w:rsidRPr="00AB63D8">
              <w:rPr>
                <w:rFonts w:ascii="Arial" w:eastAsia="Times New Roman" w:hAnsi="Arial" w:cs="Arial"/>
                <w:color w:val="000000"/>
                <w:sz w:val="18"/>
                <w:szCs w:val="18"/>
              </w:rPr>
              <w:t>36,500.00</w:t>
            </w:r>
          </w:p>
        </w:tc>
      </w:tr>
      <w:tr w:rsidR="00381631" w:rsidRPr="00AB63D8" w:rsidTr="00381631">
        <w:trPr>
          <w:trHeight w:val="315"/>
          <w:jc w:val="center"/>
        </w:trPr>
        <w:tc>
          <w:tcPr>
            <w:tcW w:w="4780" w:type="dxa"/>
            <w:tcBorders>
              <w:top w:val="nil"/>
              <w:left w:val="single" w:sz="8" w:space="0" w:color="auto"/>
              <w:bottom w:val="single" w:sz="8" w:space="0" w:color="auto"/>
              <w:right w:val="single" w:sz="8" w:space="0" w:color="auto"/>
            </w:tcBorders>
            <w:shd w:val="clear" w:color="000000" w:fill="BFBFBF"/>
            <w:vAlign w:val="bottom"/>
            <w:hideMark/>
          </w:tcPr>
          <w:p w:rsidR="00381631" w:rsidRPr="00AB63D8" w:rsidRDefault="00381631" w:rsidP="00381631">
            <w:pPr>
              <w:spacing w:after="0" w:line="240" w:lineRule="auto"/>
              <w:rPr>
                <w:rFonts w:ascii="Arial" w:eastAsia="Times New Roman" w:hAnsi="Arial" w:cs="Arial"/>
                <w:b/>
                <w:bCs/>
                <w:color w:val="000000"/>
                <w:sz w:val="16"/>
                <w:szCs w:val="16"/>
              </w:rPr>
            </w:pPr>
            <w:r w:rsidRPr="00AB63D8">
              <w:rPr>
                <w:rFonts w:ascii="Arial" w:eastAsia="Times New Roman" w:hAnsi="Arial" w:cs="Arial"/>
                <w:b/>
                <w:bCs/>
                <w:color w:val="000000"/>
                <w:sz w:val="16"/>
                <w:szCs w:val="16"/>
              </w:rPr>
              <w:t>TOTAL DERECHOS A RECIBIR BIENES O SERVICIOS</w:t>
            </w:r>
          </w:p>
        </w:tc>
        <w:tc>
          <w:tcPr>
            <w:tcW w:w="1180" w:type="dxa"/>
            <w:tcBorders>
              <w:top w:val="nil"/>
              <w:left w:val="nil"/>
              <w:bottom w:val="single" w:sz="8" w:space="0" w:color="auto"/>
              <w:right w:val="single" w:sz="8" w:space="0" w:color="auto"/>
            </w:tcBorders>
            <w:shd w:val="clear" w:color="000000" w:fill="BFBFBF"/>
            <w:noWrap/>
            <w:vAlign w:val="bottom"/>
            <w:hideMark/>
          </w:tcPr>
          <w:p w:rsidR="00381631" w:rsidRPr="00AB63D8" w:rsidRDefault="00381631" w:rsidP="00381631">
            <w:pPr>
              <w:spacing w:after="0" w:line="240" w:lineRule="auto"/>
              <w:jc w:val="right"/>
              <w:rPr>
                <w:rFonts w:ascii="Arial" w:eastAsia="Times New Roman" w:hAnsi="Arial" w:cs="Arial"/>
                <w:b/>
                <w:bCs/>
                <w:color w:val="000000"/>
                <w:sz w:val="18"/>
                <w:szCs w:val="18"/>
              </w:rPr>
            </w:pPr>
            <w:r w:rsidRPr="00AB63D8">
              <w:rPr>
                <w:rFonts w:ascii="Arial" w:eastAsia="Times New Roman" w:hAnsi="Arial" w:cs="Arial"/>
                <w:b/>
                <w:bCs/>
                <w:color w:val="000000"/>
                <w:sz w:val="18"/>
                <w:szCs w:val="18"/>
              </w:rPr>
              <w:t>1,413,742.11</w:t>
            </w:r>
          </w:p>
        </w:tc>
        <w:tc>
          <w:tcPr>
            <w:tcW w:w="2000" w:type="dxa"/>
            <w:tcBorders>
              <w:top w:val="nil"/>
              <w:left w:val="nil"/>
              <w:bottom w:val="single" w:sz="8" w:space="0" w:color="auto"/>
              <w:right w:val="single" w:sz="8" w:space="0" w:color="auto"/>
            </w:tcBorders>
            <w:shd w:val="clear" w:color="000000" w:fill="BFBFBF"/>
            <w:vAlign w:val="bottom"/>
            <w:hideMark/>
          </w:tcPr>
          <w:p w:rsidR="00381631" w:rsidRPr="00AB63D8" w:rsidRDefault="00381631" w:rsidP="00381631">
            <w:pPr>
              <w:spacing w:after="0" w:line="240" w:lineRule="auto"/>
              <w:jc w:val="right"/>
              <w:rPr>
                <w:rFonts w:ascii="Arial" w:eastAsia="Times New Roman" w:hAnsi="Arial" w:cs="Arial"/>
                <w:b/>
                <w:bCs/>
                <w:color w:val="000000"/>
                <w:sz w:val="18"/>
                <w:szCs w:val="18"/>
              </w:rPr>
            </w:pPr>
            <w:r w:rsidRPr="00AB63D8">
              <w:rPr>
                <w:rFonts w:ascii="Arial" w:eastAsia="Times New Roman" w:hAnsi="Arial" w:cs="Arial"/>
                <w:b/>
                <w:bCs/>
                <w:color w:val="000000"/>
                <w:sz w:val="18"/>
                <w:szCs w:val="18"/>
              </w:rPr>
              <w:t>1,413,742.11</w:t>
            </w:r>
          </w:p>
        </w:tc>
      </w:tr>
    </w:tbl>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0" w:firstLine="0"/>
        <w:rPr>
          <w:sz w:val="22"/>
          <w:szCs w:val="22"/>
          <w:lang w:val="es-MX"/>
        </w:rPr>
      </w:pPr>
    </w:p>
    <w:p w:rsidR="00381631" w:rsidRDefault="00381631" w:rsidP="00381631">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381631" w:rsidRPr="004F4558" w:rsidRDefault="00381631" w:rsidP="00381631">
      <w:pPr>
        <w:pStyle w:val="ROMANOS"/>
        <w:spacing w:after="80" w:line="203" w:lineRule="exact"/>
        <w:ind w:left="288" w:firstLine="0"/>
        <w:rPr>
          <w:b/>
          <w:sz w:val="22"/>
          <w:szCs w:val="22"/>
          <w:lang w:val="es-MX"/>
        </w:rPr>
      </w:pP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04.- </w:t>
      </w:r>
      <w:r w:rsidRPr="00573EEB">
        <w:rPr>
          <w:sz w:val="22"/>
          <w:szCs w:val="22"/>
          <w:lang w:val="es-MX"/>
        </w:rPr>
        <w:t>“Esta nota no es aplicable al ente público debido a que no tuvo bienes disponibles para su transformación”.</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573EEB"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05.- </w:t>
      </w:r>
      <w:r w:rsidRPr="00573EEB">
        <w:rPr>
          <w:sz w:val="22"/>
          <w:szCs w:val="22"/>
          <w:lang w:val="es-MX"/>
        </w:rPr>
        <w:t>“Esta nota no es aplicable al ente público debido a que no tuvo bienes para su transformación y/o mercancías para su venta”.</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b/>
          <w:sz w:val="22"/>
          <w:szCs w:val="22"/>
          <w:lang w:val="es-MX"/>
        </w:rPr>
      </w:pPr>
      <w:r w:rsidRPr="004F4558">
        <w:rPr>
          <w:b/>
          <w:sz w:val="22"/>
          <w:szCs w:val="22"/>
          <w:lang w:val="es-MX"/>
        </w:rPr>
        <w:t>Inversiones Financieras</w:t>
      </w: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06.- </w:t>
      </w:r>
      <w:r w:rsidRPr="00573EEB">
        <w:rPr>
          <w:sz w:val="22"/>
          <w:szCs w:val="22"/>
          <w:lang w:val="es-MX"/>
        </w:rPr>
        <w:t>“Esta nota no es aplicable al ente público debido a que no tuvo fideicomisos en el período.”</w:t>
      </w:r>
    </w:p>
    <w:p w:rsidR="00381631" w:rsidRPr="004F4558" w:rsidRDefault="00381631" w:rsidP="00381631">
      <w:pPr>
        <w:pStyle w:val="ROMANOS"/>
        <w:spacing w:after="80" w:line="203" w:lineRule="exact"/>
        <w:ind w:left="0"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07.- </w:t>
      </w:r>
      <w:r w:rsidRPr="00766088">
        <w:rPr>
          <w:bCs/>
          <w:sz w:val="22"/>
          <w:szCs w:val="22"/>
          <w:lang w:val="es-MX"/>
        </w:rPr>
        <w:t>“Esta nota no es aplicable al ente público debido a que no tuvo</w:t>
      </w:r>
      <w:r w:rsidRPr="00766088">
        <w:rPr>
          <w:color w:val="000000"/>
          <w:sz w:val="22"/>
          <w:szCs w:val="22"/>
          <w:lang w:val="es-MX"/>
        </w:rPr>
        <w:t xml:space="preserve"> inversiones financieras y aportaciones de capital en el período”.</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08.- </w:t>
      </w:r>
      <w:r w:rsidRPr="00573EEB">
        <w:rPr>
          <w:sz w:val="22"/>
          <w:szCs w:val="22"/>
          <w:lang w:val="es-MX"/>
        </w:rPr>
        <w:t>El costo de adquis</w:t>
      </w:r>
      <w:r>
        <w:rPr>
          <w:sz w:val="22"/>
          <w:szCs w:val="22"/>
          <w:lang w:val="es-MX"/>
        </w:rPr>
        <w:t>ición de los Activos Fijos al 31</w:t>
      </w:r>
      <w:r w:rsidRPr="00573EEB">
        <w:rPr>
          <w:sz w:val="22"/>
          <w:szCs w:val="22"/>
          <w:lang w:val="es-MX"/>
        </w:rPr>
        <w:t xml:space="preserve"> de </w:t>
      </w:r>
      <w:r>
        <w:rPr>
          <w:sz w:val="22"/>
          <w:szCs w:val="22"/>
          <w:lang w:val="es-MX"/>
        </w:rPr>
        <w:t>Diciembre</w:t>
      </w:r>
      <w:r w:rsidRPr="00573EEB">
        <w:rPr>
          <w:sz w:val="22"/>
          <w:szCs w:val="22"/>
          <w:lang w:val="es-MX"/>
        </w:rPr>
        <w:t xml:space="preserve"> de 2017, se integra como sigue:</w:t>
      </w:r>
    </w:p>
    <w:p w:rsidR="00381631" w:rsidRDefault="00381631" w:rsidP="00381631">
      <w:pPr>
        <w:pStyle w:val="ROMANOS"/>
        <w:spacing w:after="80" w:line="203" w:lineRule="exact"/>
        <w:ind w:left="288" w:firstLine="0"/>
        <w:rPr>
          <w:sz w:val="22"/>
          <w:szCs w:val="22"/>
          <w:lang w:val="es-MX"/>
        </w:rPr>
      </w:pPr>
    </w:p>
    <w:tbl>
      <w:tblPr>
        <w:tblW w:w="5760" w:type="dxa"/>
        <w:jc w:val="center"/>
        <w:tblCellMar>
          <w:left w:w="70" w:type="dxa"/>
          <w:right w:w="70" w:type="dxa"/>
        </w:tblCellMar>
        <w:tblLook w:val="04A0"/>
      </w:tblPr>
      <w:tblGrid>
        <w:gridCol w:w="4340"/>
        <w:gridCol w:w="1420"/>
      </w:tblGrid>
      <w:tr w:rsidR="00381631" w:rsidRPr="00050519" w:rsidTr="00381631">
        <w:trPr>
          <w:trHeight w:val="540"/>
          <w:jc w:val="center"/>
        </w:trPr>
        <w:tc>
          <w:tcPr>
            <w:tcW w:w="4420" w:type="dxa"/>
            <w:tcBorders>
              <w:top w:val="single" w:sz="8" w:space="0" w:color="auto"/>
              <w:left w:val="single" w:sz="8" w:space="0" w:color="auto"/>
              <w:bottom w:val="nil"/>
              <w:right w:val="nil"/>
            </w:tcBorders>
            <w:shd w:val="clear" w:color="000000" w:fill="BFBFBF"/>
            <w:hideMark/>
          </w:tcPr>
          <w:p w:rsidR="00381631" w:rsidRPr="00050519" w:rsidRDefault="00381631" w:rsidP="00381631">
            <w:pPr>
              <w:spacing w:after="0" w:line="240" w:lineRule="auto"/>
              <w:jc w:val="center"/>
              <w:rPr>
                <w:rFonts w:ascii="Arial" w:eastAsia="Times New Roman" w:hAnsi="Arial" w:cs="Arial"/>
                <w:b/>
                <w:bCs/>
                <w:color w:val="000000"/>
                <w:sz w:val="20"/>
                <w:szCs w:val="20"/>
              </w:rPr>
            </w:pPr>
            <w:r w:rsidRPr="00050519">
              <w:rPr>
                <w:rFonts w:ascii="Arial" w:eastAsia="Times New Roman" w:hAnsi="Arial" w:cs="Arial"/>
                <w:b/>
                <w:bCs/>
                <w:color w:val="000000"/>
                <w:sz w:val="20"/>
                <w:szCs w:val="20"/>
              </w:rPr>
              <w:t>CUENTA</w:t>
            </w:r>
          </w:p>
        </w:tc>
        <w:tc>
          <w:tcPr>
            <w:tcW w:w="1340" w:type="dxa"/>
            <w:tcBorders>
              <w:top w:val="single" w:sz="8" w:space="0" w:color="auto"/>
              <w:left w:val="single" w:sz="8" w:space="0" w:color="auto"/>
              <w:bottom w:val="nil"/>
              <w:right w:val="single" w:sz="8" w:space="0" w:color="auto"/>
            </w:tcBorders>
            <w:shd w:val="clear" w:color="000000" w:fill="BFBFBF"/>
            <w:hideMark/>
          </w:tcPr>
          <w:p w:rsidR="00381631" w:rsidRPr="00050519" w:rsidRDefault="00381631" w:rsidP="00381631">
            <w:pPr>
              <w:spacing w:after="0" w:line="240" w:lineRule="auto"/>
              <w:jc w:val="center"/>
              <w:rPr>
                <w:rFonts w:ascii="Arial" w:eastAsia="Times New Roman" w:hAnsi="Arial" w:cs="Arial"/>
                <w:b/>
                <w:bCs/>
                <w:color w:val="000000"/>
                <w:sz w:val="20"/>
                <w:szCs w:val="20"/>
              </w:rPr>
            </w:pPr>
            <w:r w:rsidRPr="00050519">
              <w:rPr>
                <w:rFonts w:ascii="Arial" w:eastAsia="Times New Roman" w:hAnsi="Arial" w:cs="Arial"/>
                <w:b/>
                <w:bCs/>
                <w:color w:val="000000"/>
                <w:sz w:val="20"/>
                <w:szCs w:val="20"/>
              </w:rPr>
              <w:t>IMPORTE</w:t>
            </w:r>
          </w:p>
        </w:tc>
      </w:tr>
      <w:tr w:rsidR="00381631" w:rsidRPr="00050519" w:rsidTr="00381631">
        <w:trPr>
          <w:trHeight w:val="345"/>
          <w:jc w:val="center"/>
        </w:trPr>
        <w:tc>
          <w:tcPr>
            <w:tcW w:w="4420" w:type="dxa"/>
            <w:tcBorders>
              <w:top w:val="single" w:sz="8" w:space="0" w:color="auto"/>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TERRENOS</w:t>
            </w:r>
          </w:p>
        </w:tc>
        <w:tc>
          <w:tcPr>
            <w:tcW w:w="1340" w:type="dxa"/>
            <w:tcBorders>
              <w:top w:val="single" w:sz="8" w:space="0" w:color="auto"/>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373,205.97</w:t>
            </w:r>
          </w:p>
        </w:tc>
      </w:tr>
      <w:tr w:rsidR="00381631" w:rsidRPr="00050519" w:rsidTr="00381631">
        <w:trPr>
          <w:trHeight w:val="330"/>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Edificios no Habitacionales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166,559.00</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EDIFICACIÓN HABITACIONAL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44,199.48</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EDIFICACIÓN NO HABITACIONAL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13,817,078.50</w:t>
            </w:r>
          </w:p>
        </w:tc>
      </w:tr>
      <w:tr w:rsidR="00381631" w:rsidRPr="00050519" w:rsidTr="00381631">
        <w:trPr>
          <w:trHeight w:val="97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CONSTRUCCIÓN DE OBRAS PARA EL ABASTECIMIENTO DE AGUA, PETRÓLEO, GAS, ELECTRICIDAD Y TELECOMUNICACIONES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963,360.72</w:t>
            </w:r>
          </w:p>
        </w:tc>
      </w:tr>
      <w:tr w:rsidR="00381631" w:rsidRPr="00050519" w:rsidTr="00381631">
        <w:trPr>
          <w:trHeight w:val="49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CONSTRUCCIÓN DE VÍAS DE COMUNICACIÓN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4,214,482.29</w:t>
            </w:r>
          </w:p>
        </w:tc>
      </w:tr>
      <w:tr w:rsidR="00381631" w:rsidRPr="00050519" w:rsidTr="00381631">
        <w:trPr>
          <w:trHeight w:val="510"/>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OTRAS CONSTRUCCIONES DE INGENIERÍA CIVIL U OBRA PESADA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250,352.02</w:t>
            </w:r>
          </w:p>
        </w:tc>
      </w:tr>
      <w:tr w:rsidR="00381631" w:rsidRPr="00050519" w:rsidTr="00381631">
        <w:trPr>
          <w:trHeight w:val="73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TRABAJOS DE ACABADOS EN EDIFICACIONES Y OTROS TRABAJOS ESPECIALIZADOS EN PROCESO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4,569,202.88</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OTROS BIENES INMUEBLES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570,000.00</w:t>
            </w:r>
          </w:p>
        </w:tc>
      </w:tr>
      <w:tr w:rsidR="00381631" w:rsidRPr="00050519" w:rsidTr="00381631">
        <w:trPr>
          <w:trHeight w:val="360"/>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MUEBLES DE OFICINA Y ESTANTERÍA</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220,013.95</w:t>
            </w:r>
          </w:p>
        </w:tc>
      </w:tr>
      <w:tr w:rsidR="00381631" w:rsidRPr="00050519" w:rsidTr="00381631">
        <w:trPr>
          <w:trHeight w:val="510"/>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EQUIPO DE CÓMPUTO Y DE TECNOLOGÍAS DE LA INFORMACIÓN</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350,353.07</w:t>
            </w:r>
          </w:p>
        </w:tc>
      </w:tr>
      <w:tr w:rsidR="00381631" w:rsidRPr="00050519" w:rsidTr="00381631">
        <w:trPr>
          <w:trHeight w:val="540"/>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OTROS MOBILIARIOS Y EQUIPOS DE ADMINISTRACIÓN</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336,463.71</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AUTOMÓVILES Y CAMIONES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5,456,154.86</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OTROS EQUIPOS DE TRANSPORTE</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720,000.00</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EQUIPO DE SEGURIDAD PUBLICA</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23,969.10</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MAQUINARIA Y EQUIPO AGROPECUARIO</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314,188.83</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lastRenderedPageBreak/>
              <w:t>MAQUINARIA Y EQUIPO INDUSTRIAL</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28,106.74</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MAQUINARIA Y EQUIPO DE CONSTRUCCIÓN</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991,999.68</w:t>
            </w:r>
          </w:p>
        </w:tc>
      </w:tr>
      <w:tr w:rsidR="00381631" w:rsidRPr="00050519" w:rsidTr="00381631">
        <w:trPr>
          <w:trHeight w:val="49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EQUIPO DE COMUNICACIÓN Y TELECOMUNICACIÓN</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139,386.36</w:t>
            </w:r>
          </w:p>
        </w:tc>
      </w:tr>
      <w:tr w:rsidR="00381631" w:rsidRPr="00050519" w:rsidTr="00381631">
        <w:trPr>
          <w:trHeight w:val="49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EQUIPOS DE GENERACIÓN ELÉCTRICA, APARATOS Y ACCESORIOS ELÉCTRICOS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197,417.01</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HERRAMIENTAS Y MÁQUINAS-HERRAMIENTA</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226,670.74</w:t>
            </w:r>
          </w:p>
        </w:tc>
      </w:tr>
      <w:tr w:rsidR="00381631" w:rsidRPr="00050519" w:rsidTr="00381631">
        <w:trPr>
          <w:trHeight w:val="49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REFACCIONES, ACCESORIOS MAYORES Y OTROS EQUIPOS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-3,183.36</w:t>
            </w:r>
          </w:p>
        </w:tc>
      </w:tr>
      <w:tr w:rsidR="00381631" w:rsidRPr="00050519" w:rsidTr="00381631">
        <w:trPr>
          <w:trHeight w:val="49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BIENES ARTÍSTICOS, CULTURALES Y CIENTÍFICOS</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33,000.00</w:t>
            </w:r>
          </w:p>
        </w:tc>
      </w:tr>
      <w:tr w:rsidR="00381631" w:rsidRPr="00050519" w:rsidTr="00381631">
        <w:trPr>
          <w:trHeight w:val="315"/>
          <w:jc w:val="center"/>
        </w:trPr>
        <w:tc>
          <w:tcPr>
            <w:tcW w:w="4420" w:type="dxa"/>
            <w:tcBorders>
              <w:top w:val="nil"/>
              <w:left w:val="single" w:sz="8" w:space="0" w:color="auto"/>
              <w:bottom w:val="single" w:sz="8" w:space="0" w:color="auto"/>
              <w:right w:val="single" w:sz="8" w:space="0" w:color="auto"/>
            </w:tcBorders>
            <w:shd w:val="clear" w:color="auto" w:fill="auto"/>
            <w:hideMark/>
          </w:tcPr>
          <w:p w:rsidR="00381631" w:rsidRPr="00050519" w:rsidRDefault="00381631" w:rsidP="00381631">
            <w:pPr>
              <w:spacing w:after="0" w:line="240" w:lineRule="auto"/>
              <w:rPr>
                <w:rFonts w:ascii="Arial" w:eastAsia="Times New Roman" w:hAnsi="Arial" w:cs="Arial"/>
                <w:color w:val="000000"/>
                <w:sz w:val="18"/>
                <w:szCs w:val="18"/>
              </w:rPr>
            </w:pPr>
            <w:r w:rsidRPr="00050519">
              <w:rPr>
                <w:rFonts w:ascii="Arial" w:eastAsia="Times New Roman" w:hAnsi="Arial" w:cs="Arial"/>
                <w:color w:val="000000"/>
                <w:sz w:val="18"/>
                <w:szCs w:val="18"/>
              </w:rPr>
              <w:t>SOFTWARE</w:t>
            </w:r>
          </w:p>
        </w:tc>
        <w:tc>
          <w:tcPr>
            <w:tcW w:w="1340" w:type="dxa"/>
            <w:tcBorders>
              <w:top w:val="nil"/>
              <w:left w:val="nil"/>
              <w:bottom w:val="single" w:sz="8" w:space="0" w:color="auto"/>
              <w:right w:val="single" w:sz="8" w:space="0" w:color="auto"/>
            </w:tcBorders>
            <w:shd w:val="clear" w:color="auto" w:fill="auto"/>
            <w:hideMark/>
          </w:tcPr>
          <w:p w:rsidR="00381631" w:rsidRPr="00050519" w:rsidRDefault="00381631" w:rsidP="00381631">
            <w:pPr>
              <w:spacing w:after="0" w:line="240" w:lineRule="auto"/>
              <w:jc w:val="right"/>
              <w:rPr>
                <w:rFonts w:ascii="Arial" w:eastAsia="Times New Roman" w:hAnsi="Arial" w:cs="Arial"/>
                <w:color w:val="000000"/>
                <w:sz w:val="18"/>
                <w:szCs w:val="18"/>
              </w:rPr>
            </w:pPr>
            <w:r w:rsidRPr="00050519">
              <w:rPr>
                <w:rFonts w:ascii="Arial" w:eastAsia="Times New Roman" w:hAnsi="Arial" w:cs="Arial"/>
                <w:color w:val="000000"/>
                <w:sz w:val="18"/>
                <w:szCs w:val="18"/>
              </w:rPr>
              <w:t>40,368.00</w:t>
            </w:r>
          </w:p>
        </w:tc>
      </w:tr>
      <w:tr w:rsidR="00381631" w:rsidRPr="00050519" w:rsidTr="00381631">
        <w:trPr>
          <w:trHeight w:val="315"/>
          <w:jc w:val="center"/>
        </w:trPr>
        <w:tc>
          <w:tcPr>
            <w:tcW w:w="4420" w:type="dxa"/>
            <w:tcBorders>
              <w:top w:val="nil"/>
              <w:left w:val="single" w:sz="8" w:space="0" w:color="auto"/>
              <w:bottom w:val="single" w:sz="8" w:space="0" w:color="auto"/>
              <w:right w:val="nil"/>
            </w:tcBorders>
            <w:shd w:val="clear" w:color="000000" w:fill="BFBFBF"/>
            <w:hideMark/>
          </w:tcPr>
          <w:p w:rsidR="00381631" w:rsidRPr="00050519" w:rsidRDefault="00381631" w:rsidP="00381631">
            <w:pPr>
              <w:spacing w:after="0" w:line="240" w:lineRule="auto"/>
              <w:jc w:val="center"/>
              <w:rPr>
                <w:rFonts w:ascii="Arial" w:eastAsia="Times New Roman" w:hAnsi="Arial" w:cs="Arial"/>
                <w:b/>
                <w:bCs/>
                <w:color w:val="000000"/>
                <w:sz w:val="20"/>
                <w:szCs w:val="20"/>
              </w:rPr>
            </w:pPr>
            <w:r w:rsidRPr="00050519">
              <w:rPr>
                <w:rFonts w:ascii="Arial" w:eastAsia="Times New Roman" w:hAnsi="Arial" w:cs="Arial"/>
                <w:b/>
                <w:bCs/>
                <w:color w:val="000000"/>
                <w:sz w:val="20"/>
                <w:szCs w:val="20"/>
              </w:rPr>
              <w:t>TOTAL DE ACTIVO NO CIRCULANTE</w:t>
            </w:r>
          </w:p>
        </w:tc>
        <w:tc>
          <w:tcPr>
            <w:tcW w:w="1340" w:type="dxa"/>
            <w:tcBorders>
              <w:top w:val="nil"/>
              <w:left w:val="single" w:sz="8" w:space="0" w:color="auto"/>
              <w:bottom w:val="single" w:sz="8" w:space="0" w:color="auto"/>
              <w:right w:val="single" w:sz="8" w:space="0" w:color="auto"/>
            </w:tcBorders>
            <w:shd w:val="clear" w:color="000000" w:fill="BFBFBF"/>
            <w:hideMark/>
          </w:tcPr>
          <w:p w:rsidR="00381631" w:rsidRPr="00050519" w:rsidRDefault="00381631" w:rsidP="00381631">
            <w:pPr>
              <w:spacing w:after="0" w:line="240" w:lineRule="auto"/>
              <w:jc w:val="center"/>
              <w:rPr>
                <w:rFonts w:ascii="Arial" w:eastAsia="Times New Roman" w:hAnsi="Arial" w:cs="Arial"/>
                <w:b/>
                <w:bCs/>
                <w:color w:val="000000"/>
                <w:sz w:val="20"/>
                <w:szCs w:val="20"/>
              </w:rPr>
            </w:pPr>
            <w:r w:rsidRPr="00050519">
              <w:rPr>
                <w:rFonts w:ascii="Arial" w:eastAsia="Times New Roman" w:hAnsi="Arial" w:cs="Arial"/>
                <w:b/>
                <w:bCs/>
                <w:color w:val="000000"/>
                <w:sz w:val="20"/>
                <w:szCs w:val="20"/>
              </w:rPr>
              <w:t>34,043,349.55</w:t>
            </w:r>
          </w:p>
        </w:tc>
      </w:tr>
    </w:tbl>
    <w:p w:rsidR="00381631" w:rsidRPr="004F4558" w:rsidRDefault="00381631" w:rsidP="00381631">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288" w:firstLine="0"/>
        <w:jc w:val="center"/>
        <w:rPr>
          <w:sz w:val="22"/>
          <w:szCs w:val="22"/>
          <w:lang w:val="es-MX"/>
        </w:rPr>
      </w:pPr>
      <w:r w:rsidRPr="00775367">
        <w:rPr>
          <w:rFonts w:cs="Arial-BoldMT"/>
          <w:b/>
          <w:bCs/>
        </w:rPr>
        <w:t>TABLA DE VIDA ÚTIL ESTIMADA Y PORCENTAJES DE DEPRECIACIÓN</w:t>
      </w:r>
    </w:p>
    <w:p w:rsidR="00381631" w:rsidRDefault="00381631" w:rsidP="00381631">
      <w:pPr>
        <w:pStyle w:val="ROMANOS"/>
        <w:spacing w:after="80" w:line="203" w:lineRule="exact"/>
        <w:ind w:left="288" w:firstLine="0"/>
        <w:rPr>
          <w:sz w:val="22"/>
          <w:szCs w:val="22"/>
          <w:lang w:val="es-MX"/>
        </w:rPr>
      </w:pPr>
    </w:p>
    <w:tbl>
      <w:tblPr>
        <w:tblW w:w="8514" w:type="dxa"/>
        <w:jc w:val="center"/>
        <w:tblCellMar>
          <w:left w:w="72" w:type="dxa"/>
          <w:right w:w="72" w:type="dxa"/>
        </w:tblCellMar>
        <w:tblLook w:val="0000"/>
      </w:tblPr>
      <w:tblGrid>
        <w:gridCol w:w="959"/>
        <w:gridCol w:w="5438"/>
        <w:gridCol w:w="801"/>
        <w:gridCol w:w="1316"/>
      </w:tblGrid>
      <w:tr w:rsidR="00381631" w:rsidRPr="00CD06C4" w:rsidTr="00381631">
        <w:trPr>
          <w:tblHeader/>
          <w:jc w:val="center"/>
        </w:trPr>
        <w:tc>
          <w:tcPr>
            <w:tcW w:w="959" w:type="dxa"/>
            <w:tcBorders>
              <w:top w:val="single" w:sz="6" w:space="0" w:color="auto"/>
              <w:left w:val="single" w:sz="6" w:space="0" w:color="auto"/>
              <w:bottom w:val="single" w:sz="6" w:space="0" w:color="auto"/>
              <w:right w:val="single" w:sz="6" w:space="0" w:color="auto"/>
            </w:tcBorders>
            <w:shd w:val="pct12" w:color="auto" w:fill="auto"/>
            <w:noWrap/>
            <w:vAlign w:val="center"/>
          </w:tcPr>
          <w:p w:rsidR="00381631" w:rsidRPr="00425F82" w:rsidRDefault="00381631" w:rsidP="00381631">
            <w:pPr>
              <w:pStyle w:val="Texto"/>
              <w:spacing w:line="240" w:lineRule="exact"/>
              <w:ind w:firstLine="0"/>
              <w:jc w:val="center"/>
              <w:rPr>
                <w:b/>
                <w:color w:val="000000"/>
                <w:lang w:val="es-MX"/>
              </w:rPr>
            </w:pPr>
            <w:r w:rsidRPr="00425F82">
              <w:rPr>
                <w:b/>
                <w:color w:val="000000"/>
                <w:lang w:val="es-MX"/>
              </w:rPr>
              <w:t>Cuenta</w:t>
            </w:r>
          </w:p>
        </w:tc>
        <w:tc>
          <w:tcPr>
            <w:tcW w:w="5438" w:type="dxa"/>
            <w:tcBorders>
              <w:top w:val="single" w:sz="6" w:space="0" w:color="auto"/>
              <w:left w:val="single" w:sz="6" w:space="0" w:color="auto"/>
              <w:bottom w:val="single" w:sz="6" w:space="0" w:color="auto"/>
              <w:right w:val="single" w:sz="6" w:space="0" w:color="auto"/>
            </w:tcBorders>
            <w:shd w:val="pct12" w:color="auto" w:fill="auto"/>
            <w:vAlign w:val="center"/>
          </w:tcPr>
          <w:p w:rsidR="00381631" w:rsidRPr="00425F82" w:rsidRDefault="00381631" w:rsidP="00381631">
            <w:pPr>
              <w:pStyle w:val="Texto"/>
              <w:spacing w:line="240" w:lineRule="exact"/>
              <w:ind w:firstLine="0"/>
              <w:jc w:val="center"/>
              <w:rPr>
                <w:b/>
                <w:color w:val="000000"/>
                <w:lang w:val="es-MX"/>
              </w:rPr>
            </w:pPr>
            <w:r w:rsidRPr="00425F82">
              <w:rPr>
                <w:b/>
                <w:color w:val="000000"/>
                <w:lang w:val="es-MX"/>
              </w:rPr>
              <w:t>Concepto</w:t>
            </w:r>
          </w:p>
        </w:tc>
        <w:tc>
          <w:tcPr>
            <w:tcW w:w="801" w:type="dxa"/>
            <w:tcBorders>
              <w:top w:val="single" w:sz="6" w:space="0" w:color="auto"/>
              <w:left w:val="single" w:sz="6" w:space="0" w:color="auto"/>
              <w:bottom w:val="single" w:sz="6" w:space="0" w:color="auto"/>
              <w:right w:val="single" w:sz="6" w:space="0" w:color="auto"/>
            </w:tcBorders>
            <w:shd w:val="pct12" w:color="auto" w:fill="auto"/>
            <w:vAlign w:val="center"/>
          </w:tcPr>
          <w:p w:rsidR="00381631" w:rsidRPr="00425F82" w:rsidRDefault="00381631" w:rsidP="00381631">
            <w:pPr>
              <w:pStyle w:val="Texto"/>
              <w:spacing w:line="240" w:lineRule="exact"/>
              <w:ind w:firstLine="0"/>
              <w:jc w:val="center"/>
              <w:rPr>
                <w:b/>
                <w:color w:val="000000"/>
                <w:lang w:val="es-MX"/>
              </w:rPr>
            </w:pPr>
            <w:r w:rsidRPr="00425F82">
              <w:rPr>
                <w:b/>
                <w:color w:val="000000"/>
                <w:lang w:val="es-MX"/>
              </w:rPr>
              <w:t>Años de vida útil</w:t>
            </w:r>
          </w:p>
        </w:tc>
        <w:tc>
          <w:tcPr>
            <w:tcW w:w="1316" w:type="dxa"/>
            <w:tcBorders>
              <w:top w:val="single" w:sz="6" w:space="0" w:color="auto"/>
              <w:left w:val="single" w:sz="6" w:space="0" w:color="auto"/>
              <w:bottom w:val="single" w:sz="6" w:space="0" w:color="auto"/>
              <w:right w:val="single" w:sz="6" w:space="0" w:color="auto"/>
            </w:tcBorders>
            <w:shd w:val="pct12" w:color="auto" w:fill="auto"/>
            <w:vAlign w:val="center"/>
          </w:tcPr>
          <w:p w:rsidR="00381631" w:rsidRPr="00425F82" w:rsidRDefault="00381631" w:rsidP="00381631">
            <w:pPr>
              <w:pStyle w:val="Texto"/>
              <w:spacing w:line="240" w:lineRule="exact"/>
              <w:ind w:firstLine="0"/>
              <w:jc w:val="center"/>
              <w:rPr>
                <w:b/>
                <w:color w:val="000000"/>
                <w:lang w:val="es-MX"/>
              </w:rPr>
            </w:pPr>
            <w:r w:rsidRPr="00425F82">
              <w:rPr>
                <w:b/>
                <w:color w:val="000000"/>
                <w:lang w:val="es-MX"/>
              </w:rPr>
              <w:t>% de depreciación anual</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1.2.3</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b/>
                <w:color w:val="000000"/>
                <w:lang w:val="es-MX"/>
              </w:rPr>
              <w:t>BIENES INMUEBLES, INFRAESTRUCTURA Y CONSTRUCCIONES EN PROCESO</w:t>
            </w:r>
          </w:p>
        </w:tc>
      </w:tr>
      <w:tr w:rsidR="00381631" w:rsidRPr="00CD06C4" w:rsidTr="00381631">
        <w:trPr>
          <w:trHeight w:val="120"/>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1.2.3.2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Viviendas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w:t>
            </w:r>
          </w:p>
        </w:tc>
      </w:tr>
      <w:tr w:rsidR="00381631" w:rsidRPr="00CD06C4" w:rsidTr="00381631">
        <w:trPr>
          <w:trHeight w:val="65"/>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1.2.3.3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Edificios No Habitacionales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3.3</w:t>
            </w:r>
          </w:p>
        </w:tc>
      </w:tr>
      <w:tr w:rsidR="00381631" w:rsidRPr="00CD06C4" w:rsidTr="00381631">
        <w:trPr>
          <w:trHeight w:val="65"/>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1.2.3.4</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Infraestructura</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4</w:t>
            </w:r>
          </w:p>
        </w:tc>
      </w:tr>
      <w:tr w:rsidR="00381631" w:rsidRPr="00CD06C4" w:rsidTr="00381631">
        <w:trPr>
          <w:trHeight w:val="65"/>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1.2.3.9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Otros Bienes Inmuebles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r>
      <w:tr w:rsidR="00381631" w:rsidRPr="00CD06C4" w:rsidTr="00381631">
        <w:trPr>
          <w:jc w:val="center"/>
        </w:trPr>
        <w:tc>
          <w:tcPr>
            <w:tcW w:w="8514" w:type="dxa"/>
            <w:gridSpan w:val="4"/>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szCs w:val="16"/>
                <w:lang w:val="es-MX"/>
              </w:rPr>
            </w:pPr>
          </w:p>
        </w:tc>
      </w:tr>
      <w:tr w:rsidR="00381631" w:rsidRPr="00CD06C4" w:rsidTr="00381631">
        <w:trPr>
          <w:trHeight w:val="65"/>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1.2.4</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b/>
                <w:color w:val="000000"/>
                <w:lang w:val="es-MX"/>
              </w:rPr>
              <w:t>BIENES MUEBLES</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1.2.4.1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Mobiliario y Equipo de Administración</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1.2.4.1.1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Muebles de Oficina y Estantería</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1.2.4.1.2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Muebles, Excepto De Oficina Y Estantería</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1.2.4.1.3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Equipo de Cómputo y de Tecnologías de la Información</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33.3</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1.2.4.1.9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Otros Mobiliarios y Equipos de Administración</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1.2.4.2</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b/>
                <w:color w:val="000000"/>
                <w:lang w:val="es-MX"/>
              </w:rPr>
              <w:t>Mobiliario y Equipo Educacional y Recreativo</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1.2.4.2.1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Equipos y Aparatos Audiovisuales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33.3</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1.2.4.2.2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Aparatos Deportivos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1.2.4.2.3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Cámaras Fotográficas y de Video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33.3</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1.2.4.2.9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Otro Mobiliario y Equipo Educacional y Recreativo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8514" w:type="dxa"/>
            <w:gridSpan w:val="4"/>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szCs w:val="16"/>
                <w:lang w:val="es-MX"/>
              </w:rPr>
            </w:pP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1.2.4.3</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b/>
                <w:color w:val="000000"/>
                <w:lang w:val="es-MX"/>
              </w:rPr>
              <w:t>Equipo e Instrumental Médico y de Laboratorio</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1.2.4.3.1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Equipo Médico y de Laboratorio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1.2.4.3.2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Instrumental Médico y de Laboratorio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8514" w:type="dxa"/>
            <w:gridSpan w:val="4"/>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szCs w:val="16"/>
                <w:lang w:val="es-MX"/>
              </w:rPr>
            </w:pP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b/>
                <w:color w:val="000000"/>
                <w:lang w:val="es-MX"/>
              </w:rPr>
            </w:pPr>
            <w:r w:rsidRPr="00425F82">
              <w:rPr>
                <w:b/>
                <w:color w:val="000000"/>
                <w:lang w:val="es-MX"/>
              </w:rPr>
              <w:t>1.2.4.4</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b/>
                <w:color w:val="000000"/>
                <w:lang w:val="es-MX"/>
              </w:rPr>
              <w:t>Equipo de Transporte</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1.2.4.4.1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Automóviles y Equipo Terrestre</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1.2.4.4.2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rPr>
                <w:color w:val="000000"/>
                <w:lang w:val="es-MX"/>
              </w:rPr>
            </w:pPr>
            <w:r w:rsidRPr="00425F82">
              <w:rPr>
                <w:color w:val="000000"/>
                <w:lang w:val="es-MX"/>
              </w:rPr>
              <w:t>Carrocerías y Remolques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40"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1.2.4.4.3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Equipo Aeroespacial</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1.2.4.4.4</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Equipo Ferroviario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1.2.4.4.5</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Embarcaciones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1.2.4.4.9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Otros Equipos de Transporte</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b/>
                <w:color w:val="000000"/>
                <w:lang w:val="es-MX"/>
              </w:rPr>
            </w:pPr>
            <w:r w:rsidRPr="00425F82">
              <w:rPr>
                <w:b/>
                <w:color w:val="000000"/>
                <w:lang w:val="es-MX"/>
              </w:rPr>
              <w:t>1.2.4.5</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rFonts w:eastAsiaTheme="minorEastAsia"/>
                <w:lang w:val="es-MX"/>
              </w:rPr>
              <w:footnoteReference w:customMarkFollows="1" w:id="1"/>
              <w:t>1</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w:t>
            </w:r>
          </w:p>
        </w:tc>
      </w:tr>
      <w:tr w:rsidR="00381631" w:rsidRPr="00CD06C4" w:rsidTr="00381631">
        <w:trPr>
          <w:jc w:val="center"/>
        </w:trPr>
        <w:tc>
          <w:tcPr>
            <w:tcW w:w="8514" w:type="dxa"/>
            <w:gridSpan w:val="4"/>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szCs w:val="16"/>
                <w:lang w:val="es-MX"/>
              </w:rPr>
            </w:pP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b/>
                <w:color w:val="000000"/>
                <w:lang w:val="es-MX"/>
              </w:rPr>
            </w:pPr>
            <w:r w:rsidRPr="00425F82">
              <w:rPr>
                <w:b/>
                <w:color w:val="000000"/>
                <w:lang w:val="es-MX"/>
              </w:rPr>
              <w:t>1.2.4.6</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b/>
                <w:color w:val="000000"/>
                <w:lang w:val="es-MX"/>
              </w:rPr>
              <w:t>Maquinaria, Otros Equipos y Herramientas</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Maquinaria y Equipo Agropecuario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 xml:space="preserve">Maquinaria y Equipo Industrial </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Maquinaria y Equipo de Construcción</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1.2.4.6.4</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1.2.4.6.5</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Equipo de Comunicación y Telecomunicación</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1.2.4.6.6</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1.2.4.6.7</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 xml:space="preserve">Herramientas y Máquinas-Herramienta </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1.2.4.6.9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color w:val="000000"/>
                <w:lang w:val="es-MX"/>
              </w:rPr>
              <w:t>Otros Equipos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10</w:t>
            </w:r>
          </w:p>
        </w:tc>
      </w:tr>
      <w:tr w:rsidR="00381631" w:rsidRPr="00CD06C4" w:rsidTr="00381631">
        <w:trPr>
          <w:jc w:val="center"/>
        </w:trPr>
        <w:tc>
          <w:tcPr>
            <w:tcW w:w="8514" w:type="dxa"/>
            <w:gridSpan w:val="4"/>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szCs w:val="16"/>
                <w:lang w:val="es-MX"/>
              </w:rPr>
            </w:pP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b/>
                <w:color w:val="000000"/>
                <w:lang w:val="es-MX"/>
              </w:rPr>
            </w:pPr>
            <w:r w:rsidRPr="00425F82">
              <w:rPr>
                <w:b/>
                <w:color w:val="000000"/>
                <w:lang w:val="es-MX"/>
              </w:rPr>
              <w:t>1.2.4.8</w:t>
            </w:r>
          </w:p>
        </w:tc>
        <w:tc>
          <w:tcPr>
            <w:tcW w:w="7555" w:type="dxa"/>
            <w:gridSpan w:val="3"/>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color w:val="000000"/>
                <w:lang w:val="es-MX"/>
              </w:rPr>
            </w:pPr>
            <w:r w:rsidRPr="00425F82">
              <w:rPr>
                <w:b/>
                <w:color w:val="000000"/>
                <w:lang w:val="es-MX"/>
              </w:rPr>
              <w:t>Activos Biológicos</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1.2.4.8.1</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Bovinos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1.2.4.8.2</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Porcinos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1.2.4.8.3</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Aves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1.2.4.8.4</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Ovinos y Caprinos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1.2.4.8.5</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Peces y Acuicultura</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1.2.4.8.6</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Equinos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1.2.4.8.7</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Especies Menores y de Zoológico</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 xml:space="preserve">1.2.4.8.8 </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r w:rsidR="00381631" w:rsidRPr="00CD06C4" w:rsidTr="00381631">
        <w:trPr>
          <w:jc w:val="center"/>
        </w:trPr>
        <w:tc>
          <w:tcPr>
            <w:tcW w:w="959"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1.2.4.8.9</w:t>
            </w:r>
          </w:p>
        </w:tc>
        <w:tc>
          <w:tcPr>
            <w:tcW w:w="5438"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rPr>
                <w:lang w:val="es-MX"/>
              </w:rPr>
            </w:pPr>
            <w:r w:rsidRPr="00425F82">
              <w:rPr>
                <w:lang w:val="es-MX"/>
              </w:rPr>
              <w:t>Otros Activos Biológicos</w:t>
            </w:r>
          </w:p>
        </w:tc>
        <w:tc>
          <w:tcPr>
            <w:tcW w:w="801"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5</w:t>
            </w:r>
          </w:p>
        </w:tc>
        <w:tc>
          <w:tcPr>
            <w:tcW w:w="1316" w:type="dxa"/>
            <w:tcBorders>
              <w:top w:val="single" w:sz="6" w:space="0" w:color="auto"/>
              <w:left w:val="single" w:sz="6" w:space="0" w:color="auto"/>
              <w:bottom w:val="single" w:sz="6" w:space="0" w:color="auto"/>
              <w:right w:val="single" w:sz="6" w:space="0" w:color="auto"/>
            </w:tcBorders>
            <w:vAlign w:val="center"/>
          </w:tcPr>
          <w:p w:rsidR="00381631" w:rsidRPr="00425F82" w:rsidRDefault="00381631" w:rsidP="00381631">
            <w:pPr>
              <w:pStyle w:val="Texto"/>
              <w:spacing w:line="226" w:lineRule="exact"/>
              <w:ind w:firstLine="0"/>
              <w:jc w:val="center"/>
              <w:rPr>
                <w:color w:val="000000"/>
                <w:lang w:val="es-MX"/>
              </w:rPr>
            </w:pPr>
            <w:r w:rsidRPr="00425F82">
              <w:rPr>
                <w:color w:val="000000"/>
                <w:lang w:val="es-MX"/>
              </w:rPr>
              <w:t>20</w:t>
            </w:r>
          </w:p>
        </w:tc>
      </w:tr>
    </w:tbl>
    <w:p w:rsidR="00381631"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8E2515"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lastRenderedPageBreak/>
        <w:t>ESF</w:t>
      </w:r>
      <w:proofErr w:type="spellEnd"/>
      <w:r w:rsidRPr="004F4558">
        <w:rPr>
          <w:b/>
          <w:sz w:val="22"/>
          <w:szCs w:val="22"/>
          <w:lang w:val="es-MX"/>
        </w:rPr>
        <w:t xml:space="preserve"> 09.- </w:t>
      </w:r>
      <w:r w:rsidRPr="008E2515">
        <w:rPr>
          <w:sz w:val="22"/>
          <w:szCs w:val="22"/>
          <w:lang w:val="es-MX"/>
        </w:rPr>
        <w:t>“Esta nota no es aplicable al ente público debido a que no tuvo activos intangibles y diferidos en el período”.</w:t>
      </w:r>
    </w:p>
    <w:p w:rsidR="00381631" w:rsidRPr="004F4558" w:rsidRDefault="00381631" w:rsidP="00381631">
      <w:pPr>
        <w:pStyle w:val="ROMANOS"/>
        <w:spacing w:after="80" w:line="203" w:lineRule="exact"/>
        <w:ind w:left="0" w:firstLine="0"/>
        <w:rPr>
          <w:sz w:val="22"/>
          <w:szCs w:val="22"/>
          <w:lang w:val="es-MX"/>
        </w:rPr>
      </w:pPr>
    </w:p>
    <w:p w:rsidR="00381631" w:rsidRDefault="00381631" w:rsidP="00381631">
      <w:pPr>
        <w:pStyle w:val="ROMANOS"/>
        <w:spacing w:after="80" w:line="203" w:lineRule="exact"/>
        <w:ind w:left="288" w:firstLine="0"/>
        <w:rPr>
          <w:b/>
          <w:sz w:val="22"/>
          <w:szCs w:val="22"/>
          <w:lang w:val="es-MX"/>
        </w:rPr>
      </w:pPr>
      <w:r w:rsidRPr="004F4558">
        <w:rPr>
          <w:b/>
          <w:sz w:val="22"/>
          <w:szCs w:val="22"/>
          <w:lang w:val="es-MX"/>
        </w:rPr>
        <w:t>Estimaciones y Deterioros</w:t>
      </w:r>
    </w:p>
    <w:p w:rsidR="00381631" w:rsidRPr="004F4558" w:rsidRDefault="00381631" w:rsidP="00381631">
      <w:pPr>
        <w:pStyle w:val="ROMANOS"/>
        <w:spacing w:after="80" w:line="203" w:lineRule="exact"/>
        <w:ind w:left="288" w:firstLine="0"/>
        <w:rPr>
          <w:b/>
          <w:sz w:val="22"/>
          <w:szCs w:val="22"/>
          <w:lang w:val="es-MX"/>
        </w:rPr>
      </w:pP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10.- </w:t>
      </w:r>
      <w:r w:rsidRPr="008E2515">
        <w:rPr>
          <w:sz w:val="22"/>
          <w:szCs w:val="22"/>
          <w:lang w:val="es-MX"/>
        </w:rPr>
        <w:t>“Esta nota no es aplicable al ente público debido a que no tuvo estimación de cuentas incobrables, estimación de inventarios, deterioro de activos biológicos y cualquier otro”.</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b/>
          <w:sz w:val="22"/>
          <w:szCs w:val="22"/>
          <w:lang w:val="es-MX"/>
        </w:rPr>
      </w:pPr>
      <w:r w:rsidRPr="004F4558">
        <w:rPr>
          <w:b/>
          <w:sz w:val="22"/>
          <w:szCs w:val="22"/>
          <w:lang w:val="es-MX"/>
        </w:rPr>
        <w:t>Otros Activos</w:t>
      </w: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11.- </w:t>
      </w:r>
      <w:r w:rsidRPr="008E2515">
        <w:rPr>
          <w:sz w:val="22"/>
          <w:szCs w:val="22"/>
          <w:lang w:val="es-MX"/>
        </w:rPr>
        <w:t>“Esta nota no es aplicable al ente público debido a que no tuvo otros activos en el período”.</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rFonts w:eastAsiaTheme="minorEastAsia"/>
          <w:b/>
          <w:lang w:val="es-MX"/>
        </w:rPr>
        <w:footnoteReference w:customMarkFollows="1" w:id="2"/>
        <w:t>2</w:t>
      </w: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12.- </w:t>
      </w:r>
      <w:r w:rsidRPr="008E2515">
        <w:rPr>
          <w:sz w:val="22"/>
          <w:szCs w:val="22"/>
          <w:lang w:val="es-MX"/>
        </w:rPr>
        <w:t>Al 3</w:t>
      </w:r>
      <w:r>
        <w:rPr>
          <w:sz w:val="22"/>
          <w:szCs w:val="22"/>
          <w:lang w:val="es-MX"/>
        </w:rPr>
        <w:t>1</w:t>
      </w:r>
      <w:r w:rsidRPr="008E2515">
        <w:rPr>
          <w:sz w:val="22"/>
          <w:szCs w:val="22"/>
          <w:lang w:val="es-MX"/>
        </w:rPr>
        <w:t xml:space="preserve"> de</w:t>
      </w:r>
      <w:r>
        <w:rPr>
          <w:sz w:val="22"/>
          <w:szCs w:val="22"/>
          <w:lang w:val="es-MX"/>
        </w:rPr>
        <w:t xml:space="preserve"> Diciembre</w:t>
      </w:r>
      <w:r w:rsidRPr="008E2515">
        <w:rPr>
          <w:sz w:val="22"/>
          <w:szCs w:val="22"/>
          <w:lang w:val="es-MX"/>
        </w:rPr>
        <w:t xml:space="preserve"> de 2017 la cuenta de pasivos por pagar a corto plazo, se integra como sigue:</w:t>
      </w:r>
    </w:p>
    <w:p w:rsidR="00381631" w:rsidRDefault="00381631" w:rsidP="00381631">
      <w:pPr>
        <w:pStyle w:val="ROMANOS"/>
        <w:spacing w:after="80" w:line="203" w:lineRule="exact"/>
        <w:ind w:left="288" w:firstLine="0"/>
        <w:rPr>
          <w:sz w:val="22"/>
          <w:szCs w:val="22"/>
          <w:lang w:val="es-MX"/>
        </w:rPr>
      </w:pPr>
    </w:p>
    <w:tbl>
      <w:tblPr>
        <w:tblW w:w="7760" w:type="dxa"/>
        <w:jc w:val="center"/>
        <w:tblCellMar>
          <w:left w:w="70" w:type="dxa"/>
          <w:right w:w="70" w:type="dxa"/>
        </w:tblCellMar>
        <w:tblLook w:val="04A0"/>
      </w:tblPr>
      <w:tblGrid>
        <w:gridCol w:w="6452"/>
        <w:gridCol w:w="1308"/>
      </w:tblGrid>
      <w:tr w:rsidR="00381631" w:rsidRPr="00BA1F4C" w:rsidTr="00381631">
        <w:trPr>
          <w:trHeight w:val="540"/>
          <w:jc w:val="center"/>
        </w:trPr>
        <w:tc>
          <w:tcPr>
            <w:tcW w:w="652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381631" w:rsidRPr="00BA1F4C" w:rsidRDefault="00381631" w:rsidP="00381631">
            <w:pPr>
              <w:spacing w:after="0" w:line="240" w:lineRule="auto"/>
              <w:jc w:val="center"/>
              <w:rPr>
                <w:rFonts w:ascii="Arial" w:eastAsia="Times New Roman" w:hAnsi="Arial" w:cs="Arial"/>
                <w:b/>
                <w:bCs/>
                <w:color w:val="000000"/>
                <w:sz w:val="20"/>
                <w:szCs w:val="20"/>
              </w:rPr>
            </w:pPr>
            <w:r w:rsidRPr="00BA1F4C">
              <w:rPr>
                <w:rFonts w:ascii="Arial" w:eastAsia="Times New Roman" w:hAnsi="Arial" w:cs="Arial"/>
                <w:b/>
                <w:bCs/>
                <w:color w:val="000000"/>
                <w:sz w:val="20"/>
                <w:szCs w:val="20"/>
              </w:rPr>
              <w:t>CONCEPTO</w:t>
            </w:r>
          </w:p>
        </w:tc>
        <w:tc>
          <w:tcPr>
            <w:tcW w:w="1240" w:type="dxa"/>
            <w:tcBorders>
              <w:top w:val="single" w:sz="8" w:space="0" w:color="auto"/>
              <w:left w:val="nil"/>
              <w:bottom w:val="single" w:sz="8" w:space="0" w:color="auto"/>
              <w:right w:val="single" w:sz="8" w:space="0" w:color="auto"/>
            </w:tcBorders>
            <w:shd w:val="clear" w:color="000000" w:fill="BFBFBF"/>
            <w:vAlign w:val="bottom"/>
            <w:hideMark/>
          </w:tcPr>
          <w:p w:rsidR="00381631" w:rsidRPr="00BA1F4C" w:rsidRDefault="00381631" w:rsidP="00381631">
            <w:pPr>
              <w:spacing w:after="0" w:line="240" w:lineRule="auto"/>
              <w:jc w:val="center"/>
              <w:rPr>
                <w:rFonts w:ascii="Arial" w:eastAsia="Times New Roman" w:hAnsi="Arial" w:cs="Arial"/>
                <w:b/>
                <w:bCs/>
                <w:color w:val="000000"/>
                <w:sz w:val="20"/>
                <w:szCs w:val="20"/>
              </w:rPr>
            </w:pPr>
            <w:r w:rsidRPr="00BA1F4C">
              <w:rPr>
                <w:rFonts w:ascii="Arial" w:eastAsia="Times New Roman" w:hAnsi="Arial" w:cs="Arial"/>
                <w:b/>
                <w:bCs/>
                <w:color w:val="000000"/>
                <w:sz w:val="20"/>
                <w:szCs w:val="20"/>
              </w:rPr>
              <w:t xml:space="preserve"> IMPORTE </w:t>
            </w:r>
          </w:p>
        </w:tc>
      </w:tr>
      <w:tr w:rsidR="00381631" w:rsidRPr="00BA1F4C" w:rsidTr="00381631">
        <w:trPr>
          <w:trHeight w:val="34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SERVICIOS PERSONALES POR PAGAR A CORTO PLAZO - EMPLEADOS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40,500.00</w:t>
            </w:r>
          </w:p>
        </w:tc>
      </w:tr>
      <w:tr w:rsidR="00381631" w:rsidRPr="00BA1F4C" w:rsidTr="00381631">
        <w:trPr>
          <w:trHeight w:val="33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PROVEEDORES POR PAGAR A CORTO PLAZO - PROVEEDORES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94,959.00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CONTRATISTAS (OBRA) POR PAGAR A CORTO PLAZO - PROVEEDORES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51,770.80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I.S.P.T.</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5,718,173.61</w:t>
            </w:r>
          </w:p>
        </w:tc>
      </w:tr>
      <w:tr w:rsidR="00381631" w:rsidRPr="00BA1F4C" w:rsidTr="00381631">
        <w:trPr>
          <w:trHeight w:val="37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I.M.S.S.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73,290.58</w:t>
            </w:r>
          </w:p>
        </w:tc>
      </w:tr>
      <w:tr w:rsidR="00381631" w:rsidRPr="00BA1F4C" w:rsidTr="00381631">
        <w:trPr>
          <w:trHeight w:val="42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proofErr w:type="spellStart"/>
            <w:r w:rsidRPr="00BA1F4C">
              <w:rPr>
                <w:rFonts w:ascii="Calibri" w:eastAsia="Times New Roman" w:hAnsi="Calibri" w:cs="Calibri"/>
                <w:color w:val="000000"/>
                <w:sz w:val="18"/>
                <w:szCs w:val="18"/>
              </w:rPr>
              <w:t>RETENCION</w:t>
            </w:r>
            <w:proofErr w:type="spellEnd"/>
            <w:r w:rsidRPr="00BA1F4C">
              <w:rPr>
                <w:rFonts w:ascii="Calibri" w:eastAsia="Times New Roman" w:hAnsi="Calibri" w:cs="Calibri"/>
                <w:color w:val="000000"/>
                <w:sz w:val="18"/>
                <w:szCs w:val="18"/>
              </w:rPr>
              <w:t xml:space="preserve"> </w:t>
            </w:r>
            <w:proofErr w:type="spellStart"/>
            <w:r w:rsidRPr="00BA1F4C">
              <w:rPr>
                <w:rFonts w:ascii="Calibri" w:eastAsia="Times New Roman" w:hAnsi="Calibri" w:cs="Calibri"/>
                <w:color w:val="000000"/>
                <w:sz w:val="18"/>
                <w:szCs w:val="18"/>
              </w:rPr>
              <w:t>FONACOT</w:t>
            </w:r>
            <w:proofErr w:type="spellEnd"/>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644,034.66</w:t>
            </w:r>
          </w:p>
        </w:tc>
      </w:tr>
      <w:tr w:rsidR="00381631" w:rsidRPr="00BA1F4C" w:rsidTr="00381631">
        <w:trPr>
          <w:trHeight w:val="51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DESPENSA</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-8,118.43</w:t>
            </w:r>
          </w:p>
        </w:tc>
      </w:tr>
      <w:tr w:rsidR="00381631" w:rsidRPr="00BA1F4C" w:rsidTr="00381631">
        <w:trPr>
          <w:trHeight w:val="40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IMPULSORA </w:t>
            </w:r>
            <w:proofErr w:type="spellStart"/>
            <w:r w:rsidRPr="00BA1F4C">
              <w:rPr>
                <w:rFonts w:ascii="Arial" w:eastAsia="Times New Roman" w:hAnsi="Arial" w:cs="Arial"/>
                <w:color w:val="000000"/>
                <w:sz w:val="18"/>
                <w:szCs w:val="18"/>
              </w:rPr>
              <w:t>PROMOBIEN</w:t>
            </w:r>
            <w:proofErr w:type="spellEnd"/>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-672,054.06</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proofErr w:type="spellStart"/>
            <w:r w:rsidRPr="00BA1F4C">
              <w:rPr>
                <w:rFonts w:ascii="Calibri" w:eastAsia="Times New Roman" w:hAnsi="Calibri" w:cs="Calibri"/>
                <w:color w:val="000000"/>
                <w:sz w:val="18"/>
                <w:szCs w:val="18"/>
              </w:rPr>
              <w:t>RETENCION</w:t>
            </w:r>
            <w:proofErr w:type="spellEnd"/>
            <w:r w:rsidRPr="00BA1F4C">
              <w:rPr>
                <w:rFonts w:ascii="Calibri" w:eastAsia="Times New Roman" w:hAnsi="Calibri" w:cs="Calibri"/>
                <w:color w:val="000000"/>
                <w:sz w:val="18"/>
                <w:szCs w:val="18"/>
              </w:rPr>
              <w:t xml:space="preserve"> PATRIMONIO HOY</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-7,898.45</w:t>
            </w:r>
          </w:p>
        </w:tc>
      </w:tr>
      <w:tr w:rsidR="00381631" w:rsidRPr="00BA1F4C" w:rsidTr="00381631">
        <w:trPr>
          <w:trHeight w:val="36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PRESTAMO</w:t>
            </w:r>
            <w:proofErr w:type="spellEnd"/>
            <w:r w:rsidRPr="00BA1F4C">
              <w:rPr>
                <w:rFonts w:ascii="Arial" w:eastAsia="Times New Roman" w:hAnsi="Arial" w:cs="Arial"/>
                <w:color w:val="000000"/>
                <w:sz w:val="18"/>
                <w:szCs w:val="18"/>
              </w:rPr>
              <w:t xml:space="preserve"> SINDICATO</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43,613.10</w:t>
            </w:r>
          </w:p>
        </w:tc>
      </w:tr>
      <w:tr w:rsidR="00381631" w:rsidRPr="00BA1F4C" w:rsidTr="00381631">
        <w:trPr>
          <w:trHeight w:val="33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 xml:space="preserve">PAGO DE </w:t>
            </w:r>
            <w:proofErr w:type="spellStart"/>
            <w:r w:rsidRPr="00BA1F4C">
              <w:rPr>
                <w:rFonts w:ascii="Arial" w:eastAsia="Times New Roman" w:hAnsi="Arial" w:cs="Arial"/>
                <w:color w:val="000000"/>
                <w:sz w:val="18"/>
                <w:szCs w:val="18"/>
              </w:rPr>
              <w:t>DEFUNCION</w:t>
            </w:r>
            <w:proofErr w:type="spellEnd"/>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-6,682.81</w:t>
            </w:r>
          </w:p>
        </w:tc>
      </w:tr>
      <w:tr w:rsidR="00381631" w:rsidRPr="00BA1F4C" w:rsidTr="00381631">
        <w:trPr>
          <w:trHeight w:val="36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proofErr w:type="spellStart"/>
            <w:r w:rsidRPr="00BA1F4C">
              <w:rPr>
                <w:rFonts w:ascii="Calibri" w:eastAsia="Times New Roman" w:hAnsi="Calibri" w:cs="Calibri"/>
                <w:color w:val="000000"/>
                <w:sz w:val="18"/>
                <w:szCs w:val="18"/>
              </w:rPr>
              <w:t>RETENCION</w:t>
            </w:r>
            <w:proofErr w:type="spellEnd"/>
            <w:r w:rsidRPr="00BA1F4C">
              <w:rPr>
                <w:rFonts w:ascii="Calibri" w:eastAsia="Times New Roman" w:hAnsi="Calibri" w:cs="Calibri"/>
                <w:color w:val="000000"/>
                <w:sz w:val="18"/>
                <w:szCs w:val="18"/>
              </w:rPr>
              <w:t xml:space="preserve"> TENENCIAS Y PLACAS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364,795.46</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CUOTA SINDICAL</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-32,680.00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APOYO EXTRAORDINARIO A SINDICATO</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168,515.03</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proofErr w:type="spellStart"/>
            <w:r w:rsidRPr="00BA1F4C">
              <w:rPr>
                <w:rFonts w:ascii="Calibri" w:eastAsia="Times New Roman" w:hAnsi="Calibri" w:cs="Calibri"/>
                <w:color w:val="000000"/>
                <w:sz w:val="18"/>
                <w:szCs w:val="18"/>
              </w:rPr>
              <w:t>RETENCION</w:t>
            </w:r>
            <w:proofErr w:type="spellEnd"/>
            <w:r w:rsidRPr="00BA1F4C">
              <w:rPr>
                <w:rFonts w:ascii="Calibri" w:eastAsia="Times New Roman" w:hAnsi="Calibri" w:cs="Calibri"/>
                <w:color w:val="000000"/>
                <w:sz w:val="18"/>
                <w:szCs w:val="18"/>
              </w:rPr>
              <w:t xml:space="preserve"> PARA PARTIDOS </w:t>
            </w:r>
            <w:proofErr w:type="spellStart"/>
            <w:r w:rsidRPr="00BA1F4C">
              <w:rPr>
                <w:rFonts w:ascii="Calibri" w:eastAsia="Times New Roman" w:hAnsi="Calibri" w:cs="Calibri"/>
                <w:color w:val="000000"/>
                <w:sz w:val="18"/>
                <w:szCs w:val="18"/>
              </w:rPr>
              <w:t>POLITICOS</w:t>
            </w:r>
            <w:proofErr w:type="spellEnd"/>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-7,814.83</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APORTACION</w:t>
            </w:r>
            <w:proofErr w:type="spellEnd"/>
            <w:r w:rsidRPr="00BA1F4C">
              <w:rPr>
                <w:rFonts w:ascii="Arial" w:eastAsia="Times New Roman" w:hAnsi="Arial" w:cs="Arial"/>
                <w:color w:val="000000"/>
                <w:sz w:val="18"/>
                <w:szCs w:val="18"/>
              </w:rPr>
              <w:t xml:space="preserve"> I.M.S.S.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-87,729.88</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proofErr w:type="spellStart"/>
            <w:r w:rsidRPr="00BA1F4C">
              <w:rPr>
                <w:rFonts w:ascii="Arial" w:eastAsia="Times New Roman" w:hAnsi="Arial" w:cs="Arial"/>
                <w:color w:val="000000"/>
                <w:sz w:val="18"/>
                <w:szCs w:val="18"/>
              </w:rPr>
              <w:t>RETENCION</w:t>
            </w:r>
            <w:proofErr w:type="spellEnd"/>
            <w:r w:rsidRPr="00BA1F4C">
              <w:rPr>
                <w:rFonts w:ascii="Arial" w:eastAsia="Times New Roman" w:hAnsi="Arial" w:cs="Arial"/>
                <w:color w:val="000000"/>
                <w:sz w:val="18"/>
                <w:szCs w:val="18"/>
              </w:rPr>
              <w:t xml:space="preserve"> </w:t>
            </w:r>
            <w:proofErr w:type="spellStart"/>
            <w:r w:rsidRPr="00BA1F4C">
              <w:rPr>
                <w:rFonts w:ascii="Arial" w:eastAsia="Times New Roman" w:hAnsi="Arial" w:cs="Arial"/>
                <w:color w:val="000000"/>
                <w:sz w:val="18"/>
                <w:szCs w:val="18"/>
              </w:rPr>
              <w:t>ISR</w:t>
            </w:r>
            <w:proofErr w:type="spellEnd"/>
            <w:r w:rsidRPr="00BA1F4C">
              <w:rPr>
                <w:rFonts w:ascii="Arial" w:eastAsia="Times New Roman" w:hAnsi="Arial" w:cs="Arial"/>
                <w:color w:val="000000"/>
                <w:sz w:val="18"/>
                <w:szCs w:val="18"/>
              </w:rPr>
              <w:t xml:space="preserve"> HONORARIOS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-21,484.00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I.V.C.</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14,527.70</w:t>
            </w:r>
          </w:p>
        </w:tc>
      </w:tr>
      <w:tr w:rsidR="00381631" w:rsidRPr="00BA1F4C" w:rsidTr="00381631">
        <w:trPr>
          <w:trHeight w:val="49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OTRAS CUENTAS POR PAGAR A CORTO PLAZO - APOYOS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12,200.00</w:t>
            </w:r>
          </w:p>
        </w:tc>
      </w:tr>
      <w:tr w:rsidR="00381631" w:rsidRPr="00BA1F4C" w:rsidTr="00381631">
        <w:trPr>
          <w:trHeight w:val="49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lastRenderedPageBreak/>
              <w:t>OTRAS CUENTAS POR PAGAR A CORTO PLAZO - CONTRATISTAS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10,000.00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OTRAS CUENTAS POR PAGAR A CORTO PLAZO - CUENTAS BANCARIAS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-2,839.00</w:t>
            </w:r>
          </w:p>
        </w:tc>
      </w:tr>
      <w:tr w:rsidR="00381631" w:rsidRPr="00BA1F4C" w:rsidTr="00381631">
        <w:trPr>
          <w:trHeight w:val="51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OTRAS CUENTAS POR PAGAR A CORTO PLAZO - DEPENDENCIAS EXTERNAS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77,796.50</w:t>
            </w:r>
          </w:p>
        </w:tc>
      </w:tr>
      <w:tr w:rsidR="00381631" w:rsidRPr="00BA1F4C" w:rsidTr="00381631">
        <w:trPr>
          <w:trHeight w:val="49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OTRAS CUENTAS POR PAGAR A CORTO PLAZO - EMPLEADOS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297,195.69</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OTRAS CUENTAS POR PAGAR A CORTO PLAZO - OTROS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211,965.98</w:t>
            </w:r>
          </w:p>
        </w:tc>
      </w:tr>
      <w:tr w:rsidR="00381631" w:rsidRPr="00BA1F4C" w:rsidTr="00381631">
        <w:trPr>
          <w:trHeight w:val="51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OTRAS CUENTAS POR PAGAR A CORTO PLAZO - PRESTADORES DE SERVICIO</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22,054.52</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OTRAS CUENTAS POR PAGAR A CORTO PLAZO - PROVEEDORES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547,816.06</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OTRAS CUENTAS POR PAGAR A CORTO PLAZO - PRENSA</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6,960.00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SOBRANTES DE CENTROS DE COBRO - CUENTAS BANCARIAS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3.77</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SOBRANTES DE CENTROS DE COBRO - CAJAS DE INGRESOS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64,424.76</w:t>
            </w:r>
          </w:p>
        </w:tc>
      </w:tr>
      <w:tr w:rsidR="00381631" w:rsidRPr="00BA1F4C" w:rsidTr="00381631">
        <w:trPr>
          <w:trHeight w:val="51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 xml:space="preserve">CARGOS MENORES REGISTRADOS POR BANCOS ( </w:t>
            </w:r>
            <w:proofErr w:type="spellStart"/>
            <w:r w:rsidRPr="00BA1F4C">
              <w:rPr>
                <w:rFonts w:ascii="Calibri" w:eastAsia="Times New Roman" w:hAnsi="Calibri" w:cs="Calibri"/>
                <w:color w:val="000000"/>
                <w:sz w:val="18"/>
                <w:szCs w:val="18"/>
              </w:rPr>
              <w:t>DEPOSITOS</w:t>
            </w:r>
            <w:proofErr w:type="spellEnd"/>
            <w:r w:rsidRPr="00BA1F4C">
              <w:rPr>
                <w:rFonts w:ascii="Calibri" w:eastAsia="Times New Roman" w:hAnsi="Calibri" w:cs="Calibri"/>
                <w:color w:val="000000"/>
                <w:sz w:val="18"/>
                <w:szCs w:val="18"/>
              </w:rPr>
              <w:t xml:space="preserve"> ) - CUENTAS BANCARIAS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550.55</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CUENTAS POR PAGAR SECRETARIA DE FINANZAS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-5,171,031.73</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ACREEDORES VARIOS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-320,291.72</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Calibri" w:eastAsia="Times New Roman" w:hAnsi="Calibri" w:cs="Calibri"/>
                <w:color w:val="000000"/>
                <w:sz w:val="18"/>
                <w:szCs w:val="18"/>
              </w:rPr>
            </w:pPr>
            <w:r w:rsidRPr="00BA1F4C">
              <w:rPr>
                <w:rFonts w:ascii="Calibri" w:eastAsia="Times New Roman" w:hAnsi="Calibri" w:cs="Calibri"/>
                <w:color w:val="000000"/>
                <w:sz w:val="18"/>
                <w:szCs w:val="18"/>
              </w:rPr>
              <w:t xml:space="preserve">CUENTAS ACUMULADAS POR COMPRAS A </w:t>
            </w:r>
            <w:proofErr w:type="spellStart"/>
            <w:r w:rsidRPr="00BA1F4C">
              <w:rPr>
                <w:rFonts w:ascii="Calibri" w:eastAsia="Times New Roman" w:hAnsi="Calibri" w:cs="Calibri"/>
                <w:color w:val="000000"/>
                <w:sz w:val="18"/>
                <w:szCs w:val="18"/>
              </w:rPr>
              <w:t>CREDITO</w:t>
            </w:r>
            <w:proofErr w:type="spellEnd"/>
            <w:r w:rsidRPr="00BA1F4C">
              <w:rPr>
                <w:rFonts w:ascii="Calibri" w:eastAsia="Times New Roman" w:hAnsi="Calibri" w:cs="Calibri"/>
                <w:color w:val="000000"/>
                <w:sz w:val="18"/>
                <w:szCs w:val="18"/>
              </w:rPr>
              <w:t xml:space="preserve"> - PRESTADORES DE SERVICIO</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700.00</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 xml:space="preserve">CUENTAS ACUMULADAS POR COMPRAS A </w:t>
            </w:r>
            <w:proofErr w:type="spellStart"/>
            <w:r w:rsidRPr="00BA1F4C">
              <w:rPr>
                <w:rFonts w:ascii="Arial" w:eastAsia="Times New Roman" w:hAnsi="Arial" w:cs="Arial"/>
                <w:color w:val="000000"/>
                <w:sz w:val="18"/>
                <w:szCs w:val="18"/>
              </w:rPr>
              <w:t>CREDITO</w:t>
            </w:r>
            <w:proofErr w:type="spellEnd"/>
            <w:r w:rsidRPr="00BA1F4C">
              <w:rPr>
                <w:rFonts w:ascii="Arial" w:eastAsia="Times New Roman" w:hAnsi="Arial" w:cs="Arial"/>
                <w:color w:val="000000"/>
                <w:sz w:val="18"/>
                <w:szCs w:val="18"/>
              </w:rPr>
              <w:t xml:space="preserve"> - PROVEEDORES</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-130,404.64</w:t>
            </w:r>
          </w:p>
        </w:tc>
      </w:tr>
      <w:tr w:rsidR="00381631" w:rsidRPr="00BA1F4C" w:rsidTr="00381631">
        <w:trPr>
          <w:trHeight w:val="510"/>
          <w:jc w:val="center"/>
        </w:trPr>
        <w:tc>
          <w:tcPr>
            <w:tcW w:w="6520" w:type="dxa"/>
            <w:tcBorders>
              <w:top w:val="nil"/>
              <w:left w:val="single" w:sz="8" w:space="0" w:color="auto"/>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rPr>
                <w:rFonts w:ascii="Arial" w:eastAsia="Times New Roman" w:hAnsi="Arial" w:cs="Arial"/>
                <w:color w:val="000000"/>
                <w:sz w:val="18"/>
                <w:szCs w:val="18"/>
              </w:rPr>
            </w:pPr>
            <w:r w:rsidRPr="00BA1F4C">
              <w:rPr>
                <w:rFonts w:ascii="Arial" w:eastAsia="Times New Roman" w:hAnsi="Arial" w:cs="Arial"/>
                <w:color w:val="000000"/>
                <w:sz w:val="18"/>
                <w:szCs w:val="18"/>
              </w:rPr>
              <w:t xml:space="preserve">CUENTAS POR PAGAR SECRETARIA DE FINANZAS CONVENIO DE </w:t>
            </w:r>
            <w:proofErr w:type="spellStart"/>
            <w:r w:rsidRPr="00BA1F4C">
              <w:rPr>
                <w:rFonts w:ascii="Arial" w:eastAsia="Times New Roman" w:hAnsi="Arial" w:cs="Arial"/>
                <w:color w:val="000000"/>
                <w:sz w:val="18"/>
                <w:szCs w:val="18"/>
              </w:rPr>
              <w:t>COORDINACION</w:t>
            </w:r>
            <w:proofErr w:type="spellEnd"/>
            <w:r w:rsidRPr="00BA1F4C">
              <w:rPr>
                <w:rFonts w:ascii="Arial" w:eastAsia="Times New Roman" w:hAnsi="Arial" w:cs="Arial"/>
                <w:color w:val="000000"/>
                <w:sz w:val="18"/>
                <w:szCs w:val="18"/>
              </w:rPr>
              <w:t xml:space="preserve"> FISCAL ESTATAL</w:t>
            </w:r>
          </w:p>
        </w:tc>
        <w:tc>
          <w:tcPr>
            <w:tcW w:w="1240" w:type="dxa"/>
            <w:tcBorders>
              <w:top w:val="nil"/>
              <w:left w:val="nil"/>
              <w:bottom w:val="single" w:sz="8" w:space="0" w:color="auto"/>
              <w:right w:val="single" w:sz="8" w:space="0" w:color="auto"/>
            </w:tcBorders>
            <w:shd w:val="clear" w:color="auto" w:fill="auto"/>
            <w:vAlign w:val="bottom"/>
            <w:hideMark/>
          </w:tcPr>
          <w:p w:rsidR="00381631" w:rsidRPr="00BA1F4C" w:rsidRDefault="00381631" w:rsidP="00381631">
            <w:pPr>
              <w:spacing w:after="0" w:line="240" w:lineRule="auto"/>
              <w:jc w:val="right"/>
              <w:rPr>
                <w:rFonts w:ascii="Arial" w:eastAsia="Times New Roman" w:hAnsi="Arial" w:cs="Arial"/>
                <w:color w:val="000000"/>
                <w:sz w:val="18"/>
                <w:szCs w:val="18"/>
              </w:rPr>
            </w:pPr>
            <w:r w:rsidRPr="00BA1F4C">
              <w:rPr>
                <w:rFonts w:ascii="Arial" w:eastAsia="Times New Roman" w:hAnsi="Arial" w:cs="Arial"/>
                <w:color w:val="000000"/>
                <w:sz w:val="18"/>
                <w:szCs w:val="18"/>
              </w:rPr>
              <w:t>11,249.13</w:t>
            </w:r>
          </w:p>
        </w:tc>
      </w:tr>
      <w:tr w:rsidR="00381631" w:rsidRPr="00BA1F4C" w:rsidTr="00381631">
        <w:trPr>
          <w:trHeight w:val="315"/>
          <w:jc w:val="center"/>
        </w:trPr>
        <w:tc>
          <w:tcPr>
            <w:tcW w:w="6520" w:type="dxa"/>
            <w:tcBorders>
              <w:top w:val="nil"/>
              <w:left w:val="single" w:sz="8" w:space="0" w:color="auto"/>
              <w:bottom w:val="single" w:sz="8" w:space="0" w:color="auto"/>
              <w:right w:val="single" w:sz="8" w:space="0" w:color="auto"/>
            </w:tcBorders>
            <w:shd w:val="clear" w:color="000000" w:fill="BFBFBF"/>
            <w:vAlign w:val="bottom"/>
            <w:hideMark/>
          </w:tcPr>
          <w:p w:rsidR="00381631" w:rsidRPr="00BA1F4C" w:rsidRDefault="00381631" w:rsidP="00381631">
            <w:pPr>
              <w:spacing w:after="0" w:line="240" w:lineRule="auto"/>
              <w:jc w:val="center"/>
              <w:rPr>
                <w:rFonts w:ascii="Arial" w:eastAsia="Times New Roman" w:hAnsi="Arial" w:cs="Arial"/>
                <w:b/>
                <w:bCs/>
                <w:color w:val="000000"/>
                <w:sz w:val="20"/>
                <w:szCs w:val="20"/>
              </w:rPr>
            </w:pPr>
            <w:r w:rsidRPr="00BA1F4C">
              <w:rPr>
                <w:rFonts w:ascii="Arial" w:eastAsia="Times New Roman" w:hAnsi="Arial" w:cs="Arial"/>
                <w:b/>
                <w:bCs/>
                <w:color w:val="000000"/>
                <w:sz w:val="20"/>
                <w:szCs w:val="20"/>
              </w:rPr>
              <w:t>TOTAL DEL PASIVO</w:t>
            </w:r>
          </w:p>
        </w:tc>
        <w:tc>
          <w:tcPr>
            <w:tcW w:w="1240" w:type="dxa"/>
            <w:tcBorders>
              <w:top w:val="nil"/>
              <w:left w:val="nil"/>
              <w:bottom w:val="single" w:sz="8" w:space="0" w:color="auto"/>
              <w:right w:val="single" w:sz="8" w:space="0" w:color="auto"/>
            </w:tcBorders>
            <w:shd w:val="clear" w:color="000000" w:fill="BFBFBF"/>
            <w:vAlign w:val="bottom"/>
            <w:hideMark/>
          </w:tcPr>
          <w:p w:rsidR="00381631" w:rsidRPr="00BA1F4C" w:rsidRDefault="00381631" w:rsidP="00381631">
            <w:pPr>
              <w:spacing w:after="0" w:line="240" w:lineRule="auto"/>
              <w:jc w:val="center"/>
              <w:rPr>
                <w:rFonts w:ascii="Arial" w:eastAsia="Times New Roman" w:hAnsi="Arial" w:cs="Arial"/>
                <w:b/>
                <w:bCs/>
                <w:color w:val="000000"/>
                <w:sz w:val="20"/>
                <w:szCs w:val="20"/>
              </w:rPr>
            </w:pPr>
            <w:r w:rsidRPr="00BA1F4C">
              <w:rPr>
                <w:rFonts w:ascii="Arial" w:eastAsia="Times New Roman" w:hAnsi="Arial" w:cs="Arial"/>
                <w:b/>
                <w:bCs/>
                <w:color w:val="000000"/>
                <w:sz w:val="20"/>
                <w:szCs w:val="20"/>
              </w:rPr>
              <w:t>2,008,067.35</w:t>
            </w:r>
          </w:p>
        </w:tc>
      </w:tr>
    </w:tbl>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13.- </w:t>
      </w:r>
      <w:r w:rsidRPr="00DF5685">
        <w:rPr>
          <w:sz w:val="22"/>
          <w:szCs w:val="22"/>
          <w:lang w:val="es-MX"/>
        </w:rPr>
        <w:t>“Esta nota no es aplicable al ente público debido a que no tuvo Fondos de Bienes de Terceros en Administración y/o en Garantía a corto y largo plazo”.</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ESF</w:t>
      </w:r>
      <w:proofErr w:type="spellEnd"/>
      <w:r w:rsidRPr="004F4558">
        <w:rPr>
          <w:b/>
          <w:sz w:val="22"/>
          <w:szCs w:val="22"/>
          <w:lang w:val="es-MX"/>
        </w:rPr>
        <w:t xml:space="preserve"> 14.- </w:t>
      </w:r>
      <w:r w:rsidRPr="00DF5685">
        <w:rPr>
          <w:sz w:val="22"/>
          <w:szCs w:val="22"/>
          <w:lang w:val="es-MX"/>
        </w:rPr>
        <w:t>“Esta nota no es aplicable al ente público debido a que no tuvo pasivos diferidos”.</w:t>
      </w: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Texto"/>
        <w:spacing w:after="80" w:line="203" w:lineRule="exact"/>
        <w:jc w:val="center"/>
        <w:rPr>
          <w:b/>
          <w:smallCaps/>
          <w:sz w:val="22"/>
          <w:szCs w:val="22"/>
        </w:rPr>
      </w:pPr>
      <w:r w:rsidRPr="004F4558">
        <w:rPr>
          <w:b/>
          <w:smallCaps/>
          <w:sz w:val="22"/>
          <w:szCs w:val="22"/>
        </w:rPr>
        <w:t>II)</w:t>
      </w:r>
      <w:r w:rsidRPr="004F4558">
        <w:rPr>
          <w:b/>
          <w:smallCaps/>
          <w:sz w:val="22"/>
          <w:szCs w:val="22"/>
        </w:rPr>
        <w:tab/>
        <w:t>Notas al Estado de Actividades</w:t>
      </w:r>
    </w:p>
    <w:p w:rsidR="00172899" w:rsidRPr="004F4558" w:rsidRDefault="00172899" w:rsidP="00172899">
      <w:pPr>
        <w:pStyle w:val="ROMANOS"/>
        <w:spacing w:after="80" w:line="203" w:lineRule="exact"/>
        <w:ind w:left="288" w:firstLine="0"/>
        <w:jc w:val="center"/>
        <w:rPr>
          <w:b/>
          <w:sz w:val="22"/>
          <w:szCs w:val="22"/>
          <w:lang w:val="es-MX"/>
        </w:rPr>
      </w:pPr>
    </w:p>
    <w:p w:rsidR="00381631" w:rsidRDefault="00381631" w:rsidP="00381631">
      <w:pPr>
        <w:pStyle w:val="ROMANOS"/>
        <w:spacing w:after="80" w:line="203" w:lineRule="exact"/>
        <w:ind w:left="288" w:firstLine="0"/>
        <w:rPr>
          <w:b/>
          <w:sz w:val="22"/>
          <w:szCs w:val="22"/>
          <w:lang w:val="es-MX"/>
        </w:rPr>
      </w:pPr>
    </w:p>
    <w:p w:rsidR="00381631" w:rsidRDefault="00381631" w:rsidP="00381631">
      <w:pPr>
        <w:pStyle w:val="ROMANOS"/>
        <w:spacing w:after="80" w:line="203" w:lineRule="exact"/>
        <w:ind w:left="288" w:firstLine="0"/>
        <w:rPr>
          <w:b/>
          <w:sz w:val="22"/>
          <w:szCs w:val="22"/>
          <w:lang w:val="es-MX"/>
        </w:rPr>
      </w:pPr>
    </w:p>
    <w:p w:rsidR="00381631" w:rsidRPr="00287347" w:rsidRDefault="00381631" w:rsidP="00381631">
      <w:pPr>
        <w:pStyle w:val="ROMANOS"/>
        <w:spacing w:after="80" w:line="203" w:lineRule="exact"/>
        <w:ind w:left="288" w:firstLine="0"/>
        <w:rPr>
          <w:b/>
          <w:sz w:val="22"/>
          <w:szCs w:val="22"/>
          <w:lang w:val="es-MX"/>
        </w:rPr>
      </w:pPr>
      <w:r w:rsidRPr="00287347">
        <w:rPr>
          <w:b/>
          <w:sz w:val="22"/>
          <w:szCs w:val="22"/>
          <w:lang w:val="es-MX"/>
        </w:rPr>
        <w:t>Ingresos de Gestión</w:t>
      </w:r>
    </w:p>
    <w:p w:rsidR="00381631" w:rsidRDefault="00381631" w:rsidP="00381631">
      <w:pPr>
        <w:pStyle w:val="ROMANOS"/>
        <w:spacing w:after="80" w:line="203" w:lineRule="exact"/>
        <w:ind w:left="288" w:firstLine="0"/>
        <w:rPr>
          <w:b/>
          <w:sz w:val="22"/>
          <w:szCs w:val="22"/>
          <w:lang w:val="es-MX"/>
        </w:rPr>
      </w:pPr>
      <w:proofErr w:type="spellStart"/>
      <w:r w:rsidRPr="00287347">
        <w:rPr>
          <w:b/>
          <w:sz w:val="22"/>
          <w:szCs w:val="22"/>
          <w:lang w:val="es-MX"/>
        </w:rPr>
        <w:t>EA</w:t>
      </w:r>
      <w:proofErr w:type="spellEnd"/>
      <w:r w:rsidRPr="00287347">
        <w:rPr>
          <w:b/>
          <w:sz w:val="22"/>
          <w:szCs w:val="22"/>
          <w:lang w:val="es-MX"/>
        </w:rPr>
        <w:t xml:space="preserve"> 1 Trimestral.- </w:t>
      </w:r>
      <w:r w:rsidRPr="00DF5685">
        <w:rPr>
          <w:sz w:val="22"/>
          <w:szCs w:val="22"/>
          <w:lang w:val="es-MX"/>
        </w:rPr>
        <w:t xml:space="preserve">Los ingresos totales de gestión </w:t>
      </w:r>
      <w:r>
        <w:rPr>
          <w:sz w:val="22"/>
          <w:szCs w:val="22"/>
          <w:lang w:val="es-MX"/>
        </w:rPr>
        <w:t>Del 01 de Octubre al 31</w:t>
      </w:r>
      <w:r w:rsidRPr="00DF5685">
        <w:rPr>
          <w:sz w:val="22"/>
          <w:szCs w:val="22"/>
          <w:lang w:val="es-MX"/>
        </w:rPr>
        <w:t xml:space="preserve"> de </w:t>
      </w:r>
      <w:r>
        <w:rPr>
          <w:sz w:val="22"/>
          <w:szCs w:val="22"/>
          <w:lang w:val="es-MX"/>
        </w:rPr>
        <w:t xml:space="preserve">Diciembre </w:t>
      </w:r>
      <w:r w:rsidRPr="00DF5685">
        <w:rPr>
          <w:sz w:val="22"/>
          <w:szCs w:val="22"/>
          <w:lang w:val="es-MX"/>
        </w:rPr>
        <w:t xml:space="preserve">de 2017 corresponden en </w:t>
      </w:r>
      <w:r w:rsidRPr="006456D7">
        <w:rPr>
          <w:sz w:val="22"/>
          <w:szCs w:val="22"/>
          <w:lang w:val="es-MX"/>
        </w:rPr>
        <w:t>un 82% a las participaciones del gobierno federal así como de subsidios y subvenciones y a un 18% restante de los ingresos propios del Municipio derivados de los cobros realizados en caja</w:t>
      </w:r>
      <w:r w:rsidRPr="00DF5685">
        <w:rPr>
          <w:sz w:val="22"/>
          <w:szCs w:val="22"/>
          <w:lang w:val="es-MX"/>
        </w:rPr>
        <w:t xml:space="preserve"> por concepto de impuestos al patrimonio, accesorios de impuestos, derechos por prestación de servicios, otros derechos y otros aprovechamientos</w:t>
      </w:r>
      <w:r w:rsidRPr="00DF5685">
        <w:rPr>
          <w:b/>
          <w:sz w:val="22"/>
          <w:szCs w:val="22"/>
          <w:lang w:val="es-MX"/>
        </w:rPr>
        <w:t>.</w:t>
      </w:r>
    </w:p>
    <w:p w:rsidR="00381631" w:rsidRDefault="00381631" w:rsidP="00381631">
      <w:pPr>
        <w:pStyle w:val="ROMANOS"/>
        <w:spacing w:after="80" w:line="203" w:lineRule="exact"/>
        <w:ind w:left="288" w:firstLine="0"/>
        <w:rPr>
          <w:b/>
          <w:sz w:val="22"/>
          <w:szCs w:val="22"/>
          <w:lang w:val="es-MX"/>
        </w:rPr>
      </w:pPr>
    </w:p>
    <w:tbl>
      <w:tblPr>
        <w:tblW w:w="5727" w:type="dxa"/>
        <w:jc w:val="center"/>
        <w:tblCellMar>
          <w:left w:w="70" w:type="dxa"/>
          <w:right w:w="70" w:type="dxa"/>
        </w:tblCellMar>
        <w:tblLook w:val="04A0"/>
      </w:tblPr>
      <w:tblGrid>
        <w:gridCol w:w="4487"/>
        <w:gridCol w:w="1316"/>
      </w:tblGrid>
      <w:tr w:rsidR="00381631" w:rsidRPr="005D4ADB" w:rsidTr="00381631">
        <w:trPr>
          <w:trHeight w:val="540"/>
          <w:jc w:val="center"/>
        </w:trPr>
        <w:tc>
          <w:tcPr>
            <w:tcW w:w="4487" w:type="dxa"/>
            <w:tcBorders>
              <w:top w:val="single" w:sz="8" w:space="0" w:color="auto"/>
              <w:left w:val="single" w:sz="8" w:space="0" w:color="auto"/>
              <w:bottom w:val="single" w:sz="8" w:space="0" w:color="auto"/>
              <w:right w:val="single" w:sz="8" w:space="0" w:color="auto"/>
            </w:tcBorders>
            <w:shd w:val="clear" w:color="000000" w:fill="BFBFBF"/>
            <w:noWrap/>
            <w:hideMark/>
          </w:tcPr>
          <w:p w:rsidR="00381631" w:rsidRPr="005D4ADB" w:rsidRDefault="00381631" w:rsidP="00381631">
            <w:pPr>
              <w:spacing w:after="0" w:line="240" w:lineRule="auto"/>
              <w:jc w:val="both"/>
              <w:rPr>
                <w:rFonts w:ascii="Arial" w:eastAsia="Times New Roman" w:hAnsi="Arial" w:cs="Arial"/>
                <w:b/>
                <w:bCs/>
                <w:color w:val="000000"/>
                <w:sz w:val="20"/>
                <w:szCs w:val="20"/>
              </w:rPr>
            </w:pPr>
            <w:r w:rsidRPr="005D4ADB">
              <w:rPr>
                <w:rFonts w:ascii="Arial" w:eastAsia="Times New Roman" w:hAnsi="Arial" w:cs="Arial"/>
                <w:b/>
                <w:bCs/>
                <w:color w:val="000000"/>
                <w:sz w:val="20"/>
                <w:szCs w:val="20"/>
              </w:rPr>
              <w:lastRenderedPageBreak/>
              <w:t>INGRESOS TOTALES DEL EJERCICIO 2017</w:t>
            </w:r>
          </w:p>
        </w:tc>
        <w:tc>
          <w:tcPr>
            <w:tcW w:w="1240" w:type="dxa"/>
            <w:tcBorders>
              <w:top w:val="single" w:sz="8" w:space="0" w:color="auto"/>
              <w:left w:val="nil"/>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jc w:val="center"/>
              <w:rPr>
                <w:rFonts w:ascii="Arial" w:eastAsia="Times New Roman" w:hAnsi="Arial" w:cs="Arial"/>
                <w:b/>
                <w:bCs/>
                <w:color w:val="000000"/>
              </w:rPr>
            </w:pPr>
            <w:r w:rsidRPr="005D4ADB">
              <w:rPr>
                <w:rFonts w:ascii="Arial" w:eastAsia="Times New Roman" w:hAnsi="Arial" w:cs="Arial"/>
                <w:b/>
                <w:bCs/>
                <w:color w:val="000000"/>
              </w:rPr>
              <w:t>IMPORTE</w:t>
            </w:r>
          </w:p>
        </w:tc>
      </w:tr>
      <w:tr w:rsidR="00381631" w:rsidRPr="005D4ADB" w:rsidTr="00381631">
        <w:trPr>
          <w:trHeight w:val="34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 xml:space="preserve">INGRESOS FEDERALES </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6,422,435.48</w:t>
            </w:r>
          </w:p>
        </w:tc>
      </w:tr>
      <w:tr w:rsidR="00381631" w:rsidRPr="005D4ADB" w:rsidTr="00381631">
        <w:trPr>
          <w:trHeight w:val="33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PARTICIPACIONES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6,032,339.97</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APORTACIONES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390,095.51</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 xml:space="preserve">INGRESOS PROPIOS </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1,420,280.51</w:t>
            </w:r>
          </w:p>
        </w:tc>
      </w:tr>
      <w:tr w:rsidR="00381631" w:rsidRPr="005D4ADB" w:rsidTr="00381631">
        <w:trPr>
          <w:trHeight w:val="37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IMPUESTOS SOBRE EL PATRIMONIO</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1,326,354.91</w:t>
            </w:r>
          </w:p>
        </w:tc>
      </w:tr>
      <w:tr w:rsidR="00381631" w:rsidRPr="005D4ADB" w:rsidTr="00381631">
        <w:trPr>
          <w:trHeight w:val="42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ACCESORIOS DE IMPUESTOS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7,690.09</w:t>
            </w:r>
          </w:p>
        </w:tc>
      </w:tr>
      <w:tr w:rsidR="00381631" w:rsidRPr="005D4ADB" w:rsidTr="00381631">
        <w:trPr>
          <w:trHeight w:val="51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IMPUESTOS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440.96</w:t>
            </w:r>
          </w:p>
        </w:tc>
      </w:tr>
      <w:tr w:rsidR="00381631" w:rsidRPr="005D4ADB" w:rsidTr="00381631">
        <w:trPr>
          <w:trHeight w:val="40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DERECHOS POR PRESTACIÓN DE SERVICIOS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1,369.56</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DERECHOS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75,806.27</w:t>
            </w:r>
          </w:p>
        </w:tc>
      </w:tr>
      <w:tr w:rsidR="00381631" w:rsidRPr="005D4ADB" w:rsidTr="00381631">
        <w:trPr>
          <w:trHeight w:val="36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APROVECHAMIENTOS</w:t>
            </w:r>
          </w:p>
        </w:tc>
        <w:tc>
          <w:tcPr>
            <w:tcW w:w="124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8,618.72</w:t>
            </w:r>
          </w:p>
        </w:tc>
      </w:tr>
      <w:tr w:rsidR="00381631" w:rsidRPr="005D4ADB" w:rsidTr="00381631">
        <w:trPr>
          <w:trHeight w:val="330"/>
          <w:jc w:val="center"/>
        </w:trPr>
        <w:tc>
          <w:tcPr>
            <w:tcW w:w="4487" w:type="dxa"/>
            <w:tcBorders>
              <w:top w:val="nil"/>
              <w:left w:val="single" w:sz="8" w:space="0" w:color="auto"/>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rPr>
                <w:rFonts w:ascii="Calibri" w:eastAsia="Times New Roman" w:hAnsi="Calibri" w:cs="Calibri"/>
                <w:b/>
                <w:bCs/>
                <w:color w:val="000000"/>
              </w:rPr>
            </w:pPr>
            <w:r w:rsidRPr="005D4ADB">
              <w:rPr>
                <w:rFonts w:ascii="Calibri" w:eastAsia="Times New Roman" w:hAnsi="Calibri" w:cs="Calibri"/>
                <w:b/>
                <w:bCs/>
                <w:color w:val="000000"/>
              </w:rPr>
              <w:t>TOTAL</w:t>
            </w:r>
          </w:p>
        </w:tc>
        <w:tc>
          <w:tcPr>
            <w:tcW w:w="1240" w:type="dxa"/>
            <w:tcBorders>
              <w:top w:val="nil"/>
              <w:left w:val="nil"/>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jc w:val="right"/>
              <w:rPr>
                <w:rFonts w:ascii="Calibri" w:eastAsia="Times New Roman" w:hAnsi="Calibri" w:cs="Calibri"/>
                <w:b/>
                <w:bCs/>
                <w:color w:val="000000"/>
              </w:rPr>
            </w:pPr>
            <w:r w:rsidRPr="005D4ADB">
              <w:rPr>
                <w:rFonts w:ascii="Calibri" w:eastAsia="Times New Roman" w:hAnsi="Calibri" w:cs="Calibri"/>
                <w:b/>
                <w:bCs/>
                <w:color w:val="000000"/>
              </w:rPr>
              <w:t>7,842,715.99</w:t>
            </w:r>
          </w:p>
        </w:tc>
      </w:tr>
    </w:tbl>
    <w:p w:rsidR="00381631" w:rsidRDefault="00381631" w:rsidP="00381631">
      <w:pPr>
        <w:pStyle w:val="ROMANOS"/>
        <w:spacing w:after="80" w:line="203" w:lineRule="exact"/>
        <w:ind w:left="288" w:firstLine="0"/>
        <w:rPr>
          <w:b/>
          <w:sz w:val="22"/>
          <w:szCs w:val="22"/>
          <w:lang w:val="es-MX"/>
        </w:rPr>
      </w:pPr>
    </w:p>
    <w:p w:rsidR="00381631" w:rsidRDefault="00381631" w:rsidP="00381631">
      <w:pPr>
        <w:pStyle w:val="ROMANOS"/>
        <w:spacing w:after="80" w:line="203" w:lineRule="exact"/>
        <w:ind w:left="288" w:firstLine="0"/>
        <w:rPr>
          <w:b/>
          <w:sz w:val="22"/>
          <w:szCs w:val="22"/>
          <w:lang w:val="es-MX"/>
        </w:rPr>
      </w:pPr>
    </w:p>
    <w:p w:rsidR="00381631" w:rsidRDefault="00381631" w:rsidP="00381631">
      <w:pPr>
        <w:pStyle w:val="ROMANOS"/>
        <w:spacing w:after="80" w:line="203" w:lineRule="exact"/>
        <w:ind w:left="288" w:firstLine="0"/>
        <w:rPr>
          <w:b/>
          <w:sz w:val="22"/>
          <w:szCs w:val="22"/>
          <w:lang w:val="es-MX"/>
        </w:rPr>
      </w:pPr>
      <w:proofErr w:type="spellStart"/>
      <w:r w:rsidRPr="00287347">
        <w:rPr>
          <w:b/>
          <w:sz w:val="22"/>
          <w:szCs w:val="22"/>
          <w:lang w:val="es-MX"/>
        </w:rPr>
        <w:t>EA</w:t>
      </w:r>
      <w:proofErr w:type="spellEnd"/>
      <w:r w:rsidRPr="00287347">
        <w:rPr>
          <w:b/>
          <w:sz w:val="22"/>
          <w:szCs w:val="22"/>
          <w:lang w:val="es-MX"/>
        </w:rPr>
        <w:t xml:space="preserve"> 1 Acumulativa.- </w:t>
      </w:r>
      <w:r w:rsidRPr="00DF5685">
        <w:rPr>
          <w:sz w:val="22"/>
          <w:szCs w:val="22"/>
          <w:lang w:val="es-MX"/>
        </w:rPr>
        <w:t xml:space="preserve">Los ingresos totales de gestión </w:t>
      </w:r>
      <w:r>
        <w:rPr>
          <w:sz w:val="22"/>
          <w:szCs w:val="22"/>
          <w:lang w:val="es-MX"/>
        </w:rPr>
        <w:t>al 31</w:t>
      </w:r>
      <w:r w:rsidRPr="00DF5685">
        <w:rPr>
          <w:sz w:val="22"/>
          <w:szCs w:val="22"/>
          <w:lang w:val="es-MX"/>
        </w:rPr>
        <w:t xml:space="preserve"> de </w:t>
      </w:r>
      <w:r>
        <w:rPr>
          <w:sz w:val="22"/>
          <w:szCs w:val="22"/>
          <w:lang w:val="es-MX"/>
        </w:rPr>
        <w:t xml:space="preserve">Diciembre </w:t>
      </w:r>
      <w:r w:rsidRPr="00DF5685">
        <w:rPr>
          <w:sz w:val="22"/>
          <w:szCs w:val="22"/>
          <w:lang w:val="es-MX"/>
        </w:rPr>
        <w:t xml:space="preserve">de 2017 corresponden en </w:t>
      </w:r>
      <w:r w:rsidRPr="006456D7">
        <w:rPr>
          <w:sz w:val="22"/>
          <w:szCs w:val="22"/>
          <w:lang w:val="es-MX"/>
        </w:rPr>
        <w:t>un 79% a las participaciones del gobierno federal así como de subsidios y subvenciones y a un 21% restante de los ingresos propios del Municipio derivados de los cobros realizados en</w:t>
      </w:r>
      <w:r w:rsidRPr="00DF5685">
        <w:rPr>
          <w:sz w:val="22"/>
          <w:szCs w:val="22"/>
          <w:lang w:val="es-MX"/>
        </w:rPr>
        <w:t xml:space="preserve"> caja por concepto de impuestos al patrimonio, accesorios de impuestos, derechos por prestación de servicios, otros derechos y otros aprovechamientos</w:t>
      </w:r>
      <w:r w:rsidRPr="00DF5685">
        <w:rPr>
          <w:b/>
          <w:sz w:val="22"/>
          <w:szCs w:val="22"/>
          <w:lang w:val="es-MX"/>
        </w:rPr>
        <w:t>.</w:t>
      </w:r>
    </w:p>
    <w:p w:rsidR="00381631" w:rsidRDefault="00381631" w:rsidP="00381631">
      <w:pPr>
        <w:pStyle w:val="ROMANOS"/>
        <w:spacing w:after="80" w:line="203" w:lineRule="exact"/>
        <w:ind w:left="288" w:firstLine="0"/>
        <w:rPr>
          <w:b/>
          <w:sz w:val="22"/>
          <w:szCs w:val="22"/>
          <w:lang w:val="es-MX"/>
        </w:rPr>
      </w:pPr>
    </w:p>
    <w:tbl>
      <w:tblPr>
        <w:tblW w:w="6007" w:type="dxa"/>
        <w:jc w:val="center"/>
        <w:tblCellMar>
          <w:left w:w="70" w:type="dxa"/>
          <w:right w:w="70" w:type="dxa"/>
        </w:tblCellMar>
        <w:tblLook w:val="04A0"/>
      </w:tblPr>
      <w:tblGrid>
        <w:gridCol w:w="4487"/>
        <w:gridCol w:w="1547"/>
      </w:tblGrid>
      <w:tr w:rsidR="00381631" w:rsidRPr="005D4ADB" w:rsidTr="00381631">
        <w:trPr>
          <w:trHeight w:val="540"/>
          <w:jc w:val="center"/>
        </w:trPr>
        <w:tc>
          <w:tcPr>
            <w:tcW w:w="4487" w:type="dxa"/>
            <w:tcBorders>
              <w:top w:val="single" w:sz="8" w:space="0" w:color="auto"/>
              <w:left w:val="single" w:sz="8" w:space="0" w:color="auto"/>
              <w:bottom w:val="single" w:sz="8" w:space="0" w:color="auto"/>
              <w:right w:val="single" w:sz="8" w:space="0" w:color="auto"/>
            </w:tcBorders>
            <w:shd w:val="clear" w:color="000000" w:fill="BFBFBF"/>
            <w:noWrap/>
            <w:hideMark/>
          </w:tcPr>
          <w:p w:rsidR="00381631" w:rsidRPr="005D4ADB" w:rsidRDefault="00381631" w:rsidP="00381631">
            <w:pPr>
              <w:spacing w:after="0" w:line="240" w:lineRule="auto"/>
              <w:jc w:val="both"/>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INGRESOS TOTALES DEL EJERCICIO 2017</w:t>
            </w:r>
          </w:p>
        </w:tc>
        <w:tc>
          <w:tcPr>
            <w:tcW w:w="1520" w:type="dxa"/>
            <w:tcBorders>
              <w:top w:val="single" w:sz="8" w:space="0" w:color="auto"/>
              <w:left w:val="nil"/>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jc w:val="center"/>
              <w:rPr>
                <w:rFonts w:ascii="Arial" w:eastAsia="Times New Roman" w:hAnsi="Arial" w:cs="Arial"/>
                <w:b/>
                <w:bCs/>
                <w:color w:val="000000"/>
              </w:rPr>
            </w:pPr>
            <w:r w:rsidRPr="005D4ADB">
              <w:rPr>
                <w:rFonts w:ascii="Arial" w:eastAsia="Times New Roman" w:hAnsi="Arial" w:cs="Arial"/>
                <w:b/>
                <w:bCs/>
                <w:color w:val="000000"/>
              </w:rPr>
              <w:t>IMPORTE</w:t>
            </w:r>
          </w:p>
        </w:tc>
      </w:tr>
      <w:tr w:rsidR="00381631" w:rsidRPr="005D4ADB" w:rsidTr="00381631">
        <w:trPr>
          <w:trHeight w:val="34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 xml:space="preserve">INGRESOS FEDERALES </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26,655,329.97</w:t>
            </w:r>
          </w:p>
        </w:tc>
      </w:tr>
      <w:tr w:rsidR="00381631" w:rsidRPr="005D4ADB" w:rsidTr="00381631">
        <w:trPr>
          <w:trHeight w:val="33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PARTICIPACIONES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24,639,137.32</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APORTACIONES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2,016,192.65</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 xml:space="preserve">INGRESOS PROPIOS </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7,167,131.75</w:t>
            </w:r>
          </w:p>
        </w:tc>
      </w:tr>
      <w:tr w:rsidR="00381631" w:rsidRPr="005D4ADB" w:rsidTr="00381631">
        <w:trPr>
          <w:trHeight w:val="37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IMPUESTOS SOBRE EL PATRIMONIO</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6,677,125.33</w:t>
            </w:r>
          </w:p>
        </w:tc>
      </w:tr>
      <w:tr w:rsidR="00381631" w:rsidRPr="005D4ADB" w:rsidTr="00381631">
        <w:trPr>
          <w:trHeight w:val="42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ACCESORIOS DE IMPUESTOS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93,713.39</w:t>
            </w:r>
          </w:p>
        </w:tc>
      </w:tr>
      <w:tr w:rsidR="00381631" w:rsidRPr="005D4ADB" w:rsidTr="00381631">
        <w:trPr>
          <w:trHeight w:val="51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IMPUESTOS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5,266.55</w:t>
            </w:r>
          </w:p>
        </w:tc>
      </w:tr>
      <w:tr w:rsidR="00381631" w:rsidRPr="005D4ADB" w:rsidTr="00381631">
        <w:trPr>
          <w:trHeight w:val="40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DERECHOS POR PRESTACIÓN DE SERVICIOS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52,793.29</w:t>
            </w:r>
          </w:p>
        </w:tc>
      </w:tr>
      <w:tr w:rsidR="00381631" w:rsidRPr="005D4ADB" w:rsidTr="00381631">
        <w:trPr>
          <w:trHeight w:val="315"/>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DERECHOS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245,219.61</w:t>
            </w:r>
          </w:p>
        </w:tc>
      </w:tr>
      <w:tr w:rsidR="00381631" w:rsidRPr="005D4ADB" w:rsidTr="00381631">
        <w:trPr>
          <w:trHeight w:val="360"/>
          <w:jc w:val="center"/>
        </w:trPr>
        <w:tc>
          <w:tcPr>
            <w:tcW w:w="4487" w:type="dxa"/>
            <w:tcBorders>
              <w:top w:val="nil"/>
              <w:left w:val="single" w:sz="8" w:space="0" w:color="auto"/>
              <w:bottom w:val="single" w:sz="8" w:space="0" w:color="auto"/>
              <w:right w:val="single" w:sz="8" w:space="0" w:color="auto"/>
            </w:tcBorders>
            <w:shd w:val="clear" w:color="auto" w:fill="auto"/>
            <w:noWrap/>
            <w:vAlign w:val="bottom"/>
            <w:hideMark/>
          </w:tcPr>
          <w:p w:rsidR="00381631" w:rsidRPr="005D4ADB" w:rsidRDefault="00381631" w:rsidP="00381631">
            <w:pPr>
              <w:spacing w:after="0" w:line="240" w:lineRule="auto"/>
              <w:rPr>
                <w:rFonts w:ascii="Arial" w:eastAsia="Times New Roman" w:hAnsi="Arial" w:cs="Arial"/>
                <w:color w:val="000000"/>
                <w:sz w:val="20"/>
                <w:szCs w:val="20"/>
              </w:rPr>
            </w:pPr>
            <w:r w:rsidRPr="005D4ADB">
              <w:rPr>
                <w:rFonts w:ascii="Arial" w:eastAsia="Times New Roman" w:hAnsi="Arial" w:cs="Arial"/>
                <w:color w:val="000000"/>
                <w:sz w:val="20"/>
                <w:szCs w:val="20"/>
              </w:rPr>
              <w:t>OTROS APROVECHAMIENTOS</w:t>
            </w:r>
          </w:p>
        </w:tc>
        <w:tc>
          <w:tcPr>
            <w:tcW w:w="1520" w:type="dxa"/>
            <w:tcBorders>
              <w:top w:val="nil"/>
              <w:left w:val="nil"/>
              <w:bottom w:val="single" w:sz="8" w:space="0" w:color="auto"/>
              <w:right w:val="single" w:sz="8" w:space="0" w:color="auto"/>
            </w:tcBorders>
            <w:shd w:val="clear" w:color="auto" w:fill="auto"/>
            <w:hideMark/>
          </w:tcPr>
          <w:p w:rsidR="00381631" w:rsidRPr="005D4ADB" w:rsidRDefault="00381631" w:rsidP="00381631">
            <w:pPr>
              <w:spacing w:after="0" w:line="240" w:lineRule="auto"/>
              <w:jc w:val="right"/>
              <w:rPr>
                <w:rFonts w:ascii="Arial" w:eastAsia="Times New Roman" w:hAnsi="Arial" w:cs="Arial"/>
                <w:color w:val="000000"/>
                <w:sz w:val="20"/>
                <w:szCs w:val="20"/>
              </w:rPr>
            </w:pPr>
            <w:r w:rsidRPr="005D4ADB">
              <w:rPr>
                <w:rFonts w:ascii="Arial" w:eastAsia="Times New Roman" w:hAnsi="Arial" w:cs="Arial"/>
                <w:color w:val="000000"/>
                <w:sz w:val="20"/>
                <w:szCs w:val="20"/>
              </w:rPr>
              <w:t>93,013.58</w:t>
            </w:r>
          </w:p>
        </w:tc>
      </w:tr>
      <w:tr w:rsidR="00381631" w:rsidRPr="005D4ADB" w:rsidTr="00381631">
        <w:trPr>
          <w:trHeight w:val="330"/>
          <w:jc w:val="center"/>
        </w:trPr>
        <w:tc>
          <w:tcPr>
            <w:tcW w:w="4487" w:type="dxa"/>
            <w:tcBorders>
              <w:top w:val="nil"/>
              <w:left w:val="single" w:sz="8" w:space="0" w:color="auto"/>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rPr>
                <w:rFonts w:ascii="Arial" w:eastAsia="Times New Roman" w:hAnsi="Arial" w:cs="Arial"/>
                <w:b/>
                <w:bCs/>
                <w:color w:val="000000"/>
              </w:rPr>
            </w:pPr>
            <w:r w:rsidRPr="005D4ADB">
              <w:rPr>
                <w:rFonts w:ascii="Arial" w:eastAsia="Times New Roman" w:hAnsi="Arial" w:cs="Arial"/>
                <w:b/>
                <w:bCs/>
                <w:color w:val="000000"/>
              </w:rPr>
              <w:t>TOTAL</w:t>
            </w:r>
          </w:p>
        </w:tc>
        <w:tc>
          <w:tcPr>
            <w:tcW w:w="1520" w:type="dxa"/>
            <w:tcBorders>
              <w:top w:val="nil"/>
              <w:left w:val="nil"/>
              <w:bottom w:val="single" w:sz="8" w:space="0" w:color="auto"/>
              <w:right w:val="single" w:sz="8" w:space="0" w:color="auto"/>
            </w:tcBorders>
            <w:shd w:val="clear" w:color="000000" w:fill="BFBFBF"/>
            <w:noWrap/>
            <w:vAlign w:val="bottom"/>
            <w:hideMark/>
          </w:tcPr>
          <w:p w:rsidR="00381631" w:rsidRPr="005D4ADB" w:rsidRDefault="00381631" w:rsidP="00381631">
            <w:pPr>
              <w:spacing w:after="0" w:line="240" w:lineRule="auto"/>
              <w:jc w:val="right"/>
              <w:rPr>
                <w:rFonts w:ascii="Arial" w:eastAsia="Times New Roman" w:hAnsi="Arial" w:cs="Arial"/>
                <w:b/>
                <w:bCs/>
                <w:color w:val="000000"/>
              </w:rPr>
            </w:pPr>
            <w:r w:rsidRPr="005D4ADB">
              <w:rPr>
                <w:rFonts w:ascii="Arial" w:eastAsia="Times New Roman" w:hAnsi="Arial" w:cs="Arial"/>
                <w:b/>
                <w:bCs/>
                <w:color w:val="000000"/>
              </w:rPr>
              <w:t>33,822,461.72</w:t>
            </w:r>
          </w:p>
        </w:tc>
      </w:tr>
    </w:tbl>
    <w:p w:rsidR="00381631" w:rsidRPr="00287347" w:rsidRDefault="00381631" w:rsidP="00381631">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288" w:firstLine="0"/>
        <w:rPr>
          <w:sz w:val="22"/>
          <w:szCs w:val="22"/>
          <w:lang w:val="es-MX"/>
        </w:rPr>
      </w:pPr>
    </w:p>
    <w:p w:rsidR="00381631" w:rsidRPr="00287347" w:rsidRDefault="00381631" w:rsidP="00381631">
      <w:pPr>
        <w:pStyle w:val="ROMANOS"/>
        <w:spacing w:after="80" w:line="203" w:lineRule="exact"/>
        <w:ind w:left="288" w:firstLine="0"/>
        <w:rPr>
          <w:sz w:val="22"/>
          <w:szCs w:val="22"/>
          <w:lang w:val="es-MX"/>
        </w:rPr>
      </w:pPr>
    </w:p>
    <w:p w:rsidR="00381631" w:rsidRPr="00287347" w:rsidRDefault="00381631" w:rsidP="00381631">
      <w:pPr>
        <w:pStyle w:val="ROMANOS"/>
        <w:spacing w:after="80" w:line="203" w:lineRule="exact"/>
        <w:ind w:left="288" w:firstLine="0"/>
        <w:rPr>
          <w:sz w:val="22"/>
          <w:szCs w:val="22"/>
          <w:lang w:val="es-MX"/>
        </w:rPr>
      </w:pPr>
      <w:proofErr w:type="spellStart"/>
      <w:r w:rsidRPr="00287347">
        <w:rPr>
          <w:b/>
          <w:sz w:val="22"/>
          <w:szCs w:val="22"/>
          <w:lang w:val="es-MX"/>
        </w:rPr>
        <w:lastRenderedPageBreak/>
        <w:t>EA</w:t>
      </w:r>
      <w:proofErr w:type="spellEnd"/>
      <w:r w:rsidRPr="00287347">
        <w:rPr>
          <w:b/>
          <w:sz w:val="22"/>
          <w:szCs w:val="22"/>
          <w:lang w:val="es-MX"/>
        </w:rPr>
        <w:t xml:space="preserve"> 2 Trimestral.- </w:t>
      </w:r>
      <w:r w:rsidRPr="00116A71">
        <w:rPr>
          <w:sz w:val="22"/>
          <w:szCs w:val="22"/>
          <w:lang w:val="es-MX"/>
        </w:rPr>
        <w:t>“Esta nota no es aplicable al ente público debido a que no tuvo otros ingresos en este trimestre”.</w:t>
      </w:r>
    </w:p>
    <w:p w:rsidR="00381631" w:rsidRPr="00287347" w:rsidRDefault="00381631" w:rsidP="00381631">
      <w:pPr>
        <w:pStyle w:val="ROMANOS"/>
        <w:spacing w:after="80" w:line="203" w:lineRule="exact"/>
        <w:ind w:left="288" w:firstLine="0"/>
        <w:rPr>
          <w:b/>
          <w:sz w:val="22"/>
          <w:szCs w:val="22"/>
          <w:lang w:val="es-MX"/>
        </w:rPr>
      </w:pPr>
    </w:p>
    <w:p w:rsidR="00381631" w:rsidRPr="00287347" w:rsidRDefault="00381631" w:rsidP="00381631">
      <w:pPr>
        <w:pStyle w:val="ROMANOS"/>
        <w:spacing w:after="80" w:line="203" w:lineRule="exact"/>
        <w:ind w:left="288" w:firstLine="0"/>
        <w:rPr>
          <w:sz w:val="22"/>
          <w:szCs w:val="22"/>
          <w:lang w:val="es-MX"/>
        </w:rPr>
      </w:pPr>
      <w:proofErr w:type="spellStart"/>
      <w:r w:rsidRPr="00287347">
        <w:rPr>
          <w:b/>
          <w:sz w:val="22"/>
          <w:szCs w:val="22"/>
          <w:lang w:val="es-MX"/>
        </w:rPr>
        <w:t>EA</w:t>
      </w:r>
      <w:proofErr w:type="spellEnd"/>
      <w:r w:rsidRPr="00287347">
        <w:rPr>
          <w:b/>
          <w:sz w:val="22"/>
          <w:szCs w:val="22"/>
          <w:lang w:val="es-MX"/>
        </w:rPr>
        <w:t xml:space="preserve"> 2 Acumulativa.- </w:t>
      </w:r>
      <w:r w:rsidRPr="00116A71">
        <w:rPr>
          <w:sz w:val="22"/>
          <w:szCs w:val="22"/>
          <w:lang w:val="es-MX"/>
        </w:rPr>
        <w:t>“Esta nota no es aplicable al ente público debido a que no tuvo otros ingresos”.</w:t>
      </w:r>
    </w:p>
    <w:p w:rsidR="00381631" w:rsidRPr="00287347" w:rsidRDefault="00381631" w:rsidP="00381631">
      <w:pPr>
        <w:pStyle w:val="ROMANOS"/>
        <w:spacing w:after="80" w:line="203" w:lineRule="exact"/>
        <w:ind w:left="0" w:firstLine="0"/>
        <w:rPr>
          <w:sz w:val="22"/>
          <w:szCs w:val="22"/>
          <w:lang w:val="es-MX"/>
        </w:rPr>
      </w:pPr>
    </w:p>
    <w:p w:rsidR="00381631" w:rsidRPr="00287347" w:rsidRDefault="00381631" w:rsidP="00381631">
      <w:pPr>
        <w:pStyle w:val="ROMANOS"/>
        <w:spacing w:after="80" w:line="203" w:lineRule="exact"/>
        <w:ind w:left="288" w:firstLine="0"/>
        <w:rPr>
          <w:b/>
          <w:sz w:val="22"/>
          <w:szCs w:val="22"/>
          <w:lang w:val="es-MX"/>
        </w:rPr>
      </w:pPr>
      <w:r w:rsidRPr="00287347">
        <w:rPr>
          <w:b/>
          <w:sz w:val="22"/>
          <w:szCs w:val="22"/>
          <w:lang w:val="es-MX"/>
        </w:rPr>
        <w:t>Gastos y Otras Pérdidas:</w:t>
      </w:r>
    </w:p>
    <w:p w:rsidR="00381631" w:rsidRDefault="00381631" w:rsidP="00381631">
      <w:pPr>
        <w:pStyle w:val="ROMANOS"/>
        <w:spacing w:after="80" w:line="203" w:lineRule="exact"/>
        <w:ind w:left="288" w:firstLine="0"/>
        <w:rPr>
          <w:bCs/>
          <w:sz w:val="22"/>
          <w:szCs w:val="22"/>
          <w:lang w:val="es-MX"/>
        </w:rPr>
      </w:pPr>
      <w:proofErr w:type="spellStart"/>
      <w:r w:rsidRPr="00287347">
        <w:rPr>
          <w:b/>
          <w:sz w:val="22"/>
          <w:szCs w:val="22"/>
          <w:lang w:val="es-MX"/>
        </w:rPr>
        <w:t>EA</w:t>
      </w:r>
      <w:proofErr w:type="spellEnd"/>
      <w:r w:rsidRPr="00287347">
        <w:rPr>
          <w:b/>
          <w:sz w:val="22"/>
          <w:szCs w:val="22"/>
          <w:lang w:val="es-MX"/>
        </w:rPr>
        <w:t xml:space="preserve"> 3 Trimestral.- </w:t>
      </w:r>
      <w:r>
        <w:rPr>
          <w:bCs/>
          <w:sz w:val="22"/>
          <w:szCs w:val="22"/>
          <w:lang w:val="es-MX"/>
        </w:rPr>
        <w:t>G</w:t>
      </w:r>
      <w:r w:rsidRPr="007E18CD">
        <w:rPr>
          <w:bCs/>
          <w:sz w:val="22"/>
          <w:szCs w:val="22"/>
          <w:lang w:val="es-MX"/>
        </w:rPr>
        <w:t>astos de funcionamiento, transferencias, subsidios y otras ayudas, participaciones y aportaciones, otros gastos y pérdidas extraordinarias, que en lo individual representen el 10</w:t>
      </w:r>
      <w:r>
        <w:rPr>
          <w:bCs/>
          <w:sz w:val="22"/>
          <w:szCs w:val="22"/>
          <w:lang w:val="es-MX"/>
        </w:rPr>
        <w:t>% o más del total de los gastos</w:t>
      </w:r>
      <w:r w:rsidRPr="003705B0">
        <w:rPr>
          <w:bCs/>
          <w:sz w:val="22"/>
          <w:szCs w:val="22"/>
          <w:lang w:val="es-MX"/>
        </w:rPr>
        <w:t xml:space="preserve"> durante el per</w:t>
      </w:r>
      <w:r>
        <w:rPr>
          <w:bCs/>
          <w:sz w:val="22"/>
          <w:szCs w:val="22"/>
          <w:lang w:val="es-MX"/>
        </w:rPr>
        <w:t>íodo comprendido del 01 de Octubre al 31 de Diciembre de 2017</w:t>
      </w:r>
      <w:r w:rsidRPr="003705B0">
        <w:rPr>
          <w:bCs/>
          <w:sz w:val="22"/>
          <w:szCs w:val="22"/>
          <w:lang w:val="es-MX"/>
        </w:rPr>
        <w:t>.</w:t>
      </w:r>
    </w:p>
    <w:p w:rsidR="00381631" w:rsidRDefault="00381631" w:rsidP="00381631">
      <w:pPr>
        <w:pStyle w:val="ROMANOS"/>
        <w:spacing w:after="80" w:line="203" w:lineRule="exact"/>
        <w:ind w:left="288" w:firstLine="0"/>
        <w:rPr>
          <w:bCs/>
          <w:sz w:val="22"/>
          <w:szCs w:val="22"/>
          <w:lang w:val="es-MX"/>
        </w:rPr>
      </w:pPr>
    </w:p>
    <w:tbl>
      <w:tblPr>
        <w:tblW w:w="9120" w:type="dxa"/>
        <w:tblInd w:w="55" w:type="dxa"/>
        <w:tblCellMar>
          <w:left w:w="70" w:type="dxa"/>
          <w:right w:w="70" w:type="dxa"/>
        </w:tblCellMar>
        <w:tblLook w:val="04A0"/>
      </w:tblPr>
      <w:tblGrid>
        <w:gridCol w:w="7812"/>
        <w:gridCol w:w="1308"/>
      </w:tblGrid>
      <w:tr w:rsidR="00381631" w:rsidRPr="000F364D" w:rsidTr="00381631">
        <w:trPr>
          <w:trHeight w:val="540"/>
        </w:trPr>
        <w:tc>
          <w:tcPr>
            <w:tcW w:w="7880" w:type="dxa"/>
            <w:tcBorders>
              <w:top w:val="single" w:sz="8" w:space="0" w:color="auto"/>
              <w:left w:val="single" w:sz="8" w:space="0" w:color="auto"/>
              <w:bottom w:val="single" w:sz="8" w:space="0" w:color="auto"/>
              <w:right w:val="nil"/>
            </w:tcBorders>
            <w:shd w:val="clear" w:color="000000" w:fill="D8D8D8"/>
            <w:hideMark/>
          </w:tcPr>
          <w:p w:rsidR="00381631" w:rsidRPr="000F364D" w:rsidRDefault="00381631" w:rsidP="00381631">
            <w:pPr>
              <w:spacing w:after="0" w:line="240" w:lineRule="auto"/>
              <w:jc w:val="center"/>
              <w:rPr>
                <w:rFonts w:ascii="Arial" w:eastAsia="Times New Roman" w:hAnsi="Arial" w:cs="Arial"/>
                <w:b/>
                <w:bCs/>
                <w:color w:val="000000"/>
                <w:sz w:val="20"/>
                <w:szCs w:val="20"/>
              </w:rPr>
            </w:pPr>
            <w:r w:rsidRPr="000F364D">
              <w:rPr>
                <w:rFonts w:ascii="Arial" w:eastAsia="Times New Roman" w:hAnsi="Arial" w:cs="Arial"/>
                <w:b/>
                <w:bCs/>
                <w:color w:val="000000"/>
                <w:sz w:val="20"/>
                <w:szCs w:val="20"/>
              </w:rPr>
              <w:t>CUENTA</w:t>
            </w:r>
          </w:p>
        </w:tc>
        <w:tc>
          <w:tcPr>
            <w:tcW w:w="1240" w:type="dxa"/>
            <w:tcBorders>
              <w:top w:val="single" w:sz="8" w:space="0" w:color="auto"/>
              <w:left w:val="single" w:sz="8" w:space="0" w:color="auto"/>
              <w:bottom w:val="single" w:sz="8" w:space="0" w:color="auto"/>
              <w:right w:val="single" w:sz="8" w:space="0" w:color="auto"/>
            </w:tcBorders>
            <w:shd w:val="clear" w:color="000000" w:fill="D8D8D8"/>
            <w:noWrap/>
            <w:hideMark/>
          </w:tcPr>
          <w:p w:rsidR="00381631" w:rsidRPr="000F364D" w:rsidRDefault="00381631" w:rsidP="00381631">
            <w:pPr>
              <w:spacing w:after="0" w:line="240" w:lineRule="auto"/>
              <w:jc w:val="center"/>
              <w:rPr>
                <w:rFonts w:ascii="Arial" w:eastAsia="Times New Roman" w:hAnsi="Arial" w:cs="Arial"/>
                <w:b/>
                <w:bCs/>
                <w:color w:val="000000"/>
                <w:sz w:val="20"/>
                <w:szCs w:val="20"/>
              </w:rPr>
            </w:pPr>
            <w:r w:rsidRPr="000F364D">
              <w:rPr>
                <w:rFonts w:ascii="Arial" w:eastAsia="Times New Roman" w:hAnsi="Arial" w:cs="Arial"/>
                <w:b/>
                <w:bCs/>
                <w:color w:val="000000"/>
                <w:sz w:val="20"/>
                <w:szCs w:val="20"/>
              </w:rPr>
              <w:t>IMPORTE</w:t>
            </w:r>
          </w:p>
        </w:tc>
      </w:tr>
      <w:tr w:rsidR="00381631" w:rsidRPr="000F364D" w:rsidTr="00381631">
        <w:trPr>
          <w:trHeight w:val="34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REMUNERACIONES AL PERSONAL DE CARÁCTER PERMANENTE</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3,756,993.63</w:t>
            </w:r>
          </w:p>
        </w:tc>
      </w:tr>
      <w:tr w:rsidR="00381631" w:rsidRPr="000F364D" w:rsidTr="00381631">
        <w:trPr>
          <w:trHeight w:val="33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REMUNERACIONES ADICIONALES Y ESPECIALES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744,249.45</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SEGURIDAD SOCIAL</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351569.32</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OTRAS PRESTACIONES SOCIALES Y ECONÓMICAS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110,495.58</w:t>
            </w:r>
          </w:p>
        </w:tc>
      </w:tr>
      <w:tr w:rsidR="00381631" w:rsidRPr="000F364D" w:rsidTr="00381631">
        <w:trPr>
          <w:trHeight w:val="37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Pago de Estímulos a Servidores Públicos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36,985.00</w:t>
            </w:r>
          </w:p>
        </w:tc>
      </w:tr>
      <w:tr w:rsidR="00381631" w:rsidRPr="000F364D" w:rsidTr="00381631">
        <w:trPr>
          <w:trHeight w:val="42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MATERIALES DE ADMINISTRACIÓN, EMISIÓN DE DOCUMENTOS Y ARTÍCULOS OFICIALES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13,368.24</w:t>
            </w:r>
          </w:p>
        </w:tc>
      </w:tr>
      <w:tr w:rsidR="00381631" w:rsidRPr="000F364D" w:rsidTr="00381631">
        <w:trPr>
          <w:trHeight w:val="51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ALIMENTOS Y UTENSILIOS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81,608.81</w:t>
            </w:r>
          </w:p>
        </w:tc>
      </w:tr>
      <w:tr w:rsidR="00381631" w:rsidRPr="000F364D" w:rsidTr="00381631">
        <w:trPr>
          <w:trHeight w:val="40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MATERIALES Y ARTÍCULOS DE CONSTRUCCIÓN Y DE REPARACIÓN</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52,635.45</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PRODUCTOS QUÍMICOS, FARMACÉUTICOS Y DE LABORATORIO</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6,726.84</w:t>
            </w:r>
          </w:p>
        </w:tc>
      </w:tr>
      <w:tr w:rsidR="00381631" w:rsidRPr="000F364D" w:rsidTr="00381631">
        <w:trPr>
          <w:trHeight w:val="36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COMBUSTIBLES, LUBRICANTES Y ADITIVOS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244,852.75</w:t>
            </w:r>
          </w:p>
        </w:tc>
      </w:tr>
      <w:tr w:rsidR="00381631" w:rsidRPr="000F364D" w:rsidTr="00381631">
        <w:trPr>
          <w:trHeight w:val="33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HERRAMIENTAS, REFACCIONES Y ACCESORIOS MENORES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15,683.88</w:t>
            </w:r>
          </w:p>
        </w:tc>
      </w:tr>
      <w:tr w:rsidR="00381631" w:rsidRPr="000F364D" w:rsidTr="00381631">
        <w:trPr>
          <w:trHeight w:val="36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BÁSICOS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583231.44</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DE ARRENDAMIENTO</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82,818.28</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PROFESIONALES, CIENTÍFICOS Y TÉCNICOS Y OTROS SERVICIOS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208,800.00</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DE INSTALACIÓN, REPARACIÓN, MANTENIMIENTO Y CONSERVACIÓN</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147,639.07</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DE COMUNICACIÓN SOCIAL Y PUBLICIDAD</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247,840.00</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DE TRASLADO Y VIÁTICOS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104,700.20</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SERVICIOS OFICIALES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633,492.01</w:t>
            </w:r>
          </w:p>
        </w:tc>
      </w:tr>
      <w:tr w:rsidR="00381631" w:rsidRPr="000F364D" w:rsidTr="00381631">
        <w:trPr>
          <w:trHeight w:val="49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OTROS SERVICIOS GENERALES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135,947.83</w:t>
            </w:r>
          </w:p>
        </w:tc>
      </w:tr>
      <w:tr w:rsidR="00381631" w:rsidRPr="000F364D" w:rsidTr="00381631">
        <w:trPr>
          <w:trHeight w:val="49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SUBSIDIOS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507.65</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AYUDAS SOCIALES A PERSONAS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119243.44</w:t>
            </w:r>
          </w:p>
        </w:tc>
      </w:tr>
      <w:tr w:rsidR="00381631" w:rsidRPr="000F364D" w:rsidTr="00381631">
        <w:trPr>
          <w:trHeight w:val="510"/>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BECAS</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86,100.00</w:t>
            </w:r>
          </w:p>
        </w:tc>
      </w:tr>
      <w:tr w:rsidR="00381631" w:rsidRPr="000F364D" w:rsidTr="00381631">
        <w:trPr>
          <w:trHeight w:val="495"/>
        </w:trPr>
        <w:tc>
          <w:tcPr>
            <w:tcW w:w="7880" w:type="dxa"/>
            <w:tcBorders>
              <w:top w:val="nil"/>
              <w:left w:val="single" w:sz="8" w:space="0" w:color="auto"/>
              <w:bottom w:val="single" w:sz="8" w:space="0" w:color="auto"/>
              <w:right w:val="single" w:sz="8" w:space="0" w:color="auto"/>
            </w:tcBorders>
            <w:shd w:val="clear" w:color="auto" w:fill="auto"/>
            <w:hideMark/>
          </w:tcPr>
          <w:p w:rsidR="00381631" w:rsidRPr="000F364D" w:rsidRDefault="00381631" w:rsidP="00381631">
            <w:pPr>
              <w:spacing w:after="0" w:line="240" w:lineRule="auto"/>
              <w:rPr>
                <w:rFonts w:ascii="Arial" w:eastAsia="Times New Roman" w:hAnsi="Arial" w:cs="Arial"/>
                <w:color w:val="000000"/>
                <w:sz w:val="18"/>
                <w:szCs w:val="18"/>
              </w:rPr>
            </w:pPr>
            <w:r w:rsidRPr="000F364D">
              <w:rPr>
                <w:rFonts w:ascii="Arial" w:eastAsia="Times New Roman" w:hAnsi="Arial" w:cs="Arial"/>
                <w:color w:val="000000"/>
                <w:sz w:val="18"/>
                <w:szCs w:val="18"/>
              </w:rPr>
              <w:t>INTERESES DE LA DEUDA PÚBLICA INTERNA</w:t>
            </w:r>
          </w:p>
        </w:tc>
        <w:tc>
          <w:tcPr>
            <w:tcW w:w="1240" w:type="dxa"/>
            <w:tcBorders>
              <w:top w:val="nil"/>
              <w:left w:val="nil"/>
              <w:bottom w:val="single" w:sz="8" w:space="0" w:color="auto"/>
              <w:right w:val="single" w:sz="8" w:space="0" w:color="auto"/>
            </w:tcBorders>
            <w:shd w:val="clear" w:color="auto" w:fill="auto"/>
            <w:noWrap/>
            <w:hideMark/>
          </w:tcPr>
          <w:p w:rsidR="00381631" w:rsidRPr="000F364D" w:rsidRDefault="00381631" w:rsidP="00381631">
            <w:pPr>
              <w:spacing w:after="0" w:line="240" w:lineRule="auto"/>
              <w:jc w:val="right"/>
              <w:rPr>
                <w:rFonts w:ascii="Arial" w:eastAsia="Times New Roman" w:hAnsi="Arial" w:cs="Arial"/>
                <w:color w:val="000000"/>
                <w:sz w:val="18"/>
                <w:szCs w:val="18"/>
              </w:rPr>
            </w:pPr>
            <w:r w:rsidRPr="000F364D">
              <w:rPr>
                <w:rFonts w:ascii="Arial" w:eastAsia="Times New Roman" w:hAnsi="Arial" w:cs="Arial"/>
                <w:color w:val="000000"/>
                <w:sz w:val="18"/>
                <w:szCs w:val="18"/>
              </w:rPr>
              <w:t>139,553.64</w:t>
            </w:r>
          </w:p>
        </w:tc>
      </w:tr>
      <w:tr w:rsidR="00381631" w:rsidRPr="000F364D" w:rsidTr="00381631">
        <w:trPr>
          <w:trHeight w:val="315"/>
        </w:trPr>
        <w:tc>
          <w:tcPr>
            <w:tcW w:w="7880" w:type="dxa"/>
            <w:tcBorders>
              <w:top w:val="nil"/>
              <w:left w:val="single" w:sz="8" w:space="0" w:color="auto"/>
              <w:bottom w:val="single" w:sz="8" w:space="0" w:color="auto"/>
              <w:right w:val="single" w:sz="8" w:space="0" w:color="auto"/>
            </w:tcBorders>
            <w:shd w:val="clear" w:color="000000" w:fill="BFBFBF"/>
            <w:hideMark/>
          </w:tcPr>
          <w:p w:rsidR="00381631" w:rsidRPr="000F364D" w:rsidRDefault="00381631" w:rsidP="00381631">
            <w:pPr>
              <w:spacing w:after="0" w:line="240" w:lineRule="auto"/>
              <w:rPr>
                <w:rFonts w:ascii="Arial" w:eastAsia="Times New Roman" w:hAnsi="Arial" w:cs="Arial"/>
                <w:b/>
                <w:bCs/>
                <w:color w:val="000000"/>
                <w:sz w:val="20"/>
                <w:szCs w:val="20"/>
              </w:rPr>
            </w:pPr>
            <w:r w:rsidRPr="000F364D">
              <w:rPr>
                <w:rFonts w:ascii="Arial" w:eastAsia="Times New Roman" w:hAnsi="Arial" w:cs="Arial"/>
                <w:b/>
                <w:bCs/>
                <w:color w:val="000000"/>
                <w:sz w:val="20"/>
                <w:szCs w:val="20"/>
              </w:rPr>
              <w:t>TOTAL DE GASTOS Y OTRAS PERDIDAS</w:t>
            </w:r>
          </w:p>
        </w:tc>
        <w:tc>
          <w:tcPr>
            <w:tcW w:w="1240" w:type="dxa"/>
            <w:tcBorders>
              <w:top w:val="nil"/>
              <w:left w:val="nil"/>
              <w:bottom w:val="single" w:sz="8" w:space="0" w:color="auto"/>
              <w:right w:val="single" w:sz="8" w:space="0" w:color="auto"/>
            </w:tcBorders>
            <w:shd w:val="clear" w:color="000000" w:fill="BFBFBF"/>
            <w:noWrap/>
            <w:hideMark/>
          </w:tcPr>
          <w:p w:rsidR="00381631" w:rsidRPr="000F364D" w:rsidRDefault="00381631" w:rsidP="00381631">
            <w:pPr>
              <w:spacing w:after="0" w:line="240" w:lineRule="auto"/>
              <w:jc w:val="right"/>
              <w:rPr>
                <w:rFonts w:ascii="Arial" w:eastAsia="Times New Roman" w:hAnsi="Arial" w:cs="Arial"/>
                <w:b/>
                <w:bCs/>
                <w:color w:val="000000"/>
                <w:sz w:val="20"/>
                <w:szCs w:val="20"/>
              </w:rPr>
            </w:pPr>
            <w:r w:rsidRPr="000F364D">
              <w:rPr>
                <w:rFonts w:ascii="Arial" w:eastAsia="Times New Roman" w:hAnsi="Arial" w:cs="Arial"/>
                <w:b/>
                <w:bCs/>
                <w:color w:val="000000"/>
                <w:sz w:val="20"/>
                <w:szCs w:val="20"/>
              </w:rPr>
              <w:t>7,905,042.51</w:t>
            </w:r>
          </w:p>
        </w:tc>
      </w:tr>
    </w:tbl>
    <w:p w:rsidR="00381631" w:rsidRPr="00287347" w:rsidRDefault="00381631" w:rsidP="00381631">
      <w:pPr>
        <w:pStyle w:val="ROMANOS"/>
        <w:spacing w:after="80" w:line="203" w:lineRule="exact"/>
        <w:ind w:left="0" w:firstLine="0"/>
        <w:rPr>
          <w:b/>
          <w:sz w:val="22"/>
          <w:szCs w:val="22"/>
          <w:lang w:val="es-MX"/>
        </w:rPr>
      </w:pPr>
    </w:p>
    <w:p w:rsidR="00381631" w:rsidRDefault="00381631" w:rsidP="00381631">
      <w:pPr>
        <w:pStyle w:val="ROMANOS"/>
        <w:spacing w:after="80" w:line="203" w:lineRule="exact"/>
        <w:ind w:left="288" w:firstLine="0"/>
        <w:rPr>
          <w:bCs/>
          <w:sz w:val="22"/>
          <w:szCs w:val="22"/>
          <w:lang w:val="es-MX"/>
        </w:rPr>
      </w:pPr>
      <w:proofErr w:type="spellStart"/>
      <w:r w:rsidRPr="00287347">
        <w:rPr>
          <w:b/>
          <w:sz w:val="22"/>
          <w:szCs w:val="22"/>
          <w:lang w:val="es-MX"/>
        </w:rPr>
        <w:t>EA</w:t>
      </w:r>
      <w:proofErr w:type="spellEnd"/>
      <w:r w:rsidRPr="00287347">
        <w:rPr>
          <w:b/>
          <w:sz w:val="22"/>
          <w:szCs w:val="22"/>
          <w:lang w:val="es-MX"/>
        </w:rPr>
        <w:t xml:space="preserve"> 3 Acumulativa.- </w:t>
      </w:r>
      <w:r>
        <w:rPr>
          <w:bCs/>
          <w:sz w:val="22"/>
          <w:szCs w:val="22"/>
          <w:lang w:val="es-MX"/>
        </w:rPr>
        <w:t>G</w:t>
      </w:r>
      <w:r w:rsidRPr="007E18CD">
        <w:rPr>
          <w:bCs/>
          <w:sz w:val="22"/>
          <w:szCs w:val="22"/>
          <w:lang w:val="es-MX"/>
        </w:rPr>
        <w:t>astos de funcionamiento, transferencias, subsidios y otras ayudas, participaciones y aportaciones, otros gastos y pérdidas extraordinarias, que en lo individual representen el 10</w:t>
      </w:r>
      <w:r>
        <w:rPr>
          <w:bCs/>
          <w:sz w:val="22"/>
          <w:szCs w:val="22"/>
          <w:lang w:val="es-MX"/>
        </w:rPr>
        <w:t>% o más del total de los gastos</w:t>
      </w:r>
      <w:r w:rsidRPr="003705B0">
        <w:rPr>
          <w:bCs/>
          <w:sz w:val="22"/>
          <w:szCs w:val="22"/>
          <w:lang w:val="es-MX"/>
        </w:rPr>
        <w:t xml:space="preserve"> durante el per</w:t>
      </w:r>
      <w:r>
        <w:rPr>
          <w:bCs/>
          <w:sz w:val="22"/>
          <w:szCs w:val="22"/>
          <w:lang w:val="es-MX"/>
        </w:rPr>
        <w:t>íodo comprendido del 01 de Enero al 31 de Diciembre de 2017</w:t>
      </w:r>
      <w:r w:rsidRPr="003705B0">
        <w:rPr>
          <w:bCs/>
          <w:sz w:val="22"/>
          <w:szCs w:val="22"/>
          <w:lang w:val="es-MX"/>
        </w:rPr>
        <w:t>.</w:t>
      </w:r>
      <w:r>
        <w:rPr>
          <w:bCs/>
          <w:sz w:val="22"/>
          <w:szCs w:val="22"/>
          <w:lang w:val="es-MX"/>
        </w:rPr>
        <w:t>}</w:t>
      </w:r>
    </w:p>
    <w:p w:rsidR="00381631" w:rsidRDefault="00381631" w:rsidP="00381631">
      <w:pPr>
        <w:pStyle w:val="ROMANOS"/>
        <w:spacing w:after="80" w:line="203" w:lineRule="exact"/>
        <w:ind w:left="288" w:firstLine="0"/>
        <w:rPr>
          <w:bCs/>
          <w:sz w:val="22"/>
          <w:szCs w:val="22"/>
          <w:lang w:val="es-MX"/>
        </w:rPr>
      </w:pPr>
    </w:p>
    <w:tbl>
      <w:tblPr>
        <w:tblW w:w="9240" w:type="dxa"/>
        <w:tblInd w:w="55" w:type="dxa"/>
        <w:tblCellMar>
          <w:left w:w="70" w:type="dxa"/>
          <w:right w:w="70" w:type="dxa"/>
        </w:tblCellMar>
        <w:tblLook w:val="04A0"/>
      </w:tblPr>
      <w:tblGrid>
        <w:gridCol w:w="7820"/>
        <w:gridCol w:w="1420"/>
      </w:tblGrid>
      <w:tr w:rsidR="00381631" w:rsidRPr="006E5015" w:rsidTr="00381631">
        <w:trPr>
          <w:trHeight w:val="540"/>
        </w:trPr>
        <w:tc>
          <w:tcPr>
            <w:tcW w:w="7900" w:type="dxa"/>
            <w:tcBorders>
              <w:top w:val="single" w:sz="8" w:space="0" w:color="auto"/>
              <w:left w:val="single" w:sz="8" w:space="0" w:color="auto"/>
              <w:bottom w:val="single" w:sz="8" w:space="0" w:color="auto"/>
              <w:right w:val="nil"/>
            </w:tcBorders>
            <w:shd w:val="clear" w:color="000000" w:fill="D8D8D8"/>
            <w:hideMark/>
          </w:tcPr>
          <w:p w:rsidR="00381631" w:rsidRPr="006E5015" w:rsidRDefault="00381631" w:rsidP="00381631">
            <w:pPr>
              <w:spacing w:after="0" w:line="240" w:lineRule="auto"/>
              <w:jc w:val="center"/>
              <w:rPr>
                <w:rFonts w:ascii="Arial" w:eastAsia="Times New Roman" w:hAnsi="Arial" w:cs="Arial"/>
                <w:b/>
                <w:bCs/>
                <w:color w:val="000000"/>
                <w:sz w:val="20"/>
                <w:szCs w:val="20"/>
              </w:rPr>
            </w:pPr>
            <w:r w:rsidRPr="006E5015">
              <w:rPr>
                <w:rFonts w:ascii="Arial" w:eastAsia="Times New Roman" w:hAnsi="Arial" w:cs="Arial"/>
                <w:b/>
                <w:bCs/>
                <w:color w:val="000000"/>
                <w:sz w:val="20"/>
                <w:szCs w:val="20"/>
              </w:rPr>
              <w:t>CUENTA</w:t>
            </w:r>
          </w:p>
        </w:tc>
        <w:tc>
          <w:tcPr>
            <w:tcW w:w="1340" w:type="dxa"/>
            <w:tcBorders>
              <w:top w:val="single" w:sz="8" w:space="0" w:color="auto"/>
              <w:left w:val="single" w:sz="8" w:space="0" w:color="auto"/>
              <w:bottom w:val="single" w:sz="8" w:space="0" w:color="auto"/>
              <w:right w:val="single" w:sz="8" w:space="0" w:color="auto"/>
            </w:tcBorders>
            <w:shd w:val="clear" w:color="000000" w:fill="D8D8D8"/>
            <w:noWrap/>
            <w:hideMark/>
          </w:tcPr>
          <w:p w:rsidR="00381631" w:rsidRPr="006E5015" w:rsidRDefault="00381631" w:rsidP="00381631">
            <w:pPr>
              <w:spacing w:after="0" w:line="240" w:lineRule="auto"/>
              <w:jc w:val="center"/>
              <w:rPr>
                <w:rFonts w:ascii="Arial" w:eastAsia="Times New Roman" w:hAnsi="Arial" w:cs="Arial"/>
                <w:b/>
                <w:bCs/>
                <w:color w:val="000000"/>
                <w:sz w:val="20"/>
                <w:szCs w:val="20"/>
              </w:rPr>
            </w:pPr>
            <w:r w:rsidRPr="006E5015">
              <w:rPr>
                <w:rFonts w:ascii="Arial" w:eastAsia="Times New Roman" w:hAnsi="Arial" w:cs="Arial"/>
                <w:b/>
                <w:bCs/>
                <w:color w:val="000000"/>
                <w:sz w:val="20"/>
                <w:szCs w:val="20"/>
              </w:rPr>
              <w:t>IMPORTE</w:t>
            </w:r>
          </w:p>
        </w:tc>
      </w:tr>
      <w:tr w:rsidR="00381631" w:rsidRPr="006E5015" w:rsidTr="00381631">
        <w:trPr>
          <w:trHeight w:val="34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REMUNERACIONES AL PERSONAL DE CARÁCTER PERMANENTE</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12,673,449.13</w:t>
            </w:r>
          </w:p>
        </w:tc>
      </w:tr>
      <w:tr w:rsidR="00381631" w:rsidRPr="006E5015" w:rsidTr="00381631">
        <w:trPr>
          <w:trHeight w:val="33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REMUNERACIONES ADICIONALES Y ESPECIALES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860,096.11</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SEGURIDAD SOCIAL</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1,214,087.33</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OTRAS PRESTACIONES SOCIALES Y ECONÓMICAS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610,245.48</w:t>
            </w:r>
          </w:p>
        </w:tc>
      </w:tr>
      <w:tr w:rsidR="00381631" w:rsidRPr="006E5015" w:rsidTr="00381631">
        <w:trPr>
          <w:trHeight w:val="37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Pago de Estímulos a Servidores Públicos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243,490.00</w:t>
            </w:r>
          </w:p>
        </w:tc>
      </w:tr>
      <w:tr w:rsidR="00381631" w:rsidRPr="006E5015" w:rsidTr="00381631">
        <w:trPr>
          <w:trHeight w:val="42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MATERIALES DE ADMINISTRACIÓN, EMISIÓN DE DOCUMENTOS Y ARTÍCULOS OFICIALES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223,794.38</w:t>
            </w:r>
          </w:p>
        </w:tc>
      </w:tr>
      <w:tr w:rsidR="00381631" w:rsidRPr="006E5015" w:rsidTr="00381631">
        <w:trPr>
          <w:trHeight w:val="51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ALIMENTOS Y UTENSILIOS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348,719.15</w:t>
            </w:r>
          </w:p>
        </w:tc>
      </w:tr>
      <w:tr w:rsidR="00381631" w:rsidRPr="006E5015" w:rsidTr="00381631">
        <w:trPr>
          <w:trHeight w:val="40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MATERIALES Y ARTÍCULOS DE CONSTRUCCIÓN Y DE REPARACIÓN</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646,454.17</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PRODUCTOS QUÍMICOS, FARMACÉUTICOS Y DE LABORATORIO</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34,963.20</w:t>
            </w:r>
          </w:p>
        </w:tc>
      </w:tr>
      <w:tr w:rsidR="00381631" w:rsidRPr="006E5015" w:rsidTr="00381631">
        <w:trPr>
          <w:trHeight w:val="36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COMBUSTIBLES, LUBRICANTES Y ADITIVOS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1,155,027.25</w:t>
            </w:r>
          </w:p>
        </w:tc>
      </w:tr>
      <w:tr w:rsidR="00381631" w:rsidRPr="006E5015" w:rsidTr="00381631">
        <w:trPr>
          <w:trHeight w:val="33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HERRAMIENTAS, REFACCIONES Y ACCESORIOS MENORES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76,236.98</w:t>
            </w:r>
          </w:p>
        </w:tc>
      </w:tr>
      <w:tr w:rsidR="00381631" w:rsidRPr="006E5015" w:rsidTr="00381631">
        <w:trPr>
          <w:trHeight w:val="36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BÁSICOS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1,511,435.00</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DE ARRENDAMIENTO</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649,012.28</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PROFESIONALES, CIENTÍFICOS Y TÉCNICOS Y OTROS SERVICIOS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696,122.16</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FINANCIEROS, BANCARIOS Y COMERCIALES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9,220.00</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DE INSTALACIÓN, REPARACIÓN, MANTENIMIENTO Y CONSERVACIÓN</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1,665,169.72</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DE COMUNICACIÓN SOCIAL Y PUBLICIDAD</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832,132.80</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DE TRASLADO Y VIÁTICOS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350,662.72</w:t>
            </w:r>
          </w:p>
        </w:tc>
      </w:tr>
      <w:tr w:rsidR="00381631" w:rsidRPr="006E5015" w:rsidTr="00381631">
        <w:trPr>
          <w:trHeight w:val="49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SERVICIOS OFICIALES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1,907,985.30</w:t>
            </w:r>
          </w:p>
        </w:tc>
      </w:tr>
      <w:tr w:rsidR="00381631" w:rsidRPr="006E5015" w:rsidTr="00381631">
        <w:trPr>
          <w:trHeight w:val="49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OTROS SERVICIOS GENERALES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650,447.29</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SUBSIDIOS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107,057.77</w:t>
            </w:r>
          </w:p>
        </w:tc>
      </w:tr>
      <w:tr w:rsidR="00381631" w:rsidRPr="006E5015" w:rsidTr="00381631">
        <w:trPr>
          <w:trHeight w:val="510"/>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AYUDAS SOCIALES A PERSONAS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1,678,427.19</w:t>
            </w:r>
          </w:p>
        </w:tc>
      </w:tr>
      <w:tr w:rsidR="00381631" w:rsidRPr="006E5015" w:rsidTr="00381631">
        <w:trPr>
          <w:trHeight w:val="49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BECAS</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298,700.00</w:t>
            </w:r>
          </w:p>
        </w:tc>
      </w:tr>
      <w:tr w:rsidR="00381631" w:rsidRPr="006E5015" w:rsidTr="00381631">
        <w:trPr>
          <w:trHeight w:val="315"/>
        </w:trPr>
        <w:tc>
          <w:tcPr>
            <w:tcW w:w="7900" w:type="dxa"/>
            <w:tcBorders>
              <w:top w:val="nil"/>
              <w:left w:val="single" w:sz="8" w:space="0" w:color="auto"/>
              <w:bottom w:val="single" w:sz="8" w:space="0" w:color="auto"/>
              <w:right w:val="single" w:sz="8" w:space="0" w:color="auto"/>
            </w:tcBorders>
            <w:shd w:val="clear" w:color="auto" w:fill="auto"/>
            <w:hideMark/>
          </w:tcPr>
          <w:p w:rsidR="00381631" w:rsidRPr="006E5015" w:rsidRDefault="00381631" w:rsidP="00381631">
            <w:pPr>
              <w:spacing w:after="0" w:line="240" w:lineRule="auto"/>
              <w:rPr>
                <w:rFonts w:ascii="Arial" w:eastAsia="Times New Roman" w:hAnsi="Arial" w:cs="Arial"/>
                <w:color w:val="000000"/>
                <w:sz w:val="18"/>
                <w:szCs w:val="18"/>
              </w:rPr>
            </w:pPr>
            <w:r w:rsidRPr="006E5015">
              <w:rPr>
                <w:rFonts w:ascii="Arial" w:eastAsia="Times New Roman" w:hAnsi="Arial" w:cs="Arial"/>
                <w:color w:val="000000"/>
                <w:sz w:val="18"/>
                <w:szCs w:val="18"/>
              </w:rPr>
              <w:t>INTERESES DE LA DEUDA PÚBLICA INTERNA</w:t>
            </w:r>
          </w:p>
        </w:tc>
        <w:tc>
          <w:tcPr>
            <w:tcW w:w="1340" w:type="dxa"/>
            <w:tcBorders>
              <w:top w:val="nil"/>
              <w:left w:val="nil"/>
              <w:bottom w:val="single" w:sz="8" w:space="0" w:color="auto"/>
              <w:right w:val="single" w:sz="8" w:space="0" w:color="auto"/>
            </w:tcBorders>
            <w:shd w:val="clear" w:color="auto" w:fill="auto"/>
            <w:noWrap/>
            <w:hideMark/>
          </w:tcPr>
          <w:p w:rsidR="00381631" w:rsidRPr="006E5015" w:rsidRDefault="00381631" w:rsidP="00381631">
            <w:pPr>
              <w:spacing w:after="0" w:line="240" w:lineRule="auto"/>
              <w:jc w:val="right"/>
              <w:rPr>
                <w:rFonts w:ascii="Arial" w:eastAsia="Times New Roman" w:hAnsi="Arial" w:cs="Arial"/>
                <w:color w:val="000000"/>
                <w:sz w:val="18"/>
                <w:szCs w:val="18"/>
              </w:rPr>
            </w:pPr>
            <w:r w:rsidRPr="006E5015">
              <w:rPr>
                <w:rFonts w:ascii="Arial" w:eastAsia="Times New Roman" w:hAnsi="Arial" w:cs="Arial"/>
                <w:color w:val="000000"/>
                <w:sz w:val="18"/>
                <w:szCs w:val="18"/>
              </w:rPr>
              <w:t>203,741.08</w:t>
            </w:r>
          </w:p>
        </w:tc>
      </w:tr>
      <w:tr w:rsidR="00381631" w:rsidRPr="006E5015" w:rsidTr="00381631">
        <w:trPr>
          <w:trHeight w:val="510"/>
        </w:trPr>
        <w:tc>
          <w:tcPr>
            <w:tcW w:w="7900" w:type="dxa"/>
            <w:tcBorders>
              <w:top w:val="nil"/>
              <w:left w:val="single" w:sz="8" w:space="0" w:color="auto"/>
              <w:bottom w:val="single" w:sz="8" w:space="0" w:color="auto"/>
              <w:right w:val="single" w:sz="8" w:space="0" w:color="auto"/>
            </w:tcBorders>
            <w:shd w:val="clear" w:color="000000" w:fill="BFBFBF"/>
            <w:hideMark/>
          </w:tcPr>
          <w:p w:rsidR="00381631" w:rsidRPr="006E5015" w:rsidRDefault="00381631" w:rsidP="00381631">
            <w:pPr>
              <w:spacing w:after="0" w:line="240" w:lineRule="auto"/>
              <w:rPr>
                <w:rFonts w:ascii="Arial" w:eastAsia="Times New Roman" w:hAnsi="Arial" w:cs="Arial"/>
                <w:b/>
                <w:bCs/>
                <w:color w:val="000000"/>
                <w:sz w:val="20"/>
                <w:szCs w:val="20"/>
              </w:rPr>
            </w:pPr>
            <w:r w:rsidRPr="006E5015">
              <w:rPr>
                <w:rFonts w:ascii="Arial" w:eastAsia="Times New Roman" w:hAnsi="Arial" w:cs="Arial"/>
                <w:b/>
                <w:bCs/>
                <w:color w:val="000000"/>
                <w:sz w:val="20"/>
                <w:szCs w:val="20"/>
              </w:rPr>
              <w:t>TOTAL DE GASTOS Y OTRAS PERDIDAS</w:t>
            </w:r>
          </w:p>
        </w:tc>
        <w:tc>
          <w:tcPr>
            <w:tcW w:w="1340" w:type="dxa"/>
            <w:tcBorders>
              <w:top w:val="nil"/>
              <w:left w:val="nil"/>
              <w:bottom w:val="single" w:sz="8" w:space="0" w:color="auto"/>
              <w:right w:val="single" w:sz="8" w:space="0" w:color="auto"/>
            </w:tcBorders>
            <w:shd w:val="clear" w:color="000000" w:fill="BFBFBF"/>
            <w:noWrap/>
            <w:hideMark/>
          </w:tcPr>
          <w:p w:rsidR="00381631" w:rsidRPr="006E5015" w:rsidRDefault="00381631" w:rsidP="00381631">
            <w:pPr>
              <w:spacing w:after="0" w:line="240" w:lineRule="auto"/>
              <w:jc w:val="right"/>
              <w:rPr>
                <w:rFonts w:ascii="Arial" w:eastAsia="Times New Roman" w:hAnsi="Arial" w:cs="Arial"/>
                <w:b/>
                <w:bCs/>
                <w:color w:val="000000"/>
                <w:sz w:val="20"/>
                <w:szCs w:val="20"/>
              </w:rPr>
            </w:pPr>
            <w:r w:rsidRPr="006E5015">
              <w:rPr>
                <w:rFonts w:ascii="Arial" w:eastAsia="Times New Roman" w:hAnsi="Arial" w:cs="Arial"/>
                <w:b/>
                <w:bCs/>
                <w:color w:val="000000"/>
                <w:sz w:val="20"/>
                <w:szCs w:val="20"/>
              </w:rPr>
              <w:t>28,646,676.49</w:t>
            </w:r>
          </w:p>
        </w:tc>
      </w:tr>
    </w:tbl>
    <w:p w:rsidR="00172899" w:rsidRPr="004F4558" w:rsidRDefault="00172899" w:rsidP="00172899">
      <w:pPr>
        <w:pStyle w:val="ROMANOS"/>
        <w:spacing w:after="80" w:line="203" w:lineRule="exact"/>
        <w:ind w:left="288" w:firstLine="0"/>
        <w:rPr>
          <w:sz w:val="22"/>
          <w:szCs w:val="22"/>
          <w:lang w:val="es-MX"/>
        </w:rPr>
      </w:pPr>
    </w:p>
    <w:p w:rsidR="00381631" w:rsidRDefault="00381631" w:rsidP="00172899">
      <w:pPr>
        <w:pStyle w:val="Texto"/>
        <w:spacing w:after="80" w:line="203" w:lineRule="exact"/>
        <w:jc w:val="center"/>
        <w:rPr>
          <w:b/>
          <w:smallCaps/>
          <w:sz w:val="22"/>
          <w:szCs w:val="22"/>
        </w:rPr>
      </w:pPr>
    </w:p>
    <w:p w:rsidR="00381631" w:rsidRDefault="00381631" w:rsidP="00172899">
      <w:pPr>
        <w:pStyle w:val="Texto"/>
        <w:spacing w:after="80" w:line="203" w:lineRule="exact"/>
        <w:jc w:val="center"/>
        <w:rPr>
          <w:b/>
          <w:smallCaps/>
          <w:sz w:val="22"/>
          <w:szCs w:val="22"/>
        </w:rPr>
      </w:pPr>
    </w:p>
    <w:p w:rsidR="00381631" w:rsidRDefault="00381631" w:rsidP="00172899">
      <w:pPr>
        <w:pStyle w:val="Texto"/>
        <w:spacing w:after="80" w:line="203" w:lineRule="exact"/>
        <w:jc w:val="center"/>
        <w:rPr>
          <w:b/>
          <w:smallCaps/>
          <w:sz w:val="22"/>
          <w:szCs w:val="22"/>
        </w:rPr>
      </w:pPr>
    </w:p>
    <w:p w:rsidR="00172899" w:rsidRPr="004F4558" w:rsidRDefault="00172899" w:rsidP="00172899">
      <w:pPr>
        <w:pStyle w:val="Texto"/>
        <w:spacing w:after="80" w:line="203" w:lineRule="exact"/>
        <w:jc w:val="center"/>
        <w:rPr>
          <w:b/>
          <w:sz w:val="22"/>
          <w:szCs w:val="22"/>
          <w:lang w:val="es-MX"/>
        </w:rPr>
      </w:pPr>
      <w:r w:rsidRPr="004F4558">
        <w:rPr>
          <w:b/>
          <w:smallCaps/>
          <w:sz w:val="22"/>
          <w:szCs w:val="22"/>
        </w:rPr>
        <w:lastRenderedPageBreak/>
        <w:t>III)</w:t>
      </w:r>
      <w:r w:rsidRPr="004F4558">
        <w:rPr>
          <w:b/>
          <w:smallCaps/>
          <w:sz w:val="22"/>
          <w:szCs w:val="22"/>
        </w:rPr>
        <w:tab/>
        <w:t>Notas al Estado de Variación en la Hacienda Pública</w:t>
      </w:r>
    </w:p>
    <w:p w:rsidR="00172899" w:rsidRPr="004F4558" w:rsidRDefault="00172899" w:rsidP="00172899">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EVHP</w:t>
      </w:r>
      <w:proofErr w:type="spellEnd"/>
      <w:r w:rsidRPr="004F4558">
        <w:rPr>
          <w:b/>
          <w:sz w:val="22"/>
          <w:szCs w:val="22"/>
          <w:lang w:val="es-MX"/>
        </w:rPr>
        <w:t xml:space="preserve"> 1.- </w:t>
      </w:r>
      <w:r w:rsidRPr="00C75962">
        <w:rPr>
          <w:sz w:val="22"/>
          <w:szCs w:val="22"/>
          <w:lang w:val="es-MX"/>
        </w:rPr>
        <w:t>Patrimonio Contribuido</w:t>
      </w:r>
    </w:p>
    <w:p w:rsidR="00381631" w:rsidRDefault="00381631" w:rsidP="00381631">
      <w:pPr>
        <w:pStyle w:val="ROMANOS"/>
        <w:spacing w:after="80" w:line="203" w:lineRule="exact"/>
        <w:ind w:left="288" w:firstLine="0"/>
        <w:rPr>
          <w:sz w:val="22"/>
          <w:szCs w:val="22"/>
          <w:lang w:val="es-MX"/>
        </w:rPr>
      </w:pPr>
    </w:p>
    <w:tbl>
      <w:tblPr>
        <w:tblW w:w="4740" w:type="dxa"/>
        <w:jc w:val="center"/>
        <w:tblCellMar>
          <w:left w:w="70" w:type="dxa"/>
          <w:right w:w="70" w:type="dxa"/>
        </w:tblCellMar>
        <w:tblLook w:val="04A0"/>
      </w:tblPr>
      <w:tblGrid>
        <w:gridCol w:w="3315"/>
        <w:gridCol w:w="1425"/>
      </w:tblGrid>
      <w:tr w:rsidR="00381631" w:rsidRPr="002134A5" w:rsidTr="00381631">
        <w:trPr>
          <w:trHeight w:val="540"/>
          <w:jc w:val="center"/>
        </w:trPr>
        <w:tc>
          <w:tcPr>
            <w:tcW w:w="3340" w:type="dxa"/>
            <w:tcBorders>
              <w:top w:val="single" w:sz="8" w:space="0" w:color="auto"/>
              <w:left w:val="single" w:sz="8" w:space="0" w:color="auto"/>
              <w:bottom w:val="single" w:sz="8" w:space="0" w:color="auto"/>
              <w:right w:val="single" w:sz="8" w:space="0" w:color="auto"/>
            </w:tcBorders>
            <w:shd w:val="clear" w:color="000000" w:fill="BFBFBF"/>
            <w:hideMark/>
          </w:tcPr>
          <w:p w:rsidR="00381631" w:rsidRPr="002134A5" w:rsidRDefault="00381631" w:rsidP="00381631">
            <w:pPr>
              <w:spacing w:after="0" w:line="240" w:lineRule="auto"/>
              <w:rPr>
                <w:rFonts w:ascii="Arial" w:eastAsia="Times New Roman" w:hAnsi="Arial" w:cs="Arial"/>
                <w:b/>
                <w:bCs/>
                <w:color w:val="000000"/>
              </w:rPr>
            </w:pPr>
            <w:r w:rsidRPr="002134A5">
              <w:rPr>
                <w:rFonts w:ascii="Arial" w:eastAsia="Times New Roman" w:hAnsi="Arial" w:cs="Arial"/>
                <w:b/>
                <w:bCs/>
                <w:color w:val="000000"/>
              </w:rPr>
              <w:t>Denominación</w:t>
            </w:r>
          </w:p>
        </w:tc>
        <w:tc>
          <w:tcPr>
            <w:tcW w:w="1400" w:type="dxa"/>
            <w:tcBorders>
              <w:top w:val="single" w:sz="8" w:space="0" w:color="auto"/>
              <w:left w:val="nil"/>
              <w:bottom w:val="single" w:sz="8" w:space="0" w:color="auto"/>
              <w:right w:val="single" w:sz="8" w:space="0" w:color="auto"/>
            </w:tcBorders>
            <w:shd w:val="clear" w:color="000000" w:fill="BFBFBF"/>
            <w:hideMark/>
          </w:tcPr>
          <w:p w:rsidR="00381631" w:rsidRPr="002134A5" w:rsidRDefault="00381631" w:rsidP="00381631">
            <w:pPr>
              <w:spacing w:after="0" w:line="240" w:lineRule="auto"/>
              <w:rPr>
                <w:rFonts w:ascii="Arial" w:eastAsia="Times New Roman" w:hAnsi="Arial" w:cs="Arial"/>
                <w:b/>
                <w:bCs/>
                <w:color w:val="000000"/>
              </w:rPr>
            </w:pPr>
            <w:r w:rsidRPr="002134A5">
              <w:rPr>
                <w:rFonts w:ascii="Arial" w:eastAsia="Times New Roman" w:hAnsi="Arial" w:cs="Arial"/>
                <w:b/>
                <w:bCs/>
                <w:color w:val="000000"/>
              </w:rPr>
              <w:t>Importe</w:t>
            </w:r>
          </w:p>
        </w:tc>
      </w:tr>
      <w:tr w:rsidR="00381631" w:rsidRPr="002134A5" w:rsidTr="00381631">
        <w:trPr>
          <w:trHeight w:val="345"/>
          <w:jc w:val="center"/>
        </w:trPr>
        <w:tc>
          <w:tcPr>
            <w:tcW w:w="334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rPr>
                <w:rFonts w:ascii="Arial" w:eastAsia="Times New Roman" w:hAnsi="Arial" w:cs="Arial"/>
                <w:color w:val="000000"/>
              </w:rPr>
            </w:pPr>
            <w:r w:rsidRPr="002134A5">
              <w:rPr>
                <w:rFonts w:ascii="Arial" w:eastAsia="Times New Roman" w:hAnsi="Arial" w:cs="Arial"/>
                <w:color w:val="000000"/>
              </w:rPr>
              <w:t>Patrimonio Anterior 2016</w:t>
            </w:r>
          </w:p>
        </w:tc>
        <w:tc>
          <w:tcPr>
            <w:tcW w:w="140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color w:val="000000"/>
              </w:rPr>
            </w:pPr>
            <w:r w:rsidRPr="002134A5">
              <w:rPr>
                <w:rFonts w:ascii="Arial" w:eastAsia="Times New Roman" w:hAnsi="Arial" w:cs="Arial"/>
                <w:color w:val="000000"/>
              </w:rPr>
              <w:t>1,328,081.86</w:t>
            </w:r>
          </w:p>
        </w:tc>
      </w:tr>
      <w:tr w:rsidR="00381631" w:rsidRPr="002134A5" w:rsidTr="00381631">
        <w:trPr>
          <w:trHeight w:val="330"/>
          <w:jc w:val="center"/>
        </w:trPr>
        <w:tc>
          <w:tcPr>
            <w:tcW w:w="334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rPr>
                <w:rFonts w:ascii="Arial" w:eastAsia="Times New Roman" w:hAnsi="Arial" w:cs="Arial"/>
                <w:color w:val="000000"/>
              </w:rPr>
            </w:pPr>
            <w:r w:rsidRPr="002134A5">
              <w:rPr>
                <w:rFonts w:ascii="Arial" w:eastAsia="Times New Roman" w:hAnsi="Arial" w:cs="Arial"/>
                <w:color w:val="000000"/>
              </w:rPr>
              <w:t>Aportaciones 2017</w:t>
            </w:r>
          </w:p>
        </w:tc>
        <w:tc>
          <w:tcPr>
            <w:tcW w:w="140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color w:val="000000"/>
              </w:rPr>
            </w:pPr>
            <w:r w:rsidRPr="002134A5">
              <w:rPr>
                <w:rFonts w:ascii="Arial" w:eastAsia="Times New Roman" w:hAnsi="Arial" w:cs="Arial"/>
                <w:color w:val="000000"/>
              </w:rPr>
              <w:t>0</w:t>
            </w:r>
          </w:p>
        </w:tc>
      </w:tr>
      <w:tr w:rsidR="00381631" w:rsidRPr="002134A5" w:rsidTr="00381631">
        <w:trPr>
          <w:trHeight w:val="315"/>
          <w:jc w:val="center"/>
        </w:trPr>
        <w:tc>
          <w:tcPr>
            <w:tcW w:w="334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rPr>
                <w:rFonts w:ascii="Arial" w:eastAsia="Times New Roman" w:hAnsi="Arial" w:cs="Arial"/>
                <w:b/>
                <w:bCs/>
                <w:color w:val="000000"/>
              </w:rPr>
            </w:pPr>
            <w:r w:rsidRPr="002134A5">
              <w:rPr>
                <w:rFonts w:ascii="Arial" w:eastAsia="Times New Roman" w:hAnsi="Arial" w:cs="Arial"/>
                <w:b/>
                <w:bCs/>
                <w:color w:val="000000"/>
              </w:rPr>
              <w:t>Patrimonio Contribuido Actual</w:t>
            </w:r>
          </w:p>
        </w:tc>
        <w:tc>
          <w:tcPr>
            <w:tcW w:w="140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color w:val="000000"/>
              </w:rPr>
            </w:pPr>
            <w:r w:rsidRPr="002134A5">
              <w:rPr>
                <w:rFonts w:ascii="Arial" w:eastAsia="Times New Roman" w:hAnsi="Arial" w:cs="Arial"/>
                <w:color w:val="000000"/>
              </w:rPr>
              <w:t>1,328,081.86</w:t>
            </w:r>
          </w:p>
        </w:tc>
      </w:tr>
    </w:tbl>
    <w:p w:rsidR="00381631" w:rsidRPr="004F4558" w:rsidRDefault="00381631" w:rsidP="00381631">
      <w:pPr>
        <w:pStyle w:val="ROMANOS"/>
        <w:spacing w:after="80" w:line="203" w:lineRule="exact"/>
        <w:ind w:left="0" w:firstLine="0"/>
        <w:rPr>
          <w:sz w:val="22"/>
          <w:szCs w:val="22"/>
          <w:lang w:val="es-MX"/>
        </w:rPr>
      </w:pPr>
    </w:p>
    <w:p w:rsidR="00381631"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EVHP</w:t>
      </w:r>
      <w:proofErr w:type="spellEnd"/>
      <w:r w:rsidRPr="004F4558">
        <w:rPr>
          <w:b/>
          <w:sz w:val="22"/>
          <w:szCs w:val="22"/>
          <w:lang w:val="es-MX"/>
        </w:rPr>
        <w:t xml:space="preserve"> 2.- </w:t>
      </w:r>
      <w:r w:rsidRPr="00C75962">
        <w:rPr>
          <w:sz w:val="22"/>
          <w:szCs w:val="22"/>
          <w:lang w:val="es-MX"/>
        </w:rPr>
        <w:t>Patrimonio Generado</w:t>
      </w:r>
    </w:p>
    <w:p w:rsidR="00381631" w:rsidRDefault="00381631" w:rsidP="00381631">
      <w:pPr>
        <w:pStyle w:val="ROMANOS"/>
        <w:spacing w:after="80" w:line="203" w:lineRule="exact"/>
        <w:ind w:left="288" w:firstLine="0"/>
        <w:rPr>
          <w:sz w:val="22"/>
          <w:szCs w:val="22"/>
          <w:lang w:val="es-MX"/>
        </w:rPr>
      </w:pPr>
    </w:p>
    <w:tbl>
      <w:tblPr>
        <w:tblW w:w="4980" w:type="dxa"/>
        <w:jc w:val="center"/>
        <w:tblCellMar>
          <w:left w:w="70" w:type="dxa"/>
          <w:right w:w="70" w:type="dxa"/>
        </w:tblCellMar>
        <w:tblLook w:val="04A0"/>
      </w:tblPr>
      <w:tblGrid>
        <w:gridCol w:w="3433"/>
        <w:gridCol w:w="1547"/>
      </w:tblGrid>
      <w:tr w:rsidR="00381631" w:rsidRPr="002134A5" w:rsidTr="00381631">
        <w:trPr>
          <w:trHeight w:val="540"/>
          <w:jc w:val="center"/>
        </w:trPr>
        <w:tc>
          <w:tcPr>
            <w:tcW w:w="3460" w:type="dxa"/>
            <w:tcBorders>
              <w:top w:val="single" w:sz="8" w:space="0" w:color="auto"/>
              <w:left w:val="single" w:sz="8" w:space="0" w:color="auto"/>
              <w:bottom w:val="single" w:sz="8" w:space="0" w:color="auto"/>
              <w:right w:val="single" w:sz="8" w:space="0" w:color="auto"/>
            </w:tcBorders>
            <w:shd w:val="clear" w:color="000000" w:fill="BFBFBF"/>
            <w:hideMark/>
          </w:tcPr>
          <w:p w:rsidR="00381631" w:rsidRPr="002134A5" w:rsidRDefault="00381631" w:rsidP="00381631">
            <w:pPr>
              <w:spacing w:after="0" w:line="240" w:lineRule="auto"/>
              <w:jc w:val="both"/>
              <w:rPr>
                <w:rFonts w:ascii="Arial" w:eastAsia="Times New Roman" w:hAnsi="Arial" w:cs="Arial"/>
                <w:b/>
                <w:bCs/>
                <w:color w:val="000000"/>
                <w:sz w:val="24"/>
                <w:szCs w:val="24"/>
              </w:rPr>
            </w:pPr>
            <w:r w:rsidRPr="002134A5">
              <w:rPr>
                <w:rFonts w:ascii="Arial" w:eastAsia="Times New Roman" w:hAnsi="Arial" w:cs="Arial"/>
                <w:b/>
                <w:bCs/>
                <w:color w:val="000000"/>
                <w:sz w:val="24"/>
                <w:szCs w:val="24"/>
                <w:lang w:val="es-ES"/>
              </w:rPr>
              <w:t>Denominación</w:t>
            </w:r>
          </w:p>
        </w:tc>
        <w:tc>
          <w:tcPr>
            <w:tcW w:w="1520" w:type="dxa"/>
            <w:tcBorders>
              <w:top w:val="single" w:sz="8" w:space="0" w:color="auto"/>
              <w:left w:val="nil"/>
              <w:bottom w:val="single" w:sz="8" w:space="0" w:color="auto"/>
              <w:right w:val="single" w:sz="8" w:space="0" w:color="auto"/>
            </w:tcBorders>
            <w:shd w:val="clear" w:color="000000" w:fill="BFBFBF"/>
            <w:hideMark/>
          </w:tcPr>
          <w:p w:rsidR="00381631" w:rsidRPr="002134A5" w:rsidRDefault="00381631" w:rsidP="00381631">
            <w:pPr>
              <w:spacing w:after="0" w:line="240" w:lineRule="auto"/>
              <w:jc w:val="both"/>
              <w:rPr>
                <w:rFonts w:ascii="Arial" w:eastAsia="Times New Roman" w:hAnsi="Arial" w:cs="Arial"/>
                <w:b/>
                <w:bCs/>
                <w:color w:val="000000"/>
                <w:sz w:val="24"/>
                <w:szCs w:val="24"/>
              </w:rPr>
            </w:pPr>
            <w:r w:rsidRPr="002134A5">
              <w:rPr>
                <w:rFonts w:ascii="Arial" w:eastAsia="Times New Roman" w:hAnsi="Arial" w:cs="Arial"/>
                <w:b/>
                <w:bCs/>
                <w:color w:val="000000"/>
                <w:sz w:val="24"/>
                <w:szCs w:val="24"/>
                <w:lang w:val="es-ES"/>
              </w:rPr>
              <w:t>Importe</w:t>
            </w:r>
          </w:p>
        </w:tc>
      </w:tr>
      <w:tr w:rsidR="00381631" w:rsidRPr="002134A5" w:rsidTr="00381631">
        <w:trPr>
          <w:trHeight w:val="345"/>
          <w:jc w:val="center"/>
        </w:trPr>
        <w:tc>
          <w:tcPr>
            <w:tcW w:w="346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jc w:val="both"/>
              <w:rPr>
                <w:rFonts w:ascii="Arial" w:eastAsia="Times New Roman" w:hAnsi="Arial" w:cs="Arial"/>
                <w:color w:val="000000"/>
              </w:rPr>
            </w:pPr>
            <w:r w:rsidRPr="002134A5">
              <w:rPr>
                <w:rFonts w:ascii="Arial" w:eastAsia="Times New Roman" w:hAnsi="Arial" w:cs="Arial"/>
                <w:color w:val="000000"/>
                <w:lang w:val="es-ES"/>
              </w:rPr>
              <w:t>Ahorro / Desahorro 2017</w:t>
            </w:r>
          </w:p>
        </w:tc>
        <w:tc>
          <w:tcPr>
            <w:tcW w:w="152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color w:val="000000"/>
              </w:rPr>
            </w:pPr>
            <w:r w:rsidRPr="002134A5">
              <w:rPr>
                <w:rFonts w:ascii="Arial" w:eastAsia="Times New Roman" w:hAnsi="Arial" w:cs="Arial"/>
                <w:color w:val="000000"/>
              </w:rPr>
              <w:t>5,175,785.23</w:t>
            </w:r>
          </w:p>
        </w:tc>
      </w:tr>
      <w:tr w:rsidR="00381631" w:rsidRPr="002134A5" w:rsidTr="00381631">
        <w:trPr>
          <w:trHeight w:val="330"/>
          <w:jc w:val="center"/>
        </w:trPr>
        <w:tc>
          <w:tcPr>
            <w:tcW w:w="346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jc w:val="both"/>
              <w:rPr>
                <w:rFonts w:ascii="Arial" w:eastAsia="Times New Roman" w:hAnsi="Arial" w:cs="Arial"/>
                <w:color w:val="000000"/>
              </w:rPr>
            </w:pPr>
            <w:r w:rsidRPr="002134A5">
              <w:rPr>
                <w:rFonts w:ascii="Arial" w:eastAsia="Times New Roman" w:hAnsi="Arial" w:cs="Arial"/>
                <w:color w:val="000000"/>
                <w:lang w:val="es-ES"/>
              </w:rPr>
              <w:t>Resultados de E. Anteriores 2016</w:t>
            </w:r>
          </w:p>
        </w:tc>
        <w:tc>
          <w:tcPr>
            <w:tcW w:w="152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color w:val="000000"/>
              </w:rPr>
            </w:pPr>
            <w:r w:rsidRPr="002134A5">
              <w:rPr>
                <w:rFonts w:ascii="Arial" w:eastAsia="Times New Roman" w:hAnsi="Arial" w:cs="Arial"/>
                <w:color w:val="000000"/>
              </w:rPr>
              <w:t>24,477,847.68</w:t>
            </w:r>
          </w:p>
        </w:tc>
      </w:tr>
      <w:tr w:rsidR="00381631" w:rsidRPr="002134A5" w:rsidTr="00381631">
        <w:trPr>
          <w:trHeight w:val="315"/>
          <w:jc w:val="center"/>
        </w:trPr>
        <w:tc>
          <w:tcPr>
            <w:tcW w:w="3460" w:type="dxa"/>
            <w:tcBorders>
              <w:top w:val="nil"/>
              <w:left w:val="single" w:sz="8" w:space="0" w:color="auto"/>
              <w:bottom w:val="single" w:sz="8" w:space="0" w:color="auto"/>
              <w:right w:val="single" w:sz="8" w:space="0" w:color="auto"/>
            </w:tcBorders>
            <w:shd w:val="clear" w:color="auto" w:fill="auto"/>
            <w:hideMark/>
          </w:tcPr>
          <w:p w:rsidR="00381631" w:rsidRPr="002134A5" w:rsidRDefault="00381631" w:rsidP="00381631">
            <w:pPr>
              <w:spacing w:after="0" w:line="240" w:lineRule="auto"/>
              <w:jc w:val="both"/>
              <w:rPr>
                <w:rFonts w:ascii="Arial" w:eastAsia="Times New Roman" w:hAnsi="Arial" w:cs="Arial"/>
                <w:b/>
                <w:bCs/>
                <w:color w:val="000000"/>
              </w:rPr>
            </w:pPr>
            <w:r w:rsidRPr="002134A5">
              <w:rPr>
                <w:rFonts w:ascii="Arial" w:eastAsia="Times New Roman" w:hAnsi="Arial" w:cs="Arial"/>
                <w:b/>
                <w:bCs/>
                <w:color w:val="000000"/>
                <w:lang w:val="es-ES"/>
              </w:rPr>
              <w:t>Patrimonio Generado Actual</w:t>
            </w:r>
          </w:p>
        </w:tc>
        <w:tc>
          <w:tcPr>
            <w:tcW w:w="1520" w:type="dxa"/>
            <w:tcBorders>
              <w:top w:val="nil"/>
              <w:left w:val="nil"/>
              <w:bottom w:val="single" w:sz="8" w:space="0" w:color="auto"/>
              <w:right w:val="single" w:sz="8" w:space="0" w:color="auto"/>
            </w:tcBorders>
            <w:shd w:val="clear" w:color="auto" w:fill="auto"/>
            <w:hideMark/>
          </w:tcPr>
          <w:p w:rsidR="00381631" w:rsidRPr="002134A5" w:rsidRDefault="00381631" w:rsidP="00381631">
            <w:pPr>
              <w:spacing w:after="0" w:line="240" w:lineRule="auto"/>
              <w:jc w:val="right"/>
              <w:rPr>
                <w:rFonts w:ascii="Arial" w:eastAsia="Times New Roman" w:hAnsi="Arial" w:cs="Arial"/>
                <w:b/>
                <w:bCs/>
                <w:color w:val="000000"/>
              </w:rPr>
            </w:pPr>
            <w:r w:rsidRPr="002134A5">
              <w:rPr>
                <w:rFonts w:ascii="Arial" w:eastAsia="Times New Roman" w:hAnsi="Arial" w:cs="Arial"/>
                <w:b/>
                <w:bCs/>
                <w:color w:val="000000"/>
              </w:rPr>
              <w:t>29,653,632.91</w:t>
            </w:r>
          </w:p>
        </w:tc>
      </w:tr>
    </w:tbl>
    <w:p w:rsidR="00381631" w:rsidRPr="004F4558" w:rsidRDefault="00381631" w:rsidP="00381631">
      <w:pPr>
        <w:pStyle w:val="ROMANOS"/>
        <w:spacing w:after="80" w:line="203" w:lineRule="exact"/>
        <w:ind w:left="288" w:firstLine="0"/>
        <w:rPr>
          <w:sz w:val="22"/>
          <w:szCs w:val="22"/>
          <w:lang w:val="es-MX"/>
        </w:rPr>
      </w:pPr>
    </w:p>
    <w:p w:rsidR="00172899"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Pr="004F4558" w:rsidRDefault="00172899" w:rsidP="00172899">
      <w:pPr>
        <w:pStyle w:val="ROMANOS"/>
        <w:spacing w:after="80" w:line="203" w:lineRule="exact"/>
        <w:ind w:left="288" w:firstLine="0"/>
        <w:jc w:val="center"/>
        <w:rPr>
          <w:b/>
          <w:smallCaps/>
          <w:sz w:val="22"/>
          <w:szCs w:val="22"/>
        </w:rPr>
      </w:pPr>
      <w:r w:rsidRPr="004F4558">
        <w:rPr>
          <w:b/>
          <w:smallCaps/>
          <w:sz w:val="22"/>
          <w:szCs w:val="22"/>
        </w:rPr>
        <w:t>IV)</w:t>
      </w:r>
      <w:r w:rsidRPr="004F4558">
        <w:rPr>
          <w:b/>
          <w:smallCaps/>
          <w:sz w:val="22"/>
          <w:szCs w:val="22"/>
        </w:rPr>
        <w:tab/>
        <w:t>Notas al Estado de Flujos de Efectivo</w:t>
      </w:r>
    </w:p>
    <w:p w:rsidR="00381631" w:rsidRPr="004F4558" w:rsidRDefault="00381631" w:rsidP="00381631">
      <w:pPr>
        <w:pStyle w:val="ROMANOS"/>
        <w:spacing w:after="80" w:line="203" w:lineRule="exact"/>
        <w:ind w:left="288" w:firstLine="0"/>
        <w:rPr>
          <w:b/>
          <w:sz w:val="22"/>
          <w:szCs w:val="22"/>
          <w:lang w:val="es-MX"/>
        </w:rPr>
      </w:pPr>
      <w:r w:rsidRPr="004F4558">
        <w:rPr>
          <w:b/>
          <w:sz w:val="22"/>
          <w:szCs w:val="22"/>
          <w:lang w:val="es-MX"/>
        </w:rPr>
        <w:t>Efectivo y equivalentes</w:t>
      </w:r>
    </w:p>
    <w:p w:rsidR="00381631" w:rsidRPr="004F4558" w:rsidRDefault="00381631" w:rsidP="00381631">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381631" w:rsidRPr="004F4558" w:rsidRDefault="00381631" w:rsidP="00381631">
      <w:pPr>
        <w:pStyle w:val="ROMANOS"/>
        <w:spacing w:after="80" w:line="203" w:lineRule="exact"/>
        <w:ind w:left="288" w:firstLine="0"/>
        <w:rPr>
          <w:sz w:val="22"/>
          <w:szCs w:val="22"/>
          <w:lang w:val="es-MX"/>
        </w:rPr>
      </w:pPr>
    </w:p>
    <w:tbl>
      <w:tblPr>
        <w:tblW w:w="6940" w:type="dxa"/>
        <w:jc w:val="center"/>
        <w:tblCellMar>
          <w:left w:w="70" w:type="dxa"/>
          <w:right w:w="70" w:type="dxa"/>
        </w:tblCellMar>
        <w:tblLook w:val="04A0"/>
      </w:tblPr>
      <w:tblGrid>
        <w:gridCol w:w="3540"/>
        <w:gridCol w:w="1640"/>
        <w:gridCol w:w="1760"/>
      </w:tblGrid>
      <w:tr w:rsidR="00381631" w:rsidRPr="00633951" w:rsidTr="00495916">
        <w:trPr>
          <w:trHeight w:val="540"/>
          <w:jc w:val="center"/>
        </w:trPr>
        <w:tc>
          <w:tcPr>
            <w:tcW w:w="3540" w:type="dxa"/>
            <w:tcBorders>
              <w:top w:val="single" w:sz="8" w:space="0" w:color="auto"/>
              <w:left w:val="single" w:sz="8" w:space="0" w:color="auto"/>
              <w:bottom w:val="single" w:sz="8" w:space="0" w:color="auto"/>
              <w:right w:val="nil"/>
            </w:tcBorders>
            <w:shd w:val="clear" w:color="000000" w:fill="C0C0C0"/>
            <w:noWrap/>
            <w:vAlign w:val="bottom"/>
            <w:hideMark/>
          </w:tcPr>
          <w:p w:rsidR="00381631" w:rsidRPr="00633951" w:rsidRDefault="00381631" w:rsidP="00495916">
            <w:pPr>
              <w:spacing w:after="0" w:line="240" w:lineRule="auto"/>
              <w:jc w:val="center"/>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Descripción</w:t>
            </w:r>
          </w:p>
        </w:tc>
        <w:tc>
          <w:tcPr>
            <w:tcW w:w="1640"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381631" w:rsidRPr="00633951" w:rsidRDefault="00381631" w:rsidP="00495916">
            <w:pPr>
              <w:spacing w:after="0" w:line="240" w:lineRule="auto"/>
              <w:jc w:val="center"/>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Al 31 de Diciembre 2017</w:t>
            </w:r>
          </w:p>
        </w:tc>
        <w:tc>
          <w:tcPr>
            <w:tcW w:w="1760" w:type="dxa"/>
            <w:tcBorders>
              <w:top w:val="single" w:sz="8" w:space="0" w:color="auto"/>
              <w:left w:val="nil"/>
              <w:bottom w:val="single" w:sz="8" w:space="0" w:color="auto"/>
              <w:right w:val="single" w:sz="8" w:space="0" w:color="auto"/>
            </w:tcBorders>
            <w:shd w:val="clear" w:color="000000" w:fill="C0C0C0"/>
            <w:vAlign w:val="bottom"/>
            <w:hideMark/>
          </w:tcPr>
          <w:p w:rsidR="00381631" w:rsidRPr="00633951" w:rsidRDefault="00381631" w:rsidP="00495916">
            <w:pPr>
              <w:spacing w:after="0" w:line="240" w:lineRule="auto"/>
              <w:jc w:val="center"/>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Al 01 de Octubre de 2017</w:t>
            </w:r>
          </w:p>
        </w:tc>
      </w:tr>
      <w:tr w:rsidR="00381631" w:rsidRPr="00633951" w:rsidTr="00495916">
        <w:trPr>
          <w:trHeight w:val="345"/>
          <w:jc w:val="center"/>
        </w:trPr>
        <w:tc>
          <w:tcPr>
            <w:tcW w:w="3540" w:type="dxa"/>
            <w:tcBorders>
              <w:top w:val="nil"/>
              <w:left w:val="single" w:sz="8" w:space="0" w:color="auto"/>
              <w:bottom w:val="nil"/>
              <w:right w:val="nil"/>
            </w:tcBorders>
            <w:shd w:val="clear" w:color="auto" w:fill="auto"/>
            <w:noWrap/>
            <w:vAlign w:val="bottom"/>
            <w:hideMark/>
          </w:tcPr>
          <w:p w:rsidR="00381631" w:rsidRPr="00633951" w:rsidRDefault="00381631" w:rsidP="00495916">
            <w:pPr>
              <w:spacing w:after="0" w:line="240" w:lineRule="auto"/>
              <w:rPr>
                <w:rFonts w:ascii="Arial" w:eastAsia="Times New Roman" w:hAnsi="Arial" w:cs="Arial"/>
                <w:color w:val="000000"/>
                <w:sz w:val="18"/>
                <w:szCs w:val="18"/>
              </w:rPr>
            </w:pPr>
            <w:r w:rsidRPr="00633951">
              <w:rPr>
                <w:rFonts w:ascii="Arial" w:eastAsia="Times New Roman" w:hAnsi="Arial" w:cs="Arial"/>
                <w:color w:val="000000"/>
                <w:sz w:val="18"/>
                <w:szCs w:val="18"/>
              </w:rPr>
              <w:t>Efectivo en Bancos - Tesorería</w:t>
            </w:r>
          </w:p>
        </w:tc>
        <w:tc>
          <w:tcPr>
            <w:tcW w:w="1640" w:type="dxa"/>
            <w:tcBorders>
              <w:top w:val="nil"/>
              <w:left w:val="single" w:sz="8" w:space="0" w:color="auto"/>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793,708.22</w:t>
            </w:r>
          </w:p>
        </w:tc>
        <w:tc>
          <w:tcPr>
            <w:tcW w:w="1760" w:type="dxa"/>
            <w:tcBorders>
              <w:top w:val="nil"/>
              <w:left w:val="nil"/>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6,101,876.50</w:t>
            </w:r>
          </w:p>
        </w:tc>
      </w:tr>
      <w:tr w:rsidR="00381631" w:rsidRPr="00633951" w:rsidTr="00495916">
        <w:trPr>
          <w:trHeight w:val="330"/>
          <w:jc w:val="center"/>
        </w:trPr>
        <w:tc>
          <w:tcPr>
            <w:tcW w:w="3540" w:type="dxa"/>
            <w:tcBorders>
              <w:top w:val="single" w:sz="8" w:space="0" w:color="auto"/>
              <w:left w:val="single" w:sz="8" w:space="0" w:color="auto"/>
              <w:bottom w:val="single" w:sz="8" w:space="0" w:color="auto"/>
              <w:right w:val="nil"/>
            </w:tcBorders>
            <w:shd w:val="clear" w:color="auto" w:fill="auto"/>
            <w:noWrap/>
            <w:vAlign w:val="bottom"/>
            <w:hideMark/>
          </w:tcPr>
          <w:p w:rsidR="00381631" w:rsidRPr="00633951" w:rsidRDefault="00381631" w:rsidP="00495916">
            <w:pPr>
              <w:spacing w:after="0" w:line="240" w:lineRule="auto"/>
              <w:rPr>
                <w:rFonts w:ascii="Arial" w:eastAsia="Times New Roman" w:hAnsi="Arial" w:cs="Arial"/>
                <w:color w:val="000000"/>
                <w:sz w:val="18"/>
                <w:szCs w:val="18"/>
              </w:rPr>
            </w:pPr>
            <w:r w:rsidRPr="00633951">
              <w:rPr>
                <w:rFonts w:ascii="Arial" w:eastAsia="Times New Roman" w:hAnsi="Arial" w:cs="Arial"/>
                <w:color w:val="000000"/>
                <w:sz w:val="18"/>
                <w:szCs w:val="18"/>
              </w:rPr>
              <w:t>Efectivo en Bancos - Dependencias</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r>
      <w:tr w:rsidR="00381631" w:rsidRPr="00633951" w:rsidTr="00495916">
        <w:trPr>
          <w:trHeight w:val="315"/>
          <w:jc w:val="center"/>
        </w:trPr>
        <w:tc>
          <w:tcPr>
            <w:tcW w:w="3540" w:type="dxa"/>
            <w:tcBorders>
              <w:top w:val="nil"/>
              <w:left w:val="single" w:sz="8" w:space="0" w:color="auto"/>
              <w:bottom w:val="nil"/>
              <w:right w:val="nil"/>
            </w:tcBorders>
            <w:shd w:val="clear" w:color="auto" w:fill="auto"/>
            <w:noWrap/>
            <w:vAlign w:val="bottom"/>
            <w:hideMark/>
          </w:tcPr>
          <w:p w:rsidR="00381631" w:rsidRPr="00633951" w:rsidRDefault="00381631" w:rsidP="00495916">
            <w:pPr>
              <w:spacing w:after="0" w:line="240" w:lineRule="auto"/>
              <w:rPr>
                <w:rFonts w:ascii="Arial" w:eastAsia="Times New Roman" w:hAnsi="Arial" w:cs="Arial"/>
                <w:color w:val="000000"/>
                <w:sz w:val="18"/>
                <w:szCs w:val="18"/>
              </w:rPr>
            </w:pPr>
            <w:r w:rsidRPr="00633951">
              <w:rPr>
                <w:rFonts w:ascii="Arial" w:eastAsia="Times New Roman" w:hAnsi="Arial" w:cs="Arial"/>
                <w:color w:val="000000"/>
                <w:sz w:val="18"/>
                <w:szCs w:val="18"/>
              </w:rPr>
              <w:t>Inversiones temporales (hasta 3 meses)</w:t>
            </w:r>
          </w:p>
        </w:tc>
        <w:tc>
          <w:tcPr>
            <w:tcW w:w="1640" w:type="dxa"/>
            <w:tcBorders>
              <w:top w:val="nil"/>
              <w:left w:val="single" w:sz="8" w:space="0" w:color="auto"/>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c>
          <w:tcPr>
            <w:tcW w:w="1760" w:type="dxa"/>
            <w:tcBorders>
              <w:top w:val="nil"/>
              <w:left w:val="nil"/>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r>
      <w:tr w:rsidR="00381631" w:rsidRPr="00633951" w:rsidTr="00495916">
        <w:trPr>
          <w:trHeight w:val="315"/>
          <w:jc w:val="center"/>
        </w:trPr>
        <w:tc>
          <w:tcPr>
            <w:tcW w:w="3540" w:type="dxa"/>
            <w:tcBorders>
              <w:top w:val="single" w:sz="8" w:space="0" w:color="auto"/>
              <w:left w:val="single" w:sz="8" w:space="0" w:color="auto"/>
              <w:bottom w:val="single" w:sz="8" w:space="0" w:color="auto"/>
              <w:right w:val="nil"/>
            </w:tcBorders>
            <w:shd w:val="clear" w:color="auto" w:fill="auto"/>
            <w:noWrap/>
            <w:vAlign w:val="bottom"/>
            <w:hideMark/>
          </w:tcPr>
          <w:p w:rsidR="00381631" w:rsidRPr="00633951" w:rsidRDefault="00381631" w:rsidP="00495916">
            <w:pPr>
              <w:spacing w:after="0" w:line="240" w:lineRule="auto"/>
              <w:rPr>
                <w:rFonts w:ascii="Arial" w:eastAsia="Times New Roman" w:hAnsi="Arial" w:cs="Arial"/>
                <w:color w:val="000000"/>
                <w:sz w:val="18"/>
                <w:szCs w:val="18"/>
              </w:rPr>
            </w:pPr>
            <w:r w:rsidRPr="00633951">
              <w:rPr>
                <w:rFonts w:ascii="Arial" w:eastAsia="Times New Roman" w:hAnsi="Arial" w:cs="Arial"/>
                <w:color w:val="000000"/>
                <w:sz w:val="18"/>
                <w:szCs w:val="18"/>
              </w:rPr>
              <w:t>Fondos con afectación específica</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 </w:t>
            </w:r>
          </w:p>
        </w:tc>
      </w:tr>
      <w:tr w:rsidR="00381631" w:rsidRPr="00633951" w:rsidTr="00495916">
        <w:trPr>
          <w:trHeight w:val="375"/>
          <w:jc w:val="center"/>
        </w:trPr>
        <w:tc>
          <w:tcPr>
            <w:tcW w:w="3540" w:type="dxa"/>
            <w:tcBorders>
              <w:top w:val="nil"/>
              <w:left w:val="single" w:sz="8" w:space="0" w:color="auto"/>
              <w:bottom w:val="nil"/>
              <w:right w:val="nil"/>
            </w:tcBorders>
            <w:shd w:val="clear" w:color="auto" w:fill="auto"/>
            <w:noWrap/>
            <w:vAlign w:val="bottom"/>
            <w:hideMark/>
          </w:tcPr>
          <w:p w:rsidR="00381631" w:rsidRPr="00633951" w:rsidRDefault="00381631" w:rsidP="00495916">
            <w:pPr>
              <w:spacing w:after="0" w:line="240" w:lineRule="auto"/>
              <w:rPr>
                <w:rFonts w:ascii="Arial" w:eastAsia="Times New Roman" w:hAnsi="Arial" w:cs="Arial"/>
                <w:color w:val="000000"/>
                <w:sz w:val="18"/>
                <w:szCs w:val="18"/>
              </w:rPr>
            </w:pPr>
            <w:r w:rsidRPr="00633951">
              <w:rPr>
                <w:rFonts w:ascii="Arial" w:eastAsia="Times New Roman" w:hAnsi="Arial" w:cs="Arial"/>
                <w:color w:val="000000"/>
                <w:sz w:val="18"/>
                <w:szCs w:val="18"/>
              </w:rPr>
              <w:t>Depósitos de fondos de terceros y otros</w:t>
            </w:r>
          </w:p>
        </w:tc>
        <w:tc>
          <w:tcPr>
            <w:tcW w:w="1640" w:type="dxa"/>
            <w:tcBorders>
              <w:top w:val="nil"/>
              <w:left w:val="single" w:sz="8" w:space="0" w:color="auto"/>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1,718.00</w:t>
            </w:r>
          </w:p>
        </w:tc>
        <w:tc>
          <w:tcPr>
            <w:tcW w:w="1760" w:type="dxa"/>
            <w:tcBorders>
              <w:top w:val="nil"/>
              <w:left w:val="nil"/>
              <w:bottom w:val="nil"/>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color w:val="000000"/>
                <w:sz w:val="18"/>
                <w:szCs w:val="18"/>
              </w:rPr>
            </w:pPr>
            <w:r w:rsidRPr="00633951">
              <w:rPr>
                <w:rFonts w:ascii="Arial" w:eastAsia="Times New Roman" w:hAnsi="Arial" w:cs="Arial"/>
                <w:color w:val="000000"/>
                <w:sz w:val="18"/>
                <w:szCs w:val="18"/>
              </w:rPr>
              <w:t>1,718.00</w:t>
            </w:r>
          </w:p>
        </w:tc>
      </w:tr>
      <w:tr w:rsidR="00381631" w:rsidRPr="00633951" w:rsidTr="00495916">
        <w:trPr>
          <w:trHeight w:val="420"/>
          <w:jc w:val="center"/>
        </w:trPr>
        <w:tc>
          <w:tcPr>
            <w:tcW w:w="3540" w:type="dxa"/>
            <w:tcBorders>
              <w:top w:val="single" w:sz="8" w:space="0" w:color="auto"/>
              <w:left w:val="single" w:sz="8" w:space="0" w:color="auto"/>
              <w:bottom w:val="single" w:sz="8" w:space="0" w:color="auto"/>
              <w:right w:val="nil"/>
            </w:tcBorders>
            <w:shd w:val="clear" w:color="auto" w:fill="auto"/>
            <w:noWrap/>
            <w:vAlign w:val="bottom"/>
            <w:hideMark/>
          </w:tcPr>
          <w:p w:rsidR="00381631" w:rsidRPr="00633951" w:rsidRDefault="00381631" w:rsidP="00495916">
            <w:pPr>
              <w:spacing w:after="0" w:line="240" w:lineRule="auto"/>
              <w:jc w:val="center"/>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Total de Efectivo y Equivalentes</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795,426.22</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rsidR="00381631" w:rsidRPr="00633951" w:rsidRDefault="00381631" w:rsidP="00495916">
            <w:pPr>
              <w:spacing w:after="0" w:line="240" w:lineRule="auto"/>
              <w:jc w:val="right"/>
              <w:rPr>
                <w:rFonts w:ascii="Arial" w:eastAsia="Times New Roman" w:hAnsi="Arial" w:cs="Arial"/>
                <w:b/>
                <w:bCs/>
                <w:color w:val="000000"/>
                <w:sz w:val="18"/>
                <w:szCs w:val="18"/>
              </w:rPr>
            </w:pPr>
            <w:r w:rsidRPr="00633951">
              <w:rPr>
                <w:rFonts w:ascii="Arial" w:eastAsia="Times New Roman" w:hAnsi="Arial" w:cs="Arial"/>
                <w:b/>
                <w:bCs/>
                <w:color w:val="000000"/>
                <w:sz w:val="18"/>
                <w:szCs w:val="18"/>
              </w:rPr>
              <w:t>6,103,594.50</w:t>
            </w:r>
          </w:p>
        </w:tc>
      </w:tr>
    </w:tbl>
    <w:p w:rsidR="00381631" w:rsidRDefault="00381631" w:rsidP="00381631">
      <w:pPr>
        <w:pStyle w:val="ROMANOS"/>
        <w:spacing w:after="80" w:line="203" w:lineRule="exact"/>
        <w:ind w:left="288" w:firstLine="0"/>
        <w:rPr>
          <w:sz w:val="22"/>
          <w:szCs w:val="22"/>
          <w:lang w:val="es-MX"/>
        </w:rPr>
      </w:pPr>
    </w:p>
    <w:p w:rsidR="00381631" w:rsidRDefault="00381631" w:rsidP="00381631">
      <w:pPr>
        <w:pStyle w:val="ROMANOS"/>
        <w:spacing w:after="80" w:line="203" w:lineRule="exact"/>
        <w:ind w:left="0" w:firstLine="0"/>
        <w:rPr>
          <w:b/>
          <w:sz w:val="22"/>
          <w:szCs w:val="22"/>
          <w:lang w:val="es-MX"/>
        </w:rPr>
      </w:pPr>
    </w:p>
    <w:p w:rsidR="00381631" w:rsidRDefault="00381631" w:rsidP="00381631">
      <w:pPr>
        <w:pStyle w:val="ROMANOS"/>
        <w:spacing w:after="80" w:line="203" w:lineRule="exact"/>
        <w:ind w:left="288" w:firstLine="0"/>
        <w:rPr>
          <w:sz w:val="22"/>
          <w:szCs w:val="22"/>
          <w:lang w:val="es-MX"/>
        </w:rPr>
      </w:pPr>
      <w:r w:rsidRPr="004F4558">
        <w:rPr>
          <w:b/>
          <w:sz w:val="22"/>
          <w:szCs w:val="22"/>
          <w:lang w:val="es-MX"/>
        </w:rPr>
        <w:t xml:space="preserve">EFE 2.- </w:t>
      </w:r>
      <w:r w:rsidRPr="004F4558">
        <w:rPr>
          <w:sz w:val="22"/>
          <w:szCs w:val="22"/>
          <w:lang w:val="es-MX"/>
        </w:rPr>
        <w:t>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w:t>
      </w:r>
    </w:p>
    <w:p w:rsidR="00381631" w:rsidRDefault="00381631" w:rsidP="00381631">
      <w:pPr>
        <w:pStyle w:val="ROMANOS"/>
        <w:spacing w:after="80" w:line="203" w:lineRule="exact"/>
        <w:ind w:left="288" w:firstLine="0"/>
        <w:rPr>
          <w:sz w:val="22"/>
          <w:szCs w:val="22"/>
          <w:lang w:val="es-MX"/>
        </w:rPr>
      </w:pPr>
    </w:p>
    <w:tbl>
      <w:tblPr>
        <w:tblW w:w="8580" w:type="dxa"/>
        <w:jc w:val="center"/>
        <w:tblCellMar>
          <w:left w:w="70" w:type="dxa"/>
          <w:right w:w="70" w:type="dxa"/>
        </w:tblCellMar>
        <w:tblLook w:val="04A0"/>
      </w:tblPr>
      <w:tblGrid>
        <w:gridCol w:w="5560"/>
        <w:gridCol w:w="1540"/>
        <w:gridCol w:w="1480"/>
      </w:tblGrid>
      <w:tr w:rsidR="00381631" w:rsidRPr="00D67515" w:rsidTr="00495916">
        <w:trPr>
          <w:trHeight w:val="644"/>
          <w:jc w:val="center"/>
        </w:trPr>
        <w:tc>
          <w:tcPr>
            <w:tcW w:w="556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381631" w:rsidRPr="00D67515" w:rsidRDefault="00381631" w:rsidP="00495916">
            <w:pPr>
              <w:spacing w:after="0" w:line="240" w:lineRule="auto"/>
              <w:jc w:val="center"/>
              <w:rPr>
                <w:rFonts w:ascii="Arial" w:eastAsia="Times New Roman" w:hAnsi="Arial" w:cs="Arial"/>
                <w:b/>
                <w:bCs/>
                <w:color w:val="000000"/>
                <w:sz w:val="20"/>
                <w:szCs w:val="20"/>
              </w:rPr>
            </w:pPr>
            <w:r w:rsidRPr="00D67515">
              <w:rPr>
                <w:rFonts w:ascii="Arial" w:eastAsia="Times New Roman" w:hAnsi="Arial" w:cs="Arial"/>
                <w:b/>
                <w:bCs/>
                <w:color w:val="000000"/>
                <w:sz w:val="20"/>
                <w:szCs w:val="20"/>
                <w:lang w:val="es-ES"/>
              </w:rPr>
              <w:t>CUENTA</w:t>
            </w:r>
          </w:p>
        </w:tc>
        <w:tc>
          <w:tcPr>
            <w:tcW w:w="1540" w:type="dxa"/>
            <w:tcBorders>
              <w:top w:val="single" w:sz="8" w:space="0" w:color="auto"/>
              <w:left w:val="nil"/>
              <w:bottom w:val="single" w:sz="8" w:space="0" w:color="auto"/>
              <w:right w:val="single" w:sz="8" w:space="0" w:color="auto"/>
            </w:tcBorders>
            <w:shd w:val="clear" w:color="000000" w:fill="BFBFBF"/>
            <w:vAlign w:val="center"/>
            <w:hideMark/>
          </w:tcPr>
          <w:p w:rsidR="00381631" w:rsidRPr="00D67515" w:rsidRDefault="00381631" w:rsidP="00495916">
            <w:pPr>
              <w:spacing w:after="0" w:line="240" w:lineRule="auto"/>
              <w:jc w:val="center"/>
              <w:rPr>
                <w:rFonts w:ascii="Arial" w:eastAsia="Times New Roman" w:hAnsi="Arial" w:cs="Arial"/>
                <w:b/>
                <w:bCs/>
                <w:color w:val="000000"/>
                <w:sz w:val="18"/>
                <w:szCs w:val="18"/>
              </w:rPr>
            </w:pPr>
            <w:r w:rsidRPr="00D67515">
              <w:rPr>
                <w:rFonts w:ascii="Arial" w:eastAsia="Times New Roman" w:hAnsi="Arial" w:cs="Arial"/>
                <w:b/>
                <w:bCs/>
                <w:color w:val="000000"/>
                <w:sz w:val="18"/>
                <w:szCs w:val="18"/>
                <w:lang w:val="es-ES"/>
              </w:rPr>
              <w:t>EJERCICIO 2017</w:t>
            </w:r>
          </w:p>
        </w:tc>
        <w:tc>
          <w:tcPr>
            <w:tcW w:w="1480" w:type="dxa"/>
            <w:tcBorders>
              <w:top w:val="single" w:sz="8" w:space="0" w:color="auto"/>
              <w:left w:val="nil"/>
              <w:bottom w:val="single" w:sz="8" w:space="0" w:color="auto"/>
              <w:right w:val="single" w:sz="8" w:space="0" w:color="auto"/>
            </w:tcBorders>
            <w:shd w:val="clear" w:color="000000" w:fill="BFBFBF"/>
            <w:hideMark/>
          </w:tcPr>
          <w:p w:rsidR="00381631" w:rsidRPr="00D67515" w:rsidRDefault="00381631" w:rsidP="00495916">
            <w:pPr>
              <w:spacing w:after="0" w:line="240" w:lineRule="auto"/>
              <w:jc w:val="center"/>
              <w:rPr>
                <w:rFonts w:ascii="Arial" w:eastAsia="Times New Roman" w:hAnsi="Arial" w:cs="Arial"/>
                <w:b/>
                <w:bCs/>
                <w:color w:val="000000"/>
                <w:sz w:val="18"/>
                <w:szCs w:val="18"/>
              </w:rPr>
            </w:pPr>
            <w:r w:rsidRPr="00D67515">
              <w:rPr>
                <w:rFonts w:ascii="Arial" w:eastAsia="Times New Roman" w:hAnsi="Arial" w:cs="Arial"/>
                <w:b/>
                <w:bCs/>
                <w:color w:val="000000"/>
                <w:sz w:val="18"/>
                <w:szCs w:val="18"/>
              </w:rPr>
              <w:t>CAPITAL DEL SECTOR CENTRAL</w:t>
            </w:r>
          </w:p>
        </w:tc>
      </w:tr>
      <w:tr w:rsidR="00381631" w:rsidRPr="00D67515" w:rsidTr="00495916">
        <w:trPr>
          <w:trHeight w:val="345"/>
          <w:jc w:val="center"/>
        </w:trPr>
        <w:tc>
          <w:tcPr>
            <w:tcW w:w="5560" w:type="dxa"/>
            <w:tcBorders>
              <w:top w:val="nil"/>
              <w:left w:val="single" w:sz="8" w:space="0" w:color="auto"/>
              <w:bottom w:val="single" w:sz="8" w:space="0" w:color="auto"/>
              <w:right w:val="single" w:sz="8" w:space="0" w:color="auto"/>
            </w:tcBorders>
            <w:shd w:val="clear" w:color="auto" w:fill="auto"/>
            <w:hideMark/>
          </w:tcPr>
          <w:p w:rsidR="00381631" w:rsidRDefault="00381631" w:rsidP="00495916">
            <w:pPr>
              <w:spacing w:after="0" w:line="240" w:lineRule="auto"/>
              <w:rPr>
                <w:rFonts w:ascii="Arial" w:eastAsia="Times New Roman" w:hAnsi="Arial" w:cs="Arial"/>
                <w:color w:val="000000"/>
                <w:sz w:val="16"/>
                <w:szCs w:val="16"/>
              </w:rPr>
            </w:pPr>
          </w:p>
          <w:p w:rsidR="00381631" w:rsidRPr="00D67515" w:rsidRDefault="00381631" w:rsidP="00495916">
            <w:pPr>
              <w:spacing w:after="0" w:line="240" w:lineRule="auto"/>
              <w:rPr>
                <w:rFonts w:ascii="Arial" w:eastAsia="Times New Roman" w:hAnsi="Arial" w:cs="Arial"/>
                <w:color w:val="000000"/>
                <w:sz w:val="16"/>
                <w:szCs w:val="16"/>
              </w:rPr>
            </w:pPr>
            <w:r w:rsidRPr="00D67515">
              <w:rPr>
                <w:rFonts w:ascii="Arial" w:eastAsia="Times New Roman" w:hAnsi="Arial" w:cs="Arial"/>
                <w:color w:val="000000"/>
                <w:sz w:val="16"/>
                <w:szCs w:val="16"/>
              </w:rPr>
              <w:t>EDIFICACIÓN NO HABITACIONAL EN PROCESO</w:t>
            </w:r>
          </w:p>
        </w:tc>
        <w:tc>
          <w:tcPr>
            <w:tcW w:w="1540" w:type="dxa"/>
            <w:tcBorders>
              <w:top w:val="nil"/>
              <w:left w:val="nil"/>
              <w:bottom w:val="single" w:sz="8" w:space="0" w:color="auto"/>
              <w:right w:val="single" w:sz="8" w:space="0" w:color="auto"/>
            </w:tcBorders>
            <w:shd w:val="clear" w:color="auto" w:fill="auto"/>
            <w:hideMark/>
          </w:tcPr>
          <w:p w:rsidR="00381631" w:rsidRDefault="00381631" w:rsidP="00495916">
            <w:pPr>
              <w:spacing w:after="0" w:line="240" w:lineRule="auto"/>
              <w:jc w:val="right"/>
              <w:rPr>
                <w:rFonts w:ascii="Arial" w:eastAsia="Times New Roman" w:hAnsi="Arial" w:cs="Arial"/>
                <w:color w:val="000000"/>
                <w:sz w:val="16"/>
                <w:szCs w:val="16"/>
              </w:rPr>
            </w:pPr>
          </w:p>
          <w:p w:rsidR="00381631" w:rsidRPr="00D67515" w:rsidRDefault="00381631" w:rsidP="00495916">
            <w:pPr>
              <w:spacing w:after="0" w:line="240" w:lineRule="auto"/>
              <w:jc w:val="right"/>
              <w:rPr>
                <w:rFonts w:ascii="Arial" w:eastAsia="Times New Roman" w:hAnsi="Arial" w:cs="Arial"/>
                <w:color w:val="000000"/>
                <w:sz w:val="16"/>
                <w:szCs w:val="16"/>
              </w:rPr>
            </w:pPr>
            <w:r w:rsidRPr="00D67515">
              <w:rPr>
                <w:rFonts w:ascii="Arial" w:eastAsia="Times New Roman" w:hAnsi="Arial" w:cs="Arial"/>
                <w:color w:val="000000"/>
                <w:sz w:val="16"/>
                <w:szCs w:val="16"/>
              </w:rPr>
              <w:t>5,096,171.19</w:t>
            </w:r>
          </w:p>
        </w:tc>
        <w:tc>
          <w:tcPr>
            <w:tcW w:w="1480" w:type="dxa"/>
            <w:tcBorders>
              <w:top w:val="nil"/>
              <w:left w:val="nil"/>
              <w:bottom w:val="single" w:sz="8" w:space="0" w:color="auto"/>
              <w:right w:val="single" w:sz="8" w:space="0" w:color="auto"/>
            </w:tcBorders>
            <w:shd w:val="clear" w:color="auto" w:fill="auto"/>
            <w:hideMark/>
          </w:tcPr>
          <w:p w:rsidR="00381631" w:rsidRPr="00D67515" w:rsidRDefault="00381631" w:rsidP="00495916">
            <w:pPr>
              <w:spacing w:after="0" w:line="240" w:lineRule="auto"/>
              <w:jc w:val="right"/>
              <w:rPr>
                <w:rFonts w:ascii="Arial" w:eastAsia="Times New Roman" w:hAnsi="Arial" w:cs="Arial"/>
                <w:color w:val="000000"/>
                <w:sz w:val="18"/>
                <w:szCs w:val="18"/>
              </w:rPr>
            </w:pPr>
            <w:r w:rsidRPr="00D67515">
              <w:rPr>
                <w:rFonts w:ascii="Arial" w:eastAsia="Times New Roman" w:hAnsi="Arial" w:cs="Arial"/>
                <w:color w:val="000000"/>
                <w:sz w:val="18"/>
                <w:szCs w:val="18"/>
              </w:rPr>
              <w:t>100%</w:t>
            </w:r>
          </w:p>
        </w:tc>
      </w:tr>
      <w:tr w:rsidR="00381631" w:rsidRPr="00D67515" w:rsidTr="00495916">
        <w:trPr>
          <w:trHeight w:val="510"/>
          <w:jc w:val="center"/>
        </w:trPr>
        <w:tc>
          <w:tcPr>
            <w:tcW w:w="5560" w:type="dxa"/>
            <w:tcBorders>
              <w:top w:val="nil"/>
              <w:left w:val="single" w:sz="8" w:space="0" w:color="auto"/>
              <w:bottom w:val="single" w:sz="8" w:space="0" w:color="auto"/>
              <w:right w:val="single" w:sz="8" w:space="0" w:color="auto"/>
            </w:tcBorders>
            <w:shd w:val="clear" w:color="auto" w:fill="auto"/>
            <w:hideMark/>
          </w:tcPr>
          <w:p w:rsidR="00381631" w:rsidRDefault="00381631" w:rsidP="00495916">
            <w:pPr>
              <w:spacing w:after="0" w:line="240" w:lineRule="auto"/>
              <w:rPr>
                <w:rFonts w:ascii="Arial" w:eastAsia="Times New Roman" w:hAnsi="Arial" w:cs="Arial"/>
                <w:color w:val="000000"/>
                <w:sz w:val="16"/>
                <w:szCs w:val="16"/>
              </w:rPr>
            </w:pPr>
          </w:p>
          <w:p w:rsidR="00381631" w:rsidRPr="00D67515" w:rsidRDefault="00381631" w:rsidP="00495916">
            <w:pPr>
              <w:spacing w:after="0" w:line="240" w:lineRule="auto"/>
              <w:rPr>
                <w:rFonts w:ascii="Arial" w:eastAsia="Times New Roman" w:hAnsi="Arial" w:cs="Arial"/>
                <w:color w:val="000000"/>
                <w:sz w:val="16"/>
                <w:szCs w:val="16"/>
              </w:rPr>
            </w:pPr>
            <w:r w:rsidRPr="00D67515">
              <w:rPr>
                <w:rFonts w:ascii="Arial" w:eastAsia="Times New Roman" w:hAnsi="Arial" w:cs="Arial"/>
                <w:color w:val="000000"/>
                <w:sz w:val="16"/>
                <w:szCs w:val="16"/>
              </w:rPr>
              <w:t>CONSTRUCCIÓN DE OBRAS PARA EL ABASTECIMIENTO DE AGUA, PETRÓLEO, GAS, ELECTRICIDAD Y TELECOMUNICACIONES EN PROCESO</w:t>
            </w:r>
          </w:p>
        </w:tc>
        <w:tc>
          <w:tcPr>
            <w:tcW w:w="1540" w:type="dxa"/>
            <w:tcBorders>
              <w:top w:val="nil"/>
              <w:left w:val="nil"/>
              <w:bottom w:val="single" w:sz="8" w:space="0" w:color="auto"/>
              <w:right w:val="single" w:sz="8" w:space="0" w:color="auto"/>
            </w:tcBorders>
            <w:shd w:val="clear" w:color="auto" w:fill="auto"/>
            <w:hideMark/>
          </w:tcPr>
          <w:p w:rsidR="00381631" w:rsidRDefault="00381631" w:rsidP="00495916">
            <w:pPr>
              <w:spacing w:after="0" w:line="240" w:lineRule="auto"/>
              <w:jc w:val="right"/>
              <w:rPr>
                <w:rFonts w:ascii="Arial" w:eastAsia="Times New Roman" w:hAnsi="Arial" w:cs="Arial"/>
                <w:color w:val="000000"/>
                <w:sz w:val="16"/>
                <w:szCs w:val="16"/>
              </w:rPr>
            </w:pPr>
          </w:p>
          <w:p w:rsidR="00381631" w:rsidRPr="00D67515" w:rsidRDefault="00381631" w:rsidP="00495916">
            <w:pPr>
              <w:spacing w:after="0" w:line="240" w:lineRule="auto"/>
              <w:jc w:val="right"/>
              <w:rPr>
                <w:rFonts w:ascii="Arial" w:eastAsia="Times New Roman" w:hAnsi="Arial" w:cs="Arial"/>
                <w:color w:val="000000"/>
                <w:sz w:val="16"/>
                <w:szCs w:val="16"/>
              </w:rPr>
            </w:pPr>
            <w:r w:rsidRPr="00D67515">
              <w:rPr>
                <w:rFonts w:ascii="Arial" w:eastAsia="Times New Roman" w:hAnsi="Arial" w:cs="Arial"/>
                <w:color w:val="000000"/>
                <w:sz w:val="16"/>
                <w:szCs w:val="16"/>
              </w:rPr>
              <w:t>70513.93</w:t>
            </w:r>
          </w:p>
        </w:tc>
        <w:tc>
          <w:tcPr>
            <w:tcW w:w="1480" w:type="dxa"/>
            <w:tcBorders>
              <w:top w:val="nil"/>
              <w:left w:val="nil"/>
              <w:bottom w:val="single" w:sz="8" w:space="0" w:color="auto"/>
              <w:right w:val="single" w:sz="8" w:space="0" w:color="auto"/>
            </w:tcBorders>
            <w:shd w:val="clear" w:color="auto" w:fill="auto"/>
            <w:hideMark/>
          </w:tcPr>
          <w:p w:rsidR="00381631" w:rsidRPr="00D67515" w:rsidRDefault="00381631" w:rsidP="00495916">
            <w:pPr>
              <w:spacing w:after="0" w:line="240" w:lineRule="auto"/>
              <w:jc w:val="right"/>
              <w:rPr>
                <w:rFonts w:ascii="Arial" w:eastAsia="Times New Roman" w:hAnsi="Arial" w:cs="Arial"/>
                <w:color w:val="000000"/>
                <w:sz w:val="18"/>
                <w:szCs w:val="18"/>
              </w:rPr>
            </w:pPr>
            <w:r w:rsidRPr="00D67515">
              <w:rPr>
                <w:rFonts w:ascii="Arial" w:eastAsia="Times New Roman" w:hAnsi="Arial" w:cs="Arial"/>
                <w:color w:val="000000"/>
                <w:sz w:val="18"/>
                <w:szCs w:val="18"/>
              </w:rPr>
              <w:t>100%</w:t>
            </w:r>
          </w:p>
        </w:tc>
      </w:tr>
      <w:tr w:rsidR="00381631" w:rsidRPr="00D67515" w:rsidTr="00495916">
        <w:trPr>
          <w:trHeight w:val="315"/>
          <w:jc w:val="center"/>
        </w:trPr>
        <w:tc>
          <w:tcPr>
            <w:tcW w:w="5560" w:type="dxa"/>
            <w:tcBorders>
              <w:top w:val="nil"/>
              <w:left w:val="single" w:sz="8" w:space="0" w:color="auto"/>
              <w:bottom w:val="single" w:sz="8" w:space="0" w:color="auto"/>
              <w:right w:val="single" w:sz="8" w:space="0" w:color="auto"/>
            </w:tcBorders>
            <w:shd w:val="clear" w:color="auto" w:fill="auto"/>
            <w:hideMark/>
          </w:tcPr>
          <w:p w:rsidR="00381631" w:rsidRDefault="00381631" w:rsidP="00495916">
            <w:pPr>
              <w:spacing w:after="0" w:line="240" w:lineRule="auto"/>
              <w:rPr>
                <w:rFonts w:ascii="Arial" w:eastAsia="Times New Roman" w:hAnsi="Arial" w:cs="Arial"/>
                <w:color w:val="000000"/>
                <w:sz w:val="16"/>
                <w:szCs w:val="16"/>
              </w:rPr>
            </w:pPr>
          </w:p>
          <w:p w:rsidR="00381631" w:rsidRPr="00D67515" w:rsidRDefault="00381631" w:rsidP="00495916">
            <w:pPr>
              <w:spacing w:after="0" w:line="240" w:lineRule="auto"/>
              <w:rPr>
                <w:rFonts w:ascii="Arial" w:eastAsia="Times New Roman" w:hAnsi="Arial" w:cs="Arial"/>
                <w:color w:val="000000"/>
                <w:sz w:val="16"/>
                <w:szCs w:val="16"/>
              </w:rPr>
            </w:pPr>
            <w:r w:rsidRPr="00D67515">
              <w:rPr>
                <w:rFonts w:ascii="Arial" w:eastAsia="Times New Roman" w:hAnsi="Arial" w:cs="Arial"/>
                <w:color w:val="000000"/>
                <w:sz w:val="16"/>
                <w:szCs w:val="16"/>
              </w:rPr>
              <w:t>CONSTRUCCIÓN DE VÍAS DE COMUNICACIÓN EN PROCESO</w:t>
            </w:r>
          </w:p>
        </w:tc>
        <w:tc>
          <w:tcPr>
            <w:tcW w:w="1540" w:type="dxa"/>
            <w:tcBorders>
              <w:top w:val="nil"/>
              <w:left w:val="nil"/>
              <w:bottom w:val="single" w:sz="8" w:space="0" w:color="auto"/>
              <w:right w:val="single" w:sz="8" w:space="0" w:color="auto"/>
            </w:tcBorders>
            <w:shd w:val="clear" w:color="auto" w:fill="auto"/>
            <w:hideMark/>
          </w:tcPr>
          <w:p w:rsidR="00381631" w:rsidRDefault="00381631" w:rsidP="00495916">
            <w:pPr>
              <w:spacing w:after="0" w:line="240" w:lineRule="auto"/>
              <w:jc w:val="right"/>
              <w:rPr>
                <w:rFonts w:ascii="Arial" w:eastAsia="Times New Roman" w:hAnsi="Arial" w:cs="Arial"/>
                <w:color w:val="000000"/>
                <w:sz w:val="16"/>
                <w:szCs w:val="16"/>
              </w:rPr>
            </w:pPr>
          </w:p>
          <w:p w:rsidR="00381631" w:rsidRPr="00D67515" w:rsidRDefault="00381631" w:rsidP="00495916">
            <w:pPr>
              <w:spacing w:after="0" w:line="240" w:lineRule="auto"/>
              <w:jc w:val="right"/>
              <w:rPr>
                <w:rFonts w:ascii="Arial" w:eastAsia="Times New Roman" w:hAnsi="Arial" w:cs="Arial"/>
                <w:color w:val="000000"/>
                <w:sz w:val="16"/>
                <w:szCs w:val="16"/>
              </w:rPr>
            </w:pPr>
            <w:r w:rsidRPr="00D67515">
              <w:rPr>
                <w:rFonts w:ascii="Arial" w:eastAsia="Times New Roman" w:hAnsi="Arial" w:cs="Arial"/>
                <w:color w:val="000000"/>
                <w:sz w:val="16"/>
                <w:szCs w:val="16"/>
              </w:rPr>
              <w:t>463,252.37</w:t>
            </w:r>
          </w:p>
        </w:tc>
        <w:tc>
          <w:tcPr>
            <w:tcW w:w="1480" w:type="dxa"/>
            <w:tcBorders>
              <w:top w:val="nil"/>
              <w:left w:val="nil"/>
              <w:bottom w:val="single" w:sz="8" w:space="0" w:color="auto"/>
              <w:right w:val="single" w:sz="8" w:space="0" w:color="auto"/>
            </w:tcBorders>
            <w:shd w:val="clear" w:color="auto" w:fill="auto"/>
            <w:hideMark/>
          </w:tcPr>
          <w:p w:rsidR="00381631" w:rsidRPr="00D67515" w:rsidRDefault="00381631" w:rsidP="00495916">
            <w:pPr>
              <w:spacing w:after="0" w:line="240" w:lineRule="auto"/>
              <w:jc w:val="right"/>
              <w:rPr>
                <w:rFonts w:ascii="Arial" w:eastAsia="Times New Roman" w:hAnsi="Arial" w:cs="Arial"/>
                <w:color w:val="000000"/>
                <w:sz w:val="18"/>
                <w:szCs w:val="18"/>
              </w:rPr>
            </w:pPr>
            <w:r w:rsidRPr="00D67515">
              <w:rPr>
                <w:rFonts w:ascii="Arial" w:eastAsia="Times New Roman" w:hAnsi="Arial" w:cs="Arial"/>
                <w:color w:val="000000"/>
                <w:sz w:val="18"/>
                <w:szCs w:val="18"/>
              </w:rPr>
              <w:t>100%</w:t>
            </w:r>
          </w:p>
        </w:tc>
      </w:tr>
      <w:tr w:rsidR="00381631" w:rsidRPr="00D67515" w:rsidTr="00495916">
        <w:trPr>
          <w:trHeight w:val="315"/>
          <w:jc w:val="center"/>
        </w:trPr>
        <w:tc>
          <w:tcPr>
            <w:tcW w:w="5560" w:type="dxa"/>
            <w:tcBorders>
              <w:top w:val="nil"/>
              <w:left w:val="single" w:sz="8" w:space="0" w:color="auto"/>
              <w:bottom w:val="single" w:sz="8" w:space="0" w:color="auto"/>
              <w:right w:val="single" w:sz="8" w:space="0" w:color="auto"/>
            </w:tcBorders>
            <w:shd w:val="clear" w:color="000000" w:fill="BFBFBF"/>
            <w:hideMark/>
          </w:tcPr>
          <w:p w:rsidR="00381631" w:rsidRPr="00D67515" w:rsidRDefault="00381631" w:rsidP="00495916">
            <w:pPr>
              <w:spacing w:after="0" w:line="240" w:lineRule="auto"/>
              <w:jc w:val="center"/>
              <w:rPr>
                <w:rFonts w:ascii="Arial" w:eastAsia="Times New Roman" w:hAnsi="Arial" w:cs="Arial"/>
                <w:b/>
                <w:bCs/>
                <w:color w:val="000000"/>
                <w:sz w:val="18"/>
                <w:szCs w:val="18"/>
              </w:rPr>
            </w:pPr>
            <w:r w:rsidRPr="00D67515">
              <w:rPr>
                <w:rFonts w:ascii="Arial" w:eastAsia="Times New Roman" w:hAnsi="Arial" w:cs="Arial"/>
                <w:b/>
                <w:bCs/>
                <w:color w:val="000000"/>
                <w:sz w:val="18"/>
                <w:szCs w:val="18"/>
              </w:rPr>
              <w:t>TOTAL DE ADQUISICIONES DE BIENES MUEBLES E INMUEBLES</w:t>
            </w:r>
          </w:p>
        </w:tc>
        <w:tc>
          <w:tcPr>
            <w:tcW w:w="1540" w:type="dxa"/>
            <w:tcBorders>
              <w:top w:val="nil"/>
              <w:left w:val="nil"/>
              <w:bottom w:val="single" w:sz="8" w:space="0" w:color="auto"/>
              <w:right w:val="single" w:sz="8" w:space="0" w:color="auto"/>
            </w:tcBorders>
            <w:shd w:val="clear" w:color="000000" w:fill="BFBFBF"/>
            <w:noWrap/>
            <w:hideMark/>
          </w:tcPr>
          <w:p w:rsidR="00381631" w:rsidRPr="00D67515" w:rsidRDefault="00381631" w:rsidP="00495916">
            <w:pPr>
              <w:spacing w:after="0" w:line="240" w:lineRule="auto"/>
              <w:jc w:val="center"/>
              <w:rPr>
                <w:rFonts w:ascii="Calibri" w:eastAsia="Times New Roman" w:hAnsi="Calibri" w:cs="Calibri"/>
                <w:b/>
                <w:bCs/>
                <w:color w:val="000000"/>
                <w:sz w:val="18"/>
                <w:szCs w:val="18"/>
              </w:rPr>
            </w:pPr>
            <w:r w:rsidRPr="00D67515">
              <w:rPr>
                <w:rFonts w:ascii="Calibri" w:eastAsia="Times New Roman" w:hAnsi="Calibri" w:cs="Calibri"/>
                <w:b/>
                <w:bCs/>
                <w:color w:val="000000"/>
                <w:sz w:val="18"/>
                <w:szCs w:val="18"/>
              </w:rPr>
              <w:t>5,629,937.49</w:t>
            </w:r>
          </w:p>
        </w:tc>
        <w:tc>
          <w:tcPr>
            <w:tcW w:w="1480" w:type="dxa"/>
            <w:tcBorders>
              <w:top w:val="nil"/>
              <w:left w:val="nil"/>
              <w:bottom w:val="single" w:sz="8" w:space="0" w:color="auto"/>
              <w:right w:val="single" w:sz="8" w:space="0" w:color="auto"/>
            </w:tcBorders>
            <w:shd w:val="clear" w:color="000000" w:fill="BFBFBF"/>
            <w:noWrap/>
            <w:hideMark/>
          </w:tcPr>
          <w:p w:rsidR="00381631" w:rsidRPr="00D67515" w:rsidRDefault="00381631" w:rsidP="00495916">
            <w:pPr>
              <w:spacing w:after="0" w:line="240" w:lineRule="auto"/>
              <w:jc w:val="right"/>
              <w:rPr>
                <w:rFonts w:ascii="Calibri" w:eastAsia="Times New Roman" w:hAnsi="Calibri" w:cs="Calibri"/>
                <w:b/>
                <w:bCs/>
                <w:color w:val="000000"/>
                <w:sz w:val="18"/>
                <w:szCs w:val="18"/>
              </w:rPr>
            </w:pPr>
            <w:r w:rsidRPr="00D67515">
              <w:rPr>
                <w:rFonts w:ascii="Calibri" w:eastAsia="Times New Roman" w:hAnsi="Calibri" w:cs="Calibri"/>
                <w:b/>
                <w:bCs/>
                <w:color w:val="000000"/>
                <w:sz w:val="18"/>
                <w:szCs w:val="18"/>
              </w:rPr>
              <w:t>100%</w:t>
            </w:r>
          </w:p>
        </w:tc>
      </w:tr>
    </w:tbl>
    <w:p w:rsidR="00381631" w:rsidRPr="004F4558" w:rsidRDefault="00381631" w:rsidP="00381631">
      <w:pPr>
        <w:pStyle w:val="ROMANOS"/>
        <w:spacing w:after="80" w:line="203" w:lineRule="exact"/>
        <w:ind w:left="0"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r w:rsidRPr="004F4558">
        <w:rPr>
          <w:b/>
          <w:sz w:val="22"/>
          <w:szCs w:val="22"/>
          <w:lang w:val="es-MX"/>
        </w:rPr>
        <w:t xml:space="preserve">EFE 3.- </w:t>
      </w:r>
      <w:r w:rsidRPr="004F4558">
        <w:rPr>
          <w:sz w:val="22"/>
          <w:szCs w:val="22"/>
          <w:lang w:val="es-MX"/>
        </w:rPr>
        <w:t>Conciliación de los Flujos de Efectivo Netos de las Actividades de Operación y la cuenta de Ahorro/Desahorro antes de Rubros Extraordinarios. A continuación se presenta un ejemplo de la elaboración de la conciliación.</w:t>
      </w:r>
    </w:p>
    <w:p w:rsidR="00381631" w:rsidRPr="004F4558" w:rsidRDefault="00381631" w:rsidP="00381631">
      <w:pPr>
        <w:pStyle w:val="ROMANOS"/>
        <w:spacing w:after="80" w:line="203" w:lineRule="exact"/>
        <w:ind w:left="288" w:firstLine="0"/>
        <w:rPr>
          <w:sz w:val="22"/>
          <w:szCs w:val="22"/>
          <w:lang w:val="es-MX"/>
        </w:rPr>
      </w:pPr>
    </w:p>
    <w:tbl>
      <w:tblPr>
        <w:tblW w:w="8820" w:type="dxa"/>
        <w:jc w:val="center"/>
        <w:tblCellMar>
          <w:left w:w="70" w:type="dxa"/>
          <w:right w:w="70" w:type="dxa"/>
        </w:tblCellMar>
        <w:tblLook w:val="04A0"/>
      </w:tblPr>
      <w:tblGrid>
        <w:gridCol w:w="5300"/>
        <w:gridCol w:w="1680"/>
        <w:gridCol w:w="1840"/>
      </w:tblGrid>
      <w:tr w:rsidR="00381631" w:rsidRPr="00DA3AEC" w:rsidTr="00495916">
        <w:trPr>
          <w:trHeight w:val="735"/>
          <w:jc w:val="center"/>
        </w:trPr>
        <w:tc>
          <w:tcPr>
            <w:tcW w:w="5300" w:type="dxa"/>
            <w:tcBorders>
              <w:top w:val="single" w:sz="8" w:space="0" w:color="auto"/>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 </w:t>
            </w:r>
          </w:p>
        </w:tc>
        <w:tc>
          <w:tcPr>
            <w:tcW w:w="1680" w:type="dxa"/>
            <w:tcBorders>
              <w:top w:val="single" w:sz="8" w:space="0" w:color="auto"/>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Del 01 de Octubre al 31 de Diciembre de 2017</w:t>
            </w:r>
          </w:p>
        </w:tc>
        <w:tc>
          <w:tcPr>
            <w:tcW w:w="1840" w:type="dxa"/>
            <w:tcBorders>
              <w:top w:val="single" w:sz="8" w:space="0" w:color="auto"/>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Del 01 de Octubre al 31 de Diciembre de 2016</w:t>
            </w:r>
          </w:p>
        </w:tc>
      </w:tr>
      <w:tr w:rsidR="00381631" w:rsidRPr="00DA3AEC" w:rsidTr="00495916">
        <w:trPr>
          <w:trHeight w:val="48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b/>
                <w:bCs/>
                <w:color w:val="000000"/>
                <w:sz w:val="18"/>
                <w:szCs w:val="18"/>
              </w:rPr>
            </w:pPr>
            <w:r w:rsidRPr="00DA3AEC">
              <w:rPr>
                <w:rFonts w:ascii="Arial" w:eastAsia="Times New Roman" w:hAnsi="Arial" w:cs="Arial"/>
                <w:b/>
                <w:bCs/>
                <w:color w:val="000000"/>
                <w:sz w:val="18"/>
                <w:szCs w:val="18"/>
              </w:rPr>
              <w:t>Ahorro/Desahorro antes de rubros Extraordinarios</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b/>
                <w:bCs/>
                <w:color w:val="000000"/>
                <w:sz w:val="18"/>
                <w:szCs w:val="18"/>
              </w:rPr>
            </w:pPr>
            <w:r w:rsidRPr="00DA3AEC">
              <w:rPr>
                <w:rFonts w:ascii="Arial" w:eastAsia="Times New Roman" w:hAnsi="Arial" w:cs="Arial"/>
                <w:b/>
                <w:bCs/>
                <w:color w:val="000000"/>
                <w:sz w:val="18"/>
                <w:szCs w:val="18"/>
              </w:rPr>
              <w:t>-62,326.52</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b/>
                <w:bCs/>
                <w:color w:val="000000"/>
                <w:sz w:val="18"/>
                <w:szCs w:val="18"/>
              </w:rPr>
            </w:pPr>
            <w:r w:rsidRPr="00DA3AEC">
              <w:rPr>
                <w:rFonts w:ascii="Arial" w:eastAsia="Times New Roman" w:hAnsi="Arial" w:cs="Arial"/>
                <w:b/>
                <w:bCs/>
                <w:color w:val="000000"/>
                <w:sz w:val="18"/>
                <w:szCs w:val="18"/>
              </w:rPr>
              <w:t>4,470,756.82</w:t>
            </w:r>
          </w:p>
        </w:tc>
      </w:tr>
      <w:tr w:rsidR="00381631" w:rsidRPr="00DA3AEC" w:rsidTr="00495916">
        <w:trPr>
          <w:trHeight w:val="51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i/>
                <w:iCs/>
                <w:color w:val="000000"/>
                <w:sz w:val="18"/>
                <w:szCs w:val="18"/>
              </w:rPr>
            </w:pPr>
            <w:r w:rsidRPr="00DA3AEC">
              <w:rPr>
                <w:rFonts w:ascii="Arial" w:eastAsia="Times New Roman" w:hAnsi="Arial" w:cs="Arial"/>
                <w:i/>
                <w:iCs/>
                <w:color w:val="000000"/>
                <w:sz w:val="18"/>
                <w:szCs w:val="18"/>
              </w:rPr>
              <w:t>Movimientos de partidas (o rubros) que no afectan al efectivo.</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 </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 </w:t>
            </w:r>
          </w:p>
        </w:tc>
      </w:tr>
      <w:tr w:rsidR="00381631" w:rsidRPr="00DA3AEC" w:rsidTr="00495916">
        <w:trPr>
          <w:trHeight w:val="315"/>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Depreciación</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48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Amortización</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375"/>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Incrementos en las provisiones</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48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Incremento en inversiones producido por revaluación</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99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Ganancia/pérdida en venta de propiedad, planta y equipo</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405"/>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Incremento en cuentas por cobrar</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r w:rsidR="00381631" w:rsidRPr="00DA3AEC" w:rsidTr="00495916">
        <w:trPr>
          <w:trHeight w:val="990"/>
          <w:jc w:val="center"/>
        </w:trPr>
        <w:tc>
          <w:tcPr>
            <w:tcW w:w="5300" w:type="dxa"/>
            <w:tcBorders>
              <w:top w:val="nil"/>
              <w:left w:val="single" w:sz="8" w:space="0" w:color="auto"/>
              <w:bottom w:val="single" w:sz="8" w:space="0" w:color="auto"/>
              <w:right w:val="single" w:sz="8" w:space="0" w:color="auto"/>
            </w:tcBorders>
            <w:shd w:val="clear" w:color="auto" w:fill="auto"/>
            <w:hideMark/>
          </w:tcPr>
          <w:p w:rsidR="00381631" w:rsidRPr="00DA3AEC" w:rsidRDefault="00381631" w:rsidP="00495916">
            <w:pPr>
              <w:spacing w:after="0" w:line="240" w:lineRule="auto"/>
              <w:jc w:val="both"/>
              <w:rPr>
                <w:rFonts w:ascii="Arial" w:eastAsia="Times New Roman" w:hAnsi="Arial" w:cs="Arial"/>
                <w:color w:val="000000"/>
                <w:sz w:val="18"/>
                <w:szCs w:val="18"/>
              </w:rPr>
            </w:pPr>
            <w:r w:rsidRPr="00DA3AEC">
              <w:rPr>
                <w:rFonts w:ascii="Arial" w:eastAsia="Times New Roman" w:hAnsi="Arial" w:cs="Arial"/>
                <w:color w:val="000000"/>
                <w:sz w:val="18"/>
                <w:szCs w:val="18"/>
              </w:rPr>
              <w:t>Partidas extraordinarias</w:t>
            </w:r>
          </w:p>
        </w:tc>
        <w:tc>
          <w:tcPr>
            <w:tcW w:w="168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c>
          <w:tcPr>
            <w:tcW w:w="1840" w:type="dxa"/>
            <w:tcBorders>
              <w:top w:val="nil"/>
              <w:left w:val="nil"/>
              <w:bottom w:val="single" w:sz="8" w:space="0" w:color="auto"/>
              <w:right w:val="single" w:sz="8" w:space="0" w:color="auto"/>
            </w:tcBorders>
            <w:shd w:val="clear" w:color="auto" w:fill="auto"/>
            <w:hideMark/>
          </w:tcPr>
          <w:p w:rsidR="00381631" w:rsidRPr="00DA3AEC" w:rsidRDefault="00381631" w:rsidP="00495916">
            <w:pPr>
              <w:spacing w:after="0" w:line="240" w:lineRule="auto"/>
              <w:jc w:val="center"/>
              <w:rPr>
                <w:rFonts w:ascii="Arial" w:eastAsia="Times New Roman" w:hAnsi="Arial" w:cs="Arial"/>
                <w:color w:val="000000"/>
                <w:sz w:val="18"/>
                <w:szCs w:val="18"/>
              </w:rPr>
            </w:pPr>
            <w:r w:rsidRPr="00DA3AEC">
              <w:rPr>
                <w:rFonts w:ascii="Arial" w:eastAsia="Times New Roman" w:hAnsi="Arial" w:cs="Arial"/>
                <w:color w:val="000000"/>
                <w:sz w:val="18"/>
                <w:szCs w:val="18"/>
              </w:rPr>
              <w:t>0</w:t>
            </w:r>
          </w:p>
        </w:tc>
      </w:tr>
    </w:tbl>
    <w:p w:rsidR="00381631"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jc w:val="center"/>
        <w:rPr>
          <w:b/>
          <w:smallCaps/>
          <w:sz w:val="22"/>
          <w:szCs w:val="22"/>
        </w:rPr>
      </w:pPr>
      <w:r w:rsidRPr="004F4558">
        <w:rPr>
          <w:b/>
          <w:smallCaps/>
          <w:sz w:val="22"/>
          <w:szCs w:val="22"/>
        </w:rPr>
        <w:t>V)</w:t>
      </w:r>
      <w:r w:rsidRPr="004F4558">
        <w:rPr>
          <w:b/>
          <w:smallCaps/>
          <w:sz w:val="22"/>
          <w:szCs w:val="22"/>
        </w:rPr>
        <w:tab/>
        <w:t>Conciliación Entre Los Ingresos Presupuestarios y Contables, Así como Entre Los Egresos Presupuestarios y Los Gastos Contables</w:t>
      </w:r>
    </w:p>
    <w:p w:rsidR="00381631" w:rsidRPr="004F4558" w:rsidRDefault="00381631" w:rsidP="00381631">
      <w:pPr>
        <w:pStyle w:val="ROMANOS"/>
        <w:spacing w:after="80" w:line="203" w:lineRule="exact"/>
        <w:ind w:left="288" w:firstLine="0"/>
        <w:rPr>
          <w:sz w:val="22"/>
          <w:szCs w:val="22"/>
          <w:lang w:val="es-MX"/>
        </w:rPr>
      </w:pP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EA</w:t>
      </w:r>
      <w:proofErr w:type="spellEnd"/>
      <w:r w:rsidRPr="004F4558">
        <w:rPr>
          <w:b/>
          <w:sz w:val="22"/>
          <w:szCs w:val="22"/>
          <w:lang w:val="es-MX"/>
        </w:rPr>
        <w:t xml:space="preserve"> 4</w:t>
      </w:r>
      <w:r>
        <w:rPr>
          <w:b/>
          <w:sz w:val="22"/>
          <w:szCs w:val="22"/>
          <w:lang w:val="es-MX"/>
        </w:rPr>
        <w:t xml:space="preserve"> Trimestral</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381631" w:rsidRPr="004F4558" w:rsidRDefault="00381631" w:rsidP="00381631">
      <w:pPr>
        <w:pStyle w:val="ROMANOS"/>
        <w:spacing w:after="80" w:line="203" w:lineRule="exact"/>
        <w:ind w:left="288" w:firstLine="0"/>
        <w:rPr>
          <w:sz w:val="22"/>
          <w:szCs w:val="22"/>
          <w:lang w:val="es-MX"/>
        </w:rPr>
      </w:pPr>
    </w:p>
    <w:tbl>
      <w:tblPr>
        <w:tblW w:w="9900" w:type="dxa"/>
        <w:jc w:val="center"/>
        <w:tblCellMar>
          <w:left w:w="70" w:type="dxa"/>
          <w:right w:w="70" w:type="dxa"/>
        </w:tblCellMar>
        <w:tblLook w:val="04A0"/>
      </w:tblPr>
      <w:tblGrid>
        <w:gridCol w:w="1200"/>
        <w:gridCol w:w="6220"/>
        <w:gridCol w:w="1191"/>
        <w:gridCol w:w="1300"/>
      </w:tblGrid>
      <w:tr w:rsidR="00381631" w:rsidRPr="00B13AF4" w:rsidTr="00495916">
        <w:trPr>
          <w:trHeight w:val="390"/>
          <w:jc w:val="center"/>
        </w:trPr>
        <w:tc>
          <w:tcPr>
            <w:tcW w:w="99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Presidencia Municipal de Guerrero, Coahuila.</w:t>
            </w:r>
          </w:p>
        </w:tc>
      </w:tr>
      <w:tr w:rsidR="00381631" w:rsidRPr="00B13AF4" w:rsidTr="00495916">
        <w:trPr>
          <w:trHeight w:val="345"/>
          <w:jc w:val="center"/>
        </w:trPr>
        <w:tc>
          <w:tcPr>
            <w:tcW w:w="9900" w:type="dxa"/>
            <w:gridSpan w:val="4"/>
            <w:tcBorders>
              <w:top w:val="nil"/>
              <w:left w:val="single" w:sz="8" w:space="0" w:color="auto"/>
              <w:bottom w:val="nil"/>
              <w:right w:val="single" w:sz="8" w:space="0" w:color="000000"/>
            </w:tcBorders>
            <w:shd w:val="clear" w:color="000000" w:fill="C0C0C0"/>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Conciliación entre los Ingresos Presupuestarios y Contables</w:t>
            </w:r>
          </w:p>
        </w:tc>
      </w:tr>
      <w:tr w:rsidR="00381631" w:rsidRPr="00B13AF4" w:rsidTr="00495916">
        <w:trPr>
          <w:trHeight w:val="315"/>
          <w:jc w:val="center"/>
        </w:trPr>
        <w:tc>
          <w:tcPr>
            <w:tcW w:w="9900" w:type="dxa"/>
            <w:gridSpan w:val="4"/>
            <w:tcBorders>
              <w:top w:val="nil"/>
              <w:left w:val="single" w:sz="8" w:space="0" w:color="auto"/>
              <w:bottom w:val="nil"/>
              <w:right w:val="single" w:sz="8" w:space="0" w:color="000000"/>
            </w:tcBorders>
            <w:shd w:val="clear" w:color="000000" w:fill="C0C0C0"/>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Correspondiente del 01 de Octubre al 31 de Diciembre de 2017</w:t>
            </w:r>
          </w:p>
        </w:tc>
      </w:tr>
      <w:tr w:rsidR="00381631" w:rsidRPr="00B13AF4" w:rsidTr="00495916">
        <w:trPr>
          <w:trHeight w:val="360"/>
          <w:jc w:val="center"/>
        </w:trPr>
        <w:tc>
          <w:tcPr>
            <w:tcW w:w="9900" w:type="dxa"/>
            <w:gridSpan w:val="4"/>
            <w:tcBorders>
              <w:top w:val="nil"/>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lastRenderedPageBreak/>
              <w:t>(Cifras en pesos)</w:t>
            </w:r>
          </w:p>
        </w:tc>
      </w:tr>
      <w:tr w:rsidR="00381631" w:rsidRPr="00B13AF4" w:rsidTr="00495916">
        <w:trPr>
          <w:trHeight w:val="48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1. Ingresos Presupuestarios</w:t>
            </w:r>
          </w:p>
        </w:tc>
        <w:tc>
          <w:tcPr>
            <w:tcW w:w="1180" w:type="dxa"/>
            <w:tcBorders>
              <w:top w:val="nil"/>
              <w:left w:val="nil"/>
              <w:bottom w:val="nil"/>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8,222,715.99</w:t>
            </w:r>
          </w:p>
        </w:tc>
      </w:tr>
      <w:tr w:rsidR="00381631" w:rsidRPr="00B13AF4" w:rsidTr="00495916">
        <w:trPr>
          <w:trHeight w:val="375"/>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18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48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2. Más ingresos contables no presupuestarios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0</w:t>
            </w:r>
          </w:p>
        </w:tc>
      </w:tr>
      <w:tr w:rsidR="00381631" w:rsidRPr="00B13AF4"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Incremento por variación de inventarios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73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Disminución del exceso de estimaciones por pérdida o deterioro u obsolescencia</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Disminución del exceso de provisiones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6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ingresos y beneficios varios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51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ingresos contables no presupuestarios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60"/>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18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315"/>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3. Menos ingresos presupuestarios no contables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380000</w:t>
            </w: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Productos de capital</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Aprovechamientos capital</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Ingresos derivados de financiamientos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Ingresos presupuestarios no contables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18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51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4. Ingresos Contables (4 = 1 + 2 - 3)</w:t>
            </w:r>
          </w:p>
        </w:tc>
        <w:tc>
          <w:tcPr>
            <w:tcW w:w="1180" w:type="dxa"/>
            <w:tcBorders>
              <w:top w:val="nil"/>
              <w:left w:val="nil"/>
              <w:bottom w:val="nil"/>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7,842,715.99</w:t>
            </w:r>
          </w:p>
        </w:tc>
      </w:tr>
      <w:tr w:rsidR="00381631" w:rsidRPr="00B13AF4" w:rsidTr="00495916">
        <w:trPr>
          <w:trHeight w:val="495"/>
          <w:jc w:val="center"/>
        </w:trPr>
        <w:tc>
          <w:tcPr>
            <w:tcW w:w="1200" w:type="dxa"/>
            <w:tcBorders>
              <w:top w:val="nil"/>
              <w:left w:val="nil"/>
              <w:bottom w:val="nil"/>
              <w:right w:val="nil"/>
            </w:tcBorders>
            <w:shd w:val="clear" w:color="auto" w:fill="auto"/>
            <w:noWrap/>
            <w:vAlign w:val="bottom"/>
            <w:hideMark/>
          </w:tcPr>
          <w:p w:rsidR="00381631" w:rsidRPr="00B13AF4" w:rsidRDefault="00381631" w:rsidP="00495916">
            <w:pPr>
              <w:spacing w:after="0" w:line="240" w:lineRule="auto"/>
              <w:rPr>
                <w:rFonts w:ascii="Calibri" w:eastAsia="Times New Roman" w:hAnsi="Calibri" w:cs="Calibri"/>
                <w:color w:val="000000"/>
              </w:rPr>
            </w:pPr>
          </w:p>
        </w:tc>
        <w:tc>
          <w:tcPr>
            <w:tcW w:w="6220" w:type="dxa"/>
            <w:tcBorders>
              <w:top w:val="nil"/>
              <w:left w:val="nil"/>
              <w:bottom w:val="nil"/>
              <w:right w:val="nil"/>
            </w:tcBorders>
            <w:shd w:val="clear" w:color="auto" w:fill="auto"/>
            <w:noWrap/>
            <w:vAlign w:val="bottom"/>
            <w:hideMark/>
          </w:tcPr>
          <w:p w:rsidR="00381631" w:rsidRPr="00B13AF4" w:rsidRDefault="00381631" w:rsidP="00495916">
            <w:pPr>
              <w:spacing w:after="0" w:line="240" w:lineRule="auto"/>
              <w:rPr>
                <w:rFonts w:ascii="Calibri" w:eastAsia="Times New Roman" w:hAnsi="Calibri" w:cs="Calibri"/>
                <w:color w:val="000000"/>
              </w:rPr>
            </w:pPr>
          </w:p>
        </w:tc>
        <w:tc>
          <w:tcPr>
            <w:tcW w:w="1180" w:type="dxa"/>
            <w:tcBorders>
              <w:top w:val="nil"/>
              <w:left w:val="nil"/>
              <w:bottom w:val="nil"/>
              <w:right w:val="nil"/>
            </w:tcBorders>
            <w:shd w:val="clear" w:color="auto" w:fill="auto"/>
            <w:noWrap/>
            <w:vAlign w:val="bottom"/>
            <w:hideMark/>
          </w:tcPr>
          <w:p w:rsidR="00381631" w:rsidRPr="00B13AF4" w:rsidRDefault="00381631" w:rsidP="0049591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99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Presidencia Municipal de Guerrero, Coahuila.</w:t>
            </w:r>
          </w:p>
        </w:tc>
      </w:tr>
      <w:tr w:rsidR="00381631" w:rsidRPr="00B13AF4" w:rsidTr="00495916">
        <w:trPr>
          <w:trHeight w:val="390"/>
          <w:jc w:val="center"/>
        </w:trPr>
        <w:tc>
          <w:tcPr>
            <w:tcW w:w="9900" w:type="dxa"/>
            <w:gridSpan w:val="4"/>
            <w:tcBorders>
              <w:top w:val="nil"/>
              <w:left w:val="single" w:sz="8" w:space="0" w:color="auto"/>
              <w:bottom w:val="nil"/>
              <w:right w:val="single" w:sz="8" w:space="0" w:color="000000"/>
            </w:tcBorders>
            <w:shd w:val="clear" w:color="000000" w:fill="C0C0C0"/>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Conciliación entre los Egresos Presupuestarios y los Gastos Contables</w:t>
            </w:r>
          </w:p>
        </w:tc>
      </w:tr>
      <w:tr w:rsidR="00381631" w:rsidRPr="00B13AF4" w:rsidTr="00495916">
        <w:trPr>
          <w:trHeight w:val="360"/>
          <w:jc w:val="center"/>
        </w:trPr>
        <w:tc>
          <w:tcPr>
            <w:tcW w:w="9900" w:type="dxa"/>
            <w:gridSpan w:val="4"/>
            <w:tcBorders>
              <w:top w:val="nil"/>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center"/>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Correspondiente del 01 de Octubre al 30 de Diciembre de 2017</w:t>
            </w:r>
          </w:p>
        </w:tc>
      </w:tr>
      <w:tr w:rsidR="00381631" w:rsidRPr="00B13AF4" w:rsidTr="00495916">
        <w:trPr>
          <w:trHeight w:val="315"/>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1. Total de egresos (presupuestarios)</w:t>
            </w:r>
          </w:p>
        </w:tc>
        <w:tc>
          <w:tcPr>
            <w:tcW w:w="1180" w:type="dxa"/>
            <w:tcBorders>
              <w:top w:val="nil"/>
              <w:left w:val="nil"/>
              <w:bottom w:val="nil"/>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13,534,980.00</w:t>
            </w:r>
          </w:p>
        </w:tc>
      </w:tr>
      <w:tr w:rsidR="00381631" w:rsidRPr="00B13AF4" w:rsidTr="00495916">
        <w:trPr>
          <w:trHeight w:val="510"/>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18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315"/>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2. Menos egresos presupuestarios no contables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5,629,937.49</w:t>
            </w: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Mobiliario y equipo de administración</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Mobiliario y equipo educacional y recreativo</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Equipo e instrumental médico y de laboratorio</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Vehículos y equipo de transporte</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49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Equipo de defensa y seguridad</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Maquinaria, otros equipos y herramientas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Activos biológicos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lastRenderedPageBreak/>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Bienes inmuebles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Activos intangibles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75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Obra pública en bienes propios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5,629,937.49</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Acciones y participaciones de capital</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Compra de títulos y valores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Inversiones en fideicomisos, mandatos y otros análogos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Provisiones para contingencias y otras erogaciones especiales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Amortización de la deuda publica</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Adeudos de ejercicios fiscales anteriores (</w:t>
            </w:r>
            <w:proofErr w:type="spellStart"/>
            <w:r w:rsidRPr="00B13AF4">
              <w:rPr>
                <w:rFonts w:ascii="Arial" w:eastAsia="Times New Roman" w:hAnsi="Arial" w:cs="Arial"/>
                <w:color w:val="000000"/>
                <w:sz w:val="18"/>
                <w:szCs w:val="18"/>
              </w:rPr>
              <w:t>ADEFAS</w:t>
            </w:r>
            <w:proofErr w:type="spellEnd"/>
            <w:r w:rsidRPr="00B13AF4">
              <w:rPr>
                <w:rFonts w:ascii="Arial" w:eastAsia="Times New Roman" w:hAnsi="Arial" w:cs="Arial"/>
                <w:color w:val="000000"/>
                <w:sz w:val="18"/>
                <w:szCs w:val="18"/>
              </w:rPr>
              <w:t>)</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Egresos Presupuestales No Contables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r w:rsidRPr="00B13AF4">
              <w:rPr>
                <w:rFonts w:ascii="Calibri" w:eastAsia="Times New Roman" w:hAnsi="Calibri" w:cs="Calibri"/>
                <w:color w:val="000000"/>
              </w:rPr>
              <w:t> </w:t>
            </w:r>
          </w:p>
        </w:tc>
        <w:tc>
          <w:tcPr>
            <w:tcW w:w="118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48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3. Más gastos contables no presupuestales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0</w:t>
            </w: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Estimaciones, depreciaciones, deterioros, obsolescencia y amortizaciones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Provisiones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Disminución de inventarios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Aumento por insuficiencia de estimaciones por pérdida o deterioro u obsolescencia</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Aumento por insuficiencia de provisiones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622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Gastos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48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Otros Gastos Contables No Presupuestales</w:t>
            </w:r>
          </w:p>
        </w:tc>
        <w:tc>
          <w:tcPr>
            <w:tcW w:w="1180" w:type="dxa"/>
            <w:tcBorders>
              <w:top w:val="nil"/>
              <w:left w:val="nil"/>
              <w:bottom w:val="single" w:sz="8" w:space="0" w:color="auto"/>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r>
      <w:tr w:rsidR="00381631" w:rsidRPr="00B13AF4" w:rsidTr="00495916">
        <w:trPr>
          <w:trHeight w:val="315"/>
          <w:jc w:val="center"/>
        </w:trPr>
        <w:tc>
          <w:tcPr>
            <w:tcW w:w="7420" w:type="dxa"/>
            <w:gridSpan w:val="2"/>
            <w:tcBorders>
              <w:top w:val="single" w:sz="8" w:space="0" w:color="auto"/>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both"/>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180" w:type="dxa"/>
            <w:tcBorders>
              <w:top w:val="nil"/>
              <w:left w:val="nil"/>
              <w:bottom w:val="nil"/>
              <w:right w:val="nil"/>
            </w:tcBorders>
            <w:shd w:val="clear" w:color="auto" w:fill="auto"/>
            <w:vAlign w:val="bottom"/>
            <w:hideMark/>
          </w:tcPr>
          <w:p w:rsidR="00381631" w:rsidRPr="00B13AF4" w:rsidRDefault="00381631" w:rsidP="00495916">
            <w:pPr>
              <w:spacing w:after="0" w:line="240" w:lineRule="auto"/>
              <w:rPr>
                <w:rFonts w:ascii="Calibri" w:eastAsia="Times New Roman" w:hAnsi="Calibri" w:cs="Calibri"/>
                <w:color w:val="000000"/>
              </w:rPr>
            </w:pPr>
          </w:p>
        </w:tc>
        <w:tc>
          <w:tcPr>
            <w:tcW w:w="1300" w:type="dxa"/>
            <w:tcBorders>
              <w:top w:val="nil"/>
              <w:left w:val="nil"/>
              <w:bottom w:val="single" w:sz="8" w:space="0" w:color="auto"/>
              <w:right w:val="nil"/>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r>
      <w:tr w:rsidR="00381631" w:rsidRPr="00B13AF4" w:rsidTr="00495916">
        <w:trPr>
          <w:trHeight w:val="480"/>
          <w:jc w:val="center"/>
        </w:trPr>
        <w:tc>
          <w:tcPr>
            <w:tcW w:w="742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B13AF4" w:rsidRDefault="00381631" w:rsidP="00495916">
            <w:pPr>
              <w:spacing w:after="0" w:line="240" w:lineRule="auto"/>
              <w:jc w:val="both"/>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4. Total de Gasto Contable (4 = 1 - 2 + 3)</w:t>
            </w:r>
          </w:p>
        </w:tc>
        <w:tc>
          <w:tcPr>
            <w:tcW w:w="1180" w:type="dxa"/>
            <w:tcBorders>
              <w:top w:val="nil"/>
              <w:left w:val="nil"/>
              <w:bottom w:val="nil"/>
              <w:right w:val="single" w:sz="8" w:space="0" w:color="auto"/>
            </w:tcBorders>
            <w:shd w:val="clear" w:color="auto" w:fill="auto"/>
            <w:vAlign w:val="bottom"/>
            <w:hideMark/>
          </w:tcPr>
          <w:p w:rsidR="00381631" w:rsidRPr="00B13AF4" w:rsidRDefault="00381631" w:rsidP="00495916">
            <w:pPr>
              <w:spacing w:after="0" w:line="240" w:lineRule="auto"/>
              <w:jc w:val="right"/>
              <w:rPr>
                <w:rFonts w:ascii="Arial" w:eastAsia="Times New Roman" w:hAnsi="Arial" w:cs="Arial"/>
                <w:color w:val="000000"/>
                <w:sz w:val="18"/>
                <w:szCs w:val="18"/>
              </w:rPr>
            </w:pPr>
            <w:r w:rsidRPr="00B13AF4">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B13AF4" w:rsidRDefault="00381631" w:rsidP="00495916">
            <w:pPr>
              <w:spacing w:after="0" w:line="240" w:lineRule="auto"/>
              <w:jc w:val="right"/>
              <w:rPr>
                <w:rFonts w:ascii="Arial" w:eastAsia="Times New Roman" w:hAnsi="Arial" w:cs="Arial"/>
                <w:b/>
                <w:bCs/>
                <w:color w:val="000000"/>
                <w:sz w:val="18"/>
                <w:szCs w:val="18"/>
              </w:rPr>
            </w:pPr>
            <w:r w:rsidRPr="00B13AF4">
              <w:rPr>
                <w:rFonts w:ascii="Arial" w:eastAsia="Times New Roman" w:hAnsi="Arial" w:cs="Arial"/>
                <w:b/>
                <w:bCs/>
                <w:color w:val="000000"/>
                <w:sz w:val="18"/>
                <w:szCs w:val="18"/>
              </w:rPr>
              <w:t>7,905,042.51</w:t>
            </w:r>
          </w:p>
        </w:tc>
      </w:tr>
    </w:tbl>
    <w:p w:rsidR="00381631" w:rsidRDefault="00381631" w:rsidP="00381631">
      <w:pPr>
        <w:pStyle w:val="ROMANOS"/>
        <w:spacing w:after="80" w:line="203" w:lineRule="exact"/>
        <w:ind w:left="0" w:firstLine="0"/>
        <w:rPr>
          <w:sz w:val="22"/>
          <w:szCs w:val="22"/>
          <w:lang w:val="es-MX"/>
        </w:rPr>
      </w:pPr>
    </w:p>
    <w:p w:rsidR="00381631" w:rsidRPr="004F4558" w:rsidRDefault="00381631" w:rsidP="00381631">
      <w:pPr>
        <w:spacing w:after="0"/>
        <w:jc w:val="center"/>
        <w:rPr>
          <w:rFonts w:ascii="Arial" w:hAnsi="Arial" w:cs="Arial"/>
          <w:sz w:val="12"/>
          <w:szCs w:val="16"/>
        </w:rPr>
      </w:pPr>
    </w:p>
    <w:p w:rsidR="00381631" w:rsidRPr="006456D7" w:rsidRDefault="00381631" w:rsidP="00381631">
      <w:pPr>
        <w:spacing w:after="0"/>
        <w:jc w:val="center"/>
        <w:rPr>
          <w:rFonts w:ascii="Arial" w:hAnsi="Arial" w:cs="Arial"/>
          <w:b/>
          <w:sz w:val="14"/>
          <w:szCs w:val="16"/>
        </w:rPr>
      </w:pPr>
      <w:r w:rsidRPr="006456D7">
        <w:rPr>
          <w:rFonts w:ascii="Arial" w:hAnsi="Arial" w:cs="Arial"/>
          <w:b/>
          <w:sz w:val="14"/>
          <w:szCs w:val="16"/>
        </w:rPr>
        <w:t>Nota de Gestión Administrativa 17</w:t>
      </w:r>
    </w:p>
    <w:p w:rsidR="00381631" w:rsidRDefault="00381631" w:rsidP="00381631">
      <w:pPr>
        <w:pStyle w:val="ROMANOS"/>
        <w:spacing w:after="80" w:line="203" w:lineRule="exact"/>
        <w:jc w:val="center"/>
        <w:rPr>
          <w:sz w:val="14"/>
          <w:szCs w:val="16"/>
        </w:rPr>
      </w:pPr>
      <w:r w:rsidRPr="006456D7">
        <w:rPr>
          <w:sz w:val="14"/>
          <w:szCs w:val="16"/>
        </w:rPr>
        <w:t xml:space="preserve"> “Bajo protesta de decir verdad declaramos que los Estados Financieros y sus notas, son razonablemente correctos y son responsabilidad del emisor”</w:t>
      </w:r>
    </w:p>
    <w:p w:rsidR="00381631" w:rsidRPr="00BD4C45" w:rsidRDefault="00381631" w:rsidP="00381631">
      <w:pPr>
        <w:pStyle w:val="ROMANOS"/>
        <w:spacing w:after="80" w:line="203" w:lineRule="exact"/>
        <w:jc w:val="center"/>
        <w:rPr>
          <w:sz w:val="24"/>
          <w:szCs w:val="22"/>
          <w:lang w:val="es-MX"/>
        </w:rPr>
      </w:pPr>
    </w:p>
    <w:p w:rsidR="00381631" w:rsidRPr="004F4558" w:rsidRDefault="00381631" w:rsidP="00381631">
      <w:pPr>
        <w:pStyle w:val="ROMANOS"/>
        <w:spacing w:after="80" w:line="203" w:lineRule="exact"/>
        <w:ind w:left="288" w:firstLine="0"/>
        <w:rPr>
          <w:sz w:val="22"/>
          <w:szCs w:val="22"/>
          <w:lang w:val="es-MX"/>
        </w:rPr>
      </w:pPr>
      <w:proofErr w:type="spellStart"/>
      <w:r w:rsidRPr="004F4558">
        <w:rPr>
          <w:b/>
          <w:sz w:val="22"/>
          <w:szCs w:val="22"/>
          <w:lang w:val="es-MX"/>
        </w:rPr>
        <w:t>EA</w:t>
      </w:r>
      <w:proofErr w:type="spellEnd"/>
      <w:r w:rsidRPr="004F4558">
        <w:rPr>
          <w:b/>
          <w:sz w:val="22"/>
          <w:szCs w:val="22"/>
          <w:lang w:val="es-MX"/>
        </w:rPr>
        <w:t xml:space="preserve"> 4</w:t>
      </w:r>
      <w:r>
        <w:rPr>
          <w:b/>
          <w:sz w:val="22"/>
          <w:szCs w:val="22"/>
          <w:lang w:val="es-MX"/>
        </w:rPr>
        <w:t xml:space="preserve"> Acumulada</w:t>
      </w:r>
      <w:r w:rsidRPr="004F4558">
        <w:rPr>
          <w:b/>
          <w:sz w:val="22"/>
          <w:szCs w:val="22"/>
          <w:lang w:val="es-MX"/>
        </w:rPr>
        <w:t xml:space="preserve">.- </w:t>
      </w:r>
      <w:r w:rsidRPr="004F4558">
        <w:rPr>
          <w:sz w:val="22"/>
          <w:szCs w:val="22"/>
          <w:lang w:val="es-MX"/>
        </w:rPr>
        <w:t>La conciliación se presentará atendiendo a lo dispuesto por el Acuerdo por el que se emite el formato de conciliación entre los ingresos presupuestarios y contables, así como entre los egresos presupuestarios y los gastos contables.</w:t>
      </w:r>
    </w:p>
    <w:p w:rsidR="00381631" w:rsidRPr="004F4558" w:rsidRDefault="00381631" w:rsidP="00381631">
      <w:pPr>
        <w:pStyle w:val="ROMANOS"/>
        <w:spacing w:after="80" w:line="203" w:lineRule="exact"/>
        <w:ind w:left="288" w:firstLine="0"/>
        <w:rPr>
          <w:sz w:val="22"/>
          <w:szCs w:val="22"/>
          <w:lang w:val="es-MX"/>
        </w:rPr>
      </w:pPr>
    </w:p>
    <w:tbl>
      <w:tblPr>
        <w:tblW w:w="9360" w:type="dxa"/>
        <w:jc w:val="center"/>
        <w:tblCellMar>
          <w:left w:w="70" w:type="dxa"/>
          <w:right w:w="70" w:type="dxa"/>
        </w:tblCellMar>
        <w:tblLook w:val="04A0"/>
      </w:tblPr>
      <w:tblGrid>
        <w:gridCol w:w="1200"/>
        <w:gridCol w:w="5560"/>
        <w:gridCol w:w="1300"/>
        <w:gridCol w:w="1300"/>
      </w:tblGrid>
      <w:tr w:rsidR="00381631" w:rsidRPr="00DB081E" w:rsidTr="00495916">
        <w:trPr>
          <w:trHeight w:val="390"/>
          <w:jc w:val="center"/>
        </w:trPr>
        <w:tc>
          <w:tcPr>
            <w:tcW w:w="936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Presidencia Municipal de Guerrero, Coahuila.</w:t>
            </w:r>
          </w:p>
        </w:tc>
      </w:tr>
      <w:tr w:rsidR="00381631" w:rsidRPr="00DB081E" w:rsidTr="00495916">
        <w:trPr>
          <w:trHeight w:val="480"/>
          <w:jc w:val="center"/>
        </w:trPr>
        <w:tc>
          <w:tcPr>
            <w:tcW w:w="9360" w:type="dxa"/>
            <w:gridSpan w:val="4"/>
            <w:tcBorders>
              <w:top w:val="nil"/>
              <w:left w:val="single" w:sz="8" w:space="0" w:color="auto"/>
              <w:bottom w:val="nil"/>
              <w:right w:val="single" w:sz="8" w:space="0" w:color="000000"/>
            </w:tcBorders>
            <w:shd w:val="clear" w:color="000000" w:fill="C0C0C0"/>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Conciliación entre los Ingresos Presupuestarios y Contables</w:t>
            </w:r>
          </w:p>
        </w:tc>
      </w:tr>
      <w:tr w:rsidR="00381631" w:rsidRPr="00DB081E" w:rsidTr="00495916">
        <w:trPr>
          <w:trHeight w:val="480"/>
          <w:jc w:val="center"/>
        </w:trPr>
        <w:tc>
          <w:tcPr>
            <w:tcW w:w="9360" w:type="dxa"/>
            <w:gridSpan w:val="4"/>
            <w:tcBorders>
              <w:top w:val="nil"/>
              <w:left w:val="single" w:sz="8" w:space="0" w:color="auto"/>
              <w:bottom w:val="nil"/>
              <w:right w:val="single" w:sz="8" w:space="0" w:color="000000"/>
            </w:tcBorders>
            <w:shd w:val="clear" w:color="000000" w:fill="C0C0C0"/>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Correspondiente del 01 de Enero al 31 de Diciembre de 2017</w:t>
            </w:r>
          </w:p>
        </w:tc>
      </w:tr>
      <w:tr w:rsidR="00381631" w:rsidRPr="00DB081E" w:rsidTr="00495916">
        <w:trPr>
          <w:trHeight w:val="360"/>
          <w:jc w:val="center"/>
        </w:trPr>
        <w:tc>
          <w:tcPr>
            <w:tcW w:w="9360" w:type="dxa"/>
            <w:gridSpan w:val="4"/>
            <w:tcBorders>
              <w:top w:val="nil"/>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(Cifras en pesos)</w:t>
            </w:r>
          </w:p>
        </w:tc>
      </w:tr>
      <w:tr w:rsidR="00381631" w:rsidRPr="00DB081E" w:rsidTr="00495916">
        <w:trPr>
          <w:trHeight w:val="48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lastRenderedPageBreak/>
              <w:t>1. Ingresos Presupuestarios</w:t>
            </w:r>
          </w:p>
        </w:tc>
        <w:tc>
          <w:tcPr>
            <w:tcW w:w="1300" w:type="dxa"/>
            <w:tcBorders>
              <w:top w:val="nil"/>
              <w:left w:val="nil"/>
              <w:bottom w:val="nil"/>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34,202,461.72</w:t>
            </w:r>
          </w:p>
        </w:tc>
      </w:tr>
      <w:tr w:rsidR="00381631" w:rsidRPr="00DB081E" w:rsidTr="00495916">
        <w:trPr>
          <w:trHeight w:val="375"/>
          <w:jc w:val="center"/>
        </w:trPr>
        <w:tc>
          <w:tcPr>
            <w:tcW w:w="6760" w:type="dxa"/>
            <w:gridSpan w:val="2"/>
            <w:tcBorders>
              <w:top w:val="single" w:sz="8" w:space="0" w:color="auto"/>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48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2. Más ingresos contables no presupuestarios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0</w:t>
            </w:r>
          </w:p>
        </w:tc>
      </w:tr>
      <w:tr w:rsidR="00381631" w:rsidRPr="00DB081E"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Incremento por variación de inventarios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73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Disminución del exceso de estimaciones por pérdida o deterioro u obsolescencia</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Disminución del exceso de provisiones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ingresos y beneficios varios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51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ingresos contables no presupuestarios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60"/>
          <w:jc w:val="center"/>
        </w:trPr>
        <w:tc>
          <w:tcPr>
            <w:tcW w:w="6760" w:type="dxa"/>
            <w:gridSpan w:val="2"/>
            <w:tcBorders>
              <w:top w:val="single" w:sz="8" w:space="0" w:color="auto"/>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315"/>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3. Menos ingresos presupuestarios no contables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380000</w:t>
            </w: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Productos de capital</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Aprovechamientos capital</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Ingresos derivados de financiamientos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Ingresos presupuestarios no contables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single" w:sz="8" w:space="0" w:color="auto"/>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51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4. Ingresos Contables (4 = 1 + 2 - 3)</w:t>
            </w:r>
          </w:p>
        </w:tc>
        <w:tc>
          <w:tcPr>
            <w:tcW w:w="1300" w:type="dxa"/>
            <w:tcBorders>
              <w:top w:val="nil"/>
              <w:left w:val="nil"/>
              <w:bottom w:val="nil"/>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33,822,461.72</w:t>
            </w:r>
          </w:p>
        </w:tc>
      </w:tr>
      <w:tr w:rsidR="00381631" w:rsidRPr="00DB081E" w:rsidTr="00495916">
        <w:trPr>
          <w:trHeight w:val="495"/>
          <w:jc w:val="center"/>
        </w:trPr>
        <w:tc>
          <w:tcPr>
            <w:tcW w:w="1200" w:type="dxa"/>
            <w:tcBorders>
              <w:top w:val="nil"/>
              <w:left w:val="nil"/>
              <w:bottom w:val="nil"/>
              <w:right w:val="nil"/>
            </w:tcBorders>
            <w:shd w:val="clear" w:color="auto" w:fill="auto"/>
            <w:noWrap/>
            <w:vAlign w:val="bottom"/>
            <w:hideMark/>
          </w:tcPr>
          <w:p w:rsidR="00381631" w:rsidRPr="00DB081E" w:rsidRDefault="00381631" w:rsidP="00495916">
            <w:pPr>
              <w:spacing w:after="0" w:line="240" w:lineRule="auto"/>
              <w:rPr>
                <w:rFonts w:ascii="Calibri" w:eastAsia="Times New Roman" w:hAnsi="Calibri" w:cs="Calibri"/>
                <w:color w:val="000000"/>
              </w:rPr>
            </w:pPr>
          </w:p>
        </w:tc>
        <w:tc>
          <w:tcPr>
            <w:tcW w:w="5560" w:type="dxa"/>
            <w:tcBorders>
              <w:top w:val="nil"/>
              <w:left w:val="nil"/>
              <w:bottom w:val="nil"/>
              <w:right w:val="nil"/>
            </w:tcBorders>
            <w:shd w:val="clear" w:color="auto" w:fill="auto"/>
            <w:noWrap/>
            <w:vAlign w:val="bottom"/>
            <w:hideMark/>
          </w:tcPr>
          <w:p w:rsidR="00381631" w:rsidRPr="00DB081E" w:rsidRDefault="00381631" w:rsidP="0049591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81631" w:rsidRPr="00DB081E" w:rsidRDefault="00381631" w:rsidP="0049591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936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Presidencia Municipal de Guerrero, Coahuila.</w:t>
            </w:r>
          </w:p>
        </w:tc>
      </w:tr>
      <w:tr w:rsidR="00381631" w:rsidRPr="00DB081E" w:rsidTr="00495916">
        <w:trPr>
          <w:trHeight w:val="480"/>
          <w:jc w:val="center"/>
        </w:trPr>
        <w:tc>
          <w:tcPr>
            <w:tcW w:w="9360" w:type="dxa"/>
            <w:gridSpan w:val="4"/>
            <w:tcBorders>
              <w:top w:val="nil"/>
              <w:left w:val="single" w:sz="8" w:space="0" w:color="auto"/>
              <w:bottom w:val="nil"/>
              <w:right w:val="single" w:sz="8" w:space="0" w:color="000000"/>
            </w:tcBorders>
            <w:shd w:val="clear" w:color="000000" w:fill="C0C0C0"/>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Conciliación entre los Egresos Presupuestarios y los Gastos Contables</w:t>
            </w:r>
          </w:p>
        </w:tc>
      </w:tr>
      <w:tr w:rsidR="00381631" w:rsidRPr="00DB081E" w:rsidTr="00495916">
        <w:trPr>
          <w:trHeight w:val="480"/>
          <w:jc w:val="center"/>
        </w:trPr>
        <w:tc>
          <w:tcPr>
            <w:tcW w:w="9360" w:type="dxa"/>
            <w:gridSpan w:val="4"/>
            <w:tcBorders>
              <w:top w:val="nil"/>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center"/>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Correspondiente del 01 de Enero al 31 de Diciembre de 2017</w:t>
            </w:r>
          </w:p>
        </w:tc>
      </w:tr>
      <w:tr w:rsidR="00381631" w:rsidRPr="00DB081E" w:rsidTr="00495916">
        <w:trPr>
          <w:trHeight w:val="48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1. Total de egresos (presupuestarios)</w:t>
            </w:r>
          </w:p>
        </w:tc>
        <w:tc>
          <w:tcPr>
            <w:tcW w:w="1300" w:type="dxa"/>
            <w:tcBorders>
              <w:top w:val="nil"/>
              <w:left w:val="nil"/>
              <w:bottom w:val="nil"/>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46,053,034.07</w:t>
            </w:r>
          </w:p>
        </w:tc>
      </w:tr>
      <w:tr w:rsidR="00381631" w:rsidRPr="00DB081E" w:rsidTr="00495916">
        <w:trPr>
          <w:trHeight w:val="510"/>
          <w:jc w:val="center"/>
        </w:trPr>
        <w:tc>
          <w:tcPr>
            <w:tcW w:w="6760" w:type="dxa"/>
            <w:gridSpan w:val="2"/>
            <w:tcBorders>
              <w:top w:val="single" w:sz="8" w:space="0" w:color="auto"/>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315"/>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2. Menos egresos presupuestarios no contables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17,406,357.58</w:t>
            </w: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Mobiliario y equipo de administración</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Mobiliario y equipo educacional y recreativo</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Equipo e instrumental médico y de laboratorio</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Vehículos y equipo de transporte</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620,000.00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49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Equipo de defensa y seguridad</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Maquinaria, otros equipos y herramientas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5,521.86</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40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Activos biológicos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4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lastRenderedPageBreak/>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Bienes inmuebles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440,000.00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3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Activos intangibles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Obra pública en bienes propios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16,340,835.72</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Acciones y participaciones de capital</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Compra de títulos y valores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Inversiones en fideicomisos, mandatos y otros análogos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Provisiones para contingencias y otras erogaciones especiales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Amortización de la deuda publica</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Adeudos de ejercicios fiscales anteriores (</w:t>
            </w:r>
            <w:proofErr w:type="spellStart"/>
            <w:r w:rsidRPr="00DB081E">
              <w:rPr>
                <w:rFonts w:ascii="Arial" w:eastAsia="Times New Roman" w:hAnsi="Arial" w:cs="Arial"/>
                <w:color w:val="000000"/>
                <w:sz w:val="18"/>
                <w:szCs w:val="18"/>
              </w:rPr>
              <w:t>ADEFAS</w:t>
            </w:r>
            <w:proofErr w:type="spellEnd"/>
            <w:r w:rsidRPr="00DB081E">
              <w:rPr>
                <w:rFonts w:ascii="Arial" w:eastAsia="Times New Roman" w:hAnsi="Arial" w:cs="Arial"/>
                <w:color w:val="000000"/>
                <w:sz w:val="18"/>
                <w:szCs w:val="18"/>
              </w:rPr>
              <w:t>)</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Egresos Presupuestales No Contables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r w:rsidRPr="00DB081E">
              <w:rPr>
                <w:rFonts w:ascii="Calibri" w:eastAsia="Times New Roman" w:hAnsi="Calibri" w:cs="Calibri"/>
                <w:color w:val="000000"/>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48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3. Más gastos contables no presupuestales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0</w:t>
            </w: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Estimaciones, depreciaciones, deterioros, obsolescencia y amortizaciones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Provisiones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Disminución de inventarios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510"/>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Aumento por insuficiencia de estimaciones por pérdida o deterioro u obsolescencia</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Aumento por insuficiencia de provisiones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1200" w:type="dxa"/>
            <w:tcBorders>
              <w:top w:val="nil"/>
              <w:left w:val="single" w:sz="8" w:space="0" w:color="auto"/>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556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Gastos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Otros Gastos Contables No Presupuestales</w:t>
            </w:r>
          </w:p>
        </w:tc>
        <w:tc>
          <w:tcPr>
            <w:tcW w:w="1300" w:type="dxa"/>
            <w:tcBorders>
              <w:top w:val="nil"/>
              <w:left w:val="nil"/>
              <w:bottom w:val="single" w:sz="8" w:space="0" w:color="auto"/>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0</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r>
      <w:tr w:rsidR="00381631" w:rsidRPr="00DB081E" w:rsidTr="00495916">
        <w:trPr>
          <w:trHeight w:val="315"/>
          <w:jc w:val="center"/>
        </w:trPr>
        <w:tc>
          <w:tcPr>
            <w:tcW w:w="6760" w:type="dxa"/>
            <w:gridSpan w:val="2"/>
            <w:tcBorders>
              <w:top w:val="single" w:sz="8" w:space="0" w:color="auto"/>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both"/>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nil"/>
              <w:right w:val="nil"/>
            </w:tcBorders>
            <w:shd w:val="clear" w:color="auto" w:fill="auto"/>
            <w:vAlign w:val="bottom"/>
            <w:hideMark/>
          </w:tcPr>
          <w:p w:rsidR="00381631" w:rsidRPr="00DB081E" w:rsidRDefault="00381631" w:rsidP="00495916">
            <w:pPr>
              <w:spacing w:after="0" w:line="240" w:lineRule="auto"/>
              <w:rPr>
                <w:rFonts w:ascii="Calibri" w:eastAsia="Times New Roman" w:hAnsi="Calibri" w:cs="Calibri"/>
                <w:color w:val="000000"/>
              </w:rPr>
            </w:pPr>
          </w:p>
        </w:tc>
        <w:tc>
          <w:tcPr>
            <w:tcW w:w="1300" w:type="dxa"/>
            <w:tcBorders>
              <w:top w:val="nil"/>
              <w:left w:val="nil"/>
              <w:bottom w:val="single" w:sz="8" w:space="0" w:color="auto"/>
              <w:right w:val="nil"/>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r>
      <w:tr w:rsidR="00381631" w:rsidRPr="00DB081E" w:rsidTr="00495916">
        <w:trPr>
          <w:trHeight w:val="480"/>
          <w:jc w:val="center"/>
        </w:trPr>
        <w:tc>
          <w:tcPr>
            <w:tcW w:w="6760" w:type="dxa"/>
            <w:gridSpan w:val="2"/>
            <w:tcBorders>
              <w:top w:val="single" w:sz="8" w:space="0" w:color="auto"/>
              <w:left w:val="single" w:sz="8" w:space="0" w:color="auto"/>
              <w:bottom w:val="single" w:sz="8" w:space="0" w:color="auto"/>
              <w:right w:val="single" w:sz="8" w:space="0" w:color="000000"/>
            </w:tcBorders>
            <w:shd w:val="clear" w:color="000000" w:fill="C0C0C0"/>
            <w:vAlign w:val="bottom"/>
            <w:hideMark/>
          </w:tcPr>
          <w:p w:rsidR="00381631" w:rsidRPr="00DB081E" w:rsidRDefault="00381631" w:rsidP="00495916">
            <w:pPr>
              <w:spacing w:after="0" w:line="240" w:lineRule="auto"/>
              <w:jc w:val="both"/>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4. Total de Gasto Contable (4 = 1 - 2 + 3)</w:t>
            </w:r>
          </w:p>
        </w:tc>
        <w:tc>
          <w:tcPr>
            <w:tcW w:w="1300" w:type="dxa"/>
            <w:tcBorders>
              <w:top w:val="nil"/>
              <w:left w:val="nil"/>
              <w:bottom w:val="nil"/>
              <w:right w:val="single" w:sz="8" w:space="0" w:color="auto"/>
            </w:tcBorders>
            <w:shd w:val="clear" w:color="auto" w:fill="auto"/>
            <w:vAlign w:val="bottom"/>
            <w:hideMark/>
          </w:tcPr>
          <w:p w:rsidR="00381631" w:rsidRPr="00DB081E" w:rsidRDefault="00381631" w:rsidP="00495916">
            <w:pPr>
              <w:spacing w:after="0" w:line="240" w:lineRule="auto"/>
              <w:jc w:val="right"/>
              <w:rPr>
                <w:rFonts w:ascii="Arial" w:eastAsia="Times New Roman" w:hAnsi="Arial" w:cs="Arial"/>
                <w:color w:val="000000"/>
                <w:sz w:val="18"/>
                <w:szCs w:val="18"/>
              </w:rPr>
            </w:pPr>
            <w:r w:rsidRPr="00DB081E">
              <w:rPr>
                <w:rFonts w:ascii="Arial" w:eastAsia="Times New Roman" w:hAnsi="Arial" w:cs="Arial"/>
                <w:color w:val="000000"/>
                <w:sz w:val="18"/>
                <w:szCs w:val="18"/>
              </w:rPr>
              <w:t> </w:t>
            </w:r>
          </w:p>
        </w:tc>
        <w:tc>
          <w:tcPr>
            <w:tcW w:w="1300" w:type="dxa"/>
            <w:tcBorders>
              <w:top w:val="nil"/>
              <w:left w:val="nil"/>
              <w:bottom w:val="single" w:sz="8" w:space="0" w:color="auto"/>
              <w:right w:val="single" w:sz="8" w:space="0" w:color="auto"/>
            </w:tcBorders>
            <w:shd w:val="clear" w:color="000000" w:fill="C0C0C0"/>
            <w:vAlign w:val="bottom"/>
            <w:hideMark/>
          </w:tcPr>
          <w:p w:rsidR="00381631" w:rsidRPr="00DB081E" w:rsidRDefault="00381631" w:rsidP="00495916">
            <w:pPr>
              <w:spacing w:after="0" w:line="240" w:lineRule="auto"/>
              <w:jc w:val="right"/>
              <w:rPr>
                <w:rFonts w:ascii="Arial" w:eastAsia="Times New Roman" w:hAnsi="Arial" w:cs="Arial"/>
                <w:b/>
                <w:bCs/>
                <w:color w:val="000000"/>
                <w:sz w:val="18"/>
                <w:szCs w:val="18"/>
              </w:rPr>
            </w:pPr>
            <w:r w:rsidRPr="00DB081E">
              <w:rPr>
                <w:rFonts w:ascii="Arial" w:eastAsia="Times New Roman" w:hAnsi="Arial" w:cs="Arial"/>
                <w:b/>
                <w:bCs/>
                <w:color w:val="000000"/>
                <w:sz w:val="18"/>
                <w:szCs w:val="18"/>
              </w:rPr>
              <w:t>28,646,676.49</w:t>
            </w:r>
          </w:p>
        </w:tc>
      </w:tr>
    </w:tbl>
    <w:p w:rsidR="00381631" w:rsidRDefault="00381631" w:rsidP="00381631">
      <w:pPr>
        <w:pStyle w:val="ROMANOS"/>
        <w:spacing w:after="80" w:line="203" w:lineRule="exact"/>
        <w:ind w:left="288" w:firstLine="0"/>
        <w:rPr>
          <w:sz w:val="22"/>
          <w:szCs w:val="22"/>
          <w:lang w:val="es-MX"/>
        </w:rPr>
      </w:pPr>
    </w:p>
    <w:p w:rsidR="00381631" w:rsidRPr="004F4558" w:rsidRDefault="00381631" w:rsidP="00381631">
      <w:pPr>
        <w:spacing w:after="0"/>
        <w:rPr>
          <w:rFonts w:ascii="Arial" w:hAnsi="Arial" w:cs="Arial"/>
          <w:sz w:val="12"/>
          <w:szCs w:val="16"/>
        </w:rPr>
      </w:pPr>
    </w:p>
    <w:p w:rsidR="00381631" w:rsidRDefault="00381631" w:rsidP="00381631">
      <w:pPr>
        <w:spacing w:after="0"/>
        <w:jc w:val="center"/>
        <w:rPr>
          <w:rFonts w:ascii="Arial" w:hAnsi="Arial" w:cs="Arial"/>
          <w:b/>
          <w:sz w:val="12"/>
          <w:szCs w:val="16"/>
        </w:rPr>
      </w:pPr>
      <w:r>
        <w:rPr>
          <w:rFonts w:ascii="Arial" w:hAnsi="Arial" w:cs="Arial"/>
          <w:b/>
          <w:sz w:val="12"/>
          <w:szCs w:val="16"/>
        </w:rPr>
        <w:t>Nota de Gestión Administrativa 17</w:t>
      </w:r>
    </w:p>
    <w:p w:rsidR="00381631" w:rsidRDefault="00381631" w:rsidP="00381631">
      <w:pPr>
        <w:pStyle w:val="ROMANOS"/>
        <w:spacing w:after="80" w:line="203" w:lineRule="exact"/>
        <w:jc w:val="center"/>
        <w:rPr>
          <w:sz w:val="12"/>
          <w:szCs w:val="16"/>
        </w:rPr>
      </w:pPr>
      <w:r w:rsidRPr="0094554F">
        <w:rPr>
          <w:sz w:val="12"/>
          <w:szCs w:val="16"/>
        </w:rPr>
        <w:t>: “Bajo protesta de decir verdad declaramos que los Estados Financieros y sus notas, son razonablemente correctos y son responsabilidad del emisor”</w:t>
      </w:r>
    </w:p>
    <w:p w:rsidR="00172899" w:rsidRPr="00381631" w:rsidRDefault="00172899" w:rsidP="00172899">
      <w:pPr>
        <w:pStyle w:val="ROMANOS"/>
        <w:spacing w:after="80" w:line="203" w:lineRule="exact"/>
        <w:ind w:left="288" w:firstLine="0"/>
        <w:rPr>
          <w:sz w:val="22"/>
          <w:szCs w:val="22"/>
        </w:rPr>
      </w:pPr>
    </w:p>
    <w:p w:rsidR="00381631" w:rsidRDefault="00381631" w:rsidP="00172899">
      <w:pPr>
        <w:pStyle w:val="ROMANOS"/>
        <w:spacing w:after="80" w:line="203" w:lineRule="exact"/>
        <w:jc w:val="center"/>
        <w:rPr>
          <w:b/>
          <w:sz w:val="22"/>
          <w:szCs w:val="22"/>
          <w:lang w:val="es-MX"/>
        </w:rPr>
      </w:pPr>
    </w:p>
    <w:p w:rsidR="00172899" w:rsidRPr="004F4558" w:rsidRDefault="00172899" w:rsidP="00BE1EDF">
      <w:pPr>
        <w:pStyle w:val="ROMANOS"/>
        <w:spacing w:after="80" w:line="203" w:lineRule="exact"/>
        <w:rPr>
          <w:sz w:val="22"/>
          <w:szCs w:val="22"/>
          <w:lang w:val="es-MX"/>
        </w:rPr>
      </w:pPr>
    </w:p>
    <w:p w:rsidR="00172899" w:rsidRPr="004F4558" w:rsidRDefault="00172899" w:rsidP="00172899">
      <w:pPr>
        <w:pStyle w:val="ROMANOS"/>
        <w:spacing w:after="80" w:line="203" w:lineRule="exact"/>
        <w:ind w:left="288" w:firstLine="0"/>
        <w:rPr>
          <w:sz w:val="22"/>
          <w:szCs w:val="22"/>
          <w:lang w:val="es-MX"/>
        </w:rPr>
      </w:pPr>
    </w:p>
    <w:p w:rsidR="00172899" w:rsidRDefault="00172899" w:rsidP="00172899">
      <w:pPr>
        <w:rPr>
          <w:rFonts w:ascii="Arial" w:eastAsia="Times New Roman" w:hAnsi="Arial" w:cs="Arial"/>
          <w:lang w:eastAsia="es-ES"/>
        </w:rPr>
      </w:pPr>
      <w:r>
        <w:br w:type="page"/>
      </w:r>
    </w:p>
    <w:p w:rsidR="00172899" w:rsidRDefault="00172899" w:rsidP="00172899">
      <w:pPr>
        <w:pStyle w:val="Texto"/>
        <w:spacing w:after="80" w:line="203" w:lineRule="exact"/>
        <w:jc w:val="center"/>
        <w:rPr>
          <w:b/>
          <w:sz w:val="22"/>
          <w:szCs w:val="22"/>
        </w:rPr>
      </w:pPr>
      <w:r w:rsidRPr="004F4558">
        <w:rPr>
          <w:b/>
          <w:sz w:val="22"/>
          <w:szCs w:val="22"/>
        </w:rPr>
        <w:lastRenderedPageBreak/>
        <w:t>b) NOTAS DE MEMORIA (CUENTAS DE ORDEN)</w:t>
      </w:r>
    </w:p>
    <w:tbl>
      <w:tblPr>
        <w:tblW w:w="11340" w:type="dxa"/>
        <w:tblInd w:w="-1376" w:type="dxa"/>
        <w:tblCellMar>
          <w:left w:w="70" w:type="dxa"/>
          <w:right w:w="70" w:type="dxa"/>
        </w:tblCellMar>
        <w:tblLook w:val="04A0"/>
      </w:tblPr>
      <w:tblGrid>
        <w:gridCol w:w="4348"/>
        <w:gridCol w:w="1685"/>
        <w:gridCol w:w="1821"/>
        <w:gridCol w:w="1821"/>
        <w:gridCol w:w="1665"/>
      </w:tblGrid>
      <w:tr w:rsidR="00BE1EDF" w:rsidRPr="00BE1EDF" w:rsidTr="00BE1EDF">
        <w:trPr>
          <w:trHeight w:val="300"/>
        </w:trPr>
        <w:tc>
          <w:tcPr>
            <w:tcW w:w="8505" w:type="dxa"/>
            <w:gridSpan w:val="5"/>
            <w:tcBorders>
              <w:top w:val="single" w:sz="8" w:space="0" w:color="auto"/>
              <w:left w:val="single" w:sz="8" w:space="0" w:color="auto"/>
              <w:bottom w:val="nil"/>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Presidencia Municipal de Guerrero, Coahuila</w:t>
            </w:r>
          </w:p>
        </w:tc>
      </w:tr>
      <w:tr w:rsidR="00BE1EDF" w:rsidRPr="00BE1EDF" w:rsidTr="00BE1EDF">
        <w:trPr>
          <w:trHeight w:val="300"/>
        </w:trPr>
        <w:tc>
          <w:tcPr>
            <w:tcW w:w="8505" w:type="dxa"/>
            <w:gridSpan w:val="5"/>
            <w:tcBorders>
              <w:top w:val="nil"/>
              <w:left w:val="single" w:sz="8" w:space="0" w:color="auto"/>
              <w:bottom w:val="nil"/>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Del 01 de enero al 31 de diciembre de 2017</w:t>
            </w:r>
          </w:p>
        </w:tc>
      </w:tr>
      <w:tr w:rsidR="00BE1EDF" w:rsidRPr="00BE1EDF" w:rsidTr="00BE1EDF">
        <w:trPr>
          <w:trHeight w:val="315"/>
        </w:trPr>
        <w:tc>
          <w:tcPr>
            <w:tcW w:w="8505" w:type="dxa"/>
            <w:gridSpan w:val="5"/>
            <w:tcBorders>
              <w:top w:val="nil"/>
              <w:left w:val="single" w:sz="8" w:space="0" w:color="auto"/>
              <w:bottom w:val="single" w:sz="8" w:space="0" w:color="auto"/>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CUENTAS DE ORDEN CONTABLES</w:t>
            </w:r>
          </w:p>
        </w:tc>
      </w:tr>
      <w:tr w:rsidR="00BE1EDF" w:rsidRPr="00BE1EDF" w:rsidTr="00BE1EDF">
        <w:trPr>
          <w:trHeight w:val="315"/>
        </w:trPr>
        <w:tc>
          <w:tcPr>
            <w:tcW w:w="3260" w:type="dxa"/>
            <w:tcBorders>
              <w:top w:val="nil"/>
              <w:left w:val="single" w:sz="8" w:space="0" w:color="auto"/>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CUENTA</w:t>
            </w:r>
          </w:p>
        </w:tc>
        <w:tc>
          <w:tcPr>
            <w:tcW w:w="1264"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SALDO INICIAL</w:t>
            </w:r>
          </w:p>
        </w:tc>
        <w:tc>
          <w:tcPr>
            <w:tcW w:w="1366"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CARGOS</w:t>
            </w:r>
          </w:p>
        </w:tc>
        <w:tc>
          <w:tcPr>
            <w:tcW w:w="1366"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ABONOS</w:t>
            </w:r>
          </w:p>
        </w:tc>
        <w:tc>
          <w:tcPr>
            <w:tcW w:w="1249"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SALDO FINAL</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 CUENTAS DE ORDEN CONTABLES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 VALORES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7.1.1 Valores en Custodia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7.1.2 Custodia de Valores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7.1.3 Instrumentos de Crédito Prestados a Formadores de Mercado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7.1.4 Préstamo de Instrumentos de Crédito a Formadores de Mercado y su Garantía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7.1.5 Instrumentos de Crédito Recibidos en Garantía de los Formadores de Mercado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7.1.6 Garantía de Créditos Recibidos de los Formadores de Mercado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7.2 </w:t>
            </w:r>
            <w:proofErr w:type="spellStart"/>
            <w:r w:rsidRPr="00BE1EDF">
              <w:rPr>
                <w:rFonts w:ascii="Arial" w:eastAsia="Times New Roman" w:hAnsi="Arial" w:cs="Arial"/>
                <w:color w:val="000000"/>
                <w:sz w:val="20"/>
                <w:szCs w:val="20"/>
              </w:rPr>
              <w:t>EMISION</w:t>
            </w:r>
            <w:proofErr w:type="spellEnd"/>
            <w:r w:rsidRPr="00BE1EDF">
              <w:rPr>
                <w:rFonts w:ascii="Arial" w:eastAsia="Times New Roman" w:hAnsi="Arial" w:cs="Arial"/>
                <w:color w:val="000000"/>
                <w:sz w:val="20"/>
                <w:szCs w:val="20"/>
              </w:rPr>
              <w:t xml:space="preserve"> DE OBLIGACIONES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7.2.1 Autorización para la Emisión de Bonos, Títulos y Valores de la Deuda Pública Interna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7.2.2 Autorización para la Emisión de Bonos, Títulos y Valores de la Deuda Pública Externa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7.2.3 Emisiones Autorizadas de la Deuda Pública Interna y Externa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7.2.4 Suscripción de Contratos de Préstamos y Otras Obligaciones de la Deuda Pública Interna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7.2.5 Suscripción de Contratos de Préstamos y Otras Obligaciones de la Deuda Pública Externa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7.2.6 Contratos de Préstamos y Otras Obligaciones de la Deuda Pública Interna y Externa</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7.3 AVALES Y </w:t>
            </w:r>
            <w:proofErr w:type="spellStart"/>
            <w:r w:rsidRPr="00BE1EDF">
              <w:rPr>
                <w:rFonts w:ascii="Arial" w:eastAsia="Times New Roman" w:hAnsi="Arial" w:cs="Arial"/>
                <w:color w:val="000000"/>
                <w:sz w:val="20"/>
                <w:szCs w:val="20"/>
              </w:rPr>
              <w:t>GARANTIAS</w:t>
            </w:r>
            <w:proofErr w:type="spellEnd"/>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7.3.1 Avales Autorizados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7.3.2 Avales Firmados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7.3.3 Fianzas y Garantías Recibidas por Deudas a Cobrar</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7.3.4 Fianzas y Garantías Recibidas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7.3.5 Fianzas Otorgadas para Respaldar Obligaciones no Fiscales del Gobierno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7.3.6 Fianzas Otorgadas del Gobierno para Respaldar Obligaciones no Fiscales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7.4 JUICIOS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7.4.1 Demandas Judicial en Proceso de Resolución</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7.4.2 Resolución de Demandas en Proceso Judicial</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lastRenderedPageBreak/>
              <w:t xml:space="preserve">7.5 </w:t>
            </w:r>
            <w:proofErr w:type="spellStart"/>
            <w:r w:rsidRPr="00BE1EDF">
              <w:rPr>
                <w:rFonts w:ascii="Arial" w:eastAsia="Times New Roman" w:hAnsi="Arial" w:cs="Arial"/>
                <w:color w:val="000000"/>
                <w:sz w:val="20"/>
                <w:szCs w:val="20"/>
              </w:rPr>
              <w:t>INVERSION</w:t>
            </w:r>
            <w:proofErr w:type="spellEnd"/>
            <w:r w:rsidRPr="00BE1EDF">
              <w:rPr>
                <w:rFonts w:ascii="Arial" w:eastAsia="Times New Roman" w:hAnsi="Arial" w:cs="Arial"/>
                <w:color w:val="000000"/>
                <w:sz w:val="20"/>
                <w:szCs w:val="20"/>
              </w:rPr>
              <w:t xml:space="preserve"> MEDIANTE PROYECTOS PARA </w:t>
            </w:r>
            <w:proofErr w:type="spellStart"/>
            <w:r w:rsidRPr="00BE1EDF">
              <w:rPr>
                <w:rFonts w:ascii="Arial" w:eastAsia="Times New Roman" w:hAnsi="Arial" w:cs="Arial"/>
                <w:color w:val="000000"/>
                <w:sz w:val="20"/>
                <w:szCs w:val="20"/>
              </w:rPr>
              <w:t>PRESTACION</w:t>
            </w:r>
            <w:proofErr w:type="spellEnd"/>
            <w:r w:rsidRPr="00BE1EDF">
              <w:rPr>
                <w:rFonts w:ascii="Arial" w:eastAsia="Times New Roman" w:hAnsi="Arial" w:cs="Arial"/>
                <w:color w:val="000000"/>
                <w:sz w:val="20"/>
                <w:szCs w:val="20"/>
              </w:rPr>
              <w:t xml:space="preserve"> DE SERVICIOS (</w:t>
            </w:r>
            <w:proofErr w:type="spellStart"/>
            <w:r w:rsidRPr="00BE1EDF">
              <w:rPr>
                <w:rFonts w:ascii="Arial" w:eastAsia="Times New Roman" w:hAnsi="Arial" w:cs="Arial"/>
                <w:color w:val="000000"/>
                <w:sz w:val="20"/>
                <w:szCs w:val="20"/>
              </w:rPr>
              <w:t>PPS</w:t>
            </w:r>
            <w:proofErr w:type="spellEnd"/>
            <w:r w:rsidRPr="00BE1EDF">
              <w:rPr>
                <w:rFonts w:ascii="Arial" w:eastAsia="Times New Roman" w:hAnsi="Arial" w:cs="Arial"/>
                <w:color w:val="000000"/>
                <w:sz w:val="20"/>
                <w:szCs w:val="20"/>
              </w:rPr>
              <w:t>) Y SIMILARES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7.5.1 Contratos para Inversión Mediante Proyectos para Prestación de Servicios (</w:t>
            </w:r>
            <w:proofErr w:type="spellStart"/>
            <w:r w:rsidRPr="00BE1EDF">
              <w:rPr>
                <w:rFonts w:ascii="Arial" w:eastAsia="Times New Roman" w:hAnsi="Arial" w:cs="Arial"/>
                <w:color w:val="000000"/>
                <w:sz w:val="20"/>
                <w:szCs w:val="20"/>
              </w:rPr>
              <w:t>PPS</w:t>
            </w:r>
            <w:proofErr w:type="spellEnd"/>
            <w:r w:rsidRPr="00BE1EDF">
              <w:rPr>
                <w:rFonts w:ascii="Arial" w:eastAsia="Times New Roman" w:hAnsi="Arial" w:cs="Arial"/>
                <w:color w:val="000000"/>
                <w:sz w:val="20"/>
                <w:szCs w:val="20"/>
              </w:rPr>
              <w:t>) y Similares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51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7.5.2 Inversión Pública Contratada Mediante Proyectos para Prestación de Servicios (</w:t>
            </w:r>
            <w:proofErr w:type="spellStart"/>
            <w:r w:rsidRPr="00BE1EDF">
              <w:rPr>
                <w:rFonts w:ascii="Arial" w:eastAsia="Times New Roman" w:hAnsi="Arial" w:cs="Arial"/>
                <w:color w:val="000000"/>
                <w:sz w:val="20"/>
                <w:szCs w:val="20"/>
              </w:rPr>
              <w:t>PPS</w:t>
            </w:r>
            <w:proofErr w:type="spellEnd"/>
            <w:r w:rsidRPr="00BE1EDF">
              <w:rPr>
                <w:rFonts w:ascii="Arial" w:eastAsia="Times New Roman" w:hAnsi="Arial" w:cs="Arial"/>
                <w:color w:val="000000"/>
                <w:sz w:val="20"/>
                <w:szCs w:val="20"/>
              </w:rPr>
              <w:t>) y Similares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7.6 BIENES EN CONCESIONADOS O EN COMODATO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7.6.1 Bienes Bajo Contrato en Concesión</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7.6.2 Contrato de Concesión por Bienes</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00"/>
        </w:trPr>
        <w:tc>
          <w:tcPr>
            <w:tcW w:w="3260"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7.6.3 Bienes Bajo Contrato en Comodato</w:t>
            </w:r>
          </w:p>
        </w:tc>
        <w:tc>
          <w:tcPr>
            <w:tcW w:w="12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r w:rsidR="00BE1EDF" w:rsidRPr="00BE1EDF" w:rsidTr="00BE1EDF">
        <w:trPr>
          <w:trHeight w:val="315"/>
        </w:trPr>
        <w:tc>
          <w:tcPr>
            <w:tcW w:w="3260" w:type="dxa"/>
            <w:tcBorders>
              <w:top w:val="nil"/>
              <w:left w:val="single" w:sz="8" w:space="0" w:color="auto"/>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7.6.4 Contrato de Comodato por Bienes</w:t>
            </w:r>
          </w:p>
        </w:tc>
        <w:tc>
          <w:tcPr>
            <w:tcW w:w="1264"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366"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c>
          <w:tcPr>
            <w:tcW w:w="1249"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 xml:space="preserve">0.00 </w:t>
            </w:r>
          </w:p>
        </w:tc>
      </w:tr>
    </w:tbl>
    <w:p w:rsidR="00BE1EDF" w:rsidRPr="004F4558" w:rsidRDefault="00BE1EDF" w:rsidP="00172899">
      <w:pPr>
        <w:pStyle w:val="Texto"/>
        <w:spacing w:after="80" w:line="203" w:lineRule="exact"/>
        <w:jc w:val="center"/>
        <w:rPr>
          <w:b/>
          <w:sz w:val="22"/>
          <w:szCs w:val="22"/>
        </w:rPr>
      </w:pPr>
    </w:p>
    <w:tbl>
      <w:tblPr>
        <w:tblpPr w:leftFromText="141" w:rightFromText="141" w:vertAnchor="text" w:horzAnchor="margin" w:tblpXSpec="center" w:tblpY="189"/>
        <w:tblW w:w="11340" w:type="dxa"/>
        <w:tblCellMar>
          <w:left w:w="70" w:type="dxa"/>
          <w:right w:w="70" w:type="dxa"/>
        </w:tblCellMar>
        <w:tblLook w:val="04A0"/>
      </w:tblPr>
      <w:tblGrid>
        <w:gridCol w:w="4153"/>
        <w:gridCol w:w="1633"/>
        <w:gridCol w:w="1864"/>
        <w:gridCol w:w="1864"/>
        <w:gridCol w:w="1826"/>
      </w:tblGrid>
      <w:tr w:rsidR="00BE1EDF" w:rsidRPr="00BE1EDF" w:rsidTr="00BE1EDF">
        <w:trPr>
          <w:trHeight w:val="300"/>
        </w:trPr>
        <w:tc>
          <w:tcPr>
            <w:tcW w:w="11340" w:type="dxa"/>
            <w:gridSpan w:val="5"/>
            <w:tcBorders>
              <w:top w:val="single" w:sz="8" w:space="0" w:color="auto"/>
              <w:left w:val="single" w:sz="8" w:space="0" w:color="auto"/>
              <w:bottom w:val="nil"/>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Presidencia Municipal de Guerrero, Coahuila</w:t>
            </w:r>
          </w:p>
        </w:tc>
      </w:tr>
      <w:tr w:rsidR="00BE1EDF" w:rsidRPr="00BE1EDF" w:rsidTr="00BE1EDF">
        <w:trPr>
          <w:trHeight w:val="300"/>
        </w:trPr>
        <w:tc>
          <w:tcPr>
            <w:tcW w:w="11340" w:type="dxa"/>
            <w:gridSpan w:val="5"/>
            <w:tcBorders>
              <w:top w:val="nil"/>
              <w:left w:val="single" w:sz="8" w:space="0" w:color="auto"/>
              <w:bottom w:val="nil"/>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Del 01 de enero al 31 de diciembre de 2017</w:t>
            </w:r>
          </w:p>
        </w:tc>
      </w:tr>
      <w:tr w:rsidR="00BE1EDF" w:rsidRPr="00BE1EDF" w:rsidTr="00BE1EDF">
        <w:trPr>
          <w:trHeight w:val="315"/>
        </w:trPr>
        <w:tc>
          <w:tcPr>
            <w:tcW w:w="11340" w:type="dxa"/>
            <w:gridSpan w:val="5"/>
            <w:tcBorders>
              <w:top w:val="nil"/>
              <w:left w:val="single" w:sz="8" w:space="0" w:color="auto"/>
              <w:bottom w:val="single" w:sz="8" w:space="0" w:color="auto"/>
              <w:right w:val="single" w:sz="8" w:space="0" w:color="000000"/>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CUENTAS DE ORDEN PRESUPUESTALES</w:t>
            </w:r>
          </w:p>
        </w:tc>
      </w:tr>
      <w:tr w:rsidR="00BE1EDF" w:rsidRPr="00BE1EDF" w:rsidTr="00BE1EDF">
        <w:trPr>
          <w:trHeight w:val="315"/>
        </w:trPr>
        <w:tc>
          <w:tcPr>
            <w:tcW w:w="4153" w:type="dxa"/>
            <w:tcBorders>
              <w:top w:val="nil"/>
              <w:left w:val="single" w:sz="8" w:space="0" w:color="auto"/>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CUENTA</w:t>
            </w:r>
          </w:p>
        </w:tc>
        <w:tc>
          <w:tcPr>
            <w:tcW w:w="1633"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SALDO INICIAL</w:t>
            </w:r>
          </w:p>
        </w:tc>
        <w:tc>
          <w:tcPr>
            <w:tcW w:w="1864"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CARGOS</w:t>
            </w:r>
          </w:p>
        </w:tc>
        <w:tc>
          <w:tcPr>
            <w:tcW w:w="1864"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ABONOS</w:t>
            </w:r>
          </w:p>
        </w:tc>
        <w:tc>
          <w:tcPr>
            <w:tcW w:w="1826" w:type="dxa"/>
            <w:tcBorders>
              <w:top w:val="nil"/>
              <w:left w:val="nil"/>
              <w:bottom w:val="single" w:sz="8" w:space="0" w:color="auto"/>
              <w:right w:val="single" w:sz="8" w:space="0" w:color="auto"/>
            </w:tcBorders>
            <w:shd w:val="clear" w:color="000000" w:fill="C0C0C0"/>
            <w:vAlign w:val="center"/>
            <w:hideMark/>
          </w:tcPr>
          <w:p w:rsidR="00BE1EDF" w:rsidRPr="00BE1EDF" w:rsidRDefault="00BE1EDF" w:rsidP="00BE1EDF">
            <w:pPr>
              <w:spacing w:after="0" w:line="240" w:lineRule="auto"/>
              <w:jc w:val="center"/>
              <w:rPr>
                <w:rFonts w:ascii="Arial" w:eastAsia="Times New Roman" w:hAnsi="Arial" w:cs="Arial"/>
                <w:b/>
                <w:bCs/>
                <w:color w:val="000000"/>
                <w:sz w:val="20"/>
                <w:szCs w:val="20"/>
              </w:rPr>
            </w:pPr>
            <w:r w:rsidRPr="00BE1EDF">
              <w:rPr>
                <w:rFonts w:ascii="Arial" w:eastAsia="Times New Roman" w:hAnsi="Arial" w:cs="Arial"/>
                <w:b/>
                <w:bCs/>
                <w:color w:val="000000"/>
                <w:sz w:val="20"/>
                <w:szCs w:val="20"/>
              </w:rPr>
              <w:t>SALDO FINAL</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 CUENTAS DE ORDEN PRESUPUESTARIAS</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325,310,993.14</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324,930,993.14</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380,000.00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 LEY DE INGRESOS</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68,404,923.44</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68,024,923.44</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380,000.00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8.1.1 Ley de Ingresos Estimada</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8.1.2 Ley de Ingresos por Ejecutar</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34,202,461.72</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-34,202,461.72</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8.1.3 Modificaciones a la Ley de Ingresos Estimada</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8.1.4 Ley de Ingresos Devengada</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34,202,461.72</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34,202,461.72</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8.1.5 Ley de Ingresos Recaudada</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33,822,461.72</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33,822,461.72</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 PRESUPUESTO DE EGRESOS</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256,906,069.70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256,906,069.70</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8.2.1 Presupuesto de Egresos Aprobado</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18,489,444.18</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18,489,444.18</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8.2.2 Presupuesto de Egresos por Ejercer</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64,705,903.82</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54,081,063.67</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10,624,840.15</w:t>
            </w:r>
          </w:p>
        </w:tc>
      </w:tr>
      <w:tr w:rsidR="00BE1EDF" w:rsidRPr="00BE1EDF" w:rsidTr="00BE1EDF">
        <w:trPr>
          <w:trHeight w:val="51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8.2.3 Modificaciones al Presupuesto de Egresos Aprobado</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46,216,459.64</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46,216,459.64</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8.2.4 Presupuesto de Egresos Comprometido</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54,081,063.67</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46,053,034.07</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8,028,029.60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8.2.5 Presupuesto de Egresos Devengado</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46,053,034.07</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46,053,034.07</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r>
      <w:tr w:rsidR="00BE1EDF" w:rsidRPr="00BE1EDF" w:rsidTr="00BE1EDF">
        <w:trPr>
          <w:trHeight w:val="300"/>
        </w:trPr>
        <w:tc>
          <w:tcPr>
            <w:tcW w:w="4153" w:type="dxa"/>
            <w:tcBorders>
              <w:top w:val="nil"/>
              <w:left w:val="single" w:sz="8" w:space="0" w:color="auto"/>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8.2.6 Presupuesto de Egresos Ejercido</w:t>
            </w:r>
          </w:p>
        </w:tc>
        <w:tc>
          <w:tcPr>
            <w:tcW w:w="1633"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46,053,034.07</w:t>
            </w:r>
          </w:p>
        </w:tc>
        <w:tc>
          <w:tcPr>
            <w:tcW w:w="1864"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46,013,034.07</w:t>
            </w:r>
          </w:p>
        </w:tc>
        <w:tc>
          <w:tcPr>
            <w:tcW w:w="1826" w:type="dxa"/>
            <w:tcBorders>
              <w:top w:val="nil"/>
              <w:left w:val="nil"/>
              <w:bottom w:val="single" w:sz="4"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40,000.00</w:t>
            </w:r>
          </w:p>
        </w:tc>
      </w:tr>
      <w:tr w:rsidR="00BE1EDF" w:rsidRPr="00BE1EDF" w:rsidTr="00BE1EDF">
        <w:trPr>
          <w:trHeight w:val="315"/>
        </w:trPr>
        <w:tc>
          <w:tcPr>
            <w:tcW w:w="4153" w:type="dxa"/>
            <w:tcBorders>
              <w:top w:val="nil"/>
              <w:left w:val="single" w:sz="8" w:space="0" w:color="auto"/>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rPr>
                <w:rFonts w:ascii="Arial" w:eastAsia="Times New Roman" w:hAnsi="Arial" w:cs="Arial"/>
                <w:color w:val="000000"/>
                <w:sz w:val="20"/>
                <w:szCs w:val="20"/>
              </w:rPr>
            </w:pPr>
            <w:r w:rsidRPr="00BE1EDF">
              <w:rPr>
                <w:rFonts w:ascii="Arial" w:eastAsia="Times New Roman" w:hAnsi="Arial" w:cs="Arial"/>
                <w:color w:val="000000"/>
                <w:sz w:val="20"/>
                <w:szCs w:val="20"/>
              </w:rPr>
              <w:t>8.2.7 Presupuesto de Egresos Pagado</w:t>
            </w:r>
          </w:p>
        </w:tc>
        <w:tc>
          <w:tcPr>
            <w:tcW w:w="1633"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64"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46,013,034.07</w:t>
            </w:r>
          </w:p>
        </w:tc>
        <w:tc>
          <w:tcPr>
            <w:tcW w:w="1864"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0.00</w:t>
            </w:r>
          </w:p>
        </w:tc>
        <w:tc>
          <w:tcPr>
            <w:tcW w:w="1826" w:type="dxa"/>
            <w:tcBorders>
              <w:top w:val="nil"/>
              <w:left w:val="nil"/>
              <w:bottom w:val="single" w:sz="8" w:space="0" w:color="auto"/>
              <w:right w:val="single" w:sz="8" w:space="0" w:color="auto"/>
            </w:tcBorders>
            <w:shd w:val="clear" w:color="auto" w:fill="auto"/>
            <w:vAlign w:val="center"/>
            <w:hideMark/>
          </w:tcPr>
          <w:p w:rsidR="00BE1EDF" w:rsidRPr="00BE1EDF" w:rsidRDefault="00BE1EDF" w:rsidP="00BE1EDF">
            <w:pPr>
              <w:spacing w:after="0" w:line="240" w:lineRule="auto"/>
              <w:jc w:val="right"/>
              <w:rPr>
                <w:rFonts w:ascii="Arial" w:eastAsia="Times New Roman" w:hAnsi="Arial" w:cs="Arial"/>
                <w:color w:val="000000"/>
                <w:sz w:val="20"/>
                <w:szCs w:val="20"/>
              </w:rPr>
            </w:pPr>
            <w:r w:rsidRPr="00BE1EDF">
              <w:rPr>
                <w:rFonts w:ascii="Arial" w:eastAsia="Times New Roman" w:hAnsi="Arial" w:cs="Arial"/>
                <w:color w:val="000000"/>
                <w:sz w:val="20"/>
                <w:szCs w:val="20"/>
              </w:rPr>
              <w:t>46,013,034.07</w:t>
            </w:r>
          </w:p>
        </w:tc>
      </w:tr>
    </w:tbl>
    <w:p w:rsidR="00172899" w:rsidRDefault="00172899" w:rsidP="00172899">
      <w:pPr>
        <w:pStyle w:val="ROMANOS"/>
        <w:spacing w:after="80" w:line="203" w:lineRule="exact"/>
        <w:ind w:left="288" w:firstLine="0"/>
        <w:rPr>
          <w:sz w:val="22"/>
          <w:szCs w:val="22"/>
          <w:lang w:val="es-MX"/>
        </w:rPr>
      </w:pPr>
    </w:p>
    <w:p w:rsidR="00BE1EDF" w:rsidRPr="004F4558" w:rsidRDefault="00BE1EDF" w:rsidP="00172899">
      <w:pPr>
        <w:pStyle w:val="ROMANOS"/>
        <w:spacing w:after="80" w:line="203" w:lineRule="exact"/>
        <w:ind w:left="288" w:firstLine="0"/>
        <w:rPr>
          <w:sz w:val="22"/>
          <w:szCs w:val="22"/>
          <w:lang w:val="es-MX"/>
        </w:rPr>
      </w:pPr>
    </w:p>
    <w:p w:rsidR="00BE1EDF" w:rsidRDefault="00BE1EDF" w:rsidP="00172899">
      <w:pPr>
        <w:pStyle w:val="Texto"/>
        <w:spacing w:after="80" w:line="203" w:lineRule="exact"/>
        <w:jc w:val="center"/>
        <w:rPr>
          <w:b/>
          <w:sz w:val="22"/>
          <w:szCs w:val="22"/>
        </w:rPr>
      </w:pPr>
    </w:p>
    <w:p w:rsidR="00BE1EDF" w:rsidRDefault="00BE1EDF" w:rsidP="00172899">
      <w:pPr>
        <w:pStyle w:val="Texto"/>
        <w:spacing w:after="80" w:line="203" w:lineRule="exact"/>
        <w:jc w:val="center"/>
        <w:rPr>
          <w:b/>
          <w:sz w:val="22"/>
          <w:szCs w:val="22"/>
        </w:rPr>
      </w:pPr>
    </w:p>
    <w:p w:rsidR="00BE1EDF" w:rsidRDefault="00BE1EDF" w:rsidP="00172899">
      <w:pPr>
        <w:pStyle w:val="Texto"/>
        <w:spacing w:after="80" w:line="203" w:lineRule="exact"/>
        <w:jc w:val="center"/>
        <w:rPr>
          <w:b/>
          <w:sz w:val="22"/>
          <w:szCs w:val="22"/>
        </w:rPr>
      </w:pPr>
    </w:p>
    <w:p w:rsidR="00BE1EDF" w:rsidRDefault="00BE1EDF" w:rsidP="00172899">
      <w:pPr>
        <w:pStyle w:val="Texto"/>
        <w:spacing w:after="80" w:line="203" w:lineRule="exact"/>
        <w:jc w:val="center"/>
        <w:rPr>
          <w:b/>
          <w:sz w:val="22"/>
          <w:szCs w:val="22"/>
        </w:rPr>
      </w:pPr>
    </w:p>
    <w:p w:rsidR="00BE1EDF" w:rsidRDefault="00BE1EDF" w:rsidP="00172899">
      <w:pPr>
        <w:pStyle w:val="Texto"/>
        <w:spacing w:after="80" w:line="203" w:lineRule="exact"/>
        <w:jc w:val="center"/>
        <w:rPr>
          <w:b/>
          <w:sz w:val="22"/>
          <w:szCs w:val="22"/>
        </w:rPr>
      </w:pPr>
    </w:p>
    <w:p w:rsidR="00172899" w:rsidRPr="004F4558" w:rsidRDefault="00172899" w:rsidP="00172899">
      <w:pPr>
        <w:pStyle w:val="Texto"/>
        <w:spacing w:after="80" w:line="203" w:lineRule="exact"/>
        <w:jc w:val="center"/>
        <w:rPr>
          <w:b/>
          <w:sz w:val="22"/>
          <w:szCs w:val="22"/>
        </w:rPr>
      </w:pPr>
      <w:r w:rsidRPr="004F4558">
        <w:rPr>
          <w:b/>
          <w:sz w:val="22"/>
          <w:szCs w:val="22"/>
        </w:rPr>
        <w:lastRenderedPageBreak/>
        <w:t>c) NOTAS DE GESTIÓN ADMINISTRATIVA</w:t>
      </w:r>
    </w:p>
    <w:p w:rsidR="00172899" w:rsidRPr="004F4558" w:rsidRDefault="00172899" w:rsidP="00172899">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t>Introducción</w:t>
      </w:r>
    </w:p>
    <w:p w:rsidR="00BE1EDF" w:rsidRPr="003705B0" w:rsidRDefault="00BE1EDF" w:rsidP="00BE1EDF">
      <w:pPr>
        <w:spacing w:line="240" w:lineRule="auto"/>
        <w:ind w:left="284"/>
        <w:jc w:val="both"/>
        <w:rPr>
          <w:rFonts w:ascii="Arial" w:hAnsi="Arial" w:cs="Arial"/>
          <w:bCs/>
        </w:rPr>
      </w:pPr>
      <w:r w:rsidRPr="003705B0">
        <w:rPr>
          <w:rFonts w:ascii="Arial" w:hAnsi="Arial" w:cs="Arial"/>
          <w:bCs/>
        </w:rPr>
        <w:t xml:space="preserve">Los Estados Financieros de la Presidencia Municipal de </w:t>
      </w:r>
      <w:r>
        <w:rPr>
          <w:rFonts w:ascii="Arial" w:hAnsi="Arial" w:cs="Arial"/>
          <w:bCs/>
        </w:rPr>
        <w:t>Guerrero</w:t>
      </w:r>
      <w:r w:rsidRPr="003705B0">
        <w:rPr>
          <w:rFonts w:ascii="Arial" w:hAnsi="Arial" w:cs="Arial"/>
          <w:bCs/>
        </w:rPr>
        <w:t>, proveen de información financiera a los principales usuarios de la misma, al Congreso y a los ciudadanos.</w:t>
      </w:r>
    </w:p>
    <w:p w:rsidR="00BE1EDF" w:rsidRPr="003705B0" w:rsidRDefault="00BE1EDF" w:rsidP="00BE1EDF">
      <w:pPr>
        <w:spacing w:line="240" w:lineRule="auto"/>
        <w:ind w:left="284"/>
        <w:jc w:val="both"/>
        <w:rPr>
          <w:rFonts w:ascii="Arial" w:hAnsi="Arial" w:cs="Arial"/>
          <w:bCs/>
        </w:rPr>
      </w:pPr>
      <w:r w:rsidRPr="003705B0">
        <w:rPr>
          <w:rFonts w:ascii="Arial" w:hAnsi="Arial" w:cs="Arial"/>
          <w:bCs/>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BE1EDF" w:rsidRPr="00EF66FD" w:rsidRDefault="00BE1EDF" w:rsidP="00BE1EDF">
      <w:pPr>
        <w:spacing w:line="240" w:lineRule="auto"/>
        <w:ind w:left="284"/>
        <w:jc w:val="both"/>
        <w:rPr>
          <w:rFonts w:ascii="Arial" w:hAnsi="Arial" w:cs="Arial"/>
          <w:bCs/>
        </w:rPr>
      </w:pPr>
      <w:r w:rsidRPr="003705B0">
        <w:rPr>
          <w:rFonts w:ascii="Arial" w:hAnsi="Arial" w:cs="Arial"/>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BE1EDF" w:rsidRPr="004F4558" w:rsidRDefault="00BE1EDF" w:rsidP="00BE1EDF">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BE1EDF" w:rsidRPr="00EF66FD" w:rsidRDefault="00BE1EDF" w:rsidP="00BE1EDF">
      <w:pPr>
        <w:spacing w:line="240" w:lineRule="auto"/>
        <w:ind w:left="284"/>
        <w:jc w:val="both"/>
        <w:rPr>
          <w:rFonts w:ascii="Arial" w:hAnsi="Arial" w:cs="Arial"/>
          <w:bCs/>
        </w:rPr>
      </w:pPr>
      <w:r w:rsidRPr="003705B0">
        <w:rPr>
          <w:rFonts w:ascii="Arial" w:hAnsi="Arial" w:cs="Arial"/>
          <w:bCs/>
        </w:rPr>
        <w:t xml:space="preserve">La Presidencia Municipal de </w:t>
      </w:r>
      <w:r>
        <w:rPr>
          <w:rFonts w:ascii="Arial" w:hAnsi="Arial" w:cs="Arial"/>
          <w:bCs/>
        </w:rPr>
        <w:t>Guerrero</w:t>
      </w:r>
      <w:r w:rsidRPr="003705B0">
        <w:rPr>
          <w:rFonts w:ascii="Arial" w:hAnsi="Arial" w:cs="Arial"/>
          <w:bCs/>
        </w:rPr>
        <w:t xml:space="preserve"> opera principalmente con recursos federales así como aquellos ingresos propios que por concepto de impuestos al patrimonio, derechos por prestación de servicios, aprovechamientos, etc.</w:t>
      </w:r>
    </w:p>
    <w:p w:rsidR="00BE1EDF" w:rsidRPr="004F4558" w:rsidRDefault="00BE1EDF" w:rsidP="00BE1EDF">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BE1EDF" w:rsidRDefault="00BE1EDF" w:rsidP="00BE1EDF">
      <w:pPr>
        <w:spacing w:line="240" w:lineRule="auto"/>
        <w:ind w:left="284"/>
        <w:jc w:val="both"/>
        <w:rPr>
          <w:rFonts w:ascii="Arial" w:hAnsi="Arial" w:cs="Arial"/>
          <w:bCs/>
        </w:rPr>
      </w:pPr>
      <w:r w:rsidRPr="00BD10DE">
        <w:rPr>
          <w:rFonts w:ascii="Arial" w:hAnsi="Arial" w:cs="Arial"/>
          <w:bCs/>
        </w:rPr>
        <w:t xml:space="preserve">Reseña Histórica Guerrero fue fundado por 60 personas en 1827 con el nombre de Villa Nueva; 20 años más tarde se le elevó a la categoría de villa, por decreto del Gobierno del </w:t>
      </w:r>
      <w:hyperlink r:id="rId7" w:tooltip="Estado de Nuevo León y Coahuila" w:history="1">
        <w:r w:rsidRPr="00BD10DE">
          <w:rPr>
            <w:rFonts w:ascii="Arial" w:hAnsi="Arial" w:cs="Arial"/>
            <w:bCs/>
          </w:rPr>
          <w:t>Estado de Nuevo León y Coahuila</w:t>
        </w:r>
      </w:hyperlink>
      <w:r w:rsidRPr="00BD10DE">
        <w:rPr>
          <w:rFonts w:ascii="Arial" w:hAnsi="Arial" w:cs="Arial"/>
          <w:bCs/>
        </w:rPr>
        <w:t xml:space="preserve">. </w:t>
      </w:r>
    </w:p>
    <w:p w:rsidR="00BE1EDF" w:rsidRPr="00EF66FD" w:rsidRDefault="00BE1EDF" w:rsidP="00BE1EDF">
      <w:pPr>
        <w:spacing w:line="240" w:lineRule="auto"/>
        <w:ind w:left="284"/>
        <w:jc w:val="both"/>
        <w:rPr>
          <w:rFonts w:ascii="Arial" w:hAnsi="Arial" w:cs="Arial"/>
          <w:bCs/>
        </w:rPr>
      </w:pPr>
      <w:r w:rsidRPr="00BD10DE">
        <w:rPr>
          <w:rFonts w:ascii="Arial" w:hAnsi="Arial" w:cs="Arial"/>
          <w:bCs/>
        </w:rPr>
        <w:t>En ese entonces, Coahuila estaba anexada a aquel estado y fue hasta el año de 1864 que el presidente Benito Juárez expidió el decreto donde independizó a Coahuila de Nuevo León.</w:t>
      </w:r>
    </w:p>
    <w:p w:rsidR="00BE1EDF" w:rsidRPr="004F4558" w:rsidRDefault="00BE1EDF" w:rsidP="00BE1EDF">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BE1EDF" w:rsidRPr="00BD10DE" w:rsidRDefault="00BE1EDF" w:rsidP="00BE1EDF">
      <w:pPr>
        <w:spacing w:line="240" w:lineRule="auto"/>
        <w:ind w:left="284"/>
        <w:jc w:val="both"/>
        <w:rPr>
          <w:rFonts w:ascii="Arial" w:hAnsi="Arial" w:cs="Arial"/>
          <w:bCs/>
        </w:rPr>
      </w:pPr>
      <w:r w:rsidRPr="00BD10DE">
        <w:rPr>
          <w:rFonts w:ascii="Arial" w:hAnsi="Arial" w:cs="Arial"/>
          <w:bCs/>
        </w:rPr>
        <w:t xml:space="preserve">El Municipio se constituirá, dentro del régimen interior del Estado, en un orden constitucional de gobierno municipal, libre, democrático, republicano, representativo y popular. </w:t>
      </w:r>
    </w:p>
    <w:p w:rsidR="00BE1EDF" w:rsidRPr="00EF66FD" w:rsidRDefault="00BE1EDF" w:rsidP="00BE1EDF">
      <w:pPr>
        <w:spacing w:line="240" w:lineRule="auto"/>
        <w:ind w:left="284"/>
        <w:jc w:val="both"/>
        <w:rPr>
          <w:rFonts w:ascii="Arial" w:hAnsi="Arial" w:cs="Arial"/>
          <w:bCs/>
        </w:rPr>
      </w:pPr>
      <w:r w:rsidRPr="00BD10DE">
        <w:rPr>
          <w:rFonts w:ascii="Arial" w:hAnsi="Arial" w:cs="Arial"/>
          <w:bCs/>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BE1EDF" w:rsidRDefault="00BE1EDF" w:rsidP="00BE1EDF">
      <w:pPr>
        <w:pStyle w:val="ROMANOS"/>
        <w:spacing w:after="80" w:line="203" w:lineRule="exact"/>
        <w:ind w:left="288" w:firstLine="0"/>
        <w:rPr>
          <w:b/>
          <w:sz w:val="22"/>
          <w:szCs w:val="22"/>
          <w:lang w:val="es-MX"/>
        </w:rPr>
      </w:pPr>
    </w:p>
    <w:p w:rsidR="00BE1EDF" w:rsidRDefault="00BE1EDF" w:rsidP="00BE1EDF">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BE1EDF" w:rsidRPr="00EF66FD" w:rsidRDefault="00BE1EDF" w:rsidP="00BE1EDF">
      <w:pPr>
        <w:pStyle w:val="ROMANOS"/>
        <w:spacing w:after="80" w:line="203" w:lineRule="exact"/>
        <w:ind w:left="288" w:firstLine="0"/>
        <w:rPr>
          <w:b/>
          <w:sz w:val="22"/>
          <w:szCs w:val="22"/>
          <w:lang w:val="es-MX"/>
        </w:rPr>
      </w:pPr>
      <w:r w:rsidRPr="003705B0">
        <w:rPr>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BE1EDF" w:rsidRPr="003705B0" w:rsidRDefault="00BE1EDF" w:rsidP="00BE1EDF">
      <w:pPr>
        <w:spacing w:line="240" w:lineRule="auto"/>
        <w:ind w:left="284"/>
        <w:jc w:val="both"/>
        <w:rPr>
          <w:rFonts w:ascii="Arial" w:hAnsi="Arial" w:cs="Arial"/>
          <w:bCs/>
        </w:rPr>
      </w:pPr>
      <w:r w:rsidRPr="003705B0">
        <w:rPr>
          <w:rFonts w:ascii="Arial" w:hAnsi="Arial" w:cs="Arial"/>
          <w:bCs/>
        </w:rPr>
        <w:lastRenderedPageBreak/>
        <w:t xml:space="preserve">Los estados financieros preparados por la administración, no reflejan los efectos de la inflación en la  información financiera, como lo estipulan las Normas de Información Financiera.  </w:t>
      </w:r>
    </w:p>
    <w:p w:rsidR="00BE1EDF" w:rsidRPr="003705B0" w:rsidRDefault="00BE1EDF" w:rsidP="00BE1EDF">
      <w:pPr>
        <w:spacing w:line="240" w:lineRule="auto"/>
        <w:ind w:left="284"/>
        <w:jc w:val="both"/>
        <w:rPr>
          <w:rFonts w:ascii="Arial" w:hAnsi="Arial" w:cs="Arial"/>
          <w:bCs/>
        </w:rPr>
      </w:pPr>
      <w:r w:rsidRPr="003705B0">
        <w:rPr>
          <w:rFonts w:ascii="Arial" w:hAnsi="Arial" w:cs="Arial"/>
          <w:bCs/>
        </w:rPr>
        <w:t xml:space="preserve">a) Reconocimiento de Ingresos y Gastos: los ingresos se reconocen y registran como tales en el momento en que se perciben efectivamente y los gastos conforme se devenguen.  </w:t>
      </w:r>
    </w:p>
    <w:p w:rsidR="00BE1EDF" w:rsidRPr="003705B0" w:rsidRDefault="00BE1EDF" w:rsidP="00BE1EDF">
      <w:pPr>
        <w:spacing w:line="240" w:lineRule="auto"/>
        <w:ind w:left="284"/>
        <w:jc w:val="both"/>
        <w:rPr>
          <w:rFonts w:ascii="Arial" w:hAnsi="Arial" w:cs="Arial"/>
          <w:bCs/>
        </w:rPr>
      </w:pPr>
      <w:r w:rsidRPr="003705B0">
        <w:rPr>
          <w:rFonts w:ascii="Arial" w:hAnsi="Arial" w:cs="Arial"/>
          <w:bCs/>
        </w:rPr>
        <w:t>b) Activo Fijo: Las incidencias en las inversiones de Muebles e Inmuebles de acuerdo a los principios contables gubernamentales, se aplican y registran afectando su rubro específico.</w:t>
      </w:r>
    </w:p>
    <w:p w:rsidR="00BE1EDF" w:rsidRPr="00EF66FD" w:rsidRDefault="00BE1EDF" w:rsidP="00BE1EDF">
      <w:pPr>
        <w:spacing w:line="240" w:lineRule="auto"/>
        <w:ind w:left="284"/>
        <w:jc w:val="both"/>
        <w:rPr>
          <w:rFonts w:ascii="Arial" w:hAnsi="Arial" w:cs="Arial"/>
          <w:bCs/>
        </w:rPr>
      </w:pPr>
      <w:r w:rsidRPr="003705B0">
        <w:rPr>
          <w:rFonts w:ascii="Arial" w:hAnsi="Arial" w:cs="Arial"/>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BE1EDF" w:rsidRPr="00BD10DE" w:rsidRDefault="00BE1EDF" w:rsidP="00BE1EDF">
      <w:pPr>
        <w:spacing w:line="240" w:lineRule="auto"/>
        <w:ind w:left="284"/>
        <w:jc w:val="both"/>
        <w:rPr>
          <w:rFonts w:ascii="Arial" w:hAnsi="Arial" w:cs="Arial"/>
          <w:bCs/>
        </w:rPr>
      </w:pPr>
      <w:r w:rsidRPr="00BD10DE">
        <w:rPr>
          <w:rFonts w:ascii="Arial" w:hAnsi="Arial" w:cs="Arial"/>
          <w:bCs/>
        </w:rPr>
        <w:t>El Municipio de Guerrero,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BE1EDF" w:rsidRPr="00EF66FD" w:rsidRDefault="00BE1EDF" w:rsidP="00BE1EDF">
      <w:pPr>
        <w:spacing w:line="240" w:lineRule="auto"/>
        <w:ind w:left="284"/>
        <w:jc w:val="both"/>
        <w:rPr>
          <w:rFonts w:ascii="Arial" w:hAnsi="Arial" w:cs="Arial"/>
          <w:bCs/>
        </w:rPr>
      </w:pPr>
      <w:r w:rsidRPr="00BD10DE">
        <w:rPr>
          <w:rFonts w:ascii="Arial" w:hAnsi="Arial" w:cs="Arial"/>
          <w:bCs/>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BE1EDF" w:rsidRDefault="00BE1EDF" w:rsidP="00BE1EDF">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BE1EDF" w:rsidRPr="00EF66FD" w:rsidRDefault="00BE1EDF" w:rsidP="00BE1EDF">
      <w:pPr>
        <w:pStyle w:val="ROMANOS"/>
        <w:spacing w:after="80" w:line="203" w:lineRule="exact"/>
        <w:ind w:left="288" w:firstLine="0"/>
        <w:rPr>
          <w:rFonts w:eastAsiaTheme="minorEastAsia"/>
          <w:bCs/>
          <w:sz w:val="22"/>
          <w:szCs w:val="22"/>
          <w:lang w:val="es-MX" w:eastAsia="es-MX"/>
        </w:rPr>
      </w:pPr>
      <w:r w:rsidRPr="00EF66FD">
        <w:rPr>
          <w:rFonts w:eastAsiaTheme="minorEastAsia"/>
          <w:bCs/>
          <w:sz w:val="22"/>
          <w:szCs w:val="22"/>
          <w:lang w:val="es-MX" w:eastAsia="es-MX"/>
        </w:rPr>
        <w:t xml:space="preserve">“Esta nota no es aplicable al ente </w:t>
      </w:r>
      <w:proofErr w:type="spellStart"/>
      <w:r w:rsidRPr="00EF66FD">
        <w:rPr>
          <w:rFonts w:eastAsiaTheme="minorEastAsia"/>
          <w:bCs/>
          <w:sz w:val="22"/>
          <w:szCs w:val="22"/>
          <w:lang w:val="es-MX" w:eastAsia="es-MX"/>
        </w:rPr>
        <w:t>publico</w:t>
      </w:r>
      <w:proofErr w:type="spellEnd"/>
      <w:r w:rsidRPr="00EF66FD">
        <w:rPr>
          <w:rFonts w:eastAsiaTheme="minorEastAsia"/>
          <w:bCs/>
          <w:sz w:val="22"/>
          <w:szCs w:val="22"/>
          <w:lang w:val="es-MX" w:eastAsia="es-MX"/>
        </w:rPr>
        <w:t xml:space="preserve"> debido a que no tuvo operaciones en moneda extranjera”</w:t>
      </w:r>
    </w:p>
    <w:p w:rsidR="00BE1EDF" w:rsidRDefault="00BE1EDF" w:rsidP="00BE1EDF">
      <w:pPr>
        <w:pStyle w:val="ROMANOS"/>
        <w:spacing w:after="80" w:line="203" w:lineRule="exact"/>
        <w:ind w:left="0" w:firstLine="0"/>
        <w:rPr>
          <w:b/>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8. Reporte Analítico del Activo</w:t>
      </w:r>
    </w:p>
    <w:p w:rsidR="00BE1EDF" w:rsidRPr="00BE1EDF" w:rsidRDefault="00BE1EDF" w:rsidP="00BE1EDF">
      <w:pPr>
        <w:spacing w:line="240" w:lineRule="auto"/>
        <w:ind w:left="284"/>
        <w:jc w:val="both"/>
        <w:rPr>
          <w:rFonts w:ascii="Arial" w:hAnsi="Arial" w:cs="Arial"/>
          <w:bCs/>
        </w:rPr>
      </w:pPr>
      <w:r w:rsidRPr="003705B0">
        <w:rPr>
          <w:rFonts w:ascii="Arial" w:hAnsi="Arial" w:cs="Arial"/>
          <w:bCs/>
        </w:rPr>
        <w:t>Las incidencias en las inversiones de Muebles e Inmuebles de acuerdo a los principios contables gubernamentales, se aplican y registran afectando su rubro específico.</w:t>
      </w:r>
    </w:p>
    <w:p w:rsidR="00BE1EDF" w:rsidRDefault="00BE1EDF" w:rsidP="00BE1EDF">
      <w:pPr>
        <w:tabs>
          <w:tab w:val="left" w:pos="1926"/>
        </w:tabs>
        <w:spacing w:line="240" w:lineRule="auto"/>
        <w:jc w:val="center"/>
        <w:rPr>
          <w:rFonts w:cs="Arial-BoldMT"/>
          <w:b/>
          <w:bCs/>
        </w:rPr>
      </w:pP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BE1EDF" w:rsidRPr="00CD06C4" w:rsidTr="00495916">
        <w:trPr>
          <w:trHeight w:val="611"/>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BE1EDF" w:rsidRPr="00BF015B" w:rsidRDefault="00BE1EDF" w:rsidP="00495916">
            <w:pPr>
              <w:pStyle w:val="Texto"/>
              <w:spacing w:line="240" w:lineRule="exact"/>
              <w:ind w:firstLine="0"/>
              <w:jc w:val="center"/>
              <w:rPr>
                <w:b/>
                <w:color w:val="000000"/>
                <w:lang w:val="es-MX"/>
              </w:rPr>
            </w:pPr>
            <w:r w:rsidRPr="00BF015B">
              <w:rPr>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BE1EDF" w:rsidRPr="00BF015B" w:rsidRDefault="00BE1EDF" w:rsidP="00495916">
            <w:pPr>
              <w:pStyle w:val="Texto"/>
              <w:spacing w:line="240" w:lineRule="exact"/>
              <w:ind w:firstLine="0"/>
              <w:jc w:val="center"/>
              <w:rPr>
                <w:b/>
                <w:color w:val="000000"/>
                <w:lang w:val="es-MX"/>
              </w:rPr>
            </w:pPr>
            <w:r w:rsidRPr="00BF015B">
              <w:rPr>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BE1EDF" w:rsidRPr="00BF015B" w:rsidRDefault="00BE1EDF" w:rsidP="00495916">
            <w:pPr>
              <w:pStyle w:val="Texto"/>
              <w:spacing w:line="240" w:lineRule="exact"/>
              <w:ind w:firstLine="0"/>
              <w:jc w:val="center"/>
              <w:rPr>
                <w:b/>
                <w:color w:val="000000"/>
                <w:lang w:val="es-MX"/>
              </w:rPr>
            </w:pPr>
            <w:r w:rsidRPr="00BF015B">
              <w:rPr>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BE1EDF" w:rsidRPr="00BF015B" w:rsidRDefault="00BE1EDF" w:rsidP="00495916">
            <w:pPr>
              <w:pStyle w:val="Texto"/>
              <w:spacing w:line="240" w:lineRule="exact"/>
              <w:ind w:firstLine="0"/>
              <w:jc w:val="center"/>
              <w:rPr>
                <w:b/>
                <w:color w:val="000000"/>
                <w:lang w:val="es-MX"/>
              </w:rPr>
            </w:pPr>
            <w:r w:rsidRPr="00BF015B">
              <w:rPr>
                <w:b/>
                <w:color w:val="000000"/>
                <w:lang w:val="es-MX"/>
              </w:rPr>
              <w:t>% de depreciación anual</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b/>
                <w:color w:val="000000"/>
                <w:lang w:val="es-MX"/>
              </w:rPr>
            </w:pPr>
            <w:r w:rsidRPr="00BF015B">
              <w:rPr>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b/>
                <w:color w:val="000000"/>
                <w:lang w:val="es-MX"/>
              </w:rPr>
              <w:t>BIENES INMUEBLES, INFRAESTRUCTURA Y CONSTRUCCIONES EN PROCESO</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2</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3.3</w:t>
            </w:r>
          </w:p>
        </w:tc>
      </w:tr>
      <w:tr w:rsidR="00BE1EDF" w:rsidRPr="00CD06C4" w:rsidTr="00495916">
        <w:trPr>
          <w:trHeight w:val="173"/>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b/>
                <w:color w:val="000000"/>
                <w:lang w:val="es-MX"/>
              </w:rPr>
            </w:pPr>
            <w:r w:rsidRPr="00BF015B">
              <w:rPr>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b/>
                <w:color w:val="000000"/>
                <w:lang w:val="es-MX"/>
              </w:rPr>
              <w:t>BIENES MUEBLES</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b/>
                <w:color w:val="000000"/>
                <w:lang w:val="es-MX"/>
              </w:rPr>
            </w:pPr>
            <w:r w:rsidRPr="00BF015B">
              <w:rPr>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b/>
                <w:color w:val="000000"/>
                <w:lang w:val="es-MX"/>
              </w:rPr>
            </w:pPr>
            <w:r w:rsidRPr="00BF015B">
              <w:rPr>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10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lastRenderedPageBreak/>
              <w:t>1.2.4.1.3</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33.3</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10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b/>
                <w:color w:val="000000"/>
                <w:lang w:val="es-MX"/>
              </w:rPr>
            </w:pPr>
            <w:r w:rsidRPr="00BF015B">
              <w:rPr>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b/>
                <w:color w:val="000000"/>
                <w:lang w:val="es-MX"/>
              </w:rPr>
              <w:t>Equipo de Transporte</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rPr>
                <w:color w:val="000000"/>
                <w:lang w:val="es-MX"/>
              </w:rPr>
            </w:pPr>
            <w:r w:rsidRPr="00BF015B">
              <w:rPr>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40" w:lineRule="exact"/>
              <w:ind w:firstLine="0"/>
              <w:jc w:val="center"/>
              <w:rPr>
                <w:color w:val="000000"/>
                <w:lang w:val="es-MX"/>
              </w:rPr>
            </w:pPr>
            <w:r w:rsidRPr="00BF015B">
              <w:rPr>
                <w:color w:val="000000"/>
                <w:lang w:val="es-MX"/>
              </w:rPr>
              <w:t>20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b/>
                <w:color w:val="000000"/>
                <w:lang w:val="es-MX"/>
              </w:rPr>
            </w:pPr>
            <w:r w:rsidRPr="00BF015B">
              <w:rPr>
                <w:b/>
                <w:color w:val="000000"/>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b/>
                <w:color w:val="000000"/>
                <w:lang w:val="es-MX"/>
              </w:rPr>
            </w:pPr>
            <w:r w:rsidRPr="00BF015B">
              <w:rPr>
                <w:b/>
                <w:color w:val="000000"/>
                <w:lang w:val="es-MX"/>
              </w:rPr>
              <w:t>Equipo de Defensa y Seguridad</w:t>
            </w:r>
            <w:r w:rsidRPr="00BF015B">
              <w:rPr>
                <w:rStyle w:val="Refdenotaalpie"/>
                <w:rFonts w:eastAsiaTheme="minorEastAsia"/>
                <w:lang w:val="es-MX"/>
              </w:rPr>
              <w:footnoteReference w:customMarkFollows="1" w:id="3"/>
              <w:t>1</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b/>
                <w:color w:val="000000"/>
                <w:lang w:val="es-MX"/>
              </w:rPr>
            </w:pPr>
            <w:r w:rsidRPr="00BF015B">
              <w:rPr>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b/>
                <w:color w:val="000000"/>
                <w:lang w:val="es-MX"/>
              </w:rPr>
              <w:t>Maquinaria, Otros Equipos y Herramientas</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r>
      <w:tr w:rsidR="00BE1EDF" w:rsidRPr="00CD06C4" w:rsidTr="00495916">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rPr>
                <w:color w:val="000000"/>
                <w:lang w:val="es-MX"/>
              </w:rPr>
            </w:pPr>
            <w:r w:rsidRPr="00BF015B">
              <w:rPr>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BE1EDF" w:rsidRPr="00BF015B" w:rsidRDefault="00BE1EDF" w:rsidP="00495916">
            <w:pPr>
              <w:pStyle w:val="Texto"/>
              <w:spacing w:line="226" w:lineRule="exact"/>
              <w:ind w:firstLine="0"/>
              <w:jc w:val="center"/>
              <w:rPr>
                <w:color w:val="000000"/>
                <w:lang w:val="es-MX"/>
              </w:rPr>
            </w:pPr>
            <w:r w:rsidRPr="00BF015B">
              <w:rPr>
                <w:color w:val="000000"/>
                <w:lang w:val="es-MX"/>
              </w:rPr>
              <w:t>10</w:t>
            </w:r>
          </w:p>
        </w:tc>
      </w:tr>
    </w:tbl>
    <w:p w:rsidR="00BE1EDF" w:rsidRPr="004F4558" w:rsidRDefault="00BE1EDF" w:rsidP="00BE1EDF">
      <w:pPr>
        <w:pStyle w:val="ROMANOS"/>
        <w:spacing w:after="80" w:line="203" w:lineRule="exact"/>
        <w:ind w:left="0"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BE1EDF" w:rsidRPr="00EF66FD" w:rsidRDefault="00BE1EDF" w:rsidP="00BE1EDF">
      <w:pPr>
        <w:spacing w:line="240" w:lineRule="auto"/>
        <w:ind w:left="284"/>
        <w:jc w:val="both"/>
        <w:rPr>
          <w:rFonts w:ascii="Arial" w:hAnsi="Arial" w:cs="Arial"/>
          <w:bCs/>
        </w:rPr>
      </w:pPr>
      <w:r w:rsidRPr="00E26DDE">
        <w:rPr>
          <w:rFonts w:ascii="Arial" w:hAnsi="Arial" w:cs="Arial"/>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BE1EDF" w:rsidRPr="004F1CF8" w:rsidRDefault="00BE1EDF" w:rsidP="00BE1EDF">
      <w:pPr>
        <w:spacing w:line="240" w:lineRule="auto"/>
        <w:ind w:left="284"/>
        <w:jc w:val="both"/>
        <w:rPr>
          <w:rFonts w:ascii="Arial" w:hAnsi="Arial" w:cs="Arial"/>
          <w:bCs/>
        </w:rPr>
      </w:pPr>
      <w:r w:rsidRPr="00E26DDE">
        <w:rPr>
          <w:rFonts w:ascii="Arial" w:hAnsi="Arial" w:cs="Arial"/>
          <w:bCs/>
        </w:rPr>
        <w:t xml:space="preserve">Se presenta el reporte de recaudación del 01 de </w:t>
      </w:r>
      <w:r>
        <w:rPr>
          <w:rFonts w:ascii="Arial" w:hAnsi="Arial" w:cs="Arial"/>
          <w:bCs/>
        </w:rPr>
        <w:t xml:space="preserve">Octubre </w:t>
      </w:r>
      <w:r w:rsidRPr="00E26DDE">
        <w:rPr>
          <w:rFonts w:ascii="Arial" w:hAnsi="Arial" w:cs="Arial"/>
          <w:bCs/>
        </w:rPr>
        <w:t>al 3</w:t>
      </w:r>
      <w:r>
        <w:rPr>
          <w:rFonts w:ascii="Arial" w:hAnsi="Arial" w:cs="Arial"/>
          <w:bCs/>
        </w:rPr>
        <w:t>1</w:t>
      </w:r>
      <w:r w:rsidRPr="00E26DDE">
        <w:rPr>
          <w:rFonts w:ascii="Arial" w:hAnsi="Arial" w:cs="Arial"/>
          <w:bCs/>
        </w:rPr>
        <w:t xml:space="preserve"> de </w:t>
      </w:r>
      <w:r>
        <w:rPr>
          <w:rFonts w:ascii="Arial" w:hAnsi="Arial" w:cs="Arial"/>
          <w:bCs/>
        </w:rPr>
        <w:t>Diciembre</w:t>
      </w:r>
      <w:r w:rsidRPr="00E26DDE">
        <w:rPr>
          <w:rFonts w:ascii="Arial" w:hAnsi="Arial" w:cs="Arial"/>
          <w:bCs/>
        </w:rPr>
        <w:t xml:space="preserve"> de 2017.</w:t>
      </w:r>
    </w:p>
    <w:tbl>
      <w:tblPr>
        <w:tblW w:w="7858" w:type="dxa"/>
        <w:jc w:val="center"/>
        <w:tblInd w:w="51" w:type="dxa"/>
        <w:tblCellMar>
          <w:left w:w="70" w:type="dxa"/>
          <w:right w:w="70" w:type="dxa"/>
        </w:tblCellMar>
        <w:tblLook w:val="04A0"/>
      </w:tblPr>
      <w:tblGrid>
        <w:gridCol w:w="3570"/>
        <w:gridCol w:w="1564"/>
        <w:gridCol w:w="2724"/>
      </w:tblGrid>
      <w:tr w:rsidR="00BE1EDF" w:rsidRPr="003F0B25" w:rsidTr="00495916">
        <w:trPr>
          <w:trHeight w:val="115"/>
          <w:jc w:val="center"/>
        </w:trPr>
        <w:tc>
          <w:tcPr>
            <w:tcW w:w="3570" w:type="dxa"/>
            <w:tcBorders>
              <w:top w:val="single" w:sz="8" w:space="0" w:color="auto"/>
              <w:left w:val="single" w:sz="8" w:space="0" w:color="auto"/>
              <w:bottom w:val="single" w:sz="8" w:space="0" w:color="auto"/>
              <w:right w:val="single" w:sz="8" w:space="0" w:color="auto"/>
            </w:tcBorders>
            <w:shd w:val="clear" w:color="000000" w:fill="BFBFBF"/>
            <w:noWrap/>
            <w:hideMark/>
          </w:tcPr>
          <w:p w:rsidR="00BE1EDF" w:rsidRPr="00E26DDE" w:rsidRDefault="00BE1EDF" w:rsidP="00495916">
            <w:pPr>
              <w:spacing w:line="240" w:lineRule="auto"/>
              <w:rPr>
                <w:rFonts w:ascii="Arial" w:hAnsi="Arial" w:cs="Arial"/>
                <w:b/>
                <w:bCs/>
                <w:color w:val="000000"/>
                <w:sz w:val="18"/>
                <w:szCs w:val="20"/>
              </w:rPr>
            </w:pPr>
            <w:r w:rsidRPr="00E26DDE">
              <w:rPr>
                <w:rFonts w:ascii="Arial" w:hAnsi="Arial" w:cs="Arial"/>
                <w:b/>
                <w:bCs/>
                <w:color w:val="000000"/>
                <w:sz w:val="18"/>
                <w:szCs w:val="20"/>
              </w:rPr>
              <w:t xml:space="preserve">CUENTA </w:t>
            </w:r>
          </w:p>
        </w:tc>
        <w:tc>
          <w:tcPr>
            <w:tcW w:w="1564" w:type="dxa"/>
            <w:tcBorders>
              <w:top w:val="single" w:sz="8" w:space="0" w:color="auto"/>
              <w:left w:val="nil"/>
              <w:bottom w:val="single" w:sz="8" w:space="0" w:color="auto"/>
              <w:right w:val="single" w:sz="8" w:space="0" w:color="auto"/>
            </w:tcBorders>
            <w:shd w:val="clear" w:color="000000" w:fill="BFBFBF"/>
            <w:noWrap/>
            <w:hideMark/>
          </w:tcPr>
          <w:p w:rsidR="00BE1EDF" w:rsidRPr="00E26DDE" w:rsidRDefault="00BE1EDF" w:rsidP="00495916">
            <w:pPr>
              <w:spacing w:line="240" w:lineRule="auto"/>
              <w:rPr>
                <w:rFonts w:ascii="Arial" w:hAnsi="Arial" w:cs="Arial"/>
                <w:b/>
                <w:bCs/>
                <w:color w:val="000000"/>
                <w:sz w:val="18"/>
                <w:szCs w:val="20"/>
              </w:rPr>
            </w:pPr>
            <w:r w:rsidRPr="00E26DDE">
              <w:rPr>
                <w:rFonts w:ascii="Arial" w:hAnsi="Arial" w:cs="Arial"/>
                <w:b/>
                <w:bCs/>
                <w:color w:val="000000"/>
                <w:sz w:val="18"/>
                <w:szCs w:val="20"/>
              </w:rPr>
              <w:t>IMPORTE</w:t>
            </w:r>
          </w:p>
        </w:tc>
        <w:tc>
          <w:tcPr>
            <w:tcW w:w="2724" w:type="dxa"/>
            <w:tcBorders>
              <w:top w:val="single" w:sz="8" w:space="0" w:color="auto"/>
              <w:left w:val="nil"/>
              <w:bottom w:val="single" w:sz="8" w:space="0" w:color="auto"/>
              <w:right w:val="single" w:sz="8" w:space="0" w:color="auto"/>
            </w:tcBorders>
            <w:shd w:val="clear" w:color="000000" w:fill="BFBFBF"/>
            <w:hideMark/>
          </w:tcPr>
          <w:p w:rsidR="00BE1EDF" w:rsidRPr="00E26DDE" w:rsidRDefault="00BE1EDF" w:rsidP="00495916">
            <w:pPr>
              <w:spacing w:line="240" w:lineRule="auto"/>
              <w:rPr>
                <w:rFonts w:ascii="Arial" w:hAnsi="Arial" w:cs="Arial"/>
                <w:b/>
                <w:bCs/>
                <w:color w:val="000000"/>
                <w:sz w:val="18"/>
                <w:szCs w:val="20"/>
              </w:rPr>
            </w:pPr>
            <w:r w:rsidRPr="00E26DDE">
              <w:rPr>
                <w:rFonts w:ascii="Arial" w:hAnsi="Arial" w:cs="Arial"/>
                <w:b/>
                <w:bCs/>
                <w:color w:val="000000"/>
                <w:sz w:val="18"/>
                <w:szCs w:val="20"/>
              </w:rPr>
              <w:t>PORCENTAJE</w:t>
            </w:r>
          </w:p>
        </w:tc>
      </w:tr>
      <w:tr w:rsidR="00BE1EDF" w:rsidRPr="00E26DDE" w:rsidTr="00495916">
        <w:trPr>
          <w:trHeight w:val="121"/>
          <w:jc w:val="center"/>
        </w:trPr>
        <w:tc>
          <w:tcPr>
            <w:tcW w:w="3570" w:type="dxa"/>
            <w:tcBorders>
              <w:top w:val="nil"/>
              <w:left w:val="single" w:sz="8" w:space="0" w:color="auto"/>
              <w:bottom w:val="single" w:sz="8" w:space="0" w:color="auto"/>
              <w:right w:val="single" w:sz="8" w:space="0" w:color="auto"/>
            </w:tcBorders>
            <w:shd w:val="clear" w:color="auto" w:fill="auto"/>
            <w:hideMark/>
          </w:tcPr>
          <w:p w:rsidR="00BE1EDF" w:rsidRPr="00E26DDE" w:rsidRDefault="00BE1EDF" w:rsidP="00495916">
            <w:pPr>
              <w:spacing w:line="240" w:lineRule="auto"/>
              <w:rPr>
                <w:rFonts w:ascii="Arial" w:hAnsi="Arial" w:cs="Arial"/>
                <w:color w:val="000000"/>
                <w:sz w:val="16"/>
                <w:szCs w:val="18"/>
              </w:rPr>
            </w:pPr>
            <w:r w:rsidRPr="00E26DDE">
              <w:rPr>
                <w:rFonts w:ascii="Arial" w:hAnsi="Arial" w:cs="Arial"/>
                <w:color w:val="000000"/>
                <w:sz w:val="16"/>
                <w:szCs w:val="18"/>
              </w:rPr>
              <w:t xml:space="preserve">INGRESOS DE LA </w:t>
            </w:r>
            <w:proofErr w:type="spellStart"/>
            <w:r w:rsidRPr="00E26DDE">
              <w:rPr>
                <w:rFonts w:ascii="Arial" w:hAnsi="Arial" w:cs="Arial"/>
                <w:color w:val="000000"/>
                <w:sz w:val="16"/>
                <w:szCs w:val="18"/>
              </w:rPr>
              <w:t>GESTION</w:t>
            </w:r>
            <w:proofErr w:type="spellEnd"/>
            <w:r w:rsidRPr="00E26DDE">
              <w:rPr>
                <w:rFonts w:ascii="Arial" w:hAnsi="Arial" w:cs="Arial"/>
                <w:color w:val="000000"/>
                <w:sz w:val="16"/>
                <w:szCs w:val="18"/>
              </w:rPr>
              <w:t xml:space="preserve"> (PROPIOS)</w:t>
            </w:r>
          </w:p>
        </w:tc>
        <w:tc>
          <w:tcPr>
            <w:tcW w:w="1564" w:type="dxa"/>
            <w:tcBorders>
              <w:top w:val="nil"/>
              <w:left w:val="nil"/>
              <w:bottom w:val="single" w:sz="8" w:space="0" w:color="auto"/>
              <w:right w:val="single" w:sz="8" w:space="0" w:color="auto"/>
            </w:tcBorders>
            <w:shd w:val="clear" w:color="auto" w:fill="auto"/>
            <w:noWrap/>
            <w:vAlign w:val="bottom"/>
            <w:hideMark/>
          </w:tcPr>
          <w:p w:rsidR="00BE1EDF" w:rsidRPr="00E26DDE" w:rsidRDefault="00BE1EDF" w:rsidP="00495916">
            <w:pPr>
              <w:spacing w:line="240" w:lineRule="auto"/>
              <w:jc w:val="right"/>
              <w:rPr>
                <w:rFonts w:ascii="Calibri" w:hAnsi="Calibri" w:cs="Calibri"/>
                <w:b/>
                <w:bCs/>
                <w:color w:val="000000"/>
                <w:sz w:val="20"/>
              </w:rPr>
            </w:pPr>
            <w:r w:rsidRPr="005D4ADB">
              <w:rPr>
                <w:rFonts w:ascii="Arial" w:eastAsia="Times New Roman" w:hAnsi="Arial" w:cs="Arial"/>
                <w:b/>
                <w:bCs/>
                <w:color w:val="000000"/>
                <w:sz w:val="20"/>
                <w:szCs w:val="20"/>
              </w:rPr>
              <w:t>1,420,280.51</w:t>
            </w:r>
          </w:p>
        </w:tc>
        <w:tc>
          <w:tcPr>
            <w:tcW w:w="2724" w:type="dxa"/>
            <w:tcBorders>
              <w:top w:val="nil"/>
              <w:left w:val="nil"/>
              <w:bottom w:val="single" w:sz="8" w:space="0" w:color="auto"/>
              <w:right w:val="single" w:sz="8" w:space="0" w:color="auto"/>
            </w:tcBorders>
            <w:shd w:val="clear" w:color="auto" w:fill="auto"/>
            <w:noWrap/>
            <w:vAlign w:val="bottom"/>
            <w:hideMark/>
          </w:tcPr>
          <w:p w:rsidR="00BE1EDF" w:rsidRPr="00E26DDE" w:rsidRDefault="00BE1EDF" w:rsidP="00495916">
            <w:pPr>
              <w:spacing w:line="240" w:lineRule="auto"/>
              <w:jc w:val="right"/>
              <w:rPr>
                <w:rFonts w:ascii="Calibri" w:hAnsi="Calibri" w:cs="Calibri"/>
                <w:b/>
                <w:bCs/>
                <w:color w:val="000000"/>
                <w:sz w:val="20"/>
              </w:rPr>
            </w:pPr>
            <w:r>
              <w:rPr>
                <w:rFonts w:ascii="Calibri" w:hAnsi="Calibri" w:cs="Calibri"/>
                <w:b/>
                <w:bCs/>
                <w:color w:val="000000"/>
                <w:sz w:val="20"/>
              </w:rPr>
              <w:t>18%</w:t>
            </w:r>
          </w:p>
        </w:tc>
      </w:tr>
      <w:tr w:rsidR="00BE1EDF" w:rsidRPr="00E26DDE" w:rsidTr="00495916">
        <w:trPr>
          <w:trHeight w:val="82"/>
          <w:jc w:val="center"/>
        </w:trPr>
        <w:tc>
          <w:tcPr>
            <w:tcW w:w="3570" w:type="dxa"/>
            <w:tcBorders>
              <w:top w:val="nil"/>
              <w:left w:val="single" w:sz="8" w:space="0" w:color="auto"/>
              <w:bottom w:val="nil"/>
              <w:right w:val="single" w:sz="8" w:space="0" w:color="auto"/>
            </w:tcBorders>
            <w:shd w:val="clear" w:color="auto" w:fill="auto"/>
            <w:hideMark/>
          </w:tcPr>
          <w:p w:rsidR="00BE1EDF" w:rsidRPr="00E26DDE" w:rsidRDefault="00BE1EDF" w:rsidP="00495916">
            <w:pPr>
              <w:spacing w:line="240" w:lineRule="auto"/>
              <w:rPr>
                <w:rFonts w:ascii="Arial" w:hAnsi="Arial" w:cs="Arial"/>
                <w:color w:val="000000"/>
                <w:sz w:val="16"/>
                <w:szCs w:val="18"/>
              </w:rPr>
            </w:pPr>
            <w:r w:rsidRPr="00E26DDE">
              <w:rPr>
                <w:rFonts w:ascii="Arial" w:hAnsi="Arial" w:cs="Arial"/>
                <w:color w:val="000000"/>
                <w:sz w:val="16"/>
                <w:szCs w:val="18"/>
              </w:rPr>
              <w:t>RECURSOS FEDERALES</w:t>
            </w:r>
          </w:p>
        </w:tc>
        <w:tc>
          <w:tcPr>
            <w:tcW w:w="1564" w:type="dxa"/>
            <w:tcBorders>
              <w:top w:val="nil"/>
              <w:left w:val="nil"/>
              <w:bottom w:val="single" w:sz="8" w:space="0" w:color="auto"/>
              <w:right w:val="single" w:sz="8" w:space="0" w:color="auto"/>
            </w:tcBorders>
            <w:shd w:val="clear" w:color="auto" w:fill="auto"/>
            <w:noWrap/>
            <w:hideMark/>
          </w:tcPr>
          <w:p w:rsidR="00BE1EDF" w:rsidRPr="005D4ADB" w:rsidRDefault="00BE1EDF" w:rsidP="00495916">
            <w:pPr>
              <w:spacing w:after="0" w:line="240" w:lineRule="auto"/>
              <w:jc w:val="right"/>
              <w:rPr>
                <w:rFonts w:ascii="Arial" w:eastAsia="Times New Roman" w:hAnsi="Arial" w:cs="Arial"/>
                <w:b/>
                <w:bCs/>
                <w:color w:val="000000"/>
                <w:sz w:val="20"/>
                <w:szCs w:val="20"/>
              </w:rPr>
            </w:pPr>
            <w:r w:rsidRPr="005D4ADB">
              <w:rPr>
                <w:rFonts w:ascii="Arial" w:eastAsia="Times New Roman" w:hAnsi="Arial" w:cs="Arial"/>
                <w:b/>
                <w:bCs/>
                <w:color w:val="000000"/>
                <w:sz w:val="20"/>
                <w:szCs w:val="20"/>
              </w:rPr>
              <w:t>6,422,435.48</w:t>
            </w:r>
          </w:p>
        </w:tc>
        <w:tc>
          <w:tcPr>
            <w:tcW w:w="2724" w:type="dxa"/>
            <w:tcBorders>
              <w:top w:val="nil"/>
              <w:left w:val="nil"/>
              <w:bottom w:val="single" w:sz="8" w:space="0" w:color="auto"/>
              <w:right w:val="single" w:sz="8" w:space="0" w:color="auto"/>
            </w:tcBorders>
            <w:shd w:val="clear" w:color="auto" w:fill="auto"/>
            <w:noWrap/>
            <w:vAlign w:val="bottom"/>
            <w:hideMark/>
          </w:tcPr>
          <w:p w:rsidR="00BE1EDF" w:rsidRPr="00E26DDE" w:rsidRDefault="00BE1EDF" w:rsidP="00495916">
            <w:pPr>
              <w:spacing w:line="240" w:lineRule="auto"/>
              <w:jc w:val="right"/>
              <w:rPr>
                <w:rFonts w:ascii="Calibri" w:hAnsi="Calibri" w:cs="Calibri"/>
                <w:b/>
                <w:bCs/>
                <w:color w:val="000000"/>
                <w:sz w:val="20"/>
              </w:rPr>
            </w:pPr>
            <w:r>
              <w:rPr>
                <w:rFonts w:ascii="Calibri" w:hAnsi="Calibri" w:cs="Calibri"/>
                <w:b/>
                <w:bCs/>
                <w:color w:val="000000"/>
                <w:sz w:val="20"/>
              </w:rPr>
              <w:t>82%</w:t>
            </w:r>
          </w:p>
        </w:tc>
      </w:tr>
      <w:tr w:rsidR="00BE1EDF" w:rsidRPr="00E26DDE" w:rsidTr="00495916">
        <w:trPr>
          <w:trHeight w:val="206"/>
          <w:jc w:val="center"/>
        </w:trPr>
        <w:tc>
          <w:tcPr>
            <w:tcW w:w="3570"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BE1EDF" w:rsidRPr="00E26DDE" w:rsidRDefault="00BE1EDF" w:rsidP="00495916">
            <w:pPr>
              <w:spacing w:line="240" w:lineRule="auto"/>
              <w:rPr>
                <w:rFonts w:ascii="Arial" w:hAnsi="Arial" w:cs="Arial"/>
                <w:b/>
                <w:bCs/>
                <w:color w:val="000000"/>
                <w:sz w:val="16"/>
                <w:szCs w:val="18"/>
              </w:rPr>
            </w:pPr>
            <w:r w:rsidRPr="00E26DDE">
              <w:rPr>
                <w:rFonts w:ascii="Arial" w:hAnsi="Arial" w:cs="Arial"/>
                <w:b/>
                <w:bCs/>
                <w:color w:val="000000"/>
                <w:sz w:val="16"/>
                <w:szCs w:val="18"/>
              </w:rPr>
              <w:t>INGRESOS TOTALES DEL EJERCICIO 201</w:t>
            </w:r>
            <w:r>
              <w:rPr>
                <w:rFonts w:ascii="Arial" w:hAnsi="Arial" w:cs="Arial"/>
                <w:b/>
                <w:bCs/>
                <w:color w:val="000000"/>
                <w:sz w:val="16"/>
                <w:szCs w:val="18"/>
              </w:rPr>
              <w:t>7</w:t>
            </w:r>
          </w:p>
        </w:tc>
        <w:tc>
          <w:tcPr>
            <w:tcW w:w="1564" w:type="dxa"/>
            <w:tcBorders>
              <w:top w:val="nil"/>
              <w:left w:val="nil"/>
              <w:bottom w:val="single" w:sz="8" w:space="0" w:color="auto"/>
              <w:right w:val="single" w:sz="8" w:space="0" w:color="auto"/>
            </w:tcBorders>
            <w:shd w:val="clear" w:color="000000" w:fill="BFBFBF"/>
            <w:vAlign w:val="bottom"/>
            <w:hideMark/>
          </w:tcPr>
          <w:p w:rsidR="00BE1EDF" w:rsidRPr="00E26DDE" w:rsidRDefault="00BE1EDF" w:rsidP="00495916">
            <w:pPr>
              <w:spacing w:line="240" w:lineRule="auto"/>
              <w:jc w:val="right"/>
              <w:rPr>
                <w:rFonts w:ascii="Arial" w:hAnsi="Arial" w:cs="Arial"/>
                <w:b/>
                <w:bCs/>
                <w:color w:val="000000"/>
                <w:sz w:val="16"/>
                <w:szCs w:val="18"/>
              </w:rPr>
            </w:pPr>
            <w:r w:rsidRPr="005D4ADB">
              <w:rPr>
                <w:rFonts w:ascii="Calibri" w:eastAsia="Times New Roman" w:hAnsi="Calibri" w:cs="Calibri"/>
                <w:b/>
                <w:bCs/>
                <w:color w:val="000000"/>
              </w:rPr>
              <w:t>7,842,715.99</w:t>
            </w:r>
          </w:p>
        </w:tc>
        <w:tc>
          <w:tcPr>
            <w:tcW w:w="2724" w:type="dxa"/>
            <w:tcBorders>
              <w:top w:val="nil"/>
              <w:left w:val="nil"/>
              <w:bottom w:val="single" w:sz="8" w:space="0" w:color="auto"/>
              <w:right w:val="single" w:sz="8" w:space="0" w:color="auto"/>
            </w:tcBorders>
            <w:shd w:val="clear" w:color="000000" w:fill="BFBFBF"/>
            <w:vAlign w:val="bottom"/>
            <w:hideMark/>
          </w:tcPr>
          <w:p w:rsidR="00BE1EDF" w:rsidRPr="00E26DDE" w:rsidRDefault="00BE1EDF" w:rsidP="00495916">
            <w:pPr>
              <w:spacing w:line="240" w:lineRule="auto"/>
              <w:jc w:val="right"/>
              <w:rPr>
                <w:rFonts w:ascii="Arial" w:hAnsi="Arial" w:cs="Arial"/>
                <w:b/>
                <w:bCs/>
                <w:color w:val="000000"/>
                <w:sz w:val="16"/>
                <w:szCs w:val="18"/>
              </w:rPr>
            </w:pPr>
            <w:r>
              <w:rPr>
                <w:rFonts w:ascii="Arial" w:hAnsi="Arial" w:cs="Arial"/>
                <w:b/>
                <w:bCs/>
                <w:color w:val="000000"/>
                <w:sz w:val="16"/>
                <w:szCs w:val="18"/>
              </w:rPr>
              <w:t>100%</w:t>
            </w:r>
          </w:p>
        </w:tc>
      </w:tr>
    </w:tbl>
    <w:p w:rsidR="00BE1EDF" w:rsidRPr="004F4558" w:rsidRDefault="00BE1EDF" w:rsidP="00BE1EDF">
      <w:pPr>
        <w:pStyle w:val="ROMANOS"/>
        <w:spacing w:after="80" w:line="203" w:lineRule="exact"/>
        <w:ind w:left="0"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BE1EDF" w:rsidRPr="00EF66FD" w:rsidRDefault="00BE1EDF" w:rsidP="00BE1EDF">
      <w:pPr>
        <w:spacing w:line="240" w:lineRule="auto"/>
        <w:ind w:left="284"/>
        <w:jc w:val="both"/>
        <w:rPr>
          <w:rFonts w:ascii="Arial" w:hAnsi="Arial" w:cs="Arial"/>
          <w:bCs/>
        </w:rPr>
      </w:pPr>
      <w:r w:rsidRPr="00E26DDE">
        <w:rPr>
          <w:rFonts w:ascii="Arial" w:hAnsi="Arial" w:cs="Arial"/>
          <w:bCs/>
        </w:rPr>
        <w:t>El Municipio no tiene compromisos que puedan compararse respecto al PIB y deuda respecto a la recaudación, así como contratos con entidades crediticias en la que se consideren intereses, comisiones, tasa, perfil de vencimiento y otros gastos de la deuda.</w:t>
      </w: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12. Calificaciones otorgadas</w:t>
      </w:r>
    </w:p>
    <w:p w:rsidR="00BE1EDF" w:rsidRPr="00EF66FD" w:rsidRDefault="00BE1EDF" w:rsidP="00BE1EDF">
      <w:pPr>
        <w:spacing w:line="240" w:lineRule="auto"/>
        <w:ind w:left="284"/>
        <w:jc w:val="both"/>
        <w:rPr>
          <w:rFonts w:ascii="Arial" w:hAnsi="Arial" w:cs="Arial"/>
          <w:bCs/>
        </w:rPr>
      </w:pPr>
      <w:r>
        <w:rPr>
          <w:rFonts w:ascii="Arial" w:hAnsi="Arial" w:cs="Arial"/>
          <w:bCs/>
        </w:rPr>
        <w:t>“</w:t>
      </w:r>
      <w:r w:rsidRPr="00E26DDE">
        <w:rPr>
          <w:rFonts w:ascii="Arial" w:hAnsi="Arial" w:cs="Arial"/>
          <w:bCs/>
        </w:rPr>
        <w:t>Esta nota no es aplicable al Municipio ya que no ha sido sujeto a una calificación crediticia</w:t>
      </w:r>
      <w:r>
        <w:rPr>
          <w:rFonts w:ascii="Arial" w:hAnsi="Arial" w:cs="Arial"/>
          <w:bCs/>
        </w:rPr>
        <w:t>”.</w:t>
      </w: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BE1EDF" w:rsidRPr="00EF66FD" w:rsidRDefault="00BE1EDF" w:rsidP="00BE1EDF">
      <w:pPr>
        <w:spacing w:line="240" w:lineRule="auto"/>
        <w:ind w:left="284"/>
        <w:jc w:val="both"/>
        <w:rPr>
          <w:rFonts w:ascii="Arial" w:hAnsi="Arial" w:cs="Arial"/>
          <w:bCs/>
        </w:rPr>
      </w:pPr>
      <w:r w:rsidRPr="003705B0">
        <w:rPr>
          <w:rFonts w:ascii="Arial" w:hAnsi="Arial" w:cs="Arial"/>
          <w:bCs/>
        </w:rPr>
        <w:t>El Municipio opera principalmente en base a lo establecido en todas aquellas leyes, reglamentos o mandatos aplicables.</w:t>
      </w: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BE1EDF" w:rsidRPr="004F4558" w:rsidRDefault="00BE1EDF" w:rsidP="00BE1EDF">
      <w:pPr>
        <w:pStyle w:val="ROMANOS"/>
        <w:spacing w:after="80" w:line="203" w:lineRule="exact"/>
        <w:ind w:left="288" w:firstLine="0"/>
        <w:rPr>
          <w:sz w:val="22"/>
          <w:szCs w:val="22"/>
          <w:lang w:val="es-MX"/>
        </w:rPr>
      </w:pPr>
      <w:r w:rsidRPr="004F4558">
        <w:rPr>
          <w:sz w:val="22"/>
          <w:szCs w:val="22"/>
          <w:lang w:val="es-MX"/>
        </w:rPr>
        <w:lastRenderedPageBreak/>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BE1EDF" w:rsidRDefault="00BE1EDF" w:rsidP="00BE1EDF">
      <w:pPr>
        <w:pStyle w:val="ROMANOS"/>
        <w:spacing w:after="80" w:line="203" w:lineRule="exact"/>
        <w:ind w:left="288" w:firstLine="0"/>
        <w:rPr>
          <w:sz w:val="22"/>
          <w:szCs w:val="22"/>
          <w:lang w:val="es-MX"/>
        </w:rPr>
      </w:pPr>
      <w:r w:rsidRPr="004F4558">
        <w:rPr>
          <w:sz w:val="22"/>
          <w:szCs w:val="22"/>
          <w:lang w:val="es-MX"/>
        </w:rPr>
        <w:t>Consecuentemente, esta información contribuye al análisis más preciso de la situación financiera, grados y fuentes de riesgo y crecimiento potencial de negocio.</w:t>
      </w:r>
    </w:p>
    <w:p w:rsidR="00BE1EDF" w:rsidRPr="004F4558" w:rsidRDefault="00BE1EDF" w:rsidP="00BE1EDF">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BE1EDF" w:rsidRDefault="00BE1EDF" w:rsidP="00BE1EDF">
      <w:pPr>
        <w:pStyle w:val="ROMANOS"/>
        <w:spacing w:after="80" w:line="203" w:lineRule="exact"/>
        <w:ind w:left="288" w:firstLine="0"/>
        <w:rPr>
          <w:sz w:val="22"/>
          <w:szCs w:val="22"/>
          <w:lang w:val="es-MX"/>
        </w:rPr>
      </w:pPr>
      <w:r w:rsidRPr="0081073A">
        <w:rPr>
          <w:sz w:val="22"/>
          <w:szCs w:val="22"/>
          <w:lang w:val="es-MX"/>
        </w:rPr>
        <w:t>Se informa que el Municipio no presenta hechos ocurridos en el período posterior al que informa.</w:t>
      </w:r>
    </w:p>
    <w:p w:rsidR="00BE1EDF" w:rsidRPr="004F4558" w:rsidRDefault="00BE1EDF" w:rsidP="00BE1EDF">
      <w:pPr>
        <w:pStyle w:val="ROMANOS"/>
        <w:spacing w:after="80" w:line="203" w:lineRule="exact"/>
        <w:ind w:left="288" w:firstLine="0"/>
        <w:rPr>
          <w:sz w:val="22"/>
          <w:szCs w:val="22"/>
          <w:lang w:val="es-MX"/>
        </w:rPr>
      </w:pPr>
    </w:p>
    <w:p w:rsidR="00BE1EDF" w:rsidRPr="004F4558" w:rsidRDefault="00BE1EDF" w:rsidP="00BE1EDF">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BE1EDF" w:rsidRPr="0081073A" w:rsidRDefault="00BE1EDF" w:rsidP="00BE1EDF">
      <w:pPr>
        <w:pStyle w:val="ROMANOS"/>
        <w:spacing w:after="80" w:line="203" w:lineRule="exact"/>
        <w:ind w:left="288" w:firstLine="0"/>
        <w:rPr>
          <w:sz w:val="22"/>
          <w:szCs w:val="22"/>
          <w:lang w:val="es-MX"/>
        </w:rPr>
      </w:pPr>
      <w:r w:rsidRPr="0081073A">
        <w:rPr>
          <w:sz w:val="22"/>
          <w:szCs w:val="22"/>
          <w:lang w:val="es-MX"/>
        </w:rPr>
        <w:t>Esta nota no le es aplicable al Municipio ya que actualmente no existen partes relacionadas que pudieran ejercer influencia significativa sobre la toma de decisiones financieras y operativas de la Presidencia Municipal de Guerrero.</w:t>
      </w:r>
    </w:p>
    <w:p w:rsidR="00934063" w:rsidRDefault="00934063"/>
    <w:p w:rsidR="00BE1EDF" w:rsidRDefault="00BE1EDF"/>
    <w:sectPr w:rsidR="00BE1EDF" w:rsidSect="0071204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719" w:rsidRDefault="00FB1719" w:rsidP="00172899">
      <w:pPr>
        <w:spacing w:after="0" w:line="240" w:lineRule="auto"/>
      </w:pPr>
      <w:r>
        <w:separator/>
      </w:r>
    </w:p>
  </w:endnote>
  <w:endnote w:type="continuationSeparator" w:id="0">
    <w:p w:rsidR="00FB1719" w:rsidRDefault="00FB1719" w:rsidP="00172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719" w:rsidRDefault="00FB1719" w:rsidP="00172899">
      <w:pPr>
        <w:spacing w:after="0" w:line="240" w:lineRule="auto"/>
      </w:pPr>
      <w:r>
        <w:separator/>
      </w:r>
    </w:p>
  </w:footnote>
  <w:footnote w:type="continuationSeparator" w:id="0">
    <w:p w:rsidR="00FB1719" w:rsidRDefault="00FB1719" w:rsidP="00172899">
      <w:pPr>
        <w:spacing w:after="0" w:line="240" w:lineRule="auto"/>
      </w:pPr>
      <w:r>
        <w:continuationSeparator/>
      </w:r>
    </w:p>
  </w:footnote>
  <w:footnote w:id="1">
    <w:p w:rsidR="00381631" w:rsidRPr="00CD06C4" w:rsidRDefault="00381631" w:rsidP="00381631">
      <w:pPr>
        <w:pStyle w:val="Textonotapie"/>
        <w:jc w:val="both"/>
        <w:rPr>
          <w:rFonts w:ascii="Arial" w:hAnsi="Arial" w:cs="Arial"/>
          <w:sz w:val="18"/>
          <w:szCs w:val="18"/>
        </w:rPr>
      </w:pPr>
      <w:r w:rsidRPr="006808E3">
        <w:rPr>
          <w:rStyle w:val="Refdenotaalpie"/>
          <w:rFonts w:eastAsiaTheme="minorEastAsia"/>
        </w:rPr>
        <w:t>1</w:t>
      </w:r>
      <w:r w:rsidRPr="00CD06C4">
        <w:rPr>
          <w:rFonts w:ascii="Arial" w:hAnsi="Arial" w:cs="Arial"/>
          <w:sz w:val="18"/>
          <w:szCs w:val="18"/>
        </w:rPr>
        <w:t xml:space="preserve"> *</w:t>
      </w:r>
      <w:r w:rsidRPr="00CD06C4">
        <w:rPr>
          <w:rFonts w:ascii="Arial" w:hAnsi="Arial" w:cs="Arial"/>
          <w:color w:val="000000"/>
          <w:sz w:val="18"/>
          <w:szCs w:val="18"/>
        </w:rPr>
        <w:t xml:space="preserve">De acuerdo a las características de los bienes </w:t>
      </w:r>
      <w:r>
        <w:rPr>
          <w:rFonts w:ascii="Arial" w:hAnsi="Arial" w:cs="Arial"/>
          <w:color w:val="000000"/>
          <w:sz w:val="18"/>
          <w:szCs w:val="18"/>
        </w:rPr>
        <w:t xml:space="preserve">de referencia en la presente </w:t>
      </w:r>
      <w:proofErr w:type="spellStart"/>
      <w:r>
        <w:rPr>
          <w:rFonts w:ascii="Arial" w:hAnsi="Arial" w:cs="Arial"/>
          <w:color w:val="000000"/>
          <w:sz w:val="18"/>
          <w:szCs w:val="18"/>
        </w:rPr>
        <w:t>Gui</w:t>
      </w:r>
      <w:r w:rsidRPr="00CD06C4">
        <w:rPr>
          <w:rFonts w:ascii="Arial" w:hAnsi="Arial" w:cs="Arial"/>
          <w:color w:val="000000"/>
          <w:sz w:val="18"/>
          <w:szCs w:val="18"/>
        </w:rPr>
        <w:t>a</w:t>
      </w:r>
      <w:proofErr w:type="spellEnd"/>
      <w:r w:rsidRPr="00CD06C4">
        <w:rPr>
          <w:rFonts w:ascii="Arial" w:hAnsi="Arial" w:cs="Arial"/>
          <w:sz w:val="18"/>
          <w:szCs w:val="18"/>
        </w:rPr>
        <w:t>.</w:t>
      </w:r>
    </w:p>
  </w:footnote>
  <w:footnote w:id="2">
    <w:p w:rsidR="00381631" w:rsidRPr="00802693" w:rsidRDefault="00381631" w:rsidP="00381631">
      <w:pPr>
        <w:pStyle w:val="Texto"/>
        <w:spacing w:after="0" w:line="240" w:lineRule="auto"/>
        <w:ind w:firstLine="0"/>
        <w:rPr>
          <w:sz w:val="14"/>
          <w:szCs w:val="14"/>
        </w:rPr>
      </w:pPr>
    </w:p>
  </w:footnote>
  <w:footnote w:id="3">
    <w:p w:rsidR="00BE1EDF" w:rsidRPr="00D61455" w:rsidRDefault="00BE1EDF" w:rsidP="00BE1EDF">
      <w:pPr>
        <w:pStyle w:val="Textonotapie"/>
        <w:rPr>
          <w:szCs w:val="18"/>
          <w:lang w:val="es-MX"/>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A95"/>
    <w:multiLevelType w:val="hybridMultilevel"/>
    <w:tmpl w:val="CACED364"/>
    <w:lvl w:ilvl="0" w:tplc="4612B5C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3225BB"/>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2871BF"/>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60D4C"/>
    <w:multiLevelType w:val="hybridMultilevel"/>
    <w:tmpl w:val="966291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BA762C"/>
    <w:multiLevelType w:val="hybridMultilevel"/>
    <w:tmpl w:val="C062F1E2"/>
    <w:lvl w:ilvl="0" w:tplc="208E5E8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8600A6"/>
    <w:multiLevelType w:val="hybridMultilevel"/>
    <w:tmpl w:val="3D7075A8"/>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1A29B6"/>
    <w:multiLevelType w:val="hybridMultilevel"/>
    <w:tmpl w:val="C60E95DE"/>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7">
    <w:nsid w:val="1E6A11D7"/>
    <w:multiLevelType w:val="hybridMultilevel"/>
    <w:tmpl w:val="357058BE"/>
    <w:lvl w:ilvl="0" w:tplc="CA74461E">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E6D79"/>
    <w:multiLevelType w:val="hybridMultilevel"/>
    <w:tmpl w:val="0ABE9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672425"/>
    <w:multiLevelType w:val="hybridMultilevel"/>
    <w:tmpl w:val="DBC49F8C"/>
    <w:lvl w:ilvl="0" w:tplc="5AEC99E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D22DA1"/>
    <w:multiLevelType w:val="hybridMultilevel"/>
    <w:tmpl w:val="38D4A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103A3A"/>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26086F"/>
    <w:multiLevelType w:val="hybridMultilevel"/>
    <w:tmpl w:val="C1B24162"/>
    <w:lvl w:ilvl="0" w:tplc="CA74461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526540"/>
    <w:multiLevelType w:val="hybridMultilevel"/>
    <w:tmpl w:val="3266D158"/>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4">
    <w:nsid w:val="376976C9"/>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BA27BE5"/>
    <w:multiLevelType w:val="hybridMultilevel"/>
    <w:tmpl w:val="6E3EA3A8"/>
    <w:lvl w:ilvl="0" w:tplc="032AD0F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CC5A33"/>
    <w:multiLevelType w:val="hybridMultilevel"/>
    <w:tmpl w:val="4490C24E"/>
    <w:lvl w:ilvl="0" w:tplc="A5123CF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8F251A"/>
    <w:multiLevelType w:val="hybridMultilevel"/>
    <w:tmpl w:val="9AA057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B531EB"/>
    <w:multiLevelType w:val="hybridMultilevel"/>
    <w:tmpl w:val="236A1610"/>
    <w:lvl w:ilvl="0" w:tplc="C824805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262EB3"/>
    <w:multiLevelType w:val="hybridMultilevel"/>
    <w:tmpl w:val="70F25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DF53CE"/>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BE611B"/>
    <w:multiLevelType w:val="hybridMultilevel"/>
    <w:tmpl w:val="477CB170"/>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4D4416"/>
    <w:multiLevelType w:val="hybridMultilevel"/>
    <w:tmpl w:val="72000EEA"/>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2A48B0"/>
    <w:multiLevelType w:val="hybridMultilevel"/>
    <w:tmpl w:val="091CF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9850D9"/>
    <w:multiLevelType w:val="hybridMultilevel"/>
    <w:tmpl w:val="E9120C06"/>
    <w:lvl w:ilvl="0" w:tplc="B28641A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AF321B"/>
    <w:multiLevelType w:val="hybridMultilevel"/>
    <w:tmpl w:val="F4A06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B768A5"/>
    <w:multiLevelType w:val="hybridMultilevel"/>
    <w:tmpl w:val="B3F8E7E0"/>
    <w:lvl w:ilvl="0" w:tplc="FC0015B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2621E1A"/>
    <w:multiLevelType w:val="hybridMultilevel"/>
    <w:tmpl w:val="F8825316"/>
    <w:lvl w:ilvl="0" w:tplc="B5086124">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6DC61D5"/>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8106C09"/>
    <w:multiLevelType w:val="hybridMultilevel"/>
    <w:tmpl w:val="63A0812E"/>
    <w:lvl w:ilvl="0" w:tplc="29724E26">
      <w:start w:val="1"/>
      <w:numFmt w:val="lowerLetter"/>
      <w:lvlText w:val="%1)"/>
      <w:lvlJc w:val="left"/>
      <w:pPr>
        <w:ind w:left="1070" w:hanging="71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455F4"/>
    <w:multiLevelType w:val="hybridMultilevel"/>
    <w:tmpl w:val="7D6E6350"/>
    <w:lvl w:ilvl="0" w:tplc="CA74461E">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4C74B4"/>
    <w:multiLevelType w:val="hybridMultilevel"/>
    <w:tmpl w:val="D1C6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2B43E85"/>
    <w:multiLevelType w:val="hybridMultilevel"/>
    <w:tmpl w:val="8C261E04"/>
    <w:lvl w:ilvl="0" w:tplc="FC0015B8">
      <w:start w:val="1"/>
      <w:numFmt w:val="upperRoman"/>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3B0D63"/>
    <w:multiLevelType w:val="hybridMultilevel"/>
    <w:tmpl w:val="74823FE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4">
    <w:nsid w:val="795763CD"/>
    <w:multiLevelType w:val="hybridMultilevel"/>
    <w:tmpl w:val="25745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42FA6"/>
    <w:multiLevelType w:val="hybridMultilevel"/>
    <w:tmpl w:val="82F8D32C"/>
    <w:lvl w:ilvl="0" w:tplc="C968500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34"/>
  </w:num>
  <w:num w:numId="3">
    <w:abstractNumId w:val="19"/>
  </w:num>
  <w:num w:numId="4">
    <w:abstractNumId w:val="10"/>
  </w:num>
  <w:num w:numId="5">
    <w:abstractNumId w:val="3"/>
  </w:num>
  <w:num w:numId="6">
    <w:abstractNumId w:val="31"/>
  </w:num>
  <w:num w:numId="7">
    <w:abstractNumId w:val="12"/>
  </w:num>
  <w:num w:numId="8">
    <w:abstractNumId w:val="9"/>
  </w:num>
  <w:num w:numId="9">
    <w:abstractNumId w:val="4"/>
  </w:num>
  <w:num w:numId="10">
    <w:abstractNumId w:val="16"/>
  </w:num>
  <w:num w:numId="11">
    <w:abstractNumId w:val="35"/>
  </w:num>
  <w:num w:numId="12">
    <w:abstractNumId w:val="0"/>
  </w:num>
  <w:num w:numId="13">
    <w:abstractNumId w:val="18"/>
  </w:num>
  <w:num w:numId="14">
    <w:abstractNumId w:val="24"/>
  </w:num>
  <w:num w:numId="15">
    <w:abstractNumId w:val="26"/>
  </w:num>
  <w:num w:numId="16">
    <w:abstractNumId w:val="22"/>
  </w:num>
  <w:num w:numId="17">
    <w:abstractNumId w:val="32"/>
  </w:num>
  <w:num w:numId="18">
    <w:abstractNumId w:val="30"/>
  </w:num>
  <w:num w:numId="19">
    <w:abstractNumId w:val="13"/>
  </w:num>
  <w:num w:numId="20">
    <w:abstractNumId w:val="6"/>
  </w:num>
  <w:num w:numId="21">
    <w:abstractNumId w:val="33"/>
  </w:num>
  <w:num w:numId="22">
    <w:abstractNumId w:val="28"/>
  </w:num>
  <w:num w:numId="23">
    <w:abstractNumId w:val="23"/>
  </w:num>
  <w:num w:numId="24">
    <w:abstractNumId w:val="8"/>
  </w:num>
  <w:num w:numId="25">
    <w:abstractNumId w:val="17"/>
  </w:num>
  <w:num w:numId="26">
    <w:abstractNumId w:val="15"/>
  </w:num>
  <w:num w:numId="27">
    <w:abstractNumId w:val="11"/>
  </w:num>
  <w:num w:numId="28">
    <w:abstractNumId w:val="20"/>
  </w:num>
  <w:num w:numId="29">
    <w:abstractNumId w:val="7"/>
  </w:num>
  <w:num w:numId="30">
    <w:abstractNumId w:val="21"/>
  </w:num>
  <w:num w:numId="31">
    <w:abstractNumId w:val="5"/>
  </w:num>
  <w:num w:numId="32">
    <w:abstractNumId w:val="27"/>
  </w:num>
  <w:num w:numId="33">
    <w:abstractNumId w:val="29"/>
  </w:num>
  <w:num w:numId="34">
    <w:abstractNumId w:val="1"/>
  </w:num>
  <w:num w:numId="35">
    <w:abstractNumId w:val="14"/>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172899"/>
    <w:rsid w:val="00172899"/>
    <w:rsid w:val="00381631"/>
    <w:rsid w:val="00712044"/>
    <w:rsid w:val="00934063"/>
    <w:rsid w:val="00AC6D58"/>
    <w:rsid w:val="00BE1EDF"/>
    <w:rsid w:val="00FB171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899"/>
    <w:pPr>
      <w:spacing w:after="0" w:line="240" w:lineRule="auto"/>
      <w:ind w:left="720"/>
      <w:contextualSpacing/>
      <w:jc w:val="center"/>
    </w:pPr>
    <w:rPr>
      <w:rFonts w:ascii="Calibri" w:eastAsia="Calibri" w:hAnsi="Calibri" w:cs="Times New Roman"/>
    </w:rPr>
  </w:style>
  <w:style w:type="paragraph" w:customStyle="1" w:styleId="Default">
    <w:name w:val="Default"/>
    <w:rsid w:val="00172899"/>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172899"/>
    <w:rPr>
      <w:sz w:val="16"/>
      <w:szCs w:val="16"/>
    </w:rPr>
  </w:style>
  <w:style w:type="paragraph" w:styleId="Textocomentario">
    <w:name w:val="annotation text"/>
    <w:basedOn w:val="Normal"/>
    <w:link w:val="TextocomentarioCar"/>
    <w:uiPriority w:val="99"/>
    <w:semiHidden/>
    <w:unhideWhenUsed/>
    <w:rsid w:val="001728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2899"/>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72899"/>
    <w:rPr>
      <w:b/>
      <w:bCs/>
    </w:rPr>
  </w:style>
  <w:style w:type="character" w:customStyle="1" w:styleId="AsuntodelcomentarioCar">
    <w:name w:val="Asunto del comentario Car"/>
    <w:basedOn w:val="TextocomentarioCar"/>
    <w:link w:val="Asuntodelcomentario"/>
    <w:uiPriority w:val="99"/>
    <w:semiHidden/>
    <w:rsid w:val="00172899"/>
    <w:rPr>
      <w:rFonts w:eastAsiaTheme="minorEastAsia"/>
      <w:b/>
      <w:bCs/>
      <w:sz w:val="20"/>
      <w:szCs w:val="20"/>
      <w:lang w:eastAsia="es-MX"/>
    </w:rPr>
  </w:style>
  <w:style w:type="paragraph" w:styleId="Textodeglobo">
    <w:name w:val="Balloon Text"/>
    <w:basedOn w:val="Normal"/>
    <w:link w:val="TextodegloboCar"/>
    <w:uiPriority w:val="99"/>
    <w:semiHidden/>
    <w:unhideWhenUsed/>
    <w:rsid w:val="00172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899"/>
    <w:rPr>
      <w:rFonts w:ascii="Tahoma" w:eastAsiaTheme="minorEastAsia" w:hAnsi="Tahoma" w:cs="Tahoma"/>
      <w:sz w:val="16"/>
      <w:szCs w:val="16"/>
      <w:lang w:eastAsia="es-MX"/>
    </w:rPr>
  </w:style>
  <w:style w:type="paragraph" w:styleId="Textosinformato">
    <w:name w:val="Plain Text"/>
    <w:basedOn w:val="Normal"/>
    <w:link w:val="TextosinformatoCar"/>
    <w:uiPriority w:val="99"/>
    <w:unhideWhenUsed/>
    <w:rsid w:val="00172899"/>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172899"/>
    <w:rPr>
      <w:rFonts w:ascii="Consolas" w:eastAsia="Times New Roman" w:hAnsi="Consolas" w:cs="Times New Roman"/>
      <w:sz w:val="21"/>
      <w:szCs w:val="21"/>
      <w:lang w:eastAsia="es-ES"/>
    </w:rPr>
  </w:style>
  <w:style w:type="paragraph" w:customStyle="1" w:styleId="Texto">
    <w:name w:val="Texto"/>
    <w:basedOn w:val="Normal"/>
    <w:link w:val="TextoCar"/>
    <w:qFormat/>
    <w:rsid w:val="0017289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72899"/>
    <w:rPr>
      <w:rFonts w:ascii="Arial" w:eastAsia="Times New Roman" w:hAnsi="Arial" w:cs="Arial"/>
      <w:sz w:val="18"/>
      <w:szCs w:val="20"/>
      <w:lang w:val="es-ES" w:eastAsia="es-ES"/>
    </w:rPr>
  </w:style>
  <w:style w:type="paragraph" w:customStyle="1" w:styleId="ROMANOS">
    <w:name w:val="ROMANOS"/>
    <w:basedOn w:val="Normal"/>
    <w:link w:val="ROMANOSCar"/>
    <w:rsid w:val="0017289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72899"/>
    <w:rPr>
      <w:rFonts w:ascii="Arial" w:eastAsia="Times New Roman" w:hAnsi="Arial" w:cs="Arial"/>
      <w:sz w:val="18"/>
      <w:szCs w:val="18"/>
      <w:lang w:val="es-ES" w:eastAsia="es-ES"/>
    </w:rPr>
  </w:style>
  <w:style w:type="character" w:styleId="Refdenotaalpie">
    <w:name w:val="footnote reference"/>
    <w:rsid w:val="00172899"/>
    <w:rPr>
      <w:vertAlign w:val="superscript"/>
    </w:rPr>
  </w:style>
  <w:style w:type="paragraph" w:styleId="Encabezado">
    <w:name w:val="header"/>
    <w:basedOn w:val="Normal"/>
    <w:link w:val="EncabezadoCar"/>
    <w:uiPriority w:val="99"/>
    <w:unhideWhenUsed/>
    <w:rsid w:val="00172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899"/>
    <w:rPr>
      <w:rFonts w:eastAsiaTheme="minorEastAsia"/>
      <w:lang w:eastAsia="es-MX"/>
    </w:rPr>
  </w:style>
  <w:style w:type="paragraph" w:styleId="Piedepgina">
    <w:name w:val="footer"/>
    <w:basedOn w:val="Normal"/>
    <w:link w:val="PiedepginaCar"/>
    <w:uiPriority w:val="99"/>
    <w:unhideWhenUsed/>
    <w:rsid w:val="00172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899"/>
    <w:rPr>
      <w:rFonts w:eastAsiaTheme="minorEastAsia"/>
      <w:lang w:eastAsia="es-MX"/>
    </w:rPr>
  </w:style>
  <w:style w:type="table" w:styleId="Tablaconcuadrcula">
    <w:name w:val="Table Grid"/>
    <w:basedOn w:val="Tablanormal"/>
    <w:uiPriority w:val="39"/>
    <w:rsid w:val="0017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2899"/>
    <w:pPr>
      <w:spacing w:before="100" w:beforeAutospacing="1" w:after="100" w:afterAutospacing="1" w:line="240" w:lineRule="auto"/>
    </w:pPr>
    <w:rPr>
      <w:rFonts w:ascii="Times New Roman" w:hAnsi="Times New Roman" w:cs="Times New Roman"/>
      <w:sz w:val="24"/>
      <w:szCs w:val="24"/>
    </w:rPr>
  </w:style>
  <w:style w:type="paragraph" w:styleId="Textonotapie">
    <w:name w:val="footnote text"/>
    <w:basedOn w:val="Normal"/>
    <w:link w:val="TextonotapieCar"/>
    <w:rsid w:val="00381631"/>
    <w:pPr>
      <w:spacing w:after="0" w:line="240" w:lineRule="auto"/>
    </w:pPr>
    <w:rPr>
      <w:rFonts w:ascii="Verdana" w:eastAsia="Times New Roman" w:hAnsi="Verdana" w:cs="Times New Roman"/>
      <w:sz w:val="20"/>
      <w:szCs w:val="20"/>
      <w:lang w:val="es-ES" w:eastAsia="en-US"/>
    </w:rPr>
  </w:style>
  <w:style w:type="character" w:customStyle="1" w:styleId="TextonotapieCar">
    <w:name w:val="Texto nota pie Car"/>
    <w:basedOn w:val="Fuentedeprrafopredeter"/>
    <w:link w:val="Textonotapie"/>
    <w:rsid w:val="00381631"/>
    <w:rPr>
      <w:rFonts w:ascii="Verdana" w:eastAsia="Times New Roman" w:hAnsi="Verdana" w:cs="Times New Roman"/>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99"/>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2899"/>
    <w:pPr>
      <w:spacing w:after="0" w:line="240" w:lineRule="auto"/>
      <w:ind w:left="720"/>
      <w:contextualSpacing/>
      <w:jc w:val="center"/>
    </w:pPr>
    <w:rPr>
      <w:rFonts w:ascii="Calibri" w:eastAsia="Calibri" w:hAnsi="Calibri" w:cs="Times New Roman"/>
    </w:rPr>
  </w:style>
  <w:style w:type="paragraph" w:customStyle="1" w:styleId="Default">
    <w:name w:val="Default"/>
    <w:rsid w:val="00172899"/>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172899"/>
    <w:rPr>
      <w:sz w:val="16"/>
      <w:szCs w:val="16"/>
    </w:rPr>
  </w:style>
  <w:style w:type="paragraph" w:styleId="Textocomentario">
    <w:name w:val="annotation text"/>
    <w:basedOn w:val="Normal"/>
    <w:link w:val="TextocomentarioCar"/>
    <w:uiPriority w:val="99"/>
    <w:semiHidden/>
    <w:unhideWhenUsed/>
    <w:rsid w:val="001728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72899"/>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72899"/>
    <w:rPr>
      <w:b/>
      <w:bCs/>
    </w:rPr>
  </w:style>
  <w:style w:type="character" w:customStyle="1" w:styleId="AsuntodelcomentarioCar">
    <w:name w:val="Asunto del comentario Car"/>
    <w:basedOn w:val="TextocomentarioCar"/>
    <w:link w:val="Asuntodelcomentario"/>
    <w:uiPriority w:val="99"/>
    <w:semiHidden/>
    <w:rsid w:val="00172899"/>
    <w:rPr>
      <w:rFonts w:eastAsiaTheme="minorEastAsia"/>
      <w:b/>
      <w:bCs/>
      <w:sz w:val="20"/>
      <w:szCs w:val="20"/>
      <w:lang w:eastAsia="es-MX"/>
    </w:rPr>
  </w:style>
  <w:style w:type="paragraph" w:styleId="Textodeglobo">
    <w:name w:val="Balloon Text"/>
    <w:basedOn w:val="Normal"/>
    <w:link w:val="TextodegloboCar"/>
    <w:uiPriority w:val="99"/>
    <w:semiHidden/>
    <w:unhideWhenUsed/>
    <w:rsid w:val="00172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2899"/>
    <w:rPr>
      <w:rFonts w:ascii="Tahoma" w:eastAsiaTheme="minorEastAsia" w:hAnsi="Tahoma" w:cs="Tahoma"/>
      <w:sz w:val="16"/>
      <w:szCs w:val="16"/>
      <w:lang w:eastAsia="es-MX"/>
    </w:rPr>
  </w:style>
  <w:style w:type="paragraph" w:styleId="Textosinformato">
    <w:name w:val="Plain Text"/>
    <w:basedOn w:val="Normal"/>
    <w:link w:val="TextosinformatoCar"/>
    <w:uiPriority w:val="99"/>
    <w:unhideWhenUsed/>
    <w:rsid w:val="00172899"/>
    <w:pPr>
      <w:spacing w:after="0" w:line="240" w:lineRule="auto"/>
      <w:jc w:val="both"/>
    </w:pPr>
    <w:rPr>
      <w:rFonts w:ascii="Consolas" w:eastAsia="Times New Roman" w:hAnsi="Consolas" w:cs="Times New Roman"/>
      <w:sz w:val="21"/>
      <w:szCs w:val="21"/>
      <w:lang w:eastAsia="es-ES"/>
    </w:rPr>
  </w:style>
  <w:style w:type="character" w:customStyle="1" w:styleId="TextosinformatoCar">
    <w:name w:val="Texto sin formato Car"/>
    <w:basedOn w:val="Fuentedeprrafopredeter"/>
    <w:link w:val="Textosinformato"/>
    <w:uiPriority w:val="99"/>
    <w:rsid w:val="00172899"/>
    <w:rPr>
      <w:rFonts w:ascii="Consolas" w:eastAsia="Times New Roman" w:hAnsi="Consolas" w:cs="Times New Roman"/>
      <w:sz w:val="21"/>
      <w:szCs w:val="21"/>
      <w:lang w:eastAsia="es-ES"/>
    </w:rPr>
  </w:style>
  <w:style w:type="paragraph" w:customStyle="1" w:styleId="Texto">
    <w:name w:val="Texto"/>
    <w:basedOn w:val="Normal"/>
    <w:link w:val="TextoCar"/>
    <w:qFormat/>
    <w:rsid w:val="0017289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72899"/>
    <w:rPr>
      <w:rFonts w:ascii="Arial" w:eastAsia="Times New Roman" w:hAnsi="Arial" w:cs="Arial"/>
      <w:sz w:val="18"/>
      <w:szCs w:val="20"/>
      <w:lang w:val="es-ES" w:eastAsia="es-ES"/>
    </w:rPr>
  </w:style>
  <w:style w:type="paragraph" w:customStyle="1" w:styleId="ROMANOS">
    <w:name w:val="ROMANOS"/>
    <w:basedOn w:val="Normal"/>
    <w:link w:val="ROMANOSCar"/>
    <w:rsid w:val="00172899"/>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72899"/>
    <w:rPr>
      <w:rFonts w:ascii="Arial" w:eastAsia="Times New Roman" w:hAnsi="Arial" w:cs="Arial"/>
      <w:sz w:val="18"/>
      <w:szCs w:val="18"/>
      <w:lang w:val="es-ES" w:eastAsia="es-ES"/>
    </w:rPr>
  </w:style>
  <w:style w:type="character" w:styleId="Refdenotaalpie">
    <w:name w:val="footnote reference"/>
    <w:uiPriority w:val="99"/>
    <w:rsid w:val="00172899"/>
    <w:rPr>
      <w:vertAlign w:val="superscript"/>
    </w:rPr>
  </w:style>
  <w:style w:type="paragraph" w:styleId="Encabezado">
    <w:name w:val="header"/>
    <w:basedOn w:val="Normal"/>
    <w:link w:val="EncabezadoCar"/>
    <w:uiPriority w:val="99"/>
    <w:unhideWhenUsed/>
    <w:rsid w:val="001728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899"/>
    <w:rPr>
      <w:rFonts w:eastAsiaTheme="minorEastAsia"/>
      <w:lang w:eastAsia="es-MX"/>
    </w:rPr>
  </w:style>
  <w:style w:type="paragraph" w:styleId="Piedepgina">
    <w:name w:val="footer"/>
    <w:basedOn w:val="Normal"/>
    <w:link w:val="PiedepginaCar"/>
    <w:uiPriority w:val="99"/>
    <w:unhideWhenUsed/>
    <w:rsid w:val="001728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899"/>
    <w:rPr>
      <w:rFonts w:eastAsiaTheme="minorEastAsia"/>
      <w:lang w:eastAsia="es-MX"/>
    </w:rPr>
  </w:style>
  <w:style w:type="table" w:styleId="Tablaconcuadrcula">
    <w:name w:val="Table Grid"/>
    <w:basedOn w:val="Tablanormal"/>
    <w:uiPriority w:val="39"/>
    <w:rsid w:val="001728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289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644818">
      <w:bodyDiv w:val="1"/>
      <w:marLeft w:val="0"/>
      <w:marRight w:val="0"/>
      <w:marTop w:val="0"/>
      <w:marBottom w:val="0"/>
      <w:divBdr>
        <w:top w:val="none" w:sz="0" w:space="0" w:color="auto"/>
        <w:left w:val="none" w:sz="0" w:space="0" w:color="auto"/>
        <w:bottom w:val="none" w:sz="0" w:space="0" w:color="auto"/>
        <w:right w:val="none" w:sz="0" w:space="0" w:color="auto"/>
      </w:divBdr>
    </w:div>
    <w:div w:id="155951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Estado_de_Nuevo_Le%C3%B3n_y_Coahui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5791</Words>
  <Characters>31856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ASEC</dc:creator>
  <cp:lastModifiedBy>Salazar Armendariz</cp:lastModifiedBy>
  <cp:revision>2</cp:revision>
  <dcterms:created xsi:type="dcterms:W3CDTF">2015-08-31T21:29:00Z</dcterms:created>
  <dcterms:modified xsi:type="dcterms:W3CDTF">2018-02-06T20:52:00Z</dcterms:modified>
</cp:coreProperties>
</file>