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9A" w:rsidRPr="00E34DEF" w:rsidRDefault="00BC289A" w:rsidP="00BC289A">
      <w:pPr>
        <w:spacing w:after="0"/>
        <w:jc w:val="center"/>
        <w:rPr>
          <w:rFonts w:ascii="Arial" w:hAnsi="Arial" w:cs="Arial"/>
          <w:b/>
          <w:color w:val="000000"/>
        </w:rPr>
      </w:pPr>
      <w:r w:rsidRPr="00E34DEF">
        <w:rPr>
          <w:rFonts w:ascii="Arial" w:hAnsi="Arial" w:cs="Arial"/>
          <w:b/>
          <w:color w:val="000000"/>
        </w:rPr>
        <w:t>MUNICIPIO DE ALLENDE COAHUILA</w:t>
      </w:r>
    </w:p>
    <w:p w:rsidR="00BC289A" w:rsidRPr="00E34DEF" w:rsidRDefault="00BC289A" w:rsidP="00BC289A">
      <w:pPr>
        <w:spacing w:after="0"/>
        <w:jc w:val="center"/>
        <w:rPr>
          <w:rFonts w:ascii="Arial" w:hAnsi="Arial" w:cs="Arial"/>
          <w:b/>
          <w:color w:val="000000"/>
        </w:rPr>
      </w:pPr>
      <w:r w:rsidRPr="00E34DEF">
        <w:rPr>
          <w:rFonts w:ascii="Arial" w:hAnsi="Arial" w:cs="Arial"/>
          <w:b/>
          <w:color w:val="000000"/>
        </w:rPr>
        <w:t>PROYECTO DE PRESUPUESTO DE EGRESOS 201</w:t>
      </w:r>
      <w:r>
        <w:rPr>
          <w:rFonts w:ascii="Arial" w:hAnsi="Arial" w:cs="Arial"/>
          <w:b/>
          <w:color w:val="000000"/>
        </w:rPr>
        <w:t>8</w:t>
      </w:r>
    </w:p>
    <w:p w:rsidR="005C4C48" w:rsidRDefault="005C4C48"/>
    <w:tbl>
      <w:tblPr>
        <w:tblW w:w="60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666"/>
      </w:tblGrid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PRESIDENCIA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$2,991,406.80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CUERPO EDILICIO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$6,071,487.00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CONTRALORIA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$503,884.00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ECOLOGIA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$5,725,356.00</w:t>
            </w:r>
          </w:p>
        </w:tc>
        <w:bookmarkStart w:id="0" w:name="_GoBack"/>
        <w:bookmarkEnd w:id="0"/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SECRETARIA DEL AYUNTAMIENTO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$3,233,139.00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TESORERIA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$10,658,904.00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CATASTRO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$902,014.00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DIF MUNICIPAL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$2,583,337.00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UNIDAD BASICA DE REHABILITACION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$516,672.00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COMUNICACIÓN SOCIAL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$635,433.00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CASA DE LA CULTURA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$534,961.00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DELEGACION RIO BRAVO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$269,097.00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FOMENTO AGROPECUARIO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$333,318.00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FOMENTO DEPORTIVO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$624,303.00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PROTECCION CIVIL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$500,881.00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PENSIONADOS Y JUBILADOS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$852,614.00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EDUCACION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$764,238.00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BOMBEROS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$842,771.00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FOMENTO ECONOMICO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$376,783.00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SEGURIDAD PUBLICA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$5,847,868.00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DESARROLLO SOCIAL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$13,777,907.00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OBRAS PUBLICAS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$7,007,346.00</w:t>
            </w:r>
          </w:p>
        </w:tc>
      </w:tr>
      <w:tr w:rsidR="00BC289A" w:rsidRPr="00BC289A" w:rsidTr="00BC289A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9A" w:rsidRPr="00BC289A" w:rsidRDefault="00BC289A" w:rsidP="00BC28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C28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MX"/>
              </w:rPr>
              <w:t>$65,553,719.80</w:t>
            </w:r>
          </w:p>
        </w:tc>
      </w:tr>
    </w:tbl>
    <w:p w:rsidR="00BC289A" w:rsidRDefault="00BC289A"/>
    <w:sectPr w:rsidR="00BC28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9A"/>
    <w:rsid w:val="005C4C48"/>
    <w:rsid w:val="00BC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8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8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2018-06-12T20:52:00Z</dcterms:created>
  <dcterms:modified xsi:type="dcterms:W3CDTF">2018-06-12T20:54:00Z</dcterms:modified>
</cp:coreProperties>
</file>