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2E9" w:rsidRDefault="003F62E9" w:rsidP="00DB7AE9">
      <w:pPr>
        <w:contextualSpacing/>
        <w:jc w:val="both"/>
        <w:rPr>
          <w:rFonts w:ascii="Tahoma" w:hAnsi="Tahoma" w:cs="Tahoma"/>
          <w:b/>
        </w:rPr>
      </w:pPr>
      <w:r>
        <w:rPr>
          <w:rFonts w:ascii="Tahoma" w:hAnsi="Tahoma" w:cs="Tahoma"/>
          <w:b/>
        </w:rPr>
        <w:t>1. Introducción</w:t>
      </w:r>
    </w:p>
    <w:p w:rsidR="003F62E9" w:rsidRPr="003F62E9" w:rsidRDefault="003F62E9" w:rsidP="003F62E9">
      <w:pPr>
        <w:pStyle w:val="ROMANOS"/>
        <w:spacing w:after="0" w:line="240" w:lineRule="auto"/>
        <w:ind w:left="288" w:firstLine="0"/>
        <w:rPr>
          <w:rFonts w:ascii="Tahoma" w:hAnsi="Tahoma" w:cs="Tahoma"/>
          <w:sz w:val="22"/>
          <w:szCs w:val="22"/>
          <w:lang w:val="es-MX"/>
        </w:rPr>
      </w:pPr>
      <w:r w:rsidRPr="003F62E9">
        <w:rPr>
          <w:rFonts w:ascii="Tahoma" w:hAnsi="Tahoma" w:cs="Tahoma"/>
          <w:sz w:val="22"/>
          <w:szCs w:val="22"/>
          <w:lang w:val="es-MX"/>
        </w:rPr>
        <w:t>Los Estados Financieros de los entes públicos, proveen de información financiera a los principales usuarios de la misma, al Congreso y a los ciudadanos.</w:t>
      </w:r>
    </w:p>
    <w:p w:rsidR="003F62E9" w:rsidRPr="003F62E9" w:rsidRDefault="003F62E9" w:rsidP="003F62E9">
      <w:pPr>
        <w:pStyle w:val="ROMANOS"/>
        <w:spacing w:after="0" w:line="240" w:lineRule="auto"/>
        <w:ind w:left="288" w:firstLine="0"/>
        <w:rPr>
          <w:rFonts w:ascii="Tahoma" w:hAnsi="Tahoma" w:cs="Tahoma"/>
          <w:sz w:val="22"/>
          <w:szCs w:val="22"/>
          <w:lang w:val="es-MX"/>
        </w:rPr>
      </w:pPr>
    </w:p>
    <w:p w:rsidR="003F62E9" w:rsidRPr="003F62E9" w:rsidRDefault="003F62E9" w:rsidP="003F62E9">
      <w:pPr>
        <w:pStyle w:val="ROMANOS"/>
        <w:spacing w:after="0" w:line="240" w:lineRule="auto"/>
        <w:ind w:left="288" w:firstLine="0"/>
        <w:rPr>
          <w:rFonts w:ascii="Tahoma" w:hAnsi="Tahoma" w:cs="Tahoma"/>
          <w:sz w:val="22"/>
          <w:szCs w:val="22"/>
          <w:lang w:val="es-MX"/>
        </w:rPr>
      </w:pPr>
      <w:r w:rsidRPr="003F62E9">
        <w:rPr>
          <w:rFonts w:ascii="Tahoma" w:hAnsi="Tahoma" w:cs="Tahoma"/>
          <w:sz w:val="22"/>
          <w:szCs w:val="22"/>
          <w:lang w:val="es-MX"/>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3F62E9" w:rsidRPr="003F62E9" w:rsidRDefault="003F62E9" w:rsidP="003F62E9">
      <w:pPr>
        <w:pStyle w:val="ROMANOS"/>
        <w:spacing w:after="0" w:line="240" w:lineRule="auto"/>
        <w:ind w:left="288" w:firstLine="0"/>
        <w:rPr>
          <w:rFonts w:ascii="Tahoma" w:hAnsi="Tahoma" w:cs="Tahoma"/>
          <w:sz w:val="22"/>
          <w:szCs w:val="22"/>
          <w:lang w:val="es-MX"/>
        </w:rPr>
      </w:pPr>
    </w:p>
    <w:p w:rsidR="003F62E9" w:rsidRPr="003F62E9" w:rsidRDefault="003F62E9" w:rsidP="003F62E9">
      <w:pPr>
        <w:ind w:left="288"/>
        <w:contextualSpacing/>
        <w:jc w:val="both"/>
        <w:rPr>
          <w:rFonts w:ascii="Tahoma" w:hAnsi="Tahoma" w:cs="Tahoma"/>
          <w:b/>
        </w:rPr>
      </w:pPr>
      <w:r w:rsidRPr="003F62E9">
        <w:rPr>
          <w:rFonts w:ascii="Tahoma" w:hAnsi="Tahoma" w:cs="Tahoma"/>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3F62E9" w:rsidRDefault="003F62E9" w:rsidP="00DB7AE9">
      <w:pPr>
        <w:contextualSpacing/>
        <w:jc w:val="both"/>
        <w:rPr>
          <w:rFonts w:ascii="Tahoma" w:hAnsi="Tahoma" w:cs="Tahoma"/>
          <w:b/>
        </w:rPr>
      </w:pPr>
    </w:p>
    <w:p w:rsidR="00847545" w:rsidRPr="00DB7AE9" w:rsidRDefault="00BA306B" w:rsidP="003F62E9">
      <w:pPr>
        <w:pStyle w:val="Prrafodelista"/>
        <w:numPr>
          <w:ilvl w:val="0"/>
          <w:numId w:val="17"/>
        </w:numPr>
        <w:jc w:val="both"/>
        <w:rPr>
          <w:rFonts w:ascii="Tahoma" w:hAnsi="Tahoma" w:cs="Tahoma"/>
          <w:b/>
        </w:rPr>
      </w:pPr>
      <w:r w:rsidRPr="00DB7AE9">
        <w:rPr>
          <w:rFonts w:ascii="Tahoma" w:hAnsi="Tahoma" w:cs="Tahoma"/>
          <w:b/>
        </w:rPr>
        <w:t>Panorama Económico y Financiero</w:t>
      </w:r>
    </w:p>
    <w:p w:rsidR="00BA306B" w:rsidRPr="00BA306B" w:rsidRDefault="00BA306B" w:rsidP="00BA306B">
      <w:pPr>
        <w:shd w:val="clear" w:color="auto" w:fill="FFFFFF"/>
        <w:spacing w:before="100" w:beforeAutospacing="1" w:after="288"/>
        <w:jc w:val="both"/>
        <w:rPr>
          <w:rFonts w:ascii="Tahoma" w:eastAsia="Times New Roman" w:hAnsi="Tahoma" w:cs="Tahoma"/>
          <w:lang w:val="es-ES" w:eastAsia="es-MX"/>
        </w:rPr>
      </w:pPr>
      <w:r w:rsidRPr="00BA306B">
        <w:rPr>
          <w:rFonts w:ascii="Tahoma" w:eastAsia="Times New Roman" w:hAnsi="Tahoma" w:cs="Tahoma"/>
          <w:lang w:val="es-ES" w:eastAsia="es-MX"/>
        </w:rPr>
        <w:t>Piedras Negras pertenece al estado de Coahuila de Zaragoza, tercer estado más grande del país, que se encuentra localizado en el Noreste de México, compartiendo una frontera de 512 kilómetros con el estado norteamericano de Texas.</w:t>
      </w:r>
    </w:p>
    <w:p w:rsidR="00BA306B" w:rsidRPr="00BA306B" w:rsidRDefault="00BA306B" w:rsidP="00BA306B">
      <w:pPr>
        <w:shd w:val="clear" w:color="auto" w:fill="FFFFFF"/>
        <w:spacing w:before="100" w:beforeAutospacing="1" w:after="288"/>
        <w:jc w:val="both"/>
        <w:rPr>
          <w:rFonts w:ascii="Tahoma" w:eastAsia="Times New Roman" w:hAnsi="Tahoma" w:cs="Tahoma"/>
          <w:lang w:val="es-ES" w:eastAsia="es-MX"/>
        </w:rPr>
      </w:pPr>
      <w:r w:rsidRPr="00BA306B">
        <w:rPr>
          <w:rFonts w:ascii="Tahoma" w:eastAsia="Times New Roman" w:hAnsi="Tahoma" w:cs="Tahoma"/>
          <w:lang w:val="es-ES" w:eastAsia="es-MX"/>
        </w:rPr>
        <w:t>Piedras Negras está localizado en la Región Norte del Estado. Se localiza entre las coordenadas geográficas 28° 25′ 17 latitud norte y 100° 46′ 03″ longitud oeste; se encuentra a una altitud de 230 metros sobre el nivel del mar y cuenta con una extensión territorial de 914.2 km cuadrados y una población de 152,806 habitantes (INEGI Censo 2010).</w:t>
      </w:r>
    </w:p>
    <w:tbl>
      <w:tblPr>
        <w:tblStyle w:val="Sombreadomedio1-nfasis3"/>
        <w:tblW w:w="6026" w:type="dxa"/>
        <w:jc w:val="center"/>
        <w:tblLook w:val="04A0" w:firstRow="1" w:lastRow="0" w:firstColumn="1" w:lastColumn="0" w:noHBand="0" w:noVBand="1"/>
      </w:tblPr>
      <w:tblGrid>
        <w:gridCol w:w="3996"/>
        <w:gridCol w:w="2030"/>
      </w:tblGrid>
      <w:tr w:rsidR="00BA306B" w:rsidRPr="00BA306B" w:rsidTr="00696665">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b w:val="0"/>
                <w:bCs w:val="0"/>
                <w:color w:val="000000"/>
                <w:lang w:eastAsia="es-MX"/>
              </w:rPr>
            </w:pPr>
            <w:r w:rsidRPr="00BA306B">
              <w:rPr>
                <w:rFonts w:ascii="Tahoma" w:eastAsia="Times New Roman" w:hAnsi="Tahoma" w:cs="Tahoma"/>
                <w:b w:val="0"/>
                <w:bCs w:val="0"/>
                <w:color w:val="000000"/>
                <w:lang w:eastAsia="es-MX"/>
              </w:rPr>
              <w:t>Ciudad</w:t>
            </w:r>
          </w:p>
        </w:tc>
        <w:tc>
          <w:tcPr>
            <w:tcW w:w="2030" w:type="dxa"/>
            <w:hideMark/>
          </w:tcPr>
          <w:p w:rsidR="00BA306B" w:rsidRPr="00696665" w:rsidRDefault="00BA306B" w:rsidP="00696665">
            <w:pPr>
              <w:jc w:val="right"/>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000000"/>
                <w:lang w:eastAsia="es-MX"/>
              </w:rPr>
            </w:pPr>
            <w:r w:rsidRPr="00696665">
              <w:rPr>
                <w:rFonts w:ascii="Tahoma" w:eastAsia="Times New Roman" w:hAnsi="Tahoma" w:cs="Tahoma"/>
                <w:bCs w:val="0"/>
                <w:color w:val="000000"/>
                <w:lang w:eastAsia="es-MX"/>
              </w:rPr>
              <w:t>Distancia</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Acuña, Coahuila</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87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Eagle Pass, Texas</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2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México, D.F.</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1,676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Monclova, Coahuila</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246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Monterrey, Nuevo León</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459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Nava, Coahuila</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42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Nuevo Laredo, Tamaulipas</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188 km</w:t>
            </w:r>
          </w:p>
        </w:tc>
      </w:tr>
      <w:tr w:rsidR="00BA306B" w:rsidRPr="00BA306B" w:rsidTr="006966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Saltillo, Coahuila</w:t>
            </w:r>
          </w:p>
        </w:tc>
        <w:tc>
          <w:tcPr>
            <w:tcW w:w="2030" w:type="dxa"/>
            <w:hideMark/>
          </w:tcPr>
          <w:p w:rsidR="00BA306B" w:rsidRPr="00BA306B" w:rsidRDefault="00BA306B" w:rsidP="00696665">
            <w:pPr>
              <w:jc w:val="right"/>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464 km</w:t>
            </w:r>
          </w:p>
        </w:tc>
      </w:tr>
      <w:tr w:rsidR="00BA306B" w:rsidRPr="00BA306B" w:rsidTr="006966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BA306B" w:rsidRPr="00BA306B" w:rsidRDefault="00BA306B" w:rsidP="00BA306B">
            <w:pPr>
              <w:jc w:val="both"/>
              <w:rPr>
                <w:rFonts w:ascii="Tahoma" w:eastAsia="Times New Roman" w:hAnsi="Tahoma" w:cs="Tahoma"/>
                <w:color w:val="000000"/>
                <w:lang w:eastAsia="es-MX"/>
              </w:rPr>
            </w:pPr>
            <w:r w:rsidRPr="00BA306B">
              <w:rPr>
                <w:rFonts w:ascii="Tahoma" w:eastAsia="Times New Roman" w:hAnsi="Tahoma" w:cs="Tahoma"/>
                <w:color w:val="000000"/>
                <w:lang w:eastAsia="es-MX"/>
              </w:rPr>
              <w:t>Torreón, Coahuila</w:t>
            </w:r>
          </w:p>
        </w:tc>
        <w:tc>
          <w:tcPr>
            <w:tcW w:w="2030" w:type="dxa"/>
            <w:hideMark/>
          </w:tcPr>
          <w:p w:rsidR="00BA306B" w:rsidRPr="00BA306B" w:rsidRDefault="00BA306B" w:rsidP="00696665">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lang w:eastAsia="es-MX"/>
              </w:rPr>
            </w:pPr>
            <w:r w:rsidRPr="00BA306B">
              <w:rPr>
                <w:rFonts w:ascii="Tahoma" w:eastAsia="Times New Roman" w:hAnsi="Tahoma" w:cs="Tahoma"/>
                <w:color w:val="000000"/>
                <w:lang w:eastAsia="es-MX"/>
              </w:rPr>
              <w:t>573 km</w:t>
            </w:r>
          </w:p>
        </w:tc>
      </w:tr>
    </w:tbl>
    <w:p w:rsidR="00BA306B" w:rsidRDefault="00BA306B" w:rsidP="00BA306B">
      <w:pPr>
        <w:jc w:val="both"/>
        <w:rPr>
          <w:rFonts w:ascii="Tahoma" w:hAnsi="Tahoma" w:cs="Tahoma"/>
        </w:rPr>
      </w:pPr>
    </w:p>
    <w:p w:rsidR="00BA306B" w:rsidRDefault="00BA306B" w:rsidP="00BA306B">
      <w:pPr>
        <w:jc w:val="both"/>
        <w:rPr>
          <w:rFonts w:ascii="Tahoma" w:hAnsi="Tahoma" w:cs="Tahoma"/>
        </w:rPr>
      </w:pPr>
      <w:r>
        <w:rPr>
          <w:rFonts w:ascii="Tahoma" w:hAnsi="Tahoma" w:cs="Tahoma"/>
        </w:rPr>
        <w:t>El perfil socio-económico de Piedras Negras le permiten ser considerado como:</w:t>
      </w:r>
    </w:p>
    <w:p w:rsidR="00BA306B" w:rsidRPr="00BA306B" w:rsidRDefault="00BA306B" w:rsidP="00BA306B">
      <w:pPr>
        <w:jc w:val="both"/>
        <w:rPr>
          <w:rFonts w:ascii="Tahoma" w:hAnsi="Tahoma" w:cs="Tahoma"/>
        </w:rPr>
      </w:pPr>
    </w:p>
    <w:p w:rsidR="00BA306B" w:rsidRPr="00BA306B" w:rsidRDefault="00BA306B" w:rsidP="00BA306B">
      <w:pPr>
        <w:numPr>
          <w:ilvl w:val="0"/>
          <w:numId w:val="1"/>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2º Lugar en Competitividad a Nivel Nacional de acuerdo al Instituto Mexicano de Competitividad (IMCO) 2012. Entre ciudades con población menor a los 250,000 habitantes.</w:t>
      </w:r>
    </w:p>
    <w:p w:rsidR="00BA306B" w:rsidRPr="00BA306B" w:rsidRDefault="00BA306B" w:rsidP="00BA306B">
      <w:pPr>
        <w:numPr>
          <w:ilvl w:val="0"/>
          <w:numId w:val="2"/>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lastRenderedPageBreak/>
        <w:t>10mo lugar en Calidad de Vida a Nivel Nacional.</w:t>
      </w:r>
      <w:r w:rsidRPr="00BA306B">
        <w:rPr>
          <w:rFonts w:ascii="Tahoma" w:eastAsia="Times New Roman" w:hAnsi="Tahoma" w:cs="Tahoma"/>
          <w:lang w:val="es-ES" w:eastAsia="es-MX"/>
        </w:rPr>
        <w:br/>
        <w:t>9no lugar en Satisfacción con Servicios a nivel nacional.</w:t>
      </w:r>
      <w:r w:rsidRPr="00BA306B">
        <w:rPr>
          <w:rFonts w:ascii="Tahoma" w:eastAsia="Times New Roman" w:hAnsi="Tahoma" w:cs="Tahoma"/>
          <w:lang w:val="es-ES" w:eastAsia="es-MX"/>
        </w:rPr>
        <w:br/>
        <w:t>6to lugar en Evaluación del Desempeño de Alcaldes a nivel nacional. De acuerdo con el Ranking: Las Ciudades más habitables de México 2013 del Gabinete de Comunicación Estratégica.</w:t>
      </w:r>
    </w:p>
    <w:p w:rsidR="00BA306B" w:rsidRPr="00BA306B" w:rsidRDefault="00BA306B" w:rsidP="00BA306B">
      <w:pPr>
        <w:numPr>
          <w:ilvl w:val="0"/>
          <w:numId w:val="3"/>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En los próximos 15 años, de acuerdo al Consejo Nacional de Población (CONAPO), Piedras Negras será la 3er Ciudad de Mayor Importancia de Coahuila.</w:t>
      </w:r>
    </w:p>
    <w:p w:rsidR="00BA306B" w:rsidRPr="00BA306B" w:rsidRDefault="00BA306B" w:rsidP="00BA306B">
      <w:pPr>
        <w:numPr>
          <w:ilvl w:val="0"/>
          <w:numId w:val="4"/>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Cuenta con una excelente Ubicación Geográfica.</w:t>
      </w:r>
    </w:p>
    <w:p w:rsidR="00BA306B" w:rsidRPr="00BA306B" w:rsidRDefault="00BA306B" w:rsidP="00BA306B">
      <w:pPr>
        <w:numPr>
          <w:ilvl w:val="0"/>
          <w:numId w:val="5"/>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Excelente</w:t>
      </w:r>
      <w:hyperlink r:id="rId8" w:history="1">
        <w:r w:rsidRPr="00BA306B">
          <w:rPr>
            <w:rFonts w:ascii="Tahoma" w:eastAsia="Times New Roman" w:hAnsi="Tahoma" w:cs="Tahoma"/>
            <w:color w:val="24890D"/>
            <w:u w:val="single"/>
            <w:lang w:val="es-ES" w:eastAsia="es-MX"/>
          </w:rPr>
          <w:t> </w:t>
        </w:r>
      </w:hyperlink>
      <w:r w:rsidRPr="00BA306B">
        <w:rPr>
          <w:rFonts w:ascii="Tahoma" w:eastAsia="Times New Roman" w:hAnsi="Tahoma" w:cs="Tahoma"/>
          <w:lang w:val="es-ES" w:eastAsia="es-MX"/>
        </w:rPr>
        <w:t>Infraestructura Carretera, Ferroviaria, Aduanera y Urbana</w:t>
      </w:r>
    </w:p>
    <w:p w:rsidR="00BA306B" w:rsidRPr="00BA306B" w:rsidRDefault="00BA306B" w:rsidP="00BA306B">
      <w:pPr>
        <w:numPr>
          <w:ilvl w:val="0"/>
          <w:numId w:val="6"/>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Amplia Cobertura en Servicios Básicos</w:t>
      </w:r>
    </w:p>
    <w:p w:rsidR="00BA306B" w:rsidRPr="00BA306B" w:rsidRDefault="00BA306B" w:rsidP="00BA306B">
      <w:pPr>
        <w:numPr>
          <w:ilvl w:val="0"/>
          <w:numId w:val="7"/>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Producto Interno Bruto superior a la Media Nacional</w:t>
      </w:r>
    </w:p>
    <w:p w:rsidR="00BA306B" w:rsidRPr="00BA306B" w:rsidRDefault="00BA306B" w:rsidP="00BA306B">
      <w:pPr>
        <w:numPr>
          <w:ilvl w:val="0"/>
          <w:numId w:val="8"/>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Excelentes Relaciones Obrero-Patronales</w:t>
      </w:r>
    </w:p>
    <w:p w:rsidR="00BA306B" w:rsidRPr="00BA306B" w:rsidRDefault="00BA306B" w:rsidP="00BA306B">
      <w:pPr>
        <w:numPr>
          <w:ilvl w:val="0"/>
          <w:numId w:val="9"/>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Amplia diversidad de actividades económicas.</w:t>
      </w:r>
    </w:p>
    <w:p w:rsidR="00BA306B" w:rsidRPr="00BA306B" w:rsidRDefault="00BA306B" w:rsidP="00BA306B">
      <w:pPr>
        <w:numPr>
          <w:ilvl w:val="0"/>
          <w:numId w:val="10"/>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Mano de obra joven y calificada.</w:t>
      </w:r>
    </w:p>
    <w:p w:rsidR="00BA306B" w:rsidRPr="00BA306B" w:rsidRDefault="00BA306B" w:rsidP="00BA306B">
      <w:pPr>
        <w:numPr>
          <w:ilvl w:val="0"/>
          <w:numId w:val="11"/>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Costo de Mano de Obra Competitivo.</w:t>
      </w:r>
    </w:p>
    <w:p w:rsidR="00BA306B" w:rsidRPr="00BA306B" w:rsidRDefault="00BA306B" w:rsidP="00BA306B">
      <w:pPr>
        <w:numPr>
          <w:ilvl w:val="0"/>
          <w:numId w:val="12"/>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Incentivos Municipales y Estatales</w:t>
      </w:r>
    </w:p>
    <w:p w:rsidR="00BA306B" w:rsidRPr="00BA306B" w:rsidRDefault="00BA306B" w:rsidP="00BA306B">
      <w:pPr>
        <w:numPr>
          <w:ilvl w:val="0"/>
          <w:numId w:val="13"/>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Fomento de Cultura Emprendedora</w:t>
      </w:r>
    </w:p>
    <w:p w:rsidR="00BA306B" w:rsidRPr="00BA306B" w:rsidRDefault="00BA306B" w:rsidP="00BA306B">
      <w:pPr>
        <w:numPr>
          <w:ilvl w:val="0"/>
          <w:numId w:val="14"/>
        </w:numPr>
        <w:shd w:val="clear" w:color="auto" w:fill="FFFFFF"/>
        <w:ind w:left="240"/>
        <w:jc w:val="both"/>
        <w:rPr>
          <w:rFonts w:ascii="Tahoma" w:eastAsia="Times New Roman" w:hAnsi="Tahoma" w:cs="Tahoma"/>
          <w:lang w:val="es-ES" w:eastAsia="es-MX"/>
        </w:rPr>
      </w:pPr>
      <w:r w:rsidRPr="00BA306B">
        <w:rPr>
          <w:rFonts w:ascii="Tahoma" w:eastAsia="Times New Roman" w:hAnsi="Tahoma" w:cs="Tahoma"/>
          <w:lang w:val="es-ES" w:eastAsia="es-MX"/>
        </w:rPr>
        <w:t>56% de Ocupación Hotelera</w:t>
      </w:r>
    </w:p>
    <w:p w:rsidR="00BA306B" w:rsidRDefault="00BA306B" w:rsidP="00BA306B">
      <w:pPr>
        <w:jc w:val="both"/>
        <w:rPr>
          <w:rFonts w:ascii="Tahoma" w:hAnsi="Tahoma" w:cs="Tahoma"/>
        </w:rPr>
      </w:pPr>
    </w:p>
    <w:p w:rsidR="00BA306B" w:rsidRPr="00DB7AE9" w:rsidRDefault="00BA306B" w:rsidP="00DB7AE9">
      <w:pPr>
        <w:pStyle w:val="Prrafodelista"/>
        <w:numPr>
          <w:ilvl w:val="0"/>
          <w:numId w:val="17"/>
        </w:numPr>
        <w:jc w:val="both"/>
        <w:rPr>
          <w:rFonts w:ascii="Tahoma" w:hAnsi="Tahoma" w:cs="Tahoma"/>
          <w:b/>
        </w:rPr>
      </w:pPr>
      <w:r w:rsidRPr="00DB7AE9">
        <w:rPr>
          <w:rFonts w:ascii="Tahoma" w:hAnsi="Tahoma" w:cs="Tahoma"/>
          <w:b/>
        </w:rPr>
        <w:t>Autorización e Historia</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Entre los antecedentes de la fundación de Piedras Negras, se tiene que reconocer que el  asentamiento más antiguo en el municipio fue el Presidio de Monclova Viejo. Un sitio creado por el gobierno virreinal de la Nueva España, para defender a los primeros pueblos y misiones de Coahuila de los ataques de los indígenas en marzo de 1773, instalado por el comandante español, inspector de presidios, don Hugo O’Connor, para dar cumplimiento a la reubicación de algunos presidios, pero por causas  desconocidas no lo hizo en su totalidad con el Presidio de Santiago de la Monclova, la hoy ciudad de  Monclova, porque decidió dejar solo la mitad de la fuerza militar y el resto fue reubicado cerca del Río Bravo en las inmediaciones de la loma de El Moral, en la margen derecha del Río San Rodrigo, a unos kilómetros de la confluencia de este río con el Río Bravo, muy cerca de la actual congregación de El Moral. Pero por causas también inexplicables, O’Connor lo llamó Presidio de Monclova Viejo, en lugar de Monclova Nuevo u otro nombre similar o diferente, considerando lo posterior de su fundación en relación al Presidio de Santiago de la Monclova, hecho 96 años antes.</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 xml:space="preserve">Esta instalación militar cumplió con creces el objetivo para lo que fue creado. Entre los años de 1835 a 1850, fue sometida el área de su </w:t>
      </w:r>
      <w:r w:rsidR="00D20EB0" w:rsidRPr="00DB7AE9">
        <w:rPr>
          <w:rFonts w:ascii="Tahoma" w:eastAsia="Times New Roman" w:hAnsi="Tahoma" w:cs="Tahoma"/>
          <w:lang w:eastAsia="es-MX"/>
        </w:rPr>
        <w:t>inferencia</w:t>
      </w:r>
      <w:r w:rsidR="00D20EB0">
        <w:rPr>
          <w:rFonts w:ascii="Tahoma" w:eastAsia="Times New Roman" w:hAnsi="Tahoma" w:cs="Tahoma"/>
          <w:lang w:eastAsia="es-MX"/>
        </w:rPr>
        <w:t xml:space="preserve"> </w:t>
      </w:r>
      <w:r w:rsidRPr="00DB7AE9">
        <w:rPr>
          <w:rFonts w:ascii="Tahoma" w:eastAsia="Times New Roman" w:hAnsi="Tahoma" w:cs="Tahoma"/>
          <w:lang w:eastAsia="es-MX"/>
        </w:rPr>
        <w:t xml:space="preserve"> a una triple agresión: la de los revolucionarios de las múltiples revueltas de la época, la de los indígenas y la de los rebeldes texanos que buscaban consolidar su independencia.</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El punto más importante en el orden militar y aduanal, lo fue el Presidio de San Juan Bautista del Río Grande, la hoy villa de Guerrero, cuya aduana era la única reconocida oficialmente desde la terminación de la llamada zona libre, aunque el término aduana, era más alegórico que real, porque el contrabando era un delito practicado a diario.</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 xml:space="preserve">Cuando finalizó la guerra de 1847, donde perdimos la mitad de nuestro territorio, los presidios pasaron a formar parte de las nuevas colonias militares y entre la colonia de </w:t>
      </w:r>
      <w:r w:rsidRPr="00DB7AE9">
        <w:rPr>
          <w:rFonts w:ascii="Tahoma" w:eastAsia="Times New Roman" w:hAnsi="Tahoma" w:cs="Tahoma"/>
          <w:lang w:eastAsia="es-MX"/>
        </w:rPr>
        <w:lastRenderedPageBreak/>
        <w:t>Guerrero y la de Monclova Viejo, existía un camino que pasaba por un sitio, al que la gente le dio en llamarle paso de piedras negras. Un vado practicable que podía competir con el paso de Francia, en la hoy villa de Guerrero; fue llamado así, por la gran cantidad de carbón que existía en la superficie. Este lugar empezó a ser uno de los más usados para el contrabando, pero durante la guerra con Texas fue esporádicamente utilizado.</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El paso de Piedras Negras empezó a recibir visitantes en 1849, en que se empezó a construir el Fuerte Duncan, un establecimiento militar que se convirtió con el paso del tiempo en la ciudad de Eagle Pass, en el estado de Texas. La presencia de los soldados en el fuerte inició un florecimiento comercial en la región fronteriza, que se dio a las márgenes de la legalidad, porque no existía aduana en El Paso de Piedras Negras, sino a casi 40 kilómetros del fuerte.</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Un grupo de colonos procedentes de la Villa de Guerrero se establecieron por su propia cuenta y riesgo en El Paso de Piedras Negras en abril de 1850, más tarde decidieron agregar el territorio a la cabecera del Departamento de Río Grande, que era la villa de Guerrero y ante el Sub-Inspector Coronel Juan Manuel Maldonado, los 56 vecinos decidieron el 15 de junio de 1850, solicitar la fundación de la villa, con el nombre de Nueva Villa de Herrera, en honor del Presidente de la República, don José Joaquín de Herrera, nombrando por mayoría de votos a don Luciano de la Cerda como alcalde y como síndico personero, a don Antonio Arredondo, según consta en el acta de fundación de la ciudad. Quedando para la historia los nombres de aquellos 56 vecinos que fundaron oficialmente a la hoy ciudad de Piedras Negras.</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Dos meses después, la comandancia general de las colonias militares de oriente decidieron el establecimiento de una colonia militar en El Paso de Piedras Negras, la cual fue denominada Colonia Militar de Guerrero en Piedras Negras, 2º nombre que tuvo Piedras Negras, estableciéndola oficialmente el 14 de agosto de ese año, dejando a la Villa de Herrera totalmente fusionada a la nueva colonia militar, bajo el mando del Capitán 1º, José María Andrade.</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En agosto de 1855 se suprime la colonia militar y la población vuelve a la vida civil al crearse la villa de Piedras Negras, 3er nombre que tuvo la ciudad; la aduana fronteriza de la villa de Guerrero es reubicada a Piedras Negras, el 26 de agosto de ese año. En esta época la villa de Piedras Negras sufrió invasiones de filibusteros texanos que incendiaron y saquearon la población, además de múltiples incidentes con los militares del Fuerte Duncan; la guerra de intervención francesa también acercó a las huestes imperialistas que invadieron Piedras Negras, huestes que luego fueron expulsadas por las fuerzas leales al Presidente Juárez.</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En 1883 llegó el ferrocarril con la empresa Ferrocarril Internacional Mexicano y contribuyó al desarrollo de Piedras Negras, producto de la comunicación con ciudades de Texas, de Coahuila y del país.</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 xml:space="preserve">El 1 de diciembre de 1888, la villa adquiere la categoría de ciudad con el nombre de Ciudad Porfirio Díaz, 4º nombre de la población, en honor del Presidente de la República, General Porfirio Díaz Mori. El 10 de septiembre de 1890, la población sufre su primer gran inundación, que además afectó seriamente a Villa de Fuente, entonces municipio independiente, creando un gran caos y destrucción, aunque sin víctimas, porque la gente pudo ponerse a salvo en los lomeríos. Villa de Fuente no pudo sobreponerse a esta catástrofe y desapareció como municipio independiente 4 años después. El General Porfirio Díaz visitó la ciudad que llevaba su nombre el 2 de febrero de 1902 y contribuyó a mejorar </w:t>
      </w:r>
      <w:r w:rsidRPr="00DB7AE9">
        <w:rPr>
          <w:rFonts w:ascii="Tahoma" w:eastAsia="Times New Roman" w:hAnsi="Tahoma" w:cs="Tahoma"/>
          <w:lang w:eastAsia="es-MX"/>
        </w:rPr>
        <w:lastRenderedPageBreak/>
        <w:t>nuestra forma de vida en el ramo ferrocarrilero, telegráfico, telefónico, en la agricultura, comercial, minero, industrial y educacional.</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Ciudad Porfirio Díaz fue escogida por don Francisco I. Madero para iniciar la lucha armada bajo su mando, un 20 de noviembre de 1910, movimiento que no prospera por lo pequeño de las fuerzas que se logró reunir, partiendo a Ciudad Juárez en donde cumplió finalmente su cometido. Con la revolución triunfante, Madero decide regresar a México por Ciudad Porfirio Díaz, el 1 de junio de 1911. Con la caída del Porfiriato, el Gobernador del Estado, don Venustiano Carranza, decretó que la ciudad conserve la categoría de ciudad, pero regresar a su antiguo nombre de Piedras Negras, el 14 de diciembre de ese año, pero que entró en vigor hasta el día 19. Quinto y definitivo nombre de la ciudad.</w:t>
      </w:r>
    </w:p>
    <w:p w:rsidR="00DB7AE9" w:rsidRPr="00DB7AE9" w:rsidRDefault="00DB7AE9" w:rsidP="00DB7AE9">
      <w:pPr>
        <w:jc w:val="both"/>
        <w:rPr>
          <w:rFonts w:ascii="Tahoma" w:eastAsia="Times New Roman" w:hAnsi="Tahoma" w:cs="Tahoma"/>
          <w:lang w:eastAsia="es-MX"/>
        </w:rPr>
      </w:pPr>
      <w:r w:rsidRPr="00DB7AE9">
        <w:rPr>
          <w:rFonts w:ascii="Tahoma" w:eastAsia="Times New Roman" w:hAnsi="Tahoma" w:cs="Tahoma"/>
          <w:lang w:eastAsia="es-MX"/>
        </w:rPr>
        <w:t>Piedras Negras fue el cuartel general del ejército constitucionalista, teniendo como su líder al Primer Jefe, don Venustiano Carranza, desde 19 de abril hasta el 15 de julio de 1913. Aquí se construyeron en la Casa Redonda o Maestranza, los famosos cañones que tanto ayudaron a la causa constitucionalista.</w:t>
      </w:r>
    </w:p>
    <w:p w:rsidR="00BA306B" w:rsidRPr="00DB7AE9" w:rsidRDefault="00BA306B" w:rsidP="00DB7AE9">
      <w:pPr>
        <w:jc w:val="both"/>
        <w:rPr>
          <w:rFonts w:ascii="Tahoma" w:hAnsi="Tahoma" w:cs="Tahoma"/>
        </w:rPr>
      </w:pPr>
    </w:p>
    <w:p w:rsidR="00BA306B" w:rsidRPr="00DB7AE9" w:rsidRDefault="00BA306B" w:rsidP="00DB7AE9">
      <w:pPr>
        <w:pStyle w:val="Prrafodelista"/>
        <w:numPr>
          <w:ilvl w:val="0"/>
          <w:numId w:val="17"/>
        </w:numPr>
        <w:jc w:val="both"/>
        <w:rPr>
          <w:rFonts w:ascii="Tahoma" w:hAnsi="Tahoma" w:cs="Tahoma"/>
          <w:b/>
        </w:rPr>
      </w:pPr>
      <w:r w:rsidRPr="00DB7AE9">
        <w:rPr>
          <w:rFonts w:ascii="Tahoma" w:hAnsi="Tahoma" w:cs="Tahoma"/>
          <w:b/>
        </w:rPr>
        <w:t>Organización y Objeto Social</w:t>
      </w:r>
    </w:p>
    <w:p w:rsidR="00897640" w:rsidRDefault="00897640" w:rsidP="001724DD">
      <w:pPr>
        <w:jc w:val="both"/>
        <w:rPr>
          <w:rFonts w:ascii="Tahoma" w:hAnsi="Tahoma" w:cs="Tahoma"/>
        </w:rPr>
      </w:pPr>
    </w:p>
    <w:p w:rsidR="001724DD" w:rsidRPr="00DB7AE9" w:rsidRDefault="001724DD" w:rsidP="00DB7AE9">
      <w:pPr>
        <w:pStyle w:val="Prrafodelista"/>
        <w:numPr>
          <w:ilvl w:val="1"/>
          <w:numId w:val="17"/>
        </w:numPr>
        <w:ind w:left="360"/>
        <w:jc w:val="both"/>
        <w:rPr>
          <w:rFonts w:ascii="Tahoma" w:eastAsia="Times New Roman" w:hAnsi="Tahoma" w:cs="Tahoma"/>
          <w:lang w:eastAsia="es-MX"/>
        </w:rPr>
      </w:pPr>
      <w:r w:rsidRPr="00696665">
        <w:rPr>
          <w:rFonts w:ascii="Tahoma" w:hAnsi="Tahoma" w:cs="Tahoma"/>
          <w:b/>
        </w:rPr>
        <w:t>Objeto Social.</w:t>
      </w:r>
      <w:r w:rsidRPr="00DB7AE9">
        <w:rPr>
          <w:rFonts w:ascii="Tahoma" w:hAnsi="Tahoma" w:cs="Tahoma"/>
        </w:rPr>
        <w:t xml:space="preserve"> </w:t>
      </w:r>
      <w:r w:rsidRPr="00DB7AE9">
        <w:rPr>
          <w:rFonts w:ascii="Tahoma" w:eastAsia="Times New Roman" w:hAnsi="Tahoma" w:cs="Tahoma"/>
          <w:lang w:eastAsia="es-MX"/>
        </w:rPr>
        <w:t>El municipio es la entidad político-jurídica local, integrada por una población asentada en un espacio geográfico determinado, en la cual se constituye el orden de gobierno más próximo a la comunidad a fin de ser el cauce inmediato para su participación democrática en la toma de decisiones en lo que concierne al mejoramiento de las condiciones de vida y al fomento de su desarrollo integral, y cuya potestad de gobierno y administración descansa sobre el R. Ayuntamiento de Piedras Negras Coahuila.</w:t>
      </w:r>
    </w:p>
    <w:p w:rsidR="001724DD" w:rsidRDefault="001724DD" w:rsidP="00DB7AE9">
      <w:pPr>
        <w:jc w:val="both"/>
        <w:rPr>
          <w:rFonts w:ascii="Tahoma" w:eastAsia="Times New Roman" w:hAnsi="Tahoma" w:cs="Tahoma"/>
          <w:lang w:eastAsia="es-MX"/>
        </w:rPr>
      </w:pPr>
    </w:p>
    <w:p w:rsidR="001724DD" w:rsidRPr="00DB7AE9" w:rsidRDefault="001724DD" w:rsidP="00DB7AE9">
      <w:pPr>
        <w:pStyle w:val="Prrafodelista"/>
        <w:numPr>
          <w:ilvl w:val="1"/>
          <w:numId w:val="17"/>
        </w:numPr>
        <w:ind w:left="360"/>
        <w:jc w:val="both"/>
        <w:rPr>
          <w:rFonts w:ascii="Tahoma" w:eastAsia="Times New Roman" w:hAnsi="Tahoma" w:cs="Tahoma"/>
          <w:lang w:eastAsia="es-MX"/>
        </w:rPr>
      </w:pPr>
      <w:r w:rsidRPr="00696665">
        <w:rPr>
          <w:rFonts w:ascii="Tahoma" w:eastAsia="Times New Roman" w:hAnsi="Tahoma" w:cs="Tahoma"/>
          <w:b/>
          <w:lang w:eastAsia="es-MX"/>
        </w:rPr>
        <w:t>Principal A</w:t>
      </w:r>
      <w:r w:rsidR="00897640" w:rsidRPr="00696665">
        <w:rPr>
          <w:rFonts w:ascii="Tahoma" w:eastAsia="Times New Roman" w:hAnsi="Tahoma" w:cs="Tahoma"/>
          <w:b/>
          <w:lang w:eastAsia="es-MX"/>
        </w:rPr>
        <w:t>ctividad.</w:t>
      </w:r>
      <w:r w:rsidR="00897640" w:rsidRPr="00DB7AE9">
        <w:rPr>
          <w:rFonts w:ascii="Tahoma" w:eastAsia="Times New Roman" w:hAnsi="Tahoma" w:cs="Tahoma"/>
          <w:lang w:eastAsia="es-MX"/>
        </w:rPr>
        <w:t xml:space="preserve"> Gobernar y administrar los recursos del municipio en favor de los gobernados.</w:t>
      </w:r>
    </w:p>
    <w:p w:rsidR="00897640" w:rsidRDefault="00897640" w:rsidP="00DB7AE9">
      <w:pPr>
        <w:jc w:val="both"/>
        <w:rPr>
          <w:rFonts w:ascii="Tahoma" w:eastAsia="Times New Roman" w:hAnsi="Tahoma" w:cs="Tahoma"/>
          <w:lang w:eastAsia="es-MX"/>
        </w:rPr>
      </w:pPr>
    </w:p>
    <w:p w:rsidR="00897640" w:rsidRPr="00DB7AE9" w:rsidRDefault="00897640" w:rsidP="00DB7AE9">
      <w:pPr>
        <w:pStyle w:val="Prrafodelista"/>
        <w:numPr>
          <w:ilvl w:val="1"/>
          <w:numId w:val="17"/>
        </w:numPr>
        <w:ind w:left="360"/>
        <w:jc w:val="both"/>
        <w:rPr>
          <w:rFonts w:ascii="Tahoma" w:eastAsia="Times New Roman" w:hAnsi="Tahoma" w:cs="Tahoma"/>
          <w:lang w:eastAsia="es-MX"/>
        </w:rPr>
      </w:pPr>
      <w:r w:rsidRPr="00696665">
        <w:rPr>
          <w:rFonts w:ascii="Tahoma" w:eastAsia="Times New Roman" w:hAnsi="Tahoma" w:cs="Tahoma"/>
          <w:b/>
          <w:lang w:eastAsia="es-MX"/>
        </w:rPr>
        <w:t>Ejercicio fiscal.</w:t>
      </w:r>
      <w:r w:rsidRPr="00DB7AE9">
        <w:rPr>
          <w:rFonts w:ascii="Tahoma" w:eastAsia="Times New Roman" w:hAnsi="Tahoma" w:cs="Tahoma"/>
          <w:lang w:eastAsia="es-MX"/>
        </w:rPr>
        <w:t xml:space="preserve"> Equiparado al calendario civil. 1 de enero a 31 de diciembre.</w:t>
      </w:r>
    </w:p>
    <w:p w:rsidR="00897640" w:rsidRDefault="00897640" w:rsidP="00DB7AE9">
      <w:pPr>
        <w:jc w:val="both"/>
        <w:rPr>
          <w:rFonts w:ascii="Tahoma" w:eastAsia="Times New Roman" w:hAnsi="Tahoma" w:cs="Tahoma"/>
          <w:lang w:eastAsia="es-MX"/>
        </w:rPr>
      </w:pPr>
    </w:p>
    <w:p w:rsidR="00897640" w:rsidRPr="00DB7AE9" w:rsidRDefault="00897640" w:rsidP="00DB7AE9">
      <w:pPr>
        <w:pStyle w:val="Prrafodelista"/>
        <w:numPr>
          <w:ilvl w:val="1"/>
          <w:numId w:val="17"/>
        </w:numPr>
        <w:ind w:left="360" w:right="78"/>
        <w:jc w:val="both"/>
        <w:rPr>
          <w:rFonts w:ascii="Tahoma" w:eastAsia="Calibri" w:hAnsi="Tahoma" w:cs="Tahoma"/>
        </w:rPr>
      </w:pPr>
      <w:r w:rsidRPr="00696665">
        <w:rPr>
          <w:rFonts w:ascii="Tahoma" w:eastAsia="Times New Roman" w:hAnsi="Tahoma" w:cs="Tahoma"/>
          <w:b/>
          <w:lang w:eastAsia="es-MX"/>
        </w:rPr>
        <w:t>Régimen jurídico.</w:t>
      </w:r>
      <w:r w:rsidRPr="00DB7AE9">
        <w:rPr>
          <w:rFonts w:ascii="Tahoma" w:eastAsia="Times New Roman" w:hAnsi="Tahoma" w:cs="Tahoma"/>
          <w:lang w:eastAsia="es-MX"/>
        </w:rPr>
        <w:t xml:space="preserve"> </w:t>
      </w:r>
      <w:r w:rsidRPr="00DB7AE9">
        <w:rPr>
          <w:rFonts w:ascii="Tahoma" w:eastAsia="Calibri" w:hAnsi="Tahoma" w:cs="Tahoma"/>
          <w:spacing w:val="1"/>
        </w:rPr>
        <w:t>P</w:t>
      </w:r>
      <w:r w:rsidRPr="00DB7AE9">
        <w:rPr>
          <w:rFonts w:ascii="Tahoma" w:eastAsia="Calibri" w:hAnsi="Tahoma" w:cs="Tahoma"/>
        </w:rPr>
        <w:t>er</w:t>
      </w:r>
      <w:r w:rsidRPr="00DB7AE9">
        <w:rPr>
          <w:rFonts w:ascii="Tahoma" w:eastAsia="Calibri" w:hAnsi="Tahoma" w:cs="Tahoma"/>
          <w:spacing w:val="-2"/>
        </w:rPr>
        <w:t>s</w:t>
      </w:r>
      <w:r w:rsidRPr="00DB7AE9">
        <w:rPr>
          <w:rFonts w:ascii="Tahoma" w:eastAsia="Calibri" w:hAnsi="Tahoma" w:cs="Tahoma"/>
          <w:spacing w:val="1"/>
        </w:rPr>
        <w:t>o</w:t>
      </w:r>
      <w:r w:rsidRPr="00DB7AE9">
        <w:rPr>
          <w:rFonts w:ascii="Tahoma" w:eastAsia="Calibri" w:hAnsi="Tahoma" w:cs="Tahoma"/>
          <w:spacing w:val="-3"/>
        </w:rPr>
        <w:t>n</w:t>
      </w:r>
      <w:r w:rsidRPr="00DB7AE9">
        <w:rPr>
          <w:rFonts w:ascii="Tahoma" w:eastAsia="Calibri" w:hAnsi="Tahoma" w:cs="Tahoma"/>
        </w:rPr>
        <w:t xml:space="preserve">a </w:t>
      </w:r>
      <w:r w:rsidRPr="00DB7AE9">
        <w:rPr>
          <w:rFonts w:ascii="Tahoma" w:eastAsia="Calibri" w:hAnsi="Tahoma" w:cs="Tahoma"/>
          <w:spacing w:val="1"/>
        </w:rPr>
        <w:t>mo</w:t>
      </w:r>
      <w:r w:rsidRPr="00DB7AE9">
        <w:rPr>
          <w:rFonts w:ascii="Tahoma" w:eastAsia="Calibri" w:hAnsi="Tahoma" w:cs="Tahoma"/>
        </w:rPr>
        <w:t>ral sin f</w:t>
      </w:r>
      <w:r w:rsidRPr="00DB7AE9">
        <w:rPr>
          <w:rFonts w:ascii="Tahoma" w:eastAsia="Calibri" w:hAnsi="Tahoma" w:cs="Tahoma"/>
          <w:spacing w:val="-1"/>
        </w:rPr>
        <w:t>in</w:t>
      </w:r>
      <w:r w:rsidRPr="00DB7AE9">
        <w:rPr>
          <w:rFonts w:ascii="Tahoma" w:eastAsia="Calibri" w:hAnsi="Tahoma" w:cs="Tahoma"/>
        </w:rPr>
        <w:t xml:space="preserve">es </w:t>
      </w:r>
      <w:r w:rsidRPr="00DB7AE9">
        <w:rPr>
          <w:rFonts w:ascii="Tahoma" w:eastAsia="Calibri" w:hAnsi="Tahoma" w:cs="Tahoma"/>
          <w:spacing w:val="-1"/>
        </w:rPr>
        <w:t>d</w:t>
      </w:r>
      <w:r w:rsidRPr="00DB7AE9">
        <w:rPr>
          <w:rFonts w:ascii="Tahoma" w:eastAsia="Calibri" w:hAnsi="Tahoma" w:cs="Tahoma"/>
        </w:rPr>
        <w:t xml:space="preserve">e </w:t>
      </w:r>
      <w:r w:rsidRPr="00DB7AE9">
        <w:rPr>
          <w:rFonts w:ascii="Tahoma" w:eastAsia="Calibri" w:hAnsi="Tahoma" w:cs="Tahoma"/>
          <w:spacing w:val="1"/>
        </w:rPr>
        <w:t>l</w:t>
      </w:r>
      <w:r w:rsidRPr="00DB7AE9">
        <w:rPr>
          <w:rFonts w:ascii="Tahoma" w:eastAsia="Calibri" w:hAnsi="Tahoma" w:cs="Tahoma"/>
          <w:spacing w:val="-1"/>
        </w:rPr>
        <w:t>u</w:t>
      </w:r>
      <w:r w:rsidRPr="00DB7AE9">
        <w:rPr>
          <w:rFonts w:ascii="Tahoma" w:eastAsia="Calibri" w:hAnsi="Tahoma" w:cs="Tahoma"/>
        </w:rPr>
        <w:t>c</w:t>
      </w:r>
      <w:r w:rsidRPr="00DB7AE9">
        <w:rPr>
          <w:rFonts w:ascii="Tahoma" w:eastAsia="Calibri" w:hAnsi="Tahoma" w:cs="Tahoma"/>
          <w:spacing w:val="-2"/>
        </w:rPr>
        <w:t>r</w:t>
      </w:r>
      <w:r w:rsidRPr="00DB7AE9">
        <w:rPr>
          <w:rFonts w:ascii="Tahoma" w:eastAsia="Calibri" w:hAnsi="Tahoma" w:cs="Tahoma"/>
          <w:spacing w:val="1"/>
        </w:rPr>
        <w:t>o</w:t>
      </w:r>
      <w:r w:rsidRPr="00DB7AE9">
        <w:rPr>
          <w:rFonts w:ascii="Tahoma" w:eastAsia="Calibri" w:hAnsi="Tahoma" w:cs="Tahoma"/>
        </w:rPr>
        <w:t xml:space="preserve">, </w:t>
      </w:r>
      <w:r w:rsidRPr="00DB7AE9">
        <w:rPr>
          <w:rFonts w:ascii="Tahoma" w:eastAsia="Calibri" w:hAnsi="Tahoma" w:cs="Tahoma"/>
          <w:spacing w:val="-1"/>
        </w:rPr>
        <w:t>d</w:t>
      </w:r>
      <w:r w:rsidRPr="00DB7AE9">
        <w:rPr>
          <w:rFonts w:ascii="Tahoma" w:eastAsia="Calibri" w:hAnsi="Tahoma" w:cs="Tahoma"/>
          <w:spacing w:val="1"/>
        </w:rPr>
        <w:t>o</w:t>
      </w:r>
      <w:r w:rsidRPr="00DB7AE9">
        <w:rPr>
          <w:rFonts w:ascii="Tahoma" w:eastAsia="Calibri" w:hAnsi="Tahoma" w:cs="Tahoma"/>
        </w:rPr>
        <w:t>tado</w:t>
      </w:r>
      <w:r w:rsidRPr="00DB7AE9">
        <w:rPr>
          <w:rFonts w:ascii="Tahoma" w:eastAsia="Calibri" w:hAnsi="Tahoma" w:cs="Tahoma"/>
          <w:spacing w:val="-1"/>
        </w:rPr>
        <w:t xml:space="preserve"> d</w:t>
      </w:r>
      <w:r w:rsidRPr="00DB7AE9">
        <w:rPr>
          <w:rFonts w:ascii="Tahoma" w:eastAsia="Calibri" w:hAnsi="Tahoma" w:cs="Tahoma"/>
        </w:rPr>
        <w:t xml:space="preserve">e </w:t>
      </w:r>
      <w:r w:rsidRPr="00DB7AE9">
        <w:rPr>
          <w:rFonts w:ascii="Tahoma" w:eastAsia="Calibri" w:hAnsi="Tahoma" w:cs="Tahoma"/>
          <w:spacing w:val="-1"/>
        </w:rPr>
        <w:t>p</w:t>
      </w:r>
      <w:r w:rsidRPr="00DB7AE9">
        <w:rPr>
          <w:rFonts w:ascii="Tahoma" w:eastAsia="Calibri" w:hAnsi="Tahoma" w:cs="Tahoma"/>
        </w:rPr>
        <w:t>e</w:t>
      </w:r>
      <w:r w:rsidRPr="00DB7AE9">
        <w:rPr>
          <w:rFonts w:ascii="Tahoma" w:eastAsia="Calibri" w:hAnsi="Tahoma" w:cs="Tahoma"/>
          <w:spacing w:val="-2"/>
        </w:rPr>
        <w:t>r</w:t>
      </w:r>
      <w:r w:rsidRPr="00DB7AE9">
        <w:rPr>
          <w:rFonts w:ascii="Tahoma" w:eastAsia="Calibri" w:hAnsi="Tahoma" w:cs="Tahoma"/>
        </w:rPr>
        <w:t>s</w:t>
      </w:r>
      <w:r w:rsidRPr="00DB7AE9">
        <w:rPr>
          <w:rFonts w:ascii="Tahoma" w:eastAsia="Calibri" w:hAnsi="Tahoma" w:cs="Tahoma"/>
          <w:spacing w:val="1"/>
        </w:rPr>
        <w:t>o</w:t>
      </w:r>
      <w:r w:rsidRPr="00DB7AE9">
        <w:rPr>
          <w:rFonts w:ascii="Tahoma" w:eastAsia="Calibri" w:hAnsi="Tahoma" w:cs="Tahoma"/>
          <w:spacing w:val="-1"/>
        </w:rPr>
        <w:t>n</w:t>
      </w:r>
      <w:r w:rsidRPr="00DB7AE9">
        <w:rPr>
          <w:rFonts w:ascii="Tahoma" w:eastAsia="Calibri" w:hAnsi="Tahoma" w:cs="Tahoma"/>
        </w:rPr>
        <w:t>al</w:t>
      </w:r>
      <w:r w:rsidRPr="00DB7AE9">
        <w:rPr>
          <w:rFonts w:ascii="Tahoma" w:eastAsia="Calibri" w:hAnsi="Tahoma" w:cs="Tahoma"/>
          <w:spacing w:val="-1"/>
        </w:rPr>
        <w:t>id</w:t>
      </w:r>
      <w:r w:rsidRPr="00DB7AE9">
        <w:rPr>
          <w:rFonts w:ascii="Tahoma" w:eastAsia="Calibri" w:hAnsi="Tahoma" w:cs="Tahoma"/>
        </w:rPr>
        <w:t>ad ju</w:t>
      </w:r>
      <w:r w:rsidRPr="00DB7AE9">
        <w:rPr>
          <w:rFonts w:ascii="Tahoma" w:eastAsia="Calibri" w:hAnsi="Tahoma" w:cs="Tahoma"/>
          <w:spacing w:val="-3"/>
        </w:rPr>
        <w:t>r</w:t>
      </w:r>
      <w:r w:rsidRPr="00DB7AE9">
        <w:rPr>
          <w:rFonts w:ascii="Tahoma" w:eastAsia="Calibri" w:hAnsi="Tahoma" w:cs="Tahoma"/>
        </w:rPr>
        <w:t>í</w:t>
      </w:r>
      <w:r w:rsidRPr="00DB7AE9">
        <w:rPr>
          <w:rFonts w:ascii="Tahoma" w:eastAsia="Calibri" w:hAnsi="Tahoma" w:cs="Tahoma"/>
          <w:spacing w:val="-1"/>
        </w:rPr>
        <w:t>d</w:t>
      </w:r>
      <w:r w:rsidRPr="00DB7AE9">
        <w:rPr>
          <w:rFonts w:ascii="Tahoma" w:eastAsia="Calibri" w:hAnsi="Tahoma" w:cs="Tahoma"/>
        </w:rPr>
        <w:t>ica y patr</w:t>
      </w:r>
      <w:r w:rsidRPr="00DB7AE9">
        <w:rPr>
          <w:rFonts w:ascii="Tahoma" w:eastAsia="Calibri" w:hAnsi="Tahoma" w:cs="Tahoma"/>
          <w:spacing w:val="-3"/>
        </w:rPr>
        <w:t>i</w:t>
      </w:r>
      <w:r w:rsidRPr="00DB7AE9">
        <w:rPr>
          <w:rFonts w:ascii="Tahoma" w:eastAsia="Calibri" w:hAnsi="Tahoma" w:cs="Tahoma"/>
          <w:spacing w:val="-1"/>
        </w:rPr>
        <w:t>m</w:t>
      </w:r>
      <w:r w:rsidRPr="00DB7AE9">
        <w:rPr>
          <w:rFonts w:ascii="Tahoma" w:eastAsia="Calibri" w:hAnsi="Tahoma" w:cs="Tahoma"/>
          <w:spacing w:val="1"/>
        </w:rPr>
        <w:t>o</w:t>
      </w:r>
      <w:r w:rsidRPr="00DB7AE9">
        <w:rPr>
          <w:rFonts w:ascii="Tahoma" w:eastAsia="Calibri" w:hAnsi="Tahoma" w:cs="Tahoma"/>
          <w:spacing w:val="-1"/>
        </w:rPr>
        <w:t>n</w:t>
      </w:r>
      <w:r w:rsidRPr="00DB7AE9">
        <w:rPr>
          <w:rFonts w:ascii="Tahoma" w:eastAsia="Calibri" w:hAnsi="Tahoma" w:cs="Tahoma"/>
        </w:rPr>
        <w:t>io pro</w:t>
      </w:r>
      <w:r w:rsidRPr="00DB7AE9">
        <w:rPr>
          <w:rFonts w:ascii="Tahoma" w:eastAsia="Calibri" w:hAnsi="Tahoma" w:cs="Tahoma"/>
          <w:spacing w:val="-1"/>
        </w:rPr>
        <w:t>p</w:t>
      </w:r>
      <w:r w:rsidRPr="00DB7AE9">
        <w:rPr>
          <w:rFonts w:ascii="Tahoma" w:eastAsia="Calibri" w:hAnsi="Tahoma" w:cs="Tahoma"/>
        </w:rPr>
        <w:t>i</w:t>
      </w:r>
      <w:r w:rsidRPr="00DB7AE9">
        <w:rPr>
          <w:rFonts w:ascii="Tahoma" w:eastAsia="Calibri" w:hAnsi="Tahoma" w:cs="Tahoma"/>
          <w:spacing w:val="3"/>
        </w:rPr>
        <w:t>o</w:t>
      </w:r>
      <w:r w:rsidRPr="00DB7AE9">
        <w:rPr>
          <w:rFonts w:ascii="Tahoma" w:eastAsia="Calibri" w:hAnsi="Tahoma" w:cs="Tahoma"/>
        </w:rPr>
        <w:t>.</w:t>
      </w:r>
    </w:p>
    <w:p w:rsidR="00897640" w:rsidRDefault="00897640" w:rsidP="00DB7AE9">
      <w:pPr>
        <w:ind w:right="78"/>
        <w:jc w:val="both"/>
        <w:rPr>
          <w:rFonts w:ascii="Tahoma" w:eastAsia="Calibri" w:hAnsi="Tahoma" w:cs="Tahoma"/>
        </w:rPr>
      </w:pPr>
    </w:p>
    <w:p w:rsidR="00897640" w:rsidRPr="00DB7AE9" w:rsidRDefault="00897640" w:rsidP="00DB7AE9">
      <w:pPr>
        <w:pStyle w:val="Prrafodelista"/>
        <w:numPr>
          <w:ilvl w:val="1"/>
          <w:numId w:val="17"/>
        </w:numPr>
        <w:ind w:left="360" w:right="78"/>
        <w:jc w:val="both"/>
        <w:rPr>
          <w:rFonts w:ascii="Tahoma" w:eastAsia="Calibri" w:hAnsi="Tahoma" w:cs="Tahoma"/>
        </w:rPr>
      </w:pPr>
      <w:r w:rsidRPr="00696665">
        <w:rPr>
          <w:rFonts w:ascii="Tahoma" w:eastAsia="Calibri" w:hAnsi="Tahoma" w:cs="Tahoma"/>
          <w:b/>
        </w:rPr>
        <w:t>Consideraciones fiscales.</w:t>
      </w:r>
      <w:r w:rsidRPr="00DB7AE9">
        <w:rPr>
          <w:rFonts w:ascii="Tahoma" w:eastAsia="Calibri" w:hAnsi="Tahoma" w:cs="Tahoma"/>
        </w:rPr>
        <w:t xml:space="preserve"> (Obligaciones)</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Declaración informativa anual de retenciones ISR</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Entero de retenciones mensuales de ISR por sueldos y salarios</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Entero de retenciones de ISR por servicios profesionales mensuales</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Declaración informativa anual de pagos y retenciones de servicios profesionales. Personas Morales.  ISR</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Declaración informativa mensual de operaciones con terceros de IVA</w:t>
      </w:r>
    </w:p>
    <w:p w:rsidR="00897640" w:rsidRPr="00DB7AE9" w:rsidRDefault="00897640" w:rsidP="00DB7AE9">
      <w:pPr>
        <w:pStyle w:val="Prrafodelista"/>
        <w:numPr>
          <w:ilvl w:val="1"/>
          <w:numId w:val="18"/>
        </w:numPr>
        <w:ind w:right="78"/>
        <w:jc w:val="both"/>
        <w:rPr>
          <w:rFonts w:ascii="Tahoma" w:eastAsia="Calibri" w:hAnsi="Tahoma" w:cs="Tahoma"/>
        </w:rPr>
      </w:pPr>
      <w:r w:rsidRPr="00DB7AE9">
        <w:rPr>
          <w:rFonts w:ascii="Tahoma" w:eastAsia="Calibri" w:hAnsi="Tahoma" w:cs="Tahoma"/>
        </w:rPr>
        <w:t>Información anual del subsidio para el empleo</w:t>
      </w:r>
    </w:p>
    <w:p w:rsidR="00897640" w:rsidRDefault="00897640" w:rsidP="00DB7AE9">
      <w:pPr>
        <w:ind w:right="78"/>
        <w:jc w:val="both"/>
        <w:rPr>
          <w:rFonts w:ascii="Tahoma" w:eastAsia="Calibri" w:hAnsi="Tahoma" w:cs="Tahoma"/>
        </w:rPr>
      </w:pPr>
    </w:p>
    <w:p w:rsidR="00226FB6" w:rsidRDefault="00226FB6" w:rsidP="00DB7AE9">
      <w:pPr>
        <w:ind w:right="78"/>
        <w:jc w:val="both"/>
        <w:rPr>
          <w:rFonts w:ascii="Tahoma" w:eastAsia="Calibri" w:hAnsi="Tahoma" w:cs="Tahoma"/>
        </w:rPr>
      </w:pPr>
    </w:p>
    <w:p w:rsidR="00226FB6" w:rsidRDefault="00226FB6" w:rsidP="00DB7AE9">
      <w:pPr>
        <w:ind w:right="78"/>
        <w:jc w:val="both"/>
        <w:rPr>
          <w:rFonts w:ascii="Tahoma" w:eastAsia="Calibri" w:hAnsi="Tahoma" w:cs="Tahoma"/>
        </w:rPr>
      </w:pPr>
    </w:p>
    <w:p w:rsidR="007E2EA8" w:rsidRDefault="007E2EA8" w:rsidP="00DB7AE9">
      <w:pPr>
        <w:ind w:right="78"/>
        <w:jc w:val="both"/>
        <w:rPr>
          <w:rFonts w:ascii="Tahoma" w:eastAsia="Calibri" w:hAnsi="Tahoma" w:cs="Tahoma"/>
        </w:rPr>
      </w:pPr>
    </w:p>
    <w:p w:rsidR="000D3DDD" w:rsidRDefault="000D3DDD" w:rsidP="00DB7AE9">
      <w:pPr>
        <w:ind w:right="78"/>
        <w:jc w:val="both"/>
        <w:rPr>
          <w:rFonts w:ascii="Tahoma" w:eastAsia="Calibri" w:hAnsi="Tahoma" w:cs="Tahoma"/>
        </w:rPr>
      </w:pPr>
    </w:p>
    <w:p w:rsidR="00897640" w:rsidRPr="00DB7AE9" w:rsidRDefault="00897640" w:rsidP="00DB7AE9">
      <w:pPr>
        <w:pStyle w:val="Prrafodelista"/>
        <w:ind w:left="0" w:right="78"/>
        <w:jc w:val="both"/>
        <w:rPr>
          <w:rFonts w:ascii="Tahoma" w:eastAsia="Calibri" w:hAnsi="Tahoma" w:cs="Tahoma"/>
        </w:rPr>
      </w:pPr>
      <w:r w:rsidRPr="00DB7AE9">
        <w:rPr>
          <w:rFonts w:ascii="Tahoma" w:eastAsia="Calibri" w:hAnsi="Tahoma" w:cs="Tahoma"/>
        </w:rPr>
        <w:t xml:space="preserve">f. </w:t>
      </w:r>
      <w:r w:rsidRPr="00696665">
        <w:rPr>
          <w:rFonts w:ascii="Tahoma" w:eastAsia="Calibri" w:hAnsi="Tahoma" w:cs="Tahoma"/>
          <w:b/>
        </w:rPr>
        <w:t>Estructura organizacional</w:t>
      </w:r>
      <w:r w:rsidR="00696665">
        <w:rPr>
          <w:rFonts w:ascii="Tahoma" w:eastAsia="Calibri" w:hAnsi="Tahoma" w:cs="Tahoma"/>
          <w:b/>
        </w:rPr>
        <w:t>.</w:t>
      </w:r>
    </w:p>
    <w:p w:rsidR="00A24B44" w:rsidRDefault="00A24B44">
      <w:pPr>
        <w:rPr>
          <w:rFonts w:ascii="Tahoma" w:eastAsia="Calibri" w:hAnsi="Tahoma" w:cs="Tahoma"/>
        </w:rPr>
      </w:pPr>
    </w:p>
    <w:p w:rsidR="00DB7AE9" w:rsidRDefault="00A24B44" w:rsidP="00DB7AE9">
      <w:pPr>
        <w:ind w:right="78"/>
        <w:jc w:val="both"/>
        <w:rPr>
          <w:rFonts w:ascii="Tahoma" w:eastAsia="Calibri" w:hAnsi="Tahoma" w:cs="Tahoma"/>
        </w:rPr>
      </w:pPr>
      <w:r>
        <w:rPr>
          <w:rFonts w:ascii="Tahoma" w:eastAsia="Calibri" w:hAnsi="Tahoma" w:cs="Tahoma"/>
        </w:rPr>
        <w:t>1) Del Ayuntamiento</w:t>
      </w:r>
    </w:p>
    <w:p w:rsidR="00A24B44" w:rsidRDefault="00A24B44" w:rsidP="00DB7AE9">
      <w:pPr>
        <w:ind w:right="78"/>
        <w:jc w:val="both"/>
        <w:rPr>
          <w:rFonts w:ascii="Tahoma" w:eastAsia="Calibri" w:hAnsi="Tahoma" w:cs="Tahoma"/>
        </w:rPr>
      </w:pPr>
    </w:p>
    <w:p w:rsidR="00A24B44" w:rsidRDefault="00C07A8A" w:rsidP="00DB7AE9">
      <w:pPr>
        <w:ind w:right="78"/>
        <w:jc w:val="both"/>
        <w:rPr>
          <w:rFonts w:ascii="Tahoma" w:eastAsia="Calibri" w:hAnsi="Tahoma" w:cs="Tahoma"/>
        </w:rPr>
      </w:pPr>
      <w:r>
        <w:rPr>
          <w:noProof/>
        </w:rPr>
        <w:drawing>
          <wp:anchor distT="0" distB="0" distL="114300" distR="114300" simplePos="0" relativeHeight="251667456" behindDoc="0" locked="0" layoutInCell="1" allowOverlap="1" wp14:anchorId="110173B5">
            <wp:simplePos x="0" y="0"/>
            <wp:positionH relativeFrom="column">
              <wp:posOffset>-386715</wp:posOffset>
            </wp:positionH>
            <wp:positionV relativeFrom="paragraph">
              <wp:posOffset>173990</wp:posOffset>
            </wp:positionV>
            <wp:extent cx="6590481" cy="4989195"/>
            <wp:effectExtent l="0" t="0" r="127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007" r="12694"/>
                    <a:stretch/>
                  </pic:blipFill>
                  <pic:spPr bwMode="auto">
                    <a:xfrm>
                      <a:off x="0" y="0"/>
                      <a:ext cx="6604795" cy="5000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B44" w:rsidRDefault="00A24B44">
      <w:pPr>
        <w:rPr>
          <w:rFonts w:ascii="Tahoma" w:eastAsia="Calibri" w:hAnsi="Tahoma" w:cs="Tahoma"/>
        </w:rPr>
      </w:pPr>
      <w:r>
        <w:rPr>
          <w:rFonts w:ascii="Tahoma" w:eastAsia="Calibri" w:hAnsi="Tahoma" w:cs="Tahoma"/>
        </w:rPr>
        <w:br w:type="page"/>
      </w:r>
    </w:p>
    <w:p w:rsidR="00A24B44" w:rsidRDefault="00A24B44" w:rsidP="00DB7AE9">
      <w:pPr>
        <w:ind w:right="78"/>
        <w:jc w:val="both"/>
        <w:rPr>
          <w:rFonts w:ascii="Tahoma" w:eastAsia="Calibri" w:hAnsi="Tahoma" w:cs="Tahoma"/>
        </w:rPr>
      </w:pPr>
      <w:r>
        <w:rPr>
          <w:rFonts w:ascii="Tahoma" w:eastAsia="Calibri" w:hAnsi="Tahoma" w:cs="Tahoma"/>
        </w:rPr>
        <w:lastRenderedPageBreak/>
        <w:t xml:space="preserve">2) Gabinete </w:t>
      </w:r>
    </w:p>
    <w:p w:rsidR="00897640" w:rsidRDefault="00C07A8A" w:rsidP="00DB7AE9">
      <w:pPr>
        <w:ind w:right="78"/>
        <w:jc w:val="both"/>
        <w:rPr>
          <w:rFonts w:ascii="Tahoma" w:eastAsia="Calibri" w:hAnsi="Tahoma" w:cs="Tahoma"/>
        </w:rPr>
      </w:pPr>
      <w:r w:rsidRPr="00C07A8A">
        <w:rPr>
          <w:noProof/>
        </w:rPr>
        <w:drawing>
          <wp:anchor distT="0" distB="0" distL="114300" distR="114300" simplePos="0" relativeHeight="251666432" behindDoc="0" locked="0" layoutInCell="1" allowOverlap="1" wp14:anchorId="6C632DC2">
            <wp:simplePos x="0" y="0"/>
            <wp:positionH relativeFrom="column">
              <wp:posOffset>-645795</wp:posOffset>
            </wp:positionH>
            <wp:positionV relativeFrom="paragraph">
              <wp:posOffset>171450</wp:posOffset>
            </wp:positionV>
            <wp:extent cx="7056120" cy="396876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9664" cy="3987636"/>
                    </a:xfrm>
                    <a:prstGeom prst="rect">
                      <a:avLst/>
                    </a:prstGeom>
                  </pic:spPr>
                </pic:pic>
              </a:graphicData>
            </a:graphic>
            <wp14:sizeRelH relativeFrom="page">
              <wp14:pctWidth>0</wp14:pctWidth>
            </wp14:sizeRelH>
            <wp14:sizeRelV relativeFrom="page">
              <wp14:pctHeight>0</wp14:pctHeight>
            </wp14:sizeRelV>
          </wp:anchor>
        </w:drawing>
      </w: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ind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A24B44" w:rsidRDefault="00A24B44" w:rsidP="00DB7AE9">
      <w:pPr>
        <w:pStyle w:val="Prrafodelista"/>
        <w:ind w:left="0" w:right="78"/>
        <w:jc w:val="both"/>
        <w:rPr>
          <w:rFonts w:ascii="Tahoma" w:eastAsia="Calibri" w:hAnsi="Tahoma" w:cs="Tahoma"/>
        </w:rPr>
      </w:pPr>
    </w:p>
    <w:p w:rsidR="00897640" w:rsidRPr="00DB7AE9" w:rsidRDefault="00897640" w:rsidP="00DB7AE9">
      <w:pPr>
        <w:pStyle w:val="Prrafodelista"/>
        <w:ind w:left="0" w:right="78"/>
        <w:jc w:val="both"/>
        <w:rPr>
          <w:rFonts w:ascii="Tahoma" w:eastAsia="Calibri" w:hAnsi="Tahoma" w:cs="Tahoma"/>
        </w:rPr>
      </w:pPr>
      <w:r w:rsidRPr="00DB7AE9">
        <w:rPr>
          <w:rFonts w:ascii="Tahoma" w:eastAsia="Calibri" w:hAnsi="Tahoma" w:cs="Tahoma"/>
        </w:rPr>
        <w:t xml:space="preserve">g. </w:t>
      </w:r>
      <w:r w:rsidRPr="00696665">
        <w:rPr>
          <w:rFonts w:ascii="Tahoma" w:eastAsia="Calibri" w:hAnsi="Tahoma" w:cs="Tahoma"/>
          <w:b/>
        </w:rPr>
        <w:t>Fideicomisos.</w:t>
      </w:r>
      <w:r w:rsidRPr="00DB7AE9">
        <w:rPr>
          <w:rFonts w:ascii="Tahoma" w:eastAsia="Calibri" w:hAnsi="Tahoma" w:cs="Tahoma"/>
        </w:rPr>
        <w:t xml:space="preserve"> </w:t>
      </w:r>
      <w:r w:rsidR="00DB7AE9" w:rsidRPr="00DB7AE9">
        <w:rPr>
          <w:rFonts w:ascii="Tahoma" w:eastAsia="Calibri" w:hAnsi="Tahoma" w:cs="Tahoma"/>
        </w:rPr>
        <w:t>(Esta entidad no cuenta con ninguno)</w:t>
      </w:r>
    </w:p>
    <w:p w:rsidR="00DB7AE9" w:rsidRDefault="00DB7AE9" w:rsidP="00897640">
      <w:pPr>
        <w:ind w:right="78"/>
        <w:jc w:val="both"/>
        <w:rPr>
          <w:rFonts w:ascii="Tahoma" w:eastAsia="Calibri" w:hAnsi="Tahoma" w:cs="Tahoma"/>
        </w:rPr>
      </w:pPr>
    </w:p>
    <w:p w:rsidR="000D3DDD" w:rsidRDefault="000D3DDD" w:rsidP="000D3DDD">
      <w:pPr>
        <w:pStyle w:val="Prrafodelista"/>
        <w:ind w:left="360" w:right="78"/>
        <w:jc w:val="both"/>
        <w:rPr>
          <w:rFonts w:ascii="Tahoma" w:eastAsia="Calibri" w:hAnsi="Tahoma" w:cs="Tahoma"/>
          <w:b/>
        </w:rPr>
      </w:pPr>
    </w:p>
    <w:p w:rsidR="000D3DDD" w:rsidRPr="000D3DDD" w:rsidRDefault="000D3DDD" w:rsidP="000D3DDD">
      <w:pPr>
        <w:pStyle w:val="Prrafodelista"/>
        <w:ind w:left="360" w:right="78"/>
        <w:jc w:val="both"/>
        <w:rPr>
          <w:rFonts w:ascii="Tahoma" w:eastAsia="Calibri" w:hAnsi="Tahoma" w:cs="Tahoma"/>
          <w:b/>
        </w:rPr>
      </w:pPr>
    </w:p>
    <w:p w:rsidR="003F62E9" w:rsidRDefault="003F62E9">
      <w:pPr>
        <w:rPr>
          <w:rFonts w:ascii="Tahoma" w:eastAsia="Calibri" w:hAnsi="Tahoma" w:cs="Tahoma"/>
          <w:b/>
        </w:rPr>
      </w:pPr>
      <w:r>
        <w:rPr>
          <w:rFonts w:ascii="Tahoma" w:eastAsia="Calibri" w:hAnsi="Tahoma" w:cs="Tahoma"/>
          <w:b/>
        </w:rPr>
        <w:br w:type="page"/>
      </w:r>
    </w:p>
    <w:p w:rsidR="00DB7AE9" w:rsidRDefault="00DB7AE9" w:rsidP="00DB7AE9">
      <w:pPr>
        <w:pStyle w:val="Prrafodelista"/>
        <w:numPr>
          <w:ilvl w:val="0"/>
          <w:numId w:val="17"/>
        </w:numPr>
        <w:ind w:right="78"/>
        <w:jc w:val="both"/>
        <w:rPr>
          <w:rFonts w:ascii="Tahoma" w:eastAsia="Calibri" w:hAnsi="Tahoma" w:cs="Tahoma"/>
          <w:b/>
        </w:rPr>
      </w:pPr>
      <w:r w:rsidRPr="00DB7AE9">
        <w:rPr>
          <w:rFonts w:ascii="Tahoma" w:eastAsia="Calibri" w:hAnsi="Tahoma" w:cs="Tahoma"/>
          <w:b/>
        </w:rPr>
        <w:lastRenderedPageBreak/>
        <w:t>Bases de prepara</w:t>
      </w:r>
      <w:r w:rsidR="007E6497">
        <w:rPr>
          <w:rFonts w:ascii="Tahoma" w:eastAsia="Calibri" w:hAnsi="Tahoma" w:cs="Tahoma"/>
          <w:b/>
        </w:rPr>
        <w:t>ción</w:t>
      </w:r>
      <w:r w:rsidR="00A24B44">
        <w:rPr>
          <w:rFonts w:ascii="Tahoma" w:eastAsia="Calibri" w:hAnsi="Tahoma" w:cs="Tahoma"/>
          <w:b/>
        </w:rPr>
        <w:t xml:space="preserve"> de los estados financieros</w:t>
      </w:r>
    </w:p>
    <w:p w:rsidR="00A24B44" w:rsidRPr="007E0901" w:rsidRDefault="00A24B44" w:rsidP="00A24B44">
      <w:pPr>
        <w:pStyle w:val="Prrafodelista"/>
        <w:numPr>
          <w:ilvl w:val="0"/>
          <w:numId w:val="20"/>
        </w:numPr>
        <w:spacing w:line="276" w:lineRule="auto"/>
        <w:ind w:right="78"/>
        <w:jc w:val="both"/>
        <w:rPr>
          <w:rFonts w:ascii="Tahoma" w:eastAsia="Calibri" w:hAnsi="Tahoma" w:cs="Tahoma"/>
        </w:rPr>
      </w:pPr>
      <w:r w:rsidRPr="007E0901">
        <w:rPr>
          <w:rFonts w:ascii="Tahoma" w:eastAsia="Calibri" w:hAnsi="Tahoma" w:cs="Tahoma"/>
        </w:rPr>
        <w:t xml:space="preserve">Se </w:t>
      </w:r>
      <w:r w:rsidRPr="007E0901">
        <w:rPr>
          <w:rFonts w:ascii="Tahoma" w:eastAsia="Calibri" w:hAnsi="Tahoma" w:cs="Tahoma"/>
          <w:spacing w:val="-1"/>
        </w:rPr>
        <w:t>h</w:t>
      </w:r>
      <w:r w:rsidRPr="007E0901">
        <w:rPr>
          <w:rFonts w:ascii="Tahoma" w:eastAsia="Calibri" w:hAnsi="Tahoma" w:cs="Tahoma"/>
        </w:rPr>
        <w:t xml:space="preserve">a </w:t>
      </w:r>
      <w:r w:rsidRPr="007E0901">
        <w:rPr>
          <w:rFonts w:ascii="Tahoma" w:eastAsia="Calibri" w:hAnsi="Tahoma" w:cs="Tahoma"/>
          <w:spacing w:val="1"/>
        </w:rPr>
        <w:t>o</w:t>
      </w:r>
      <w:r w:rsidRPr="007E0901">
        <w:rPr>
          <w:rFonts w:ascii="Tahoma" w:eastAsia="Calibri" w:hAnsi="Tahoma" w:cs="Tahoma"/>
          <w:spacing w:val="-1"/>
        </w:rPr>
        <w:t>b</w:t>
      </w:r>
      <w:r w:rsidRPr="007E0901">
        <w:rPr>
          <w:rFonts w:ascii="Tahoma" w:eastAsia="Calibri" w:hAnsi="Tahoma" w:cs="Tahoma"/>
        </w:rPr>
        <w:t>se</w:t>
      </w:r>
      <w:r w:rsidRPr="007E0901">
        <w:rPr>
          <w:rFonts w:ascii="Tahoma" w:eastAsia="Calibri" w:hAnsi="Tahoma" w:cs="Tahoma"/>
          <w:spacing w:val="-2"/>
        </w:rPr>
        <w:t>r</w:t>
      </w:r>
      <w:r w:rsidRPr="007E0901">
        <w:rPr>
          <w:rFonts w:ascii="Tahoma" w:eastAsia="Calibri" w:hAnsi="Tahoma" w:cs="Tahoma"/>
          <w:spacing w:val="1"/>
        </w:rPr>
        <w:t>v</w:t>
      </w:r>
      <w:r w:rsidRPr="007E0901">
        <w:rPr>
          <w:rFonts w:ascii="Tahoma" w:eastAsia="Calibri" w:hAnsi="Tahoma" w:cs="Tahoma"/>
        </w:rPr>
        <w:t>a</w:t>
      </w:r>
      <w:r w:rsidRPr="007E0901">
        <w:rPr>
          <w:rFonts w:ascii="Tahoma" w:eastAsia="Calibri" w:hAnsi="Tahoma" w:cs="Tahoma"/>
          <w:spacing w:val="-1"/>
        </w:rPr>
        <w:t>d</w:t>
      </w:r>
      <w:r w:rsidRPr="007E0901">
        <w:rPr>
          <w:rFonts w:ascii="Tahoma" w:eastAsia="Calibri" w:hAnsi="Tahoma" w:cs="Tahoma"/>
        </w:rPr>
        <w:t xml:space="preserve">o la </w:t>
      </w: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spacing w:val="-3"/>
        </w:rPr>
        <w:t>r</w:t>
      </w:r>
      <w:r w:rsidRPr="007E0901">
        <w:rPr>
          <w:rFonts w:ascii="Tahoma" w:eastAsia="Calibri" w:hAnsi="Tahoma" w:cs="Tahoma"/>
          <w:spacing w:val="-1"/>
        </w:rPr>
        <w:t>m</w:t>
      </w:r>
      <w:r w:rsidRPr="007E0901">
        <w:rPr>
          <w:rFonts w:ascii="Tahoma" w:eastAsia="Calibri" w:hAnsi="Tahoma" w:cs="Tahoma"/>
        </w:rPr>
        <w:t>ati</w:t>
      </w:r>
      <w:r w:rsidRPr="007E0901">
        <w:rPr>
          <w:rFonts w:ascii="Tahoma" w:eastAsia="Calibri" w:hAnsi="Tahoma" w:cs="Tahoma"/>
          <w:spacing w:val="1"/>
        </w:rPr>
        <w:t>v</w:t>
      </w:r>
      <w:r w:rsidRPr="007E0901">
        <w:rPr>
          <w:rFonts w:ascii="Tahoma" w:eastAsia="Calibri" w:hAnsi="Tahoma" w:cs="Tahoma"/>
        </w:rPr>
        <w:t>i</w:t>
      </w:r>
      <w:r w:rsidRPr="007E0901">
        <w:rPr>
          <w:rFonts w:ascii="Tahoma" w:eastAsia="Calibri" w:hAnsi="Tahoma" w:cs="Tahoma"/>
          <w:spacing w:val="-1"/>
        </w:rPr>
        <w:t>d</w:t>
      </w:r>
      <w:r w:rsidRPr="007E0901">
        <w:rPr>
          <w:rFonts w:ascii="Tahoma" w:eastAsia="Calibri" w:hAnsi="Tahoma" w:cs="Tahoma"/>
        </w:rPr>
        <w:t xml:space="preserve">ad </w:t>
      </w:r>
      <w:r w:rsidRPr="007E0901">
        <w:rPr>
          <w:rFonts w:ascii="Tahoma" w:eastAsia="Calibri" w:hAnsi="Tahoma" w:cs="Tahoma"/>
          <w:spacing w:val="-2"/>
        </w:rPr>
        <w:t>e</w:t>
      </w:r>
      <w:r w:rsidRPr="007E0901">
        <w:rPr>
          <w:rFonts w:ascii="Tahoma" w:eastAsia="Calibri" w:hAnsi="Tahoma" w:cs="Tahoma"/>
          <w:spacing w:val="1"/>
        </w:rPr>
        <w:t>m</w:t>
      </w:r>
      <w:r w:rsidRPr="007E0901">
        <w:rPr>
          <w:rFonts w:ascii="Tahoma" w:eastAsia="Calibri" w:hAnsi="Tahoma" w:cs="Tahoma"/>
        </w:rPr>
        <w:t>iti</w:t>
      </w:r>
      <w:r w:rsidRPr="007E0901">
        <w:rPr>
          <w:rFonts w:ascii="Tahoma" w:eastAsia="Calibri" w:hAnsi="Tahoma" w:cs="Tahoma"/>
          <w:spacing w:val="-1"/>
        </w:rPr>
        <w:t>d</w:t>
      </w:r>
      <w:r w:rsidRPr="007E0901">
        <w:rPr>
          <w:rFonts w:ascii="Tahoma" w:eastAsia="Calibri" w:hAnsi="Tahoma" w:cs="Tahoma"/>
        </w:rPr>
        <w:t xml:space="preserve">a </w:t>
      </w:r>
      <w:r w:rsidRPr="007E0901">
        <w:rPr>
          <w:rFonts w:ascii="Tahoma" w:eastAsia="Calibri" w:hAnsi="Tahoma" w:cs="Tahoma"/>
          <w:spacing w:val="-1"/>
        </w:rPr>
        <w:t>p</w:t>
      </w:r>
      <w:r w:rsidRPr="007E0901">
        <w:rPr>
          <w:rFonts w:ascii="Tahoma" w:eastAsia="Calibri" w:hAnsi="Tahoma" w:cs="Tahoma"/>
          <w:spacing w:val="1"/>
        </w:rPr>
        <w:t>o</w:t>
      </w:r>
      <w:r w:rsidRPr="007E0901">
        <w:rPr>
          <w:rFonts w:ascii="Tahoma" w:eastAsia="Calibri" w:hAnsi="Tahoma" w:cs="Tahoma"/>
        </w:rPr>
        <w:t xml:space="preserve">r el </w:t>
      </w:r>
      <w:r w:rsidRPr="007E0901">
        <w:rPr>
          <w:rFonts w:ascii="Tahoma" w:eastAsia="Calibri" w:hAnsi="Tahoma" w:cs="Tahoma"/>
          <w:spacing w:val="-2"/>
        </w:rPr>
        <w:t>C</w:t>
      </w:r>
      <w:r w:rsidRPr="007E0901">
        <w:rPr>
          <w:rFonts w:ascii="Tahoma" w:eastAsia="Calibri" w:hAnsi="Tahoma" w:cs="Tahoma"/>
        </w:rPr>
        <w:t>O</w:t>
      </w:r>
      <w:r w:rsidRPr="007E0901">
        <w:rPr>
          <w:rFonts w:ascii="Tahoma" w:eastAsia="Calibri" w:hAnsi="Tahoma" w:cs="Tahoma"/>
          <w:spacing w:val="-1"/>
        </w:rPr>
        <w:t>N</w:t>
      </w:r>
      <w:r w:rsidRPr="007E0901">
        <w:rPr>
          <w:rFonts w:ascii="Tahoma" w:eastAsia="Calibri" w:hAnsi="Tahoma" w:cs="Tahoma"/>
        </w:rPr>
        <w:t xml:space="preserve">AC y </w:t>
      </w:r>
      <w:r w:rsidRPr="007E0901">
        <w:rPr>
          <w:rFonts w:ascii="Tahoma" w:eastAsia="Calibri" w:hAnsi="Tahoma" w:cs="Tahoma"/>
          <w:spacing w:val="4"/>
        </w:rPr>
        <w:t>l</w:t>
      </w:r>
      <w:r w:rsidRPr="007E0901">
        <w:rPr>
          <w:rFonts w:ascii="Tahoma" w:eastAsia="Calibri" w:hAnsi="Tahoma" w:cs="Tahoma"/>
          <w:spacing w:val="-3"/>
        </w:rPr>
        <w:t>a</w:t>
      </w:r>
      <w:r w:rsidRPr="007E0901">
        <w:rPr>
          <w:rFonts w:ascii="Tahoma" w:eastAsia="Calibri" w:hAnsi="Tahoma" w:cs="Tahoma"/>
        </w:rPr>
        <w:t xml:space="preserve">s </w:t>
      </w:r>
      <w:r w:rsidRPr="007E0901">
        <w:rPr>
          <w:rFonts w:ascii="Tahoma" w:eastAsia="Calibri" w:hAnsi="Tahoma" w:cs="Tahoma"/>
          <w:spacing w:val="-1"/>
        </w:rPr>
        <w:t>d</w:t>
      </w:r>
      <w:r w:rsidRPr="007E0901">
        <w:rPr>
          <w:rFonts w:ascii="Tahoma" w:eastAsia="Calibri" w:hAnsi="Tahoma" w:cs="Tahoma"/>
        </w:rPr>
        <w:t>is</w:t>
      </w:r>
      <w:r w:rsidRPr="007E0901">
        <w:rPr>
          <w:rFonts w:ascii="Tahoma" w:eastAsia="Calibri" w:hAnsi="Tahoma" w:cs="Tahoma"/>
          <w:spacing w:val="-1"/>
        </w:rPr>
        <w:t>po</w:t>
      </w:r>
      <w:r w:rsidRPr="007E0901">
        <w:rPr>
          <w:rFonts w:ascii="Tahoma" w:eastAsia="Calibri" w:hAnsi="Tahoma" w:cs="Tahoma"/>
        </w:rPr>
        <w:t>sici</w:t>
      </w:r>
      <w:r w:rsidRPr="007E0901">
        <w:rPr>
          <w:rFonts w:ascii="Tahoma" w:eastAsia="Calibri" w:hAnsi="Tahoma" w:cs="Tahoma"/>
          <w:spacing w:val="1"/>
        </w:rPr>
        <w:t>o</w:t>
      </w:r>
      <w:r w:rsidRPr="007E0901">
        <w:rPr>
          <w:rFonts w:ascii="Tahoma" w:eastAsia="Calibri" w:hAnsi="Tahoma" w:cs="Tahoma"/>
          <w:spacing w:val="-3"/>
        </w:rPr>
        <w:t>n</w:t>
      </w:r>
      <w:r w:rsidRPr="007E0901">
        <w:rPr>
          <w:rFonts w:ascii="Tahoma" w:eastAsia="Calibri" w:hAnsi="Tahoma" w:cs="Tahoma"/>
        </w:rPr>
        <w:t>es legal</w:t>
      </w:r>
      <w:r w:rsidRPr="007E0901">
        <w:rPr>
          <w:rFonts w:ascii="Tahoma" w:eastAsia="Calibri" w:hAnsi="Tahoma" w:cs="Tahoma"/>
          <w:spacing w:val="-2"/>
        </w:rPr>
        <w:t>e</w:t>
      </w:r>
      <w:r w:rsidRPr="007E0901">
        <w:rPr>
          <w:rFonts w:ascii="Tahoma" w:eastAsia="Calibri" w:hAnsi="Tahoma" w:cs="Tahoma"/>
        </w:rPr>
        <w:t>s a</w:t>
      </w:r>
      <w:r w:rsidRPr="007E0901">
        <w:rPr>
          <w:rFonts w:ascii="Tahoma" w:eastAsia="Calibri" w:hAnsi="Tahoma" w:cs="Tahoma"/>
          <w:spacing w:val="-1"/>
        </w:rPr>
        <w:t>p</w:t>
      </w:r>
      <w:r w:rsidRPr="007E0901">
        <w:rPr>
          <w:rFonts w:ascii="Tahoma" w:eastAsia="Calibri" w:hAnsi="Tahoma" w:cs="Tahoma"/>
        </w:rPr>
        <w:t>lica</w:t>
      </w:r>
      <w:r w:rsidRPr="007E0901">
        <w:rPr>
          <w:rFonts w:ascii="Tahoma" w:eastAsia="Calibri" w:hAnsi="Tahoma" w:cs="Tahoma"/>
          <w:spacing w:val="-1"/>
        </w:rPr>
        <w:t>b</w:t>
      </w:r>
      <w:r w:rsidRPr="007E0901">
        <w:rPr>
          <w:rFonts w:ascii="Tahoma" w:eastAsia="Calibri" w:hAnsi="Tahoma" w:cs="Tahoma"/>
        </w:rPr>
        <w:t>les.</w:t>
      </w:r>
    </w:p>
    <w:p w:rsidR="00A24B44" w:rsidRPr="007E0901" w:rsidRDefault="00A24B44" w:rsidP="00A24B44">
      <w:pPr>
        <w:pStyle w:val="Prrafodelista"/>
        <w:numPr>
          <w:ilvl w:val="0"/>
          <w:numId w:val="20"/>
        </w:numPr>
        <w:spacing w:before="41" w:line="260" w:lineRule="exact"/>
        <w:jc w:val="both"/>
        <w:rPr>
          <w:rFonts w:ascii="Tahoma" w:eastAsia="Calibri" w:hAnsi="Tahoma" w:cs="Tahoma"/>
        </w:rPr>
      </w:pPr>
      <w:r w:rsidRPr="007E0901">
        <w:rPr>
          <w:rFonts w:ascii="Tahoma" w:eastAsia="Calibri" w:hAnsi="Tahoma" w:cs="Tahoma"/>
          <w:spacing w:val="1"/>
          <w:position w:val="1"/>
        </w:rPr>
        <w:t>Lo</w:t>
      </w:r>
      <w:r w:rsidRPr="007E0901">
        <w:rPr>
          <w:rFonts w:ascii="Tahoma" w:eastAsia="Calibri" w:hAnsi="Tahoma" w:cs="Tahoma"/>
          <w:position w:val="1"/>
        </w:rPr>
        <w:t>s es</w:t>
      </w:r>
      <w:r w:rsidRPr="007E0901">
        <w:rPr>
          <w:rFonts w:ascii="Tahoma" w:eastAsia="Calibri" w:hAnsi="Tahoma" w:cs="Tahoma"/>
          <w:spacing w:val="1"/>
          <w:position w:val="1"/>
        </w:rPr>
        <w:t>t</w:t>
      </w:r>
      <w:r w:rsidRPr="007E0901">
        <w:rPr>
          <w:rFonts w:ascii="Tahoma" w:eastAsia="Calibri" w:hAnsi="Tahoma" w:cs="Tahoma"/>
          <w:position w:val="1"/>
        </w:rPr>
        <w:t>a</w:t>
      </w:r>
      <w:r w:rsidRPr="007E0901">
        <w:rPr>
          <w:rFonts w:ascii="Tahoma" w:eastAsia="Calibri" w:hAnsi="Tahoma" w:cs="Tahoma"/>
          <w:spacing w:val="-3"/>
          <w:position w:val="1"/>
        </w:rPr>
        <w:t>d</w:t>
      </w:r>
      <w:r w:rsidRPr="007E0901">
        <w:rPr>
          <w:rFonts w:ascii="Tahoma" w:eastAsia="Calibri" w:hAnsi="Tahoma" w:cs="Tahoma"/>
          <w:spacing w:val="1"/>
          <w:position w:val="1"/>
        </w:rPr>
        <w:t>o</w:t>
      </w:r>
      <w:r w:rsidRPr="007E0901">
        <w:rPr>
          <w:rFonts w:ascii="Tahoma" w:eastAsia="Calibri" w:hAnsi="Tahoma" w:cs="Tahoma"/>
          <w:position w:val="1"/>
        </w:rPr>
        <w:t>s fi</w:t>
      </w:r>
      <w:r w:rsidRPr="007E0901">
        <w:rPr>
          <w:rFonts w:ascii="Tahoma" w:eastAsia="Calibri" w:hAnsi="Tahoma" w:cs="Tahoma"/>
          <w:spacing w:val="-1"/>
          <w:position w:val="1"/>
        </w:rPr>
        <w:t>n</w:t>
      </w:r>
      <w:r w:rsidRPr="007E0901">
        <w:rPr>
          <w:rFonts w:ascii="Tahoma" w:eastAsia="Calibri" w:hAnsi="Tahoma" w:cs="Tahoma"/>
          <w:position w:val="1"/>
        </w:rPr>
        <w:t>a</w:t>
      </w:r>
      <w:r w:rsidRPr="007E0901">
        <w:rPr>
          <w:rFonts w:ascii="Tahoma" w:eastAsia="Calibri" w:hAnsi="Tahoma" w:cs="Tahoma"/>
          <w:spacing w:val="-1"/>
          <w:position w:val="1"/>
        </w:rPr>
        <w:t>n</w:t>
      </w:r>
      <w:r w:rsidRPr="007E0901">
        <w:rPr>
          <w:rFonts w:ascii="Tahoma" w:eastAsia="Calibri" w:hAnsi="Tahoma" w:cs="Tahoma"/>
          <w:position w:val="1"/>
        </w:rPr>
        <w:t>c</w:t>
      </w:r>
      <w:r w:rsidRPr="007E0901">
        <w:rPr>
          <w:rFonts w:ascii="Tahoma" w:eastAsia="Calibri" w:hAnsi="Tahoma" w:cs="Tahoma"/>
          <w:spacing w:val="-3"/>
          <w:position w:val="1"/>
        </w:rPr>
        <w:t>i</w:t>
      </w:r>
      <w:r w:rsidRPr="007E0901">
        <w:rPr>
          <w:rFonts w:ascii="Tahoma" w:eastAsia="Calibri" w:hAnsi="Tahoma" w:cs="Tahoma"/>
          <w:position w:val="1"/>
        </w:rPr>
        <w:t>er</w:t>
      </w:r>
      <w:r w:rsidRPr="007E0901">
        <w:rPr>
          <w:rFonts w:ascii="Tahoma" w:eastAsia="Calibri" w:hAnsi="Tahoma" w:cs="Tahoma"/>
          <w:spacing w:val="1"/>
          <w:position w:val="1"/>
        </w:rPr>
        <w:t>o</w:t>
      </w:r>
      <w:r w:rsidRPr="007E0901">
        <w:rPr>
          <w:rFonts w:ascii="Tahoma" w:eastAsia="Calibri" w:hAnsi="Tahoma" w:cs="Tahoma"/>
          <w:position w:val="1"/>
        </w:rPr>
        <w:t>s se</w:t>
      </w:r>
      <w:r w:rsidRPr="007E0901">
        <w:rPr>
          <w:rFonts w:ascii="Tahoma" w:eastAsia="Calibri" w:hAnsi="Tahoma" w:cs="Tahoma"/>
          <w:spacing w:val="-1"/>
          <w:position w:val="1"/>
        </w:rPr>
        <w:t xml:space="preserve"> p</w:t>
      </w:r>
      <w:r w:rsidRPr="007E0901">
        <w:rPr>
          <w:rFonts w:ascii="Tahoma" w:eastAsia="Calibri" w:hAnsi="Tahoma" w:cs="Tahoma"/>
          <w:position w:val="1"/>
        </w:rPr>
        <w:t>rep</w:t>
      </w:r>
      <w:r w:rsidRPr="007E0901">
        <w:rPr>
          <w:rFonts w:ascii="Tahoma" w:eastAsia="Calibri" w:hAnsi="Tahoma" w:cs="Tahoma"/>
          <w:spacing w:val="-1"/>
          <w:position w:val="1"/>
        </w:rPr>
        <w:t>a</w:t>
      </w:r>
      <w:r w:rsidRPr="007E0901">
        <w:rPr>
          <w:rFonts w:ascii="Tahoma" w:eastAsia="Calibri" w:hAnsi="Tahoma" w:cs="Tahoma"/>
          <w:position w:val="1"/>
        </w:rPr>
        <w:t>ran s</w:t>
      </w:r>
      <w:r w:rsidRPr="007E0901">
        <w:rPr>
          <w:rFonts w:ascii="Tahoma" w:eastAsia="Calibri" w:hAnsi="Tahoma" w:cs="Tahoma"/>
          <w:spacing w:val="1"/>
          <w:position w:val="1"/>
        </w:rPr>
        <w:t>o</w:t>
      </w:r>
      <w:r w:rsidRPr="007E0901">
        <w:rPr>
          <w:rFonts w:ascii="Tahoma" w:eastAsia="Calibri" w:hAnsi="Tahoma" w:cs="Tahoma"/>
          <w:spacing w:val="-1"/>
          <w:position w:val="1"/>
        </w:rPr>
        <w:t>b</w:t>
      </w:r>
      <w:r w:rsidRPr="007E0901">
        <w:rPr>
          <w:rFonts w:ascii="Tahoma" w:eastAsia="Calibri" w:hAnsi="Tahoma" w:cs="Tahoma"/>
          <w:position w:val="1"/>
        </w:rPr>
        <w:t xml:space="preserve">re la base del </w:t>
      </w:r>
      <w:r w:rsidRPr="007E0901">
        <w:rPr>
          <w:rFonts w:ascii="Tahoma" w:eastAsia="Calibri" w:hAnsi="Tahoma" w:cs="Tahoma"/>
          <w:spacing w:val="1"/>
          <w:position w:val="1"/>
        </w:rPr>
        <w:t>v</w:t>
      </w:r>
      <w:r w:rsidRPr="007E0901">
        <w:rPr>
          <w:rFonts w:ascii="Tahoma" w:eastAsia="Calibri" w:hAnsi="Tahoma" w:cs="Tahoma"/>
          <w:position w:val="1"/>
        </w:rPr>
        <w:t>alor hist</w:t>
      </w:r>
      <w:r w:rsidRPr="007E0901">
        <w:rPr>
          <w:rFonts w:ascii="Tahoma" w:eastAsia="Calibri" w:hAnsi="Tahoma" w:cs="Tahoma"/>
          <w:spacing w:val="1"/>
          <w:position w:val="1"/>
        </w:rPr>
        <w:t>ó</w:t>
      </w:r>
      <w:r w:rsidRPr="007E0901">
        <w:rPr>
          <w:rFonts w:ascii="Tahoma" w:eastAsia="Calibri" w:hAnsi="Tahoma" w:cs="Tahoma"/>
          <w:position w:val="1"/>
        </w:rPr>
        <w:t>r</w:t>
      </w:r>
      <w:r w:rsidRPr="007E0901">
        <w:rPr>
          <w:rFonts w:ascii="Tahoma" w:eastAsia="Calibri" w:hAnsi="Tahoma" w:cs="Tahoma"/>
          <w:spacing w:val="-3"/>
          <w:position w:val="1"/>
        </w:rPr>
        <w:t>i</w:t>
      </w:r>
      <w:r w:rsidRPr="007E0901">
        <w:rPr>
          <w:rFonts w:ascii="Tahoma" w:eastAsia="Calibri" w:hAnsi="Tahoma" w:cs="Tahoma"/>
          <w:position w:val="1"/>
        </w:rPr>
        <w:t xml:space="preserve">co </w:t>
      </w:r>
      <w:r w:rsidRPr="007E0901">
        <w:rPr>
          <w:rFonts w:ascii="Tahoma" w:eastAsia="Calibri" w:hAnsi="Tahoma" w:cs="Tahoma"/>
          <w:spacing w:val="1"/>
          <w:position w:val="1"/>
        </w:rPr>
        <w:t>o</w:t>
      </w:r>
      <w:r w:rsidRPr="007E0901">
        <w:rPr>
          <w:rFonts w:ascii="Tahoma" w:eastAsia="Calibri" w:hAnsi="Tahoma" w:cs="Tahoma"/>
          <w:position w:val="1"/>
        </w:rPr>
        <w:t>ri</w:t>
      </w:r>
      <w:r w:rsidRPr="007E0901">
        <w:rPr>
          <w:rFonts w:ascii="Tahoma" w:eastAsia="Calibri" w:hAnsi="Tahoma" w:cs="Tahoma"/>
          <w:spacing w:val="-1"/>
          <w:position w:val="1"/>
        </w:rPr>
        <w:t>g</w:t>
      </w:r>
      <w:r w:rsidRPr="007E0901">
        <w:rPr>
          <w:rFonts w:ascii="Tahoma" w:eastAsia="Calibri" w:hAnsi="Tahoma" w:cs="Tahoma"/>
          <w:position w:val="1"/>
        </w:rPr>
        <w:t>i</w:t>
      </w:r>
      <w:r w:rsidRPr="007E0901">
        <w:rPr>
          <w:rFonts w:ascii="Tahoma" w:eastAsia="Calibri" w:hAnsi="Tahoma" w:cs="Tahoma"/>
          <w:spacing w:val="-1"/>
          <w:position w:val="1"/>
        </w:rPr>
        <w:t>n</w:t>
      </w:r>
      <w:r w:rsidRPr="007E0901">
        <w:rPr>
          <w:rFonts w:ascii="Tahoma" w:eastAsia="Calibri" w:hAnsi="Tahoma" w:cs="Tahoma"/>
          <w:position w:val="1"/>
        </w:rPr>
        <w:t xml:space="preserve">al, </w:t>
      </w:r>
      <w:r w:rsidRPr="007E0901">
        <w:rPr>
          <w:rFonts w:ascii="Tahoma" w:eastAsia="Calibri" w:hAnsi="Tahoma" w:cs="Tahoma"/>
          <w:spacing w:val="-2"/>
          <w:position w:val="1"/>
        </w:rPr>
        <w:t>c</w:t>
      </w:r>
      <w:r w:rsidRPr="007E0901">
        <w:rPr>
          <w:rFonts w:ascii="Tahoma" w:eastAsia="Calibri" w:hAnsi="Tahoma" w:cs="Tahoma"/>
          <w:spacing w:val="1"/>
          <w:position w:val="1"/>
        </w:rPr>
        <w:t>o</w:t>
      </w:r>
      <w:r w:rsidRPr="007E0901">
        <w:rPr>
          <w:rFonts w:ascii="Tahoma" w:eastAsia="Calibri" w:hAnsi="Tahoma" w:cs="Tahoma"/>
          <w:spacing w:val="-3"/>
          <w:position w:val="1"/>
        </w:rPr>
        <w:t>n</w:t>
      </w:r>
      <w:r w:rsidRPr="007E0901">
        <w:rPr>
          <w:rFonts w:ascii="Tahoma" w:eastAsia="Calibri" w:hAnsi="Tahoma" w:cs="Tahoma"/>
          <w:position w:val="1"/>
        </w:rPr>
        <w:t>f</w:t>
      </w:r>
      <w:r w:rsidRPr="007E0901">
        <w:rPr>
          <w:rFonts w:ascii="Tahoma" w:eastAsia="Calibri" w:hAnsi="Tahoma" w:cs="Tahoma"/>
          <w:spacing w:val="1"/>
          <w:position w:val="1"/>
        </w:rPr>
        <w:t>o</w:t>
      </w:r>
      <w:r w:rsidRPr="007E0901">
        <w:rPr>
          <w:rFonts w:ascii="Tahoma" w:eastAsia="Calibri" w:hAnsi="Tahoma" w:cs="Tahoma"/>
          <w:spacing w:val="-3"/>
          <w:position w:val="1"/>
        </w:rPr>
        <w:t>r</w:t>
      </w:r>
      <w:r w:rsidRPr="007E0901">
        <w:rPr>
          <w:rFonts w:ascii="Tahoma" w:eastAsia="Calibri" w:hAnsi="Tahoma" w:cs="Tahoma"/>
          <w:spacing w:val="-1"/>
          <w:position w:val="1"/>
        </w:rPr>
        <w:t>m</w:t>
      </w:r>
      <w:r w:rsidRPr="007E0901">
        <w:rPr>
          <w:rFonts w:ascii="Tahoma" w:eastAsia="Calibri" w:hAnsi="Tahoma" w:cs="Tahoma"/>
          <w:position w:val="1"/>
        </w:rPr>
        <w:t>e</w:t>
      </w:r>
      <w:r w:rsidR="007E0901" w:rsidRPr="007E0901">
        <w:rPr>
          <w:rFonts w:ascii="Tahoma" w:eastAsia="Calibri" w:hAnsi="Tahoma" w:cs="Tahoma"/>
          <w:position w:val="1"/>
        </w:rPr>
        <w:t xml:space="preserve"> </w:t>
      </w:r>
      <w:r w:rsidRPr="007E0901">
        <w:rPr>
          <w:rFonts w:ascii="Tahoma" w:eastAsia="Calibri" w:hAnsi="Tahoma" w:cs="Tahoma"/>
        </w:rPr>
        <w:t>a</w:t>
      </w:r>
      <w:r w:rsidRPr="007E0901">
        <w:rPr>
          <w:rFonts w:ascii="Tahoma" w:eastAsia="Calibri" w:hAnsi="Tahoma" w:cs="Tahoma"/>
          <w:spacing w:val="-1"/>
        </w:rPr>
        <w:t>p</w:t>
      </w:r>
      <w:r w:rsidRPr="007E0901">
        <w:rPr>
          <w:rFonts w:ascii="Tahoma" w:eastAsia="Calibri" w:hAnsi="Tahoma" w:cs="Tahoma"/>
          <w:spacing w:val="1"/>
        </w:rPr>
        <w:t>o</w:t>
      </w:r>
      <w:r w:rsidRPr="007E0901">
        <w:rPr>
          <w:rFonts w:ascii="Tahoma" w:eastAsia="Calibri" w:hAnsi="Tahoma" w:cs="Tahoma"/>
        </w:rPr>
        <w:t xml:space="preserve">líticas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tab</w:t>
      </w:r>
      <w:r w:rsidRPr="007E0901">
        <w:rPr>
          <w:rFonts w:ascii="Tahoma" w:eastAsia="Calibri" w:hAnsi="Tahoma" w:cs="Tahoma"/>
          <w:spacing w:val="-1"/>
        </w:rPr>
        <w:t>l</w:t>
      </w:r>
      <w:r w:rsidRPr="007E0901">
        <w:rPr>
          <w:rFonts w:ascii="Tahoma" w:eastAsia="Calibri" w:hAnsi="Tahoma" w:cs="Tahoma"/>
          <w:spacing w:val="-2"/>
        </w:rPr>
        <w:t>e</w:t>
      </w:r>
      <w:r w:rsidRPr="007E0901">
        <w:rPr>
          <w:rFonts w:ascii="Tahoma" w:eastAsia="Calibri" w:hAnsi="Tahoma" w:cs="Tahoma"/>
        </w:rPr>
        <w:t xml:space="preserve">s </w:t>
      </w:r>
      <w:r w:rsidRPr="007E0901">
        <w:rPr>
          <w:rFonts w:ascii="Tahoma" w:eastAsia="Calibri" w:hAnsi="Tahoma" w:cs="Tahoma"/>
          <w:spacing w:val="-1"/>
        </w:rPr>
        <w:t>d</w:t>
      </w:r>
      <w:r w:rsidRPr="007E0901">
        <w:rPr>
          <w:rFonts w:ascii="Tahoma" w:eastAsia="Calibri" w:hAnsi="Tahoma" w:cs="Tahoma"/>
        </w:rPr>
        <w:t>e las enti</w:t>
      </w:r>
      <w:r w:rsidRPr="007E0901">
        <w:rPr>
          <w:rFonts w:ascii="Tahoma" w:eastAsia="Calibri" w:hAnsi="Tahoma" w:cs="Tahoma"/>
          <w:spacing w:val="-1"/>
        </w:rPr>
        <w:t>d</w:t>
      </w:r>
      <w:r w:rsidRPr="007E0901">
        <w:rPr>
          <w:rFonts w:ascii="Tahoma" w:eastAsia="Calibri" w:hAnsi="Tahoma" w:cs="Tahoma"/>
        </w:rPr>
        <w:t>a</w:t>
      </w:r>
      <w:r w:rsidRPr="007E0901">
        <w:rPr>
          <w:rFonts w:ascii="Tahoma" w:eastAsia="Calibri" w:hAnsi="Tahoma" w:cs="Tahoma"/>
          <w:spacing w:val="-1"/>
        </w:rPr>
        <w:t>d</w:t>
      </w:r>
      <w:r w:rsidRPr="007E0901">
        <w:rPr>
          <w:rFonts w:ascii="Tahoma" w:eastAsia="Calibri" w:hAnsi="Tahoma" w:cs="Tahoma"/>
        </w:rPr>
        <w:t xml:space="preserve">es </w:t>
      </w:r>
      <w:r w:rsidRPr="007E0901">
        <w:rPr>
          <w:rFonts w:ascii="Tahoma" w:eastAsia="Calibri" w:hAnsi="Tahoma" w:cs="Tahoma"/>
          <w:spacing w:val="-1"/>
        </w:rPr>
        <w:t>gub</w:t>
      </w:r>
      <w:r w:rsidRPr="007E0901">
        <w:rPr>
          <w:rFonts w:ascii="Tahoma" w:eastAsia="Calibri" w:hAnsi="Tahoma" w:cs="Tahoma"/>
        </w:rPr>
        <w:t>ern</w:t>
      </w:r>
      <w:r w:rsidRPr="007E0901">
        <w:rPr>
          <w:rFonts w:ascii="Tahoma" w:eastAsia="Calibri" w:hAnsi="Tahoma" w:cs="Tahoma"/>
          <w:spacing w:val="-1"/>
        </w:rPr>
        <w:t>am</w:t>
      </w:r>
      <w:r w:rsidRPr="007E0901">
        <w:rPr>
          <w:rFonts w:ascii="Tahoma" w:eastAsia="Calibri" w:hAnsi="Tahoma" w:cs="Tahoma"/>
        </w:rPr>
        <w:t>enta</w:t>
      </w:r>
      <w:r w:rsidRPr="007E0901">
        <w:rPr>
          <w:rFonts w:ascii="Tahoma" w:eastAsia="Calibri" w:hAnsi="Tahoma" w:cs="Tahoma"/>
          <w:spacing w:val="-3"/>
        </w:rPr>
        <w:t>l</w:t>
      </w:r>
      <w:r w:rsidRPr="007E0901">
        <w:rPr>
          <w:rFonts w:ascii="Tahoma" w:eastAsia="Calibri" w:hAnsi="Tahoma" w:cs="Tahoma"/>
        </w:rPr>
        <w:t xml:space="preserve">es </w:t>
      </w:r>
      <w:r w:rsidRPr="007E0901">
        <w:rPr>
          <w:rFonts w:ascii="Tahoma" w:eastAsia="Calibri" w:hAnsi="Tahoma" w:cs="Tahoma"/>
          <w:spacing w:val="-1"/>
        </w:rPr>
        <w:t>d</w:t>
      </w:r>
      <w:r w:rsidRPr="007E0901">
        <w:rPr>
          <w:rFonts w:ascii="Tahoma" w:eastAsia="Calibri" w:hAnsi="Tahoma" w:cs="Tahoma"/>
        </w:rPr>
        <w:t>el Esta</w:t>
      </w:r>
      <w:r w:rsidRPr="007E0901">
        <w:rPr>
          <w:rFonts w:ascii="Tahoma" w:eastAsia="Calibri" w:hAnsi="Tahoma" w:cs="Tahoma"/>
          <w:spacing w:val="-3"/>
        </w:rPr>
        <w:t>d</w:t>
      </w:r>
      <w:r w:rsidRPr="007E0901">
        <w:rPr>
          <w:rFonts w:ascii="Tahoma" w:eastAsia="Calibri" w:hAnsi="Tahoma" w:cs="Tahoma"/>
          <w:spacing w:val="1"/>
        </w:rPr>
        <w:t>o</w:t>
      </w:r>
      <w:r w:rsidRPr="007E0901">
        <w:rPr>
          <w:rFonts w:ascii="Tahoma" w:eastAsia="Calibri" w:hAnsi="Tahoma" w:cs="Tahoma"/>
        </w:rPr>
        <w:t xml:space="preserve">. </w:t>
      </w:r>
      <w:r w:rsidRPr="007E0901">
        <w:rPr>
          <w:rFonts w:ascii="Tahoma" w:eastAsia="Calibri" w:hAnsi="Tahoma" w:cs="Tahoma"/>
          <w:spacing w:val="-1"/>
        </w:rPr>
        <w:t>N</w:t>
      </w:r>
      <w:r w:rsidRPr="007E0901">
        <w:rPr>
          <w:rFonts w:ascii="Tahoma" w:eastAsia="Calibri" w:hAnsi="Tahoma" w:cs="Tahoma"/>
        </w:rPr>
        <w:t xml:space="preserve">o </w:t>
      </w:r>
      <w:r w:rsidRPr="007E0901">
        <w:rPr>
          <w:rFonts w:ascii="Tahoma" w:eastAsia="Calibri" w:hAnsi="Tahoma" w:cs="Tahoma"/>
          <w:spacing w:val="-3"/>
        </w:rPr>
        <w:t>r</w:t>
      </w:r>
      <w:r w:rsidRPr="007E0901">
        <w:rPr>
          <w:rFonts w:ascii="Tahoma" w:eastAsia="Calibri" w:hAnsi="Tahoma" w:cs="Tahoma"/>
        </w:rPr>
        <w:t>e</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spacing w:val="-2"/>
        </w:rPr>
        <w:t>c</w:t>
      </w:r>
      <w:r w:rsidRPr="007E0901">
        <w:rPr>
          <w:rFonts w:ascii="Tahoma" w:eastAsia="Calibri" w:hAnsi="Tahoma" w:cs="Tahoma"/>
        </w:rPr>
        <w:t>en l</w:t>
      </w:r>
      <w:r w:rsidRPr="007E0901">
        <w:rPr>
          <w:rFonts w:ascii="Tahoma" w:eastAsia="Calibri" w:hAnsi="Tahoma" w:cs="Tahoma"/>
          <w:spacing w:val="-2"/>
        </w:rPr>
        <w:t>o</w:t>
      </w:r>
      <w:r w:rsidRPr="007E0901">
        <w:rPr>
          <w:rFonts w:ascii="Tahoma" w:eastAsia="Calibri" w:hAnsi="Tahoma" w:cs="Tahoma"/>
        </w:rPr>
        <w:t>s ef</w:t>
      </w:r>
      <w:r w:rsidRPr="007E0901">
        <w:rPr>
          <w:rFonts w:ascii="Tahoma" w:eastAsia="Calibri" w:hAnsi="Tahoma" w:cs="Tahoma"/>
          <w:spacing w:val="1"/>
        </w:rPr>
        <w:t>e</w:t>
      </w:r>
      <w:r w:rsidRPr="007E0901">
        <w:rPr>
          <w:rFonts w:ascii="Tahoma" w:eastAsia="Calibri" w:hAnsi="Tahoma" w:cs="Tahoma"/>
        </w:rPr>
        <w:t>c</w:t>
      </w:r>
      <w:r w:rsidRPr="007E0901">
        <w:rPr>
          <w:rFonts w:ascii="Tahoma" w:eastAsia="Calibri" w:hAnsi="Tahoma" w:cs="Tahoma"/>
          <w:spacing w:val="-2"/>
        </w:rPr>
        <w:t>t</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d</w:t>
      </w:r>
      <w:r w:rsidRPr="007E0901">
        <w:rPr>
          <w:rFonts w:ascii="Tahoma" w:eastAsia="Calibri" w:hAnsi="Tahoma" w:cs="Tahoma"/>
        </w:rPr>
        <w:t>e la i</w:t>
      </w:r>
      <w:r w:rsidRPr="007E0901">
        <w:rPr>
          <w:rFonts w:ascii="Tahoma" w:eastAsia="Calibri" w:hAnsi="Tahoma" w:cs="Tahoma"/>
          <w:spacing w:val="-1"/>
        </w:rPr>
        <w:t>n</w:t>
      </w:r>
      <w:r w:rsidRPr="007E0901">
        <w:rPr>
          <w:rFonts w:ascii="Tahoma" w:eastAsia="Calibri" w:hAnsi="Tahoma" w:cs="Tahoma"/>
        </w:rPr>
        <w:t>fl</w:t>
      </w:r>
      <w:r w:rsidRPr="007E0901">
        <w:rPr>
          <w:rFonts w:ascii="Tahoma" w:eastAsia="Calibri" w:hAnsi="Tahoma" w:cs="Tahoma"/>
          <w:spacing w:val="-1"/>
        </w:rPr>
        <w:t>a</w:t>
      </w:r>
      <w:r w:rsidRPr="007E0901">
        <w:rPr>
          <w:rFonts w:ascii="Tahoma" w:eastAsia="Calibri" w:hAnsi="Tahoma" w:cs="Tahoma"/>
        </w:rPr>
        <w:t>ci</w:t>
      </w:r>
      <w:r w:rsidRPr="007E0901">
        <w:rPr>
          <w:rFonts w:ascii="Tahoma" w:eastAsia="Calibri" w:hAnsi="Tahoma" w:cs="Tahoma"/>
          <w:spacing w:val="1"/>
        </w:rPr>
        <w:t>ó</w:t>
      </w:r>
      <w:r w:rsidRPr="007E0901">
        <w:rPr>
          <w:rFonts w:ascii="Tahoma" w:eastAsia="Calibri" w:hAnsi="Tahoma" w:cs="Tahoma"/>
        </w:rPr>
        <w:t>n  en la i</w:t>
      </w:r>
      <w:r w:rsidRPr="007E0901">
        <w:rPr>
          <w:rFonts w:ascii="Tahoma" w:eastAsia="Calibri" w:hAnsi="Tahoma" w:cs="Tahoma"/>
          <w:spacing w:val="-1"/>
        </w:rPr>
        <w:t>n</w:t>
      </w:r>
      <w:r w:rsidRPr="007E0901">
        <w:rPr>
          <w:rFonts w:ascii="Tahoma" w:eastAsia="Calibri" w:hAnsi="Tahoma" w:cs="Tahoma"/>
        </w:rPr>
        <w:t>f</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rPr>
        <w:t>ac</w:t>
      </w:r>
      <w:r w:rsidRPr="007E0901">
        <w:rPr>
          <w:rFonts w:ascii="Tahoma" w:eastAsia="Calibri" w:hAnsi="Tahoma" w:cs="Tahoma"/>
          <w:spacing w:val="-3"/>
        </w:rPr>
        <w:t>i</w:t>
      </w:r>
      <w:r w:rsidRPr="007E0901">
        <w:rPr>
          <w:rFonts w:ascii="Tahoma" w:eastAsia="Calibri" w:hAnsi="Tahoma" w:cs="Tahoma"/>
          <w:spacing w:val="1"/>
        </w:rPr>
        <w:t>ó</w:t>
      </w:r>
      <w:r w:rsidRPr="007E0901">
        <w:rPr>
          <w:rFonts w:ascii="Tahoma" w:eastAsia="Calibri" w:hAnsi="Tahoma" w:cs="Tahoma"/>
        </w:rPr>
        <w:t>n fi</w:t>
      </w:r>
      <w:r w:rsidRPr="007E0901">
        <w:rPr>
          <w:rFonts w:ascii="Tahoma" w:eastAsia="Calibri" w:hAnsi="Tahoma" w:cs="Tahoma"/>
          <w:spacing w:val="2"/>
        </w:rPr>
        <w:t>n</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cier</w:t>
      </w:r>
      <w:r w:rsidRPr="007E0901">
        <w:rPr>
          <w:rFonts w:ascii="Tahoma" w:eastAsia="Calibri" w:hAnsi="Tahoma" w:cs="Tahoma"/>
          <w:spacing w:val="-2"/>
        </w:rPr>
        <w:t>a</w:t>
      </w:r>
      <w:r w:rsidRPr="007E0901">
        <w:rPr>
          <w:rFonts w:ascii="Tahoma" w:eastAsia="Calibri" w:hAnsi="Tahoma" w:cs="Tahoma"/>
        </w:rPr>
        <w:t xml:space="preserve">, </w:t>
      </w:r>
      <w:r w:rsidRPr="007E0901">
        <w:rPr>
          <w:rFonts w:ascii="Tahoma" w:eastAsia="Calibri" w:hAnsi="Tahoma" w:cs="Tahoma"/>
          <w:spacing w:val="-1"/>
        </w:rPr>
        <w:t>d</w:t>
      </w:r>
      <w:r w:rsidRPr="007E0901">
        <w:rPr>
          <w:rFonts w:ascii="Tahoma" w:eastAsia="Calibri" w:hAnsi="Tahoma" w:cs="Tahoma"/>
        </w:rPr>
        <w:t>e ac</w:t>
      </w:r>
      <w:r w:rsidRPr="007E0901">
        <w:rPr>
          <w:rFonts w:ascii="Tahoma" w:eastAsia="Calibri" w:hAnsi="Tahoma" w:cs="Tahoma"/>
          <w:spacing w:val="-1"/>
        </w:rPr>
        <w:t>u</w:t>
      </w:r>
      <w:r w:rsidRPr="007E0901">
        <w:rPr>
          <w:rFonts w:ascii="Tahoma" w:eastAsia="Calibri" w:hAnsi="Tahoma" w:cs="Tahoma"/>
        </w:rPr>
        <w:t xml:space="preserve">erdo a las </w:t>
      </w: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rPr>
        <w:t xml:space="preserve">as </w:t>
      </w:r>
      <w:r w:rsidRPr="007E0901">
        <w:rPr>
          <w:rFonts w:ascii="Tahoma" w:eastAsia="Calibri" w:hAnsi="Tahoma" w:cs="Tahoma"/>
          <w:spacing w:val="-1"/>
        </w:rPr>
        <w:t>d</w:t>
      </w:r>
      <w:r w:rsidRPr="007E0901">
        <w:rPr>
          <w:rFonts w:ascii="Tahoma" w:eastAsia="Calibri" w:hAnsi="Tahoma" w:cs="Tahoma"/>
        </w:rPr>
        <w:t>e I</w:t>
      </w:r>
      <w:r w:rsidRPr="007E0901">
        <w:rPr>
          <w:rFonts w:ascii="Tahoma" w:eastAsia="Calibri" w:hAnsi="Tahoma" w:cs="Tahoma"/>
          <w:spacing w:val="-1"/>
        </w:rPr>
        <w:t>n</w:t>
      </w:r>
      <w:r w:rsidRPr="007E0901">
        <w:rPr>
          <w:rFonts w:ascii="Tahoma" w:eastAsia="Calibri" w:hAnsi="Tahoma" w:cs="Tahoma"/>
        </w:rPr>
        <w:t>f</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spacing w:val="-3"/>
        </w:rPr>
        <w:t>a</w:t>
      </w:r>
      <w:r w:rsidRPr="007E0901">
        <w:rPr>
          <w:rFonts w:ascii="Tahoma" w:eastAsia="Calibri" w:hAnsi="Tahoma" w:cs="Tahoma"/>
        </w:rPr>
        <w:t>ci</w:t>
      </w:r>
      <w:r w:rsidRPr="007E0901">
        <w:rPr>
          <w:rFonts w:ascii="Tahoma" w:eastAsia="Calibri" w:hAnsi="Tahoma" w:cs="Tahoma"/>
          <w:spacing w:val="1"/>
        </w:rPr>
        <w:t>ó</w:t>
      </w:r>
      <w:r w:rsidRPr="007E0901">
        <w:rPr>
          <w:rFonts w:ascii="Tahoma" w:eastAsia="Calibri" w:hAnsi="Tahoma" w:cs="Tahoma"/>
        </w:rPr>
        <w:t>n F</w:t>
      </w:r>
      <w:r w:rsidRPr="007E0901">
        <w:rPr>
          <w:rFonts w:ascii="Tahoma" w:eastAsia="Calibri" w:hAnsi="Tahoma" w:cs="Tahoma"/>
          <w:spacing w:val="-1"/>
        </w:rPr>
        <w:t>in</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c</w:t>
      </w:r>
      <w:r w:rsidRPr="007E0901">
        <w:rPr>
          <w:rFonts w:ascii="Tahoma" w:eastAsia="Calibri" w:hAnsi="Tahoma" w:cs="Tahoma"/>
          <w:spacing w:val="-3"/>
        </w:rPr>
        <w:t>i</w:t>
      </w:r>
      <w:r w:rsidRPr="007E0901">
        <w:rPr>
          <w:rFonts w:ascii="Tahoma" w:eastAsia="Calibri" w:hAnsi="Tahoma" w:cs="Tahoma"/>
        </w:rPr>
        <w:t xml:space="preserve">era </w:t>
      </w:r>
      <w:r w:rsidRPr="007E0901">
        <w:rPr>
          <w:rFonts w:ascii="Tahoma" w:eastAsia="Calibri" w:hAnsi="Tahoma" w:cs="Tahoma"/>
          <w:spacing w:val="-2"/>
        </w:rPr>
        <w:t>e</w:t>
      </w:r>
      <w:r w:rsidRPr="007E0901">
        <w:rPr>
          <w:rFonts w:ascii="Tahoma" w:eastAsia="Calibri" w:hAnsi="Tahoma" w:cs="Tahoma"/>
          <w:spacing w:val="1"/>
        </w:rPr>
        <w:t>m</w:t>
      </w:r>
      <w:r w:rsidRPr="007E0901">
        <w:rPr>
          <w:rFonts w:ascii="Tahoma" w:eastAsia="Calibri" w:hAnsi="Tahoma" w:cs="Tahoma"/>
        </w:rPr>
        <w:t>iti</w:t>
      </w:r>
      <w:r w:rsidRPr="007E0901">
        <w:rPr>
          <w:rFonts w:ascii="Tahoma" w:eastAsia="Calibri" w:hAnsi="Tahoma" w:cs="Tahoma"/>
          <w:spacing w:val="-1"/>
        </w:rPr>
        <w:t>d</w:t>
      </w:r>
      <w:r w:rsidRPr="007E0901">
        <w:rPr>
          <w:rFonts w:ascii="Tahoma" w:eastAsia="Calibri" w:hAnsi="Tahoma" w:cs="Tahoma"/>
        </w:rPr>
        <w:t xml:space="preserve">as </w:t>
      </w:r>
      <w:r w:rsidRPr="007E0901">
        <w:rPr>
          <w:rFonts w:ascii="Tahoma" w:eastAsia="Calibri" w:hAnsi="Tahoma" w:cs="Tahoma"/>
          <w:spacing w:val="-3"/>
        </w:rPr>
        <w:t>p</w:t>
      </w:r>
      <w:r w:rsidRPr="007E0901">
        <w:rPr>
          <w:rFonts w:ascii="Tahoma" w:eastAsia="Calibri" w:hAnsi="Tahoma" w:cs="Tahoma"/>
          <w:spacing w:val="1"/>
        </w:rPr>
        <w:t>o</w:t>
      </w:r>
      <w:r w:rsidRPr="007E0901">
        <w:rPr>
          <w:rFonts w:ascii="Tahoma" w:eastAsia="Calibri" w:hAnsi="Tahoma" w:cs="Tahoma"/>
        </w:rPr>
        <w:t xml:space="preserve">r el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se</w:t>
      </w:r>
      <w:r w:rsidRPr="007E0901">
        <w:rPr>
          <w:rFonts w:ascii="Tahoma" w:eastAsia="Calibri" w:hAnsi="Tahoma" w:cs="Tahoma"/>
          <w:spacing w:val="-2"/>
        </w:rPr>
        <w:t>j</w:t>
      </w:r>
      <w:r w:rsidRPr="007E0901">
        <w:rPr>
          <w:rFonts w:ascii="Tahoma" w:eastAsia="Calibri" w:hAnsi="Tahoma" w:cs="Tahoma"/>
        </w:rPr>
        <w:t xml:space="preserve">o </w:t>
      </w:r>
      <w:r w:rsidRPr="007E0901">
        <w:rPr>
          <w:rFonts w:ascii="Tahoma" w:eastAsia="Calibri" w:hAnsi="Tahoma" w:cs="Tahoma"/>
          <w:spacing w:val="1"/>
        </w:rPr>
        <w:t>M</w:t>
      </w:r>
      <w:r w:rsidRPr="007E0901">
        <w:rPr>
          <w:rFonts w:ascii="Tahoma" w:eastAsia="Calibri" w:hAnsi="Tahoma" w:cs="Tahoma"/>
        </w:rPr>
        <w:t>e</w:t>
      </w:r>
      <w:r w:rsidRPr="007E0901">
        <w:rPr>
          <w:rFonts w:ascii="Tahoma" w:eastAsia="Calibri" w:hAnsi="Tahoma" w:cs="Tahoma"/>
          <w:spacing w:val="1"/>
        </w:rPr>
        <w:t>x</w:t>
      </w:r>
      <w:r w:rsidRPr="007E0901">
        <w:rPr>
          <w:rFonts w:ascii="Tahoma" w:eastAsia="Calibri" w:hAnsi="Tahoma" w:cs="Tahoma"/>
          <w:spacing w:val="-3"/>
        </w:rPr>
        <w:t>i</w:t>
      </w:r>
      <w:r w:rsidRPr="007E0901">
        <w:rPr>
          <w:rFonts w:ascii="Tahoma" w:eastAsia="Calibri" w:hAnsi="Tahoma" w:cs="Tahoma"/>
        </w:rPr>
        <w:t>ca</w:t>
      </w:r>
      <w:r w:rsidRPr="007E0901">
        <w:rPr>
          <w:rFonts w:ascii="Tahoma" w:eastAsia="Calibri" w:hAnsi="Tahoma" w:cs="Tahoma"/>
          <w:spacing w:val="-1"/>
        </w:rPr>
        <w:t>n</w:t>
      </w:r>
      <w:r w:rsidRPr="007E0901">
        <w:rPr>
          <w:rFonts w:ascii="Tahoma" w:eastAsia="Calibri" w:hAnsi="Tahoma" w:cs="Tahoma"/>
        </w:rPr>
        <w:t xml:space="preserve">o </w:t>
      </w:r>
      <w:r w:rsidRPr="007E0901">
        <w:rPr>
          <w:rFonts w:ascii="Tahoma" w:eastAsia="Calibri" w:hAnsi="Tahoma" w:cs="Tahoma"/>
          <w:spacing w:val="-1"/>
        </w:rPr>
        <w:t>p</w:t>
      </w:r>
      <w:r w:rsidRPr="007E0901">
        <w:rPr>
          <w:rFonts w:ascii="Tahoma" w:eastAsia="Calibri" w:hAnsi="Tahoma" w:cs="Tahoma"/>
        </w:rPr>
        <w:t>ara la I</w:t>
      </w:r>
      <w:r w:rsidRPr="007E0901">
        <w:rPr>
          <w:rFonts w:ascii="Tahoma" w:eastAsia="Calibri" w:hAnsi="Tahoma" w:cs="Tahoma"/>
          <w:spacing w:val="-4"/>
        </w:rPr>
        <w:t>n</w:t>
      </w:r>
      <w:r w:rsidRPr="007E0901">
        <w:rPr>
          <w:rFonts w:ascii="Tahoma" w:eastAsia="Calibri" w:hAnsi="Tahoma" w:cs="Tahoma"/>
          <w:spacing w:val="1"/>
        </w:rPr>
        <w:t>v</w:t>
      </w:r>
      <w:r w:rsidRPr="007E0901">
        <w:rPr>
          <w:rFonts w:ascii="Tahoma" w:eastAsia="Calibri" w:hAnsi="Tahoma" w:cs="Tahoma"/>
        </w:rPr>
        <w:t>e</w:t>
      </w:r>
      <w:r w:rsidRPr="007E0901">
        <w:rPr>
          <w:rFonts w:ascii="Tahoma" w:eastAsia="Calibri" w:hAnsi="Tahoma" w:cs="Tahoma"/>
          <w:spacing w:val="-2"/>
        </w:rPr>
        <w:t>s</w:t>
      </w:r>
      <w:r w:rsidRPr="007E0901">
        <w:rPr>
          <w:rFonts w:ascii="Tahoma" w:eastAsia="Calibri" w:hAnsi="Tahoma" w:cs="Tahoma"/>
        </w:rPr>
        <w:t>tigaci</w:t>
      </w:r>
      <w:r w:rsidRPr="007E0901">
        <w:rPr>
          <w:rFonts w:ascii="Tahoma" w:eastAsia="Calibri" w:hAnsi="Tahoma" w:cs="Tahoma"/>
          <w:spacing w:val="1"/>
        </w:rPr>
        <w:t>ó</w:t>
      </w:r>
      <w:r w:rsidRPr="007E0901">
        <w:rPr>
          <w:rFonts w:ascii="Tahoma" w:eastAsia="Calibri" w:hAnsi="Tahoma" w:cs="Tahoma"/>
        </w:rPr>
        <w:t xml:space="preserve">n y </w:t>
      </w:r>
      <w:r w:rsidRPr="007E0901">
        <w:rPr>
          <w:rFonts w:ascii="Tahoma" w:eastAsia="Calibri" w:hAnsi="Tahoma" w:cs="Tahoma"/>
          <w:spacing w:val="1"/>
        </w:rPr>
        <w:t>D</w:t>
      </w:r>
      <w:r w:rsidRPr="007E0901">
        <w:rPr>
          <w:rFonts w:ascii="Tahoma" w:eastAsia="Calibri" w:hAnsi="Tahoma" w:cs="Tahoma"/>
        </w:rPr>
        <w:t>esar</w:t>
      </w:r>
      <w:r w:rsidRPr="007E0901">
        <w:rPr>
          <w:rFonts w:ascii="Tahoma" w:eastAsia="Calibri" w:hAnsi="Tahoma" w:cs="Tahoma"/>
          <w:spacing w:val="-2"/>
        </w:rPr>
        <w:t>r</w:t>
      </w:r>
      <w:r w:rsidRPr="007E0901">
        <w:rPr>
          <w:rFonts w:ascii="Tahoma" w:eastAsia="Calibri" w:hAnsi="Tahoma" w:cs="Tahoma"/>
          <w:spacing w:val="1"/>
        </w:rPr>
        <w:t>o</w:t>
      </w:r>
      <w:r w:rsidRPr="007E0901">
        <w:rPr>
          <w:rFonts w:ascii="Tahoma" w:eastAsia="Calibri" w:hAnsi="Tahoma" w:cs="Tahoma"/>
        </w:rPr>
        <w:t>l</w:t>
      </w:r>
      <w:r w:rsidRPr="007E0901">
        <w:rPr>
          <w:rFonts w:ascii="Tahoma" w:eastAsia="Calibri" w:hAnsi="Tahoma" w:cs="Tahoma"/>
          <w:spacing w:val="-3"/>
        </w:rPr>
        <w:t>l</w:t>
      </w:r>
      <w:r w:rsidRPr="007E0901">
        <w:rPr>
          <w:rFonts w:ascii="Tahoma" w:eastAsia="Calibri" w:hAnsi="Tahoma" w:cs="Tahoma"/>
        </w:rPr>
        <w:t xml:space="preserve">o </w:t>
      </w:r>
      <w:r w:rsidRPr="007E0901">
        <w:rPr>
          <w:rFonts w:ascii="Tahoma" w:eastAsia="Calibri" w:hAnsi="Tahoma" w:cs="Tahoma"/>
          <w:spacing w:val="-1"/>
        </w:rPr>
        <w:t>d</w:t>
      </w:r>
      <w:r w:rsidRPr="007E0901">
        <w:rPr>
          <w:rFonts w:ascii="Tahoma" w:eastAsia="Calibri" w:hAnsi="Tahoma" w:cs="Tahoma"/>
        </w:rPr>
        <w:t xml:space="preserve">e </w:t>
      </w:r>
      <w:r w:rsidRPr="007E0901">
        <w:rPr>
          <w:rFonts w:ascii="Tahoma" w:eastAsia="Calibri" w:hAnsi="Tahoma" w:cs="Tahoma"/>
          <w:spacing w:val="-3"/>
        </w:rPr>
        <w:t>N</w:t>
      </w:r>
      <w:r w:rsidRPr="007E0901">
        <w:rPr>
          <w:rFonts w:ascii="Tahoma" w:eastAsia="Calibri" w:hAnsi="Tahoma" w:cs="Tahoma"/>
          <w:spacing w:val="1"/>
        </w:rPr>
        <w:t>o</w:t>
      </w:r>
      <w:r w:rsidRPr="007E0901">
        <w:rPr>
          <w:rFonts w:ascii="Tahoma" w:eastAsia="Calibri" w:hAnsi="Tahoma" w:cs="Tahoma"/>
          <w:spacing w:val="-3"/>
        </w:rPr>
        <w:t>r</w:t>
      </w:r>
      <w:r w:rsidRPr="007E0901">
        <w:rPr>
          <w:rFonts w:ascii="Tahoma" w:eastAsia="Calibri" w:hAnsi="Tahoma" w:cs="Tahoma"/>
          <w:spacing w:val="1"/>
        </w:rPr>
        <w:t>m</w:t>
      </w:r>
      <w:r w:rsidRPr="007E0901">
        <w:rPr>
          <w:rFonts w:ascii="Tahoma" w:eastAsia="Calibri" w:hAnsi="Tahoma" w:cs="Tahoma"/>
        </w:rPr>
        <w:t xml:space="preserve">as </w:t>
      </w:r>
      <w:r w:rsidRPr="007E0901">
        <w:rPr>
          <w:rFonts w:ascii="Tahoma" w:eastAsia="Calibri" w:hAnsi="Tahoma" w:cs="Tahoma"/>
          <w:spacing w:val="-3"/>
        </w:rPr>
        <w:t>d</w:t>
      </w:r>
      <w:r w:rsidRPr="007E0901">
        <w:rPr>
          <w:rFonts w:ascii="Tahoma" w:eastAsia="Calibri" w:hAnsi="Tahoma" w:cs="Tahoma"/>
        </w:rPr>
        <w:t>e I</w:t>
      </w:r>
      <w:r w:rsidRPr="007E0901">
        <w:rPr>
          <w:rFonts w:ascii="Tahoma" w:eastAsia="Calibri" w:hAnsi="Tahoma" w:cs="Tahoma"/>
          <w:spacing w:val="-1"/>
        </w:rPr>
        <w:t>n</w:t>
      </w:r>
      <w:r w:rsidRPr="007E0901">
        <w:rPr>
          <w:rFonts w:ascii="Tahoma" w:eastAsia="Calibri" w:hAnsi="Tahoma" w:cs="Tahoma"/>
        </w:rPr>
        <w:t>f</w:t>
      </w:r>
      <w:r w:rsidRPr="007E0901">
        <w:rPr>
          <w:rFonts w:ascii="Tahoma" w:eastAsia="Calibri" w:hAnsi="Tahoma" w:cs="Tahoma"/>
          <w:spacing w:val="1"/>
        </w:rPr>
        <w:t>o</w:t>
      </w:r>
      <w:r w:rsidRPr="007E0901">
        <w:rPr>
          <w:rFonts w:ascii="Tahoma" w:eastAsia="Calibri" w:hAnsi="Tahoma" w:cs="Tahoma"/>
          <w:spacing w:val="-3"/>
        </w:rPr>
        <w:t>r</w:t>
      </w:r>
      <w:r w:rsidRPr="007E0901">
        <w:rPr>
          <w:rFonts w:ascii="Tahoma" w:eastAsia="Calibri" w:hAnsi="Tahoma" w:cs="Tahoma"/>
          <w:spacing w:val="1"/>
        </w:rPr>
        <w:t>m</w:t>
      </w:r>
      <w:r w:rsidRPr="007E0901">
        <w:rPr>
          <w:rFonts w:ascii="Tahoma" w:eastAsia="Calibri" w:hAnsi="Tahoma" w:cs="Tahoma"/>
        </w:rPr>
        <w:t>ac</w:t>
      </w:r>
      <w:r w:rsidRPr="007E0901">
        <w:rPr>
          <w:rFonts w:ascii="Tahoma" w:eastAsia="Calibri" w:hAnsi="Tahoma" w:cs="Tahoma"/>
          <w:spacing w:val="-3"/>
        </w:rPr>
        <w:t>i</w:t>
      </w:r>
      <w:r w:rsidRPr="007E0901">
        <w:rPr>
          <w:rFonts w:ascii="Tahoma" w:eastAsia="Calibri" w:hAnsi="Tahoma" w:cs="Tahoma"/>
          <w:spacing w:val="1"/>
        </w:rPr>
        <w:t>ó</w:t>
      </w:r>
      <w:r w:rsidRPr="007E0901">
        <w:rPr>
          <w:rFonts w:ascii="Tahoma" w:eastAsia="Calibri" w:hAnsi="Tahoma" w:cs="Tahoma"/>
        </w:rPr>
        <w:t>n F</w:t>
      </w:r>
      <w:r w:rsidRPr="007E0901">
        <w:rPr>
          <w:rFonts w:ascii="Tahoma" w:eastAsia="Calibri" w:hAnsi="Tahoma" w:cs="Tahoma"/>
          <w:spacing w:val="-1"/>
        </w:rPr>
        <w:t>in</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 xml:space="preserve">ciera, </w:t>
      </w:r>
      <w:r w:rsidRPr="007E0901">
        <w:rPr>
          <w:rFonts w:ascii="Tahoma" w:eastAsia="Calibri" w:hAnsi="Tahoma" w:cs="Tahoma"/>
          <w:spacing w:val="-1"/>
        </w:rPr>
        <w:t>n</w:t>
      </w:r>
      <w:r w:rsidRPr="007E0901">
        <w:rPr>
          <w:rFonts w:ascii="Tahoma" w:eastAsia="Calibri" w:hAnsi="Tahoma" w:cs="Tahoma"/>
        </w:rPr>
        <w:t>i rec</w:t>
      </w:r>
      <w:r w:rsidRPr="007E0901">
        <w:rPr>
          <w:rFonts w:ascii="Tahoma" w:eastAsia="Calibri" w:hAnsi="Tahoma" w:cs="Tahoma"/>
          <w:spacing w:val="1"/>
        </w:rPr>
        <w:t>o</w:t>
      </w:r>
      <w:r w:rsidRPr="007E0901">
        <w:rPr>
          <w:rFonts w:ascii="Tahoma" w:eastAsia="Calibri" w:hAnsi="Tahoma" w:cs="Tahoma"/>
          <w:spacing w:val="-3"/>
        </w:rPr>
        <w:t>n</w:t>
      </w:r>
      <w:r w:rsidRPr="007E0901">
        <w:rPr>
          <w:rFonts w:ascii="Tahoma" w:eastAsia="Calibri" w:hAnsi="Tahoma" w:cs="Tahoma"/>
          <w:spacing w:val="1"/>
        </w:rPr>
        <w:t>o</w:t>
      </w:r>
      <w:r w:rsidRPr="007E0901">
        <w:rPr>
          <w:rFonts w:ascii="Tahoma" w:eastAsia="Calibri" w:hAnsi="Tahoma" w:cs="Tahoma"/>
          <w:spacing w:val="-2"/>
        </w:rPr>
        <w:t>c</w:t>
      </w:r>
      <w:r w:rsidRPr="007E0901">
        <w:rPr>
          <w:rFonts w:ascii="Tahoma" w:eastAsia="Calibri" w:hAnsi="Tahoma" w:cs="Tahoma"/>
        </w:rPr>
        <w:t xml:space="preserve">en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m</w:t>
      </w:r>
      <w:r w:rsidRPr="007E0901">
        <w:rPr>
          <w:rFonts w:ascii="Tahoma" w:eastAsia="Calibri" w:hAnsi="Tahoma" w:cs="Tahoma"/>
        </w:rPr>
        <w:t xml:space="preserve">o </w:t>
      </w:r>
      <w:r w:rsidRPr="007E0901">
        <w:rPr>
          <w:rFonts w:ascii="Tahoma" w:eastAsia="Calibri" w:hAnsi="Tahoma" w:cs="Tahoma"/>
          <w:spacing w:val="-1"/>
        </w:rPr>
        <w:t>p</w:t>
      </w:r>
      <w:r w:rsidRPr="007E0901">
        <w:rPr>
          <w:rFonts w:ascii="Tahoma" w:eastAsia="Calibri" w:hAnsi="Tahoma" w:cs="Tahoma"/>
        </w:rPr>
        <w:t>as</w:t>
      </w:r>
      <w:r w:rsidRPr="007E0901">
        <w:rPr>
          <w:rFonts w:ascii="Tahoma" w:eastAsia="Calibri" w:hAnsi="Tahoma" w:cs="Tahoma"/>
          <w:spacing w:val="-3"/>
        </w:rPr>
        <w:t>i</w:t>
      </w:r>
      <w:r w:rsidRPr="007E0901">
        <w:rPr>
          <w:rFonts w:ascii="Tahoma" w:eastAsia="Calibri" w:hAnsi="Tahoma" w:cs="Tahoma"/>
          <w:spacing w:val="-1"/>
        </w:rPr>
        <w:t>v</w:t>
      </w:r>
      <w:r w:rsidRPr="007E0901">
        <w:rPr>
          <w:rFonts w:ascii="Tahoma" w:eastAsia="Calibri" w:hAnsi="Tahoma" w:cs="Tahoma"/>
        </w:rPr>
        <w:t>o l</w:t>
      </w:r>
      <w:r w:rsidRPr="007E0901">
        <w:rPr>
          <w:rFonts w:ascii="Tahoma" w:eastAsia="Calibri" w:hAnsi="Tahoma" w:cs="Tahoma"/>
          <w:spacing w:val="-3"/>
        </w:rPr>
        <w:t>a</w:t>
      </w:r>
      <w:r w:rsidRPr="007E0901">
        <w:rPr>
          <w:rFonts w:ascii="Tahoma" w:eastAsia="Calibri" w:hAnsi="Tahoma" w:cs="Tahoma"/>
        </w:rPr>
        <w:t xml:space="preserve">s </w:t>
      </w:r>
      <w:r w:rsidRPr="007E0901">
        <w:rPr>
          <w:rFonts w:ascii="Tahoma" w:eastAsia="Calibri" w:hAnsi="Tahoma" w:cs="Tahoma"/>
          <w:spacing w:val="1"/>
        </w:rPr>
        <w:t>o</w:t>
      </w:r>
      <w:r w:rsidRPr="007E0901">
        <w:rPr>
          <w:rFonts w:ascii="Tahoma" w:eastAsia="Calibri" w:hAnsi="Tahoma" w:cs="Tahoma"/>
          <w:spacing w:val="-1"/>
        </w:rPr>
        <w:t>b</w:t>
      </w:r>
      <w:r w:rsidRPr="007E0901">
        <w:rPr>
          <w:rFonts w:ascii="Tahoma" w:eastAsia="Calibri" w:hAnsi="Tahoma" w:cs="Tahoma"/>
        </w:rPr>
        <w:t>li</w:t>
      </w:r>
      <w:r w:rsidRPr="007E0901">
        <w:rPr>
          <w:rFonts w:ascii="Tahoma" w:eastAsia="Calibri" w:hAnsi="Tahoma" w:cs="Tahoma"/>
          <w:spacing w:val="-1"/>
        </w:rPr>
        <w:t>g</w:t>
      </w:r>
      <w:r w:rsidRPr="007E0901">
        <w:rPr>
          <w:rFonts w:ascii="Tahoma" w:eastAsia="Calibri" w:hAnsi="Tahoma" w:cs="Tahoma"/>
        </w:rPr>
        <w:t>aci</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spacing w:val="-2"/>
        </w:rPr>
        <w:t>e</w:t>
      </w:r>
      <w:r w:rsidRPr="007E0901">
        <w:rPr>
          <w:rFonts w:ascii="Tahoma" w:eastAsia="Calibri" w:hAnsi="Tahoma" w:cs="Tahoma"/>
        </w:rPr>
        <w:t>s ac</w:t>
      </w:r>
      <w:r w:rsidRPr="007E0901">
        <w:rPr>
          <w:rFonts w:ascii="Tahoma" w:eastAsia="Calibri" w:hAnsi="Tahoma" w:cs="Tahoma"/>
          <w:spacing w:val="1"/>
        </w:rPr>
        <w:t>t</w:t>
      </w:r>
      <w:r w:rsidRPr="007E0901">
        <w:rPr>
          <w:rFonts w:ascii="Tahoma" w:eastAsia="Calibri" w:hAnsi="Tahoma" w:cs="Tahoma"/>
          <w:spacing w:val="-1"/>
        </w:rPr>
        <w:t>u</w:t>
      </w:r>
      <w:r w:rsidRPr="007E0901">
        <w:rPr>
          <w:rFonts w:ascii="Tahoma" w:eastAsia="Calibri" w:hAnsi="Tahoma" w:cs="Tahoma"/>
        </w:rPr>
        <w:t>a</w:t>
      </w:r>
      <w:r w:rsidRPr="007E0901">
        <w:rPr>
          <w:rFonts w:ascii="Tahoma" w:eastAsia="Calibri" w:hAnsi="Tahoma" w:cs="Tahoma"/>
          <w:spacing w:val="-3"/>
        </w:rPr>
        <w:t>l</w:t>
      </w:r>
      <w:r w:rsidRPr="007E0901">
        <w:rPr>
          <w:rFonts w:ascii="Tahoma" w:eastAsia="Calibri" w:hAnsi="Tahoma" w:cs="Tahoma"/>
        </w:rPr>
        <w:t>es y fu</w:t>
      </w:r>
      <w:r w:rsidRPr="007E0901">
        <w:rPr>
          <w:rFonts w:ascii="Tahoma" w:eastAsia="Calibri" w:hAnsi="Tahoma" w:cs="Tahoma"/>
          <w:spacing w:val="-3"/>
        </w:rPr>
        <w:t>t</w:t>
      </w:r>
      <w:r w:rsidRPr="007E0901">
        <w:rPr>
          <w:rFonts w:ascii="Tahoma" w:eastAsia="Calibri" w:hAnsi="Tahoma" w:cs="Tahoma"/>
          <w:spacing w:val="-1"/>
        </w:rPr>
        <w:t>u</w:t>
      </w:r>
      <w:r w:rsidRPr="007E0901">
        <w:rPr>
          <w:rFonts w:ascii="Tahoma" w:eastAsia="Calibri" w:hAnsi="Tahoma" w:cs="Tahoma"/>
        </w:rPr>
        <w:t>ras a fa</w:t>
      </w:r>
      <w:r w:rsidRPr="007E0901">
        <w:rPr>
          <w:rFonts w:ascii="Tahoma" w:eastAsia="Calibri" w:hAnsi="Tahoma" w:cs="Tahoma"/>
          <w:spacing w:val="-1"/>
        </w:rPr>
        <w:t>v</w:t>
      </w:r>
      <w:r w:rsidRPr="007E0901">
        <w:rPr>
          <w:rFonts w:ascii="Tahoma" w:eastAsia="Calibri" w:hAnsi="Tahoma" w:cs="Tahoma"/>
          <w:spacing w:val="1"/>
        </w:rPr>
        <w:t>o</w:t>
      </w:r>
      <w:r w:rsidRPr="007E0901">
        <w:rPr>
          <w:rFonts w:ascii="Tahoma" w:eastAsia="Calibri" w:hAnsi="Tahoma" w:cs="Tahoma"/>
        </w:rPr>
        <w:t xml:space="preserve">r </w:t>
      </w:r>
      <w:r w:rsidRPr="007E0901">
        <w:rPr>
          <w:rFonts w:ascii="Tahoma" w:eastAsia="Calibri" w:hAnsi="Tahoma" w:cs="Tahoma"/>
          <w:spacing w:val="-3"/>
        </w:rPr>
        <w:t>d</w:t>
      </w:r>
      <w:r w:rsidRPr="007E0901">
        <w:rPr>
          <w:rFonts w:ascii="Tahoma" w:eastAsia="Calibri" w:hAnsi="Tahoma" w:cs="Tahoma"/>
        </w:rPr>
        <w:t xml:space="preserve">e </w:t>
      </w:r>
      <w:r w:rsidRPr="007E0901">
        <w:rPr>
          <w:rFonts w:ascii="Tahoma" w:eastAsia="Calibri" w:hAnsi="Tahoma" w:cs="Tahoma"/>
          <w:spacing w:val="-3"/>
        </w:rPr>
        <w:t>l</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t</w:t>
      </w:r>
      <w:r w:rsidRPr="007E0901">
        <w:rPr>
          <w:rFonts w:ascii="Tahoma" w:eastAsia="Calibri" w:hAnsi="Tahoma" w:cs="Tahoma"/>
        </w:rPr>
        <w:t>ra</w:t>
      </w:r>
      <w:r w:rsidRPr="007E0901">
        <w:rPr>
          <w:rFonts w:ascii="Tahoma" w:eastAsia="Calibri" w:hAnsi="Tahoma" w:cs="Tahoma"/>
          <w:spacing w:val="-1"/>
        </w:rPr>
        <w:t>b</w:t>
      </w:r>
      <w:r w:rsidRPr="007E0901">
        <w:rPr>
          <w:rFonts w:ascii="Tahoma" w:eastAsia="Calibri" w:hAnsi="Tahoma" w:cs="Tahoma"/>
        </w:rPr>
        <w:t>aja</w:t>
      </w:r>
      <w:r w:rsidRPr="007E0901">
        <w:rPr>
          <w:rFonts w:ascii="Tahoma" w:eastAsia="Calibri" w:hAnsi="Tahoma" w:cs="Tahoma"/>
          <w:spacing w:val="-3"/>
        </w:rPr>
        <w:t>d</w:t>
      </w:r>
      <w:r w:rsidRPr="007E0901">
        <w:rPr>
          <w:rFonts w:ascii="Tahoma" w:eastAsia="Calibri" w:hAnsi="Tahoma" w:cs="Tahoma"/>
          <w:spacing w:val="1"/>
        </w:rPr>
        <w:t>o</w:t>
      </w:r>
      <w:r w:rsidRPr="007E0901">
        <w:rPr>
          <w:rFonts w:ascii="Tahoma" w:eastAsia="Calibri" w:hAnsi="Tahoma" w:cs="Tahoma"/>
        </w:rPr>
        <w:t>res.</w:t>
      </w:r>
    </w:p>
    <w:p w:rsidR="00A24B44" w:rsidRPr="007E0901" w:rsidRDefault="00A24B44" w:rsidP="00A24B44">
      <w:pPr>
        <w:pStyle w:val="Prrafodelista"/>
        <w:numPr>
          <w:ilvl w:val="0"/>
          <w:numId w:val="20"/>
        </w:numPr>
        <w:jc w:val="both"/>
        <w:rPr>
          <w:rFonts w:ascii="Tahoma" w:eastAsia="Calibri" w:hAnsi="Tahoma" w:cs="Tahoma"/>
        </w:rPr>
      </w:pPr>
      <w:r w:rsidRPr="007E0901">
        <w:rPr>
          <w:rFonts w:ascii="Tahoma" w:eastAsia="Calibri" w:hAnsi="Tahoma" w:cs="Tahoma"/>
          <w:spacing w:val="-1"/>
        </w:rPr>
        <w:t>S</w:t>
      </w:r>
      <w:r w:rsidRPr="007E0901">
        <w:rPr>
          <w:rFonts w:ascii="Tahoma" w:eastAsia="Calibri" w:hAnsi="Tahoma" w:cs="Tahoma"/>
        </w:rPr>
        <w:t>e a</w:t>
      </w:r>
      <w:r w:rsidRPr="007E0901">
        <w:rPr>
          <w:rFonts w:ascii="Tahoma" w:eastAsia="Calibri" w:hAnsi="Tahoma" w:cs="Tahoma"/>
          <w:spacing w:val="-1"/>
        </w:rPr>
        <w:t>p</w:t>
      </w:r>
      <w:r w:rsidRPr="007E0901">
        <w:rPr>
          <w:rFonts w:ascii="Tahoma" w:eastAsia="Calibri" w:hAnsi="Tahoma" w:cs="Tahoma"/>
        </w:rPr>
        <w:t>lican l</w:t>
      </w:r>
      <w:r w:rsidRPr="007E0901">
        <w:rPr>
          <w:rFonts w:ascii="Tahoma" w:eastAsia="Calibri" w:hAnsi="Tahoma" w:cs="Tahoma"/>
          <w:spacing w:val="-1"/>
        </w:rPr>
        <w:t>o</w:t>
      </w:r>
      <w:r w:rsidRPr="007E0901">
        <w:rPr>
          <w:rFonts w:ascii="Tahoma" w:eastAsia="Calibri" w:hAnsi="Tahoma" w:cs="Tahoma"/>
        </w:rPr>
        <w:t>s p</w:t>
      </w:r>
      <w:r w:rsidRPr="007E0901">
        <w:rPr>
          <w:rFonts w:ascii="Tahoma" w:eastAsia="Calibri" w:hAnsi="Tahoma" w:cs="Tahoma"/>
          <w:spacing w:val="1"/>
        </w:rPr>
        <w:t>o</w:t>
      </w:r>
      <w:r w:rsidRPr="007E0901">
        <w:rPr>
          <w:rFonts w:ascii="Tahoma" w:eastAsia="Calibri" w:hAnsi="Tahoma" w:cs="Tahoma"/>
          <w:spacing w:val="-2"/>
        </w:rPr>
        <w:t>s</w:t>
      </w:r>
      <w:r w:rsidRPr="007E0901">
        <w:rPr>
          <w:rFonts w:ascii="Tahoma" w:eastAsia="Calibri" w:hAnsi="Tahoma" w:cs="Tahoma"/>
        </w:rPr>
        <w:t>tu</w:t>
      </w:r>
      <w:r w:rsidRPr="007E0901">
        <w:rPr>
          <w:rFonts w:ascii="Tahoma" w:eastAsia="Calibri" w:hAnsi="Tahoma" w:cs="Tahoma"/>
          <w:spacing w:val="-1"/>
        </w:rPr>
        <w:t>l</w:t>
      </w:r>
      <w:r w:rsidRPr="007E0901">
        <w:rPr>
          <w:rFonts w:ascii="Tahoma" w:eastAsia="Calibri" w:hAnsi="Tahoma" w:cs="Tahoma"/>
        </w:rPr>
        <w:t>a</w:t>
      </w:r>
      <w:r w:rsidRPr="007E0901">
        <w:rPr>
          <w:rFonts w:ascii="Tahoma" w:eastAsia="Calibri" w:hAnsi="Tahoma" w:cs="Tahoma"/>
          <w:spacing w:val="-1"/>
        </w:rPr>
        <w:t>d</w:t>
      </w:r>
      <w:r w:rsidRPr="007E0901">
        <w:rPr>
          <w:rFonts w:ascii="Tahoma" w:eastAsia="Calibri" w:hAnsi="Tahoma" w:cs="Tahoma"/>
          <w:spacing w:val="1"/>
        </w:rPr>
        <w:t>o</w:t>
      </w:r>
      <w:r w:rsidRPr="007E0901">
        <w:rPr>
          <w:rFonts w:ascii="Tahoma" w:eastAsia="Calibri" w:hAnsi="Tahoma" w:cs="Tahoma"/>
        </w:rPr>
        <w:t>s bás</w:t>
      </w:r>
      <w:r w:rsidRPr="007E0901">
        <w:rPr>
          <w:rFonts w:ascii="Tahoma" w:eastAsia="Calibri" w:hAnsi="Tahoma" w:cs="Tahoma"/>
          <w:spacing w:val="-1"/>
        </w:rPr>
        <w:t>i</w:t>
      </w:r>
      <w:r w:rsidRPr="007E0901">
        <w:rPr>
          <w:rFonts w:ascii="Tahoma" w:eastAsia="Calibri" w:hAnsi="Tahoma" w:cs="Tahoma"/>
        </w:rPr>
        <w:t>c</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e</w:t>
      </w:r>
      <w:r w:rsidRPr="007E0901">
        <w:rPr>
          <w:rFonts w:ascii="Tahoma" w:eastAsia="Calibri" w:hAnsi="Tahoma" w:cs="Tahoma"/>
          <w:spacing w:val="1"/>
        </w:rPr>
        <w:t>m</w:t>
      </w:r>
      <w:r w:rsidRPr="007E0901">
        <w:rPr>
          <w:rFonts w:ascii="Tahoma" w:eastAsia="Calibri" w:hAnsi="Tahoma" w:cs="Tahoma"/>
        </w:rPr>
        <w:t>iti</w:t>
      </w:r>
      <w:r w:rsidRPr="007E0901">
        <w:rPr>
          <w:rFonts w:ascii="Tahoma" w:eastAsia="Calibri" w:hAnsi="Tahoma" w:cs="Tahoma"/>
          <w:spacing w:val="-1"/>
        </w:rPr>
        <w:t>do</w:t>
      </w:r>
      <w:r w:rsidRPr="007E0901">
        <w:rPr>
          <w:rFonts w:ascii="Tahoma" w:eastAsia="Calibri" w:hAnsi="Tahoma" w:cs="Tahoma"/>
        </w:rPr>
        <w:t>s p</w:t>
      </w:r>
      <w:r w:rsidRPr="007E0901">
        <w:rPr>
          <w:rFonts w:ascii="Tahoma" w:eastAsia="Calibri" w:hAnsi="Tahoma" w:cs="Tahoma"/>
          <w:spacing w:val="1"/>
        </w:rPr>
        <w:t>o</w:t>
      </w:r>
      <w:r w:rsidRPr="007E0901">
        <w:rPr>
          <w:rFonts w:ascii="Tahoma" w:eastAsia="Calibri" w:hAnsi="Tahoma" w:cs="Tahoma"/>
        </w:rPr>
        <w:t>r la CO</w:t>
      </w:r>
      <w:r w:rsidRPr="007E0901">
        <w:rPr>
          <w:rFonts w:ascii="Tahoma" w:eastAsia="Calibri" w:hAnsi="Tahoma" w:cs="Tahoma"/>
          <w:spacing w:val="-3"/>
        </w:rPr>
        <w:t>N</w:t>
      </w:r>
      <w:r w:rsidRPr="007E0901">
        <w:rPr>
          <w:rFonts w:ascii="Tahoma" w:eastAsia="Calibri" w:hAnsi="Tahoma" w:cs="Tahoma"/>
        </w:rPr>
        <w:t>A</w:t>
      </w:r>
      <w:r w:rsidRPr="007E0901">
        <w:rPr>
          <w:rFonts w:ascii="Tahoma" w:eastAsia="Calibri" w:hAnsi="Tahoma" w:cs="Tahoma"/>
          <w:spacing w:val="-1"/>
        </w:rPr>
        <w:t>C</w:t>
      </w:r>
      <w:r w:rsidRPr="007E0901">
        <w:rPr>
          <w:rFonts w:ascii="Tahoma" w:eastAsia="Calibri" w:hAnsi="Tahoma" w:cs="Tahoma"/>
        </w:rPr>
        <w:t>.</w:t>
      </w:r>
    </w:p>
    <w:p w:rsidR="00A24B44" w:rsidRPr="007E0901" w:rsidRDefault="00A24B44" w:rsidP="00A24B44">
      <w:pPr>
        <w:pStyle w:val="Prrafodelista"/>
        <w:numPr>
          <w:ilvl w:val="0"/>
          <w:numId w:val="20"/>
        </w:numPr>
        <w:spacing w:before="41" w:line="276" w:lineRule="auto"/>
        <w:ind w:right="80"/>
        <w:jc w:val="both"/>
        <w:rPr>
          <w:rFonts w:ascii="Tahoma" w:eastAsia="Calibri" w:hAnsi="Tahoma" w:cs="Tahoma"/>
        </w:rPr>
      </w:pPr>
      <w:r w:rsidRPr="007E0901">
        <w:rPr>
          <w:rFonts w:ascii="Tahoma" w:eastAsia="Calibri" w:hAnsi="Tahoma" w:cs="Tahoma"/>
          <w:spacing w:val="-1"/>
        </w:rPr>
        <w:t>N</w:t>
      </w:r>
      <w:r w:rsidRPr="007E0901">
        <w:rPr>
          <w:rFonts w:ascii="Tahoma" w:eastAsia="Calibri" w:hAnsi="Tahoma" w:cs="Tahoma"/>
          <w:spacing w:val="1"/>
        </w:rPr>
        <w:t>o</w:t>
      </w:r>
      <w:r w:rsidRPr="007E0901">
        <w:rPr>
          <w:rFonts w:ascii="Tahoma" w:eastAsia="Calibri" w:hAnsi="Tahoma" w:cs="Tahoma"/>
        </w:rPr>
        <w:t>r</w:t>
      </w:r>
      <w:r w:rsidRPr="007E0901">
        <w:rPr>
          <w:rFonts w:ascii="Tahoma" w:eastAsia="Calibri" w:hAnsi="Tahoma" w:cs="Tahoma"/>
          <w:spacing w:val="1"/>
        </w:rPr>
        <w:t>m</w:t>
      </w:r>
      <w:r w:rsidRPr="007E0901">
        <w:rPr>
          <w:rFonts w:ascii="Tahoma" w:eastAsia="Calibri" w:hAnsi="Tahoma" w:cs="Tahoma"/>
          <w:spacing w:val="-3"/>
        </w:rPr>
        <w:t>a</w:t>
      </w:r>
      <w:r w:rsidRPr="007E0901">
        <w:rPr>
          <w:rFonts w:ascii="Tahoma" w:eastAsia="Calibri" w:hAnsi="Tahoma" w:cs="Tahoma"/>
        </w:rPr>
        <w:t>ti</w:t>
      </w:r>
      <w:r w:rsidRPr="007E0901">
        <w:rPr>
          <w:rFonts w:ascii="Tahoma" w:eastAsia="Calibri" w:hAnsi="Tahoma" w:cs="Tahoma"/>
          <w:spacing w:val="1"/>
        </w:rPr>
        <w:t>v</w:t>
      </w:r>
      <w:r w:rsidRPr="007E0901">
        <w:rPr>
          <w:rFonts w:ascii="Tahoma" w:eastAsia="Calibri" w:hAnsi="Tahoma" w:cs="Tahoma"/>
        </w:rPr>
        <w:t>i</w:t>
      </w:r>
      <w:r w:rsidRPr="007E0901">
        <w:rPr>
          <w:rFonts w:ascii="Tahoma" w:eastAsia="Calibri" w:hAnsi="Tahoma" w:cs="Tahoma"/>
          <w:spacing w:val="-1"/>
        </w:rPr>
        <w:t>d</w:t>
      </w:r>
      <w:r w:rsidRPr="007E0901">
        <w:rPr>
          <w:rFonts w:ascii="Tahoma" w:eastAsia="Calibri" w:hAnsi="Tahoma" w:cs="Tahoma"/>
        </w:rPr>
        <w:t>ad S</w:t>
      </w:r>
      <w:r w:rsidRPr="007E0901">
        <w:rPr>
          <w:rFonts w:ascii="Tahoma" w:eastAsia="Calibri" w:hAnsi="Tahoma" w:cs="Tahoma"/>
          <w:spacing w:val="-2"/>
        </w:rPr>
        <w:t>u</w:t>
      </w:r>
      <w:r w:rsidRPr="007E0901">
        <w:rPr>
          <w:rFonts w:ascii="Tahoma" w:eastAsia="Calibri" w:hAnsi="Tahoma" w:cs="Tahoma"/>
          <w:spacing w:val="-1"/>
        </w:rPr>
        <w:t>p</w:t>
      </w:r>
      <w:r w:rsidRPr="007E0901">
        <w:rPr>
          <w:rFonts w:ascii="Tahoma" w:eastAsia="Calibri" w:hAnsi="Tahoma" w:cs="Tahoma"/>
        </w:rPr>
        <w:t>le</w:t>
      </w:r>
      <w:r w:rsidRPr="007E0901">
        <w:rPr>
          <w:rFonts w:ascii="Tahoma" w:eastAsia="Calibri" w:hAnsi="Tahoma" w:cs="Tahoma"/>
          <w:spacing w:val="-2"/>
        </w:rPr>
        <w:t>t</w:t>
      </w:r>
      <w:r w:rsidRPr="007E0901">
        <w:rPr>
          <w:rFonts w:ascii="Tahoma" w:eastAsia="Calibri" w:hAnsi="Tahoma" w:cs="Tahoma"/>
          <w:spacing w:val="1"/>
        </w:rPr>
        <w:t>o</w:t>
      </w:r>
      <w:r w:rsidRPr="007E0901">
        <w:rPr>
          <w:rFonts w:ascii="Tahoma" w:eastAsia="Calibri" w:hAnsi="Tahoma" w:cs="Tahoma"/>
        </w:rPr>
        <w:t>ri</w:t>
      </w:r>
      <w:r w:rsidRPr="007E0901">
        <w:rPr>
          <w:rFonts w:ascii="Tahoma" w:eastAsia="Calibri" w:hAnsi="Tahoma" w:cs="Tahoma"/>
          <w:spacing w:val="-3"/>
        </w:rPr>
        <w:t>a</w:t>
      </w:r>
      <w:r w:rsidRPr="007E0901">
        <w:rPr>
          <w:rFonts w:ascii="Tahoma" w:eastAsia="Calibri" w:hAnsi="Tahoma" w:cs="Tahoma"/>
        </w:rPr>
        <w:t>:</w:t>
      </w:r>
      <w:r w:rsidRPr="007E0901">
        <w:rPr>
          <w:rFonts w:ascii="Tahoma" w:eastAsia="Calibri" w:hAnsi="Tahoma" w:cs="Tahoma"/>
          <w:spacing w:val="1"/>
        </w:rPr>
        <w:t xml:space="preserve"> M</w:t>
      </w:r>
      <w:r w:rsidRPr="007E0901">
        <w:rPr>
          <w:rFonts w:ascii="Tahoma" w:eastAsia="Calibri" w:hAnsi="Tahoma" w:cs="Tahoma"/>
        </w:rPr>
        <w:t>a</w:t>
      </w:r>
      <w:r w:rsidRPr="007E0901">
        <w:rPr>
          <w:rFonts w:ascii="Tahoma" w:eastAsia="Calibri" w:hAnsi="Tahoma" w:cs="Tahoma"/>
          <w:spacing w:val="-1"/>
        </w:rPr>
        <w:t>nu</w:t>
      </w:r>
      <w:r w:rsidRPr="007E0901">
        <w:rPr>
          <w:rFonts w:ascii="Tahoma" w:eastAsia="Calibri" w:hAnsi="Tahoma" w:cs="Tahoma"/>
        </w:rPr>
        <w:t xml:space="preserve">al </w:t>
      </w:r>
      <w:r w:rsidRPr="007E0901">
        <w:rPr>
          <w:rFonts w:ascii="Tahoma" w:eastAsia="Calibri" w:hAnsi="Tahoma" w:cs="Tahoma"/>
          <w:spacing w:val="-1"/>
        </w:rPr>
        <w:t>d</w:t>
      </w:r>
      <w:r w:rsidRPr="007E0901">
        <w:rPr>
          <w:rFonts w:ascii="Tahoma" w:eastAsia="Calibri" w:hAnsi="Tahoma" w:cs="Tahoma"/>
        </w:rPr>
        <w:t xml:space="preserve">e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tab</w:t>
      </w:r>
      <w:r w:rsidRPr="007E0901">
        <w:rPr>
          <w:rFonts w:ascii="Tahoma" w:eastAsia="Calibri" w:hAnsi="Tahoma" w:cs="Tahoma"/>
          <w:spacing w:val="-1"/>
        </w:rPr>
        <w:t>i</w:t>
      </w:r>
      <w:r w:rsidRPr="007E0901">
        <w:rPr>
          <w:rFonts w:ascii="Tahoma" w:eastAsia="Calibri" w:hAnsi="Tahoma" w:cs="Tahoma"/>
        </w:rPr>
        <w:t>li</w:t>
      </w:r>
      <w:r w:rsidRPr="007E0901">
        <w:rPr>
          <w:rFonts w:ascii="Tahoma" w:eastAsia="Calibri" w:hAnsi="Tahoma" w:cs="Tahoma"/>
          <w:spacing w:val="-1"/>
        </w:rPr>
        <w:t>d</w:t>
      </w:r>
      <w:r w:rsidRPr="007E0901">
        <w:rPr>
          <w:rFonts w:ascii="Tahoma" w:eastAsia="Calibri" w:hAnsi="Tahoma" w:cs="Tahoma"/>
        </w:rPr>
        <w:t xml:space="preserve">ad </w:t>
      </w:r>
      <w:r w:rsidRPr="007E0901">
        <w:rPr>
          <w:rFonts w:ascii="Tahoma" w:eastAsia="Calibri" w:hAnsi="Tahoma" w:cs="Tahoma"/>
          <w:spacing w:val="-2"/>
        </w:rPr>
        <w:t>G</w:t>
      </w:r>
      <w:r w:rsidRPr="007E0901">
        <w:rPr>
          <w:rFonts w:ascii="Tahoma" w:eastAsia="Calibri" w:hAnsi="Tahoma" w:cs="Tahoma"/>
          <w:spacing w:val="-1"/>
        </w:rPr>
        <w:t>ub</w:t>
      </w:r>
      <w:r w:rsidRPr="007E0901">
        <w:rPr>
          <w:rFonts w:ascii="Tahoma" w:eastAsia="Calibri" w:hAnsi="Tahoma" w:cs="Tahoma"/>
        </w:rPr>
        <w:t>ern</w:t>
      </w:r>
      <w:r w:rsidRPr="007E0901">
        <w:rPr>
          <w:rFonts w:ascii="Tahoma" w:eastAsia="Calibri" w:hAnsi="Tahoma" w:cs="Tahoma"/>
          <w:spacing w:val="-1"/>
        </w:rPr>
        <w:t>a</w:t>
      </w:r>
      <w:r w:rsidRPr="007E0901">
        <w:rPr>
          <w:rFonts w:ascii="Tahoma" w:eastAsia="Calibri" w:hAnsi="Tahoma" w:cs="Tahoma"/>
          <w:spacing w:val="1"/>
        </w:rPr>
        <w:t>m</w:t>
      </w:r>
      <w:r w:rsidRPr="007E0901">
        <w:rPr>
          <w:rFonts w:ascii="Tahoma" w:eastAsia="Calibri" w:hAnsi="Tahoma" w:cs="Tahoma"/>
        </w:rPr>
        <w:t xml:space="preserve">ental, </w:t>
      </w:r>
      <w:r w:rsidRPr="007E0901">
        <w:rPr>
          <w:rFonts w:ascii="Tahoma" w:eastAsia="Calibri" w:hAnsi="Tahoma" w:cs="Tahoma"/>
          <w:spacing w:val="1"/>
        </w:rPr>
        <w:t>L</w:t>
      </w:r>
      <w:r w:rsidRPr="007E0901">
        <w:rPr>
          <w:rFonts w:ascii="Tahoma" w:eastAsia="Calibri" w:hAnsi="Tahoma" w:cs="Tahoma"/>
          <w:spacing w:val="-2"/>
        </w:rPr>
        <w:t>e</w:t>
      </w:r>
      <w:r w:rsidRPr="007E0901">
        <w:rPr>
          <w:rFonts w:ascii="Tahoma" w:eastAsia="Calibri" w:hAnsi="Tahoma" w:cs="Tahoma"/>
        </w:rPr>
        <w:t xml:space="preserve">y </w:t>
      </w:r>
      <w:r w:rsidRPr="007E0901">
        <w:rPr>
          <w:rFonts w:ascii="Tahoma" w:eastAsia="Calibri" w:hAnsi="Tahoma" w:cs="Tahoma"/>
          <w:spacing w:val="-1"/>
        </w:rPr>
        <w:t>d</w:t>
      </w:r>
      <w:r w:rsidRPr="007E0901">
        <w:rPr>
          <w:rFonts w:ascii="Tahoma" w:eastAsia="Calibri" w:hAnsi="Tahoma" w:cs="Tahoma"/>
        </w:rPr>
        <w:t>e A</w:t>
      </w:r>
      <w:r w:rsidRPr="007E0901">
        <w:rPr>
          <w:rFonts w:ascii="Tahoma" w:eastAsia="Calibri" w:hAnsi="Tahoma" w:cs="Tahoma"/>
          <w:spacing w:val="-1"/>
        </w:rPr>
        <w:t>dqu</w:t>
      </w:r>
      <w:r w:rsidRPr="007E0901">
        <w:rPr>
          <w:rFonts w:ascii="Tahoma" w:eastAsia="Calibri" w:hAnsi="Tahoma" w:cs="Tahoma"/>
        </w:rPr>
        <w:t>isici</w:t>
      </w:r>
      <w:r w:rsidRPr="007E0901">
        <w:rPr>
          <w:rFonts w:ascii="Tahoma" w:eastAsia="Calibri" w:hAnsi="Tahoma" w:cs="Tahoma"/>
          <w:spacing w:val="1"/>
        </w:rPr>
        <w:t>ó</w:t>
      </w:r>
      <w:r w:rsidRPr="007E0901">
        <w:rPr>
          <w:rFonts w:ascii="Tahoma" w:eastAsia="Calibri" w:hAnsi="Tahoma" w:cs="Tahoma"/>
        </w:rPr>
        <w:t>n A</w:t>
      </w:r>
      <w:r w:rsidRPr="007E0901">
        <w:rPr>
          <w:rFonts w:ascii="Tahoma" w:eastAsia="Calibri" w:hAnsi="Tahoma" w:cs="Tahoma"/>
          <w:spacing w:val="-1"/>
        </w:rPr>
        <w:t>r</w:t>
      </w:r>
      <w:r w:rsidRPr="007E0901">
        <w:rPr>
          <w:rFonts w:ascii="Tahoma" w:eastAsia="Calibri" w:hAnsi="Tahoma" w:cs="Tahoma"/>
        </w:rPr>
        <w:t>ren</w:t>
      </w:r>
      <w:r w:rsidRPr="007E0901">
        <w:rPr>
          <w:rFonts w:ascii="Tahoma" w:eastAsia="Calibri" w:hAnsi="Tahoma" w:cs="Tahoma"/>
          <w:spacing w:val="-1"/>
        </w:rPr>
        <w:t>d</w:t>
      </w:r>
      <w:r w:rsidRPr="007E0901">
        <w:rPr>
          <w:rFonts w:ascii="Tahoma" w:eastAsia="Calibri" w:hAnsi="Tahoma" w:cs="Tahoma"/>
        </w:rPr>
        <w:t>a</w:t>
      </w:r>
      <w:r w:rsidRPr="007E0901">
        <w:rPr>
          <w:rFonts w:ascii="Tahoma" w:eastAsia="Calibri" w:hAnsi="Tahoma" w:cs="Tahoma"/>
          <w:spacing w:val="1"/>
        </w:rPr>
        <w:t>m</w:t>
      </w:r>
      <w:r w:rsidRPr="007E0901">
        <w:rPr>
          <w:rFonts w:ascii="Tahoma" w:eastAsia="Calibri" w:hAnsi="Tahoma" w:cs="Tahoma"/>
        </w:rPr>
        <w:t>ie</w:t>
      </w:r>
      <w:r w:rsidRPr="007E0901">
        <w:rPr>
          <w:rFonts w:ascii="Tahoma" w:eastAsia="Calibri" w:hAnsi="Tahoma" w:cs="Tahoma"/>
          <w:spacing w:val="-1"/>
        </w:rPr>
        <w:t>n</w:t>
      </w:r>
      <w:r w:rsidRPr="007E0901">
        <w:rPr>
          <w:rFonts w:ascii="Tahoma" w:eastAsia="Calibri" w:hAnsi="Tahoma" w:cs="Tahoma"/>
          <w:spacing w:val="-2"/>
        </w:rPr>
        <w:t>t</w:t>
      </w:r>
      <w:r w:rsidRPr="007E0901">
        <w:rPr>
          <w:rFonts w:ascii="Tahoma" w:eastAsia="Calibri" w:hAnsi="Tahoma" w:cs="Tahoma"/>
          <w:spacing w:val="1"/>
        </w:rPr>
        <w:t>o</w:t>
      </w:r>
      <w:r w:rsidRPr="007E0901">
        <w:rPr>
          <w:rFonts w:ascii="Tahoma" w:eastAsia="Calibri" w:hAnsi="Tahoma" w:cs="Tahoma"/>
        </w:rPr>
        <w:t xml:space="preserve">s y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rPr>
        <w:t>tra</w:t>
      </w:r>
      <w:r w:rsidRPr="007E0901">
        <w:rPr>
          <w:rFonts w:ascii="Tahoma" w:eastAsia="Calibri" w:hAnsi="Tahoma" w:cs="Tahoma"/>
          <w:spacing w:val="-2"/>
        </w:rPr>
        <w:t>t</w:t>
      </w:r>
      <w:r w:rsidRPr="007E0901">
        <w:rPr>
          <w:rFonts w:ascii="Tahoma" w:eastAsia="Calibri" w:hAnsi="Tahoma" w:cs="Tahoma"/>
        </w:rPr>
        <w:t>aci</w:t>
      </w:r>
      <w:r w:rsidRPr="007E0901">
        <w:rPr>
          <w:rFonts w:ascii="Tahoma" w:eastAsia="Calibri" w:hAnsi="Tahoma" w:cs="Tahoma"/>
          <w:spacing w:val="1"/>
        </w:rPr>
        <w:t>ó</w:t>
      </w:r>
      <w:r w:rsidRPr="007E0901">
        <w:rPr>
          <w:rFonts w:ascii="Tahoma" w:eastAsia="Calibri" w:hAnsi="Tahoma" w:cs="Tahoma"/>
        </w:rPr>
        <w:t xml:space="preserve">n </w:t>
      </w:r>
      <w:r w:rsidRPr="007E0901">
        <w:rPr>
          <w:rFonts w:ascii="Tahoma" w:eastAsia="Calibri" w:hAnsi="Tahoma" w:cs="Tahoma"/>
          <w:spacing w:val="-1"/>
        </w:rPr>
        <w:t xml:space="preserve">de </w:t>
      </w:r>
      <w:r w:rsidRPr="007E0901">
        <w:rPr>
          <w:rFonts w:ascii="Tahoma" w:eastAsia="Calibri" w:hAnsi="Tahoma" w:cs="Tahoma"/>
          <w:spacing w:val="-3"/>
        </w:rPr>
        <w:t>S</w:t>
      </w:r>
      <w:r w:rsidRPr="007E0901">
        <w:rPr>
          <w:rFonts w:ascii="Tahoma" w:eastAsia="Calibri" w:hAnsi="Tahoma" w:cs="Tahoma"/>
        </w:rPr>
        <w:t>er</w:t>
      </w:r>
      <w:r w:rsidRPr="007E0901">
        <w:rPr>
          <w:rFonts w:ascii="Tahoma" w:eastAsia="Calibri" w:hAnsi="Tahoma" w:cs="Tahoma"/>
          <w:spacing w:val="1"/>
        </w:rPr>
        <w:t>v</w:t>
      </w:r>
      <w:r w:rsidRPr="007E0901">
        <w:rPr>
          <w:rFonts w:ascii="Tahoma" w:eastAsia="Calibri" w:hAnsi="Tahoma" w:cs="Tahoma"/>
        </w:rPr>
        <w:t>ic</w:t>
      </w:r>
      <w:r w:rsidRPr="007E0901">
        <w:rPr>
          <w:rFonts w:ascii="Tahoma" w:eastAsia="Calibri" w:hAnsi="Tahoma" w:cs="Tahoma"/>
          <w:spacing w:val="-3"/>
        </w:rPr>
        <w:t>i</w:t>
      </w:r>
      <w:r w:rsidRPr="007E0901">
        <w:rPr>
          <w:rFonts w:ascii="Tahoma" w:eastAsia="Calibri" w:hAnsi="Tahoma" w:cs="Tahoma"/>
          <w:spacing w:val="1"/>
        </w:rPr>
        <w:t>o</w:t>
      </w:r>
      <w:r w:rsidRPr="007E0901">
        <w:rPr>
          <w:rFonts w:ascii="Tahoma" w:eastAsia="Calibri" w:hAnsi="Tahoma" w:cs="Tahoma"/>
        </w:rPr>
        <w:t xml:space="preserve">s </w:t>
      </w:r>
      <w:r w:rsidRPr="007E0901">
        <w:rPr>
          <w:rFonts w:ascii="Tahoma" w:eastAsia="Calibri" w:hAnsi="Tahoma" w:cs="Tahoma"/>
          <w:spacing w:val="-1"/>
        </w:rPr>
        <w:t>p</w:t>
      </w:r>
      <w:r w:rsidRPr="007E0901">
        <w:rPr>
          <w:rFonts w:ascii="Tahoma" w:eastAsia="Calibri" w:hAnsi="Tahoma" w:cs="Tahoma"/>
        </w:rPr>
        <w:t>ara el Esta</w:t>
      </w:r>
      <w:r w:rsidRPr="007E0901">
        <w:rPr>
          <w:rFonts w:ascii="Tahoma" w:eastAsia="Calibri" w:hAnsi="Tahoma" w:cs="Tahoma"/>
          <w:spacing w:val="-1"/>
        </w:rPr>
        <w:t>d</w:t>
      </w:r>
      <w:r w:rsidRPr="007E0901">
        <w:rPr>
          <w:rFonts w:ascii="Tahoma" w:eastAsia="Calibri" w:hAnsi="Tahoma" w:cs="Tahoma"/>
        </w:rPr>
        <w:t xml:space="preserve">o </w:t>
      </w:r>
      <w:r w:rsidRPr="007E0901">
        <w:rPr>
          <w:rFonts w:ascii="Tahoma" w:eastAsia="Calibri" w:hAnsi="Tahoma" w:cs="Tahoma"/>
          <w:spacing w:val="-3"/>
        </w:rPr>
        <w:t>d</w:t>
      </w:r>
      <w:r w:rsidRPr="007E0901">
        <w:rPr>
          <w:rFonts w:ascii="Tahoma" w:eastAsia="Calibri" w:hAnsi="Tahoma" w:cs="Tahoma"/>
        </w:rPr>
        <w:t xml:space="preserve">e </w:t>
      </w:r>
      <w:r w:rsidRPr="007E0901">
        <w:rPr>
          <w:rFonts w:ascii="Tahoma" w:eastAsia="Calibri" w:hAnsi="Tahoma" w:cs="Tahoma"/>
          <w:spacing w:val="-2"/>
        </w:rPr>
        <w:t>C</w:t>
      </w:r>
      <w:r w:rsidRPr="007E0901">
        <w:rPr>
          <w:rFonts w:ascii="Tahoma" w:eastAsia="Calibri" w:hAnsi="Tahoma" w:cs="Tahoma"/>
          <w:spacing w:val="1"/>
        </w:rPr>
        <w:t>o</w:t>
      </w:r>
      <w:r w:rsidRPr="007E0901">
        <w:rPr>
          <w:rFonts w:ascii="Tahoma" w:eastAsia="Calibri" w:hAnsi="Tahoma" w:cs="Tahoma"/>
        </w:rPr>
        <w:t>a</w:t>
      </w:r>
      <w:r w:rsidRPr="007E0901">
        <w:rPr>
          <w:rFonts w:ascii="Tahoma" w:eastAsia="Calibri" w:hAnsi="Tahoma" w:cs="Tahoma"/>
          <w:spacing w:val="-1"/>
        </w:rPr>
        <w:t>hu</w:t>
      </w:r>
      <w:r w:rsidRPr="007E0901">
        <w:rPr>
          <w:rFonts w:ascii="Tahoma" w:eastAsia="Calibri" w:hAnsi="Tahoma" w:cs="Tahoma"/>
        </w:rPr>
        <w:t xml:space="preserve">ila </w:t>
      </w:r>
      <w:r w:rsidRPr="007E0901">
        <w:rPr>
          <w:rFonts w:ascii="Tahoma" w:eastAsia="Calibri" w:hAnsi="Tahoma" w:cs="Tahoma"/>
          <w:spacing w:val="-1"/>
        </w:rPr>
        <w:t>d</w:t>
      </w:r>
      <w:r w:rsidRPr="007E0901">
        <w:rPr>
          <w:rFonts w:ascii="Tahoma" w:eastAsia="Calibri" w:hAnsi="Tahoma" w:cs="Tahoma"/>
        </w:rPr>
        <w:t>e Za</w:t>
      </w:r>
      <w:r w:rsidRPr="007E0901">
        <w:rPr>
          <w:rFonts w:ascii="Tahoma" w:eastAsia="Calibri" w:hAnsi="Tahoma" w:cs="Tahoma"/>
          <w:spacing w:val="-3"/>
        </w:rPr>
        <w:t>r</w:t>
      </w:r>
      <w:r w:rsidRPr="007E0901">
        <w:rPr>
          <w:rFonts w:ascii="Tahoma" w:eastAsia="Calibri" w:hAnsi="Tahoma" w:cs="Tahoma"/>
        </w:rPr>
        <w:t>a</w:t>
      </w:r>
      <w:r w:rsidRPr="007E0901">
        <w:rPr>
          <w:rFonts w:ascii="Tahoma" w:eastAsia="Calibri" w:hAnsi="Tahoma" w:cs="Tahoma"/>
          <w:spacing w:val="-1"/>
        </w:rPr>
        <w:t>g</w:t>
      </w:r>
      <w:r w:rsidRPr="007E0901">
        <w:rPr>
          <w:rFonts w:ascii="Tahoma" w:eastAsia="Calibri" w:hAnsi="Tahoma" w:cs="Tahoma"/>
          <w:spacing w:val="1"/>
        </w:rPr>
        <w:t>o</w:t>
      </w:r>
      <w:r w:rsidRPr="007E0901">
        <w:rPr>
          <w:rFonts w:ascii="Tahoma" w:eastAsia="Calibri" w:hAnsi="Tahoma" w:cs="Tahoma"/>
          <w:spacing w:val="-1"/>
        </w:rPr>
        <w:t>z</w:t>
      </w:r>
      <w:r w:rsidRPr="007E0901">
        <w:rPr>
          <w:rFonts w:ascii="Tahoma" w:eastAsia="Calibri" w:hAnsi="Tahoma" w:cs="Tahoma"/>
          <w:spacing w:val="-3"/>
        </w:rPr>
        <w:t>a</w:t>
      </w:r>
      <w:r w:rsidRPr="007E0901">
        <w:rPr>
          <w:rFonts w:ascii="Tahoma" w:eastAsia="Calibri" w:hAnsi="Tahoma" w:cs="Tahoma"/>
        </w:rPr>
        <w:t>,</w:t>
      </w:r>
      <w:r w:rsidRPr="007E0901">
        <w:rPr>
          <w:rFonts w:ascii="Tahoma" w:eastAsia="Calibri" w:hAnsi="Tahoma" w:cs="Tahoma"/>
          <w:spacing w:val="1"/>
        </w:rPr>
        <w:t xml:space="preserve"> e</w:t>
      </w:r>
      <w:r w:rsidRPr="007E0901">
        <w:rPr>
          <w:rFonts w:ascii="Tahoma" w:eastAsia="Calibri" w:hAnsi="Tahoma" w:cs="Tahoma"/>
          <w:spacing w:val="-3"/>
        </w:rPr>
        <w:t>n</w:t>
      </w:r>
      <w:r w:rsidRPr="007E0901">
        <w:rPr>
          <w:rFonts w:ascii="Tahoma" w:eastAsia="Calibri" w:hAnsi="Tahoma" w:cs="Tahoma"/>
        </w:rPr>
        <w:t xml:space="preserve">tre </w:t>
      </w:r>
      <w:r w:rsidRPr="007E0901">
        <w:rPr>
          <w:rFonts w:ascii="Tahoma" w:eastAsia="Calibri" w:hAnsi="Tahoma" w:cs="Tahoma"/>
          <w:spacing w:val="1"/>
        </w:rPr>
        <w:t>o</w:t>
      </w:r>
      <w:r w:rsidRPr="007E0901">
        <w:rPr>
          <w:rFonts w:ascii="Tahoma" w:eastAsia="Calibri" w:hAnsi="Tahoma" w:cs="Tahoma"/>
        </w:rPr>
        <w:t>t</w:t>
      </w:r>
      <w:r w:rsidRPr="007E0901">
        <w:rPr>
          <w:rFonts w:ascii="Tahoma" w:eastAsia="Calibri" w:hAnsi="Tahoma" w:cs="Tahoma"/>
          <w:spacing w:val="-2"/>
        </w:rPr>
        <w:t>r</w:t>
      </w:r>
      <w:r w:rsidRPr="007E0901">
        <w:rPr>
          <w:rFonts w:ascii="Tahoma" w:eastAsia="Calibri" w:hAnsi="Tahoma" w:cs="Tahoma"/>
          <w:spacing w:val="1"/>
        </w:rPr>
        <w:t>o</w:t>
      </w:r>
      <w:r w:rsidRPr="007E0901">
        <w:rPr>
          <w:rFonts w:ascii="Tahoma" w:eastAsia="Calibri" w:hAnsi="Tahoma" w:cs="Tahoma"/>
        </w:rPr>
        <w:t>s.</w:t>
      </w:r>
    </w:p>
    <w:p w:rsidR="007E0901" w:rsidRDefault="00A24B44" w:rsidP="007E0901">
      <w:pPr>
        <w:pStyle w:val="Prrafodelista"/>
        <w:numPr>
          <w:ilvl w:val="0"/>
          <w:numId w:val="20"/>
        </w:numPr>
        <w:spacing w:line="260" w:lineRule="exact"/>
        <w:ind w:right="78"/>
        <w:jc w:val="both"/>
        <w:rPr>
          <w:rFonts w:ascii="Tahoma" w:eastAsia="Calibri" w:hAnsi="Tahoma" w:cs="Tahoma"/>
        </w:rPr>
      </w:pPr>
      <w:r w:rsidRPr="007E0901">
        <w:rPr>
          <w:rFonts w:ascii="Tahoma" w:eastAsia="Calibri" w:hAnsi="Tahoma" w:cs="Tahoma"/>
          <w:spacing w:val="1"/>
          <w:position w:val="1"/>
        </w:rPr>
        <w:t>Lo</w:t>
      </w:r>
      <w:r w:rsidRPr="007E0901">
        <w:rPr>
          <w:rFonts w:ascii="Tahoma" w:eastAsia="Calibri" w:hAnsi="Tahoma" w:cs="Tahoma"/>
          <w:position w:val="1"/>
        </w:rPr>
        <w:t>s i</w:t>
      </w:r>
      <w:r w:rsidRPr="007E0901">
        <w:rPr>
          <w:rFonts w:ascii="Tahoma" w:eastAsia="Calibri" w:hAnsi="Tahoma" w:cs="Tahoma"/>
          <w:spacing w:val="-1"/>
          <w:position w:val="1"/>
        </w:rPr>
        <w:t>ng</w:t>
      </w:r>
      <w:r w:rsidRPr="007E0901">
        <w:rPr>
          <w:rFonts w:ascii="Tahoma" w:eastAsia="Calibri" w:hAnsi="Tahoma" w:cs="Tahoma"/>
          <w:position w:val="1"/>
        </w:rPr>
        <w:t>re</w:t>
      </w:r>
      <w:r w:rsidRPr="007E0901">
        <w:rPr>
          <w:rFonts w:ascii="Tahoma" w:eastAsia="Calibri" w:hAnsi="Tahoma" w:cs="Tahoma"/>
          <w:spacing w:val="-2"/>
          <w:position w:val="1"/>
        </w:rPr>
        <w:t>s</w:t>
      </w:r>
      <w:r w:rsidRPr="007E0901">
        <w:rPr>
          <w:rFonts w:ascii="Tahoma" w:eastAsia="Calibri" w:hAnsi="Tahoma" w:cs="Tahoma"/>
          <w:spacing w:val="1"/>
          <w:position w:val="1"/>
        </w:rPr>
        <w:t>o</w:t>
      </w:r>
      <w:r w:rsidRPr="007E0901">
        <w:rPr>
          <w:rFonts w:ascii="Tahoma" w:eastAsia="Calibri" w:hAnsi="Tahoma" w:cs="Tahoma"/>
          <w:position w:val="1"/>
        </w:rPr>
        <w:t>s y egre</w:t>
      </w:r>
      <w:r w:rsidRPr="007E0901">
        <w:rPr>
          <w:rFonts w:ascii="Tahoma" w:eastAsia="Calibri" w:hAnsi="Tahoma" w:cs="Tahoma"/>
          <w:spacing w:val="-2"/>
          <w:position w:val="1"/>
        </w:rPr>
        <w:t>s</w:t>
      </w:r>
      <w:r w:rsidRPr="007E0901">
        <w:rPr>
          <w:rFonts w:ascii="Tahoma" w:eastAsia="Calibri" w:hAnsi="Tahoma" w:cs="Tahoma"/>
          <w:spacing w:val="1"/>
          <w:position w:val="1"/>
        </w:rPr>
        <w:t>o</w:t>
      </w:r>
      <w:r w:rsidRPr="007E0901">
        <w:rPr>
          <w:rFonts w:ascii="Tahoma" w:eastAsia="Calibri" w:hAnsi="Tahoma" w:cs="Tahoma"/>
          <w:position w:val="1"/>
        </w:rPr>
        <w:t>s se</w:t>
      </w:r>
      <w:r w:rsidR="007E0901" w:rsidRPr="007E0901">
        <w:rPr>
          <w:rFonts w:ascii="Tahoma" w:eastAsia="Calibri" w:hAnsi="Tahoma" w:cs="Tahoma"/>
          <w:position w:val="1"/>
        </w:rPr>
        <w:t xml:space="preserve"> </w:t>
      </w:r>
      <w:r w:rsidRPr="007E0901">
        <w:rPr>
          <w:rFonts w:ascii="Tahoma" w:eastAsia="Calibri" w:hAnsi="Tahoma" w:cs="Tahoma"/>
          <w:spacing w:val="-3"/>
          <w:position w:val="1"/>
        </w:rPr>
        <w:t>r</w:t>
      </w:r>
      <w:r w:rsidRPr="007E0901">
        <w:rPr>
          <w:rFonts w:ascii="Tahoma" w:eastAsia="Calibri" w:hAnsi="Tahoma" w:cs="Tahoma"/>
          <w:position w:val="1"/>
        </w:rPr>
        <w:t>ec</w:t>
      </w:r>
      <w:r w:rsidRPr="007E0901">
        <w:rPr>
          <w:rFonts w:ascii="Tahoma" w:eastAsia="Calibri" w:hAnsi="Tahoma" w:cs="Tahoma"/>
          <w:spacing w:val="2"/>
          <w:position w:val="1"/>
        </w:rPr>
        <w:t>o</w:t>
      </w:r>
      <w:r w:rsidRPr="007E0901">
        <w:rPr>
          <w:rFonts w:ascii="Tahoma" w:eastAsia="Calibri" w:hAnsi="Tahoma" w:cs="Tahoma"/>
          <w:spacing w:val="-3"/>
          <w:position w:val="1"/>
        </w:rPr>
        <w:t>n</w:t>
      </w:r>
      <w:r w:rsidRPr="007E0901">
        <w:rPr>
          <w:rFonts w:ascii="Tahoma" w:eastAsia="Calibri" w:hAnsi="Tahoma" w:cs="Tahoma"/>
          <w:spacing w:val="1"/>
          <w:position w:val="1"/>
        </w:rPr>
        <w:t>o</w:t>
      </w:r>
      <w:r w:rsidRPr="007E0901">
        <w:rPr>
          <w:rFonts w:ascii="Tahoma" w:eastAsia="Calibri" w:hAnsi="Tahoma" w:cs="Tahoma"/>
          <w:position w:val="1"/>
        </w:rPr>
        <w:t>cen y reg</w:t>
      </w:r>
      <w:r w:rsidRPr="007E0901">
        <w:rPr>
          <w:rFonts w:ascii="Tahoma" w:eastAsia="Calibri" w:hAnsi="Tahoma" w:cs="Tahoma"/>
          <w:spacing w:val="-1"/>
          <w:position w:val="1"/>
        </w:rPr>
        <w:t>i</w:t>
      </w:r>
      <w:r w:rsidRPr="007E0901">
        <w:rPr>
          <w:rFonts w:ascii="Tahoma" w:eastAsia="Calibri" w:hAnsi="Tahoma" w:cs="Tahoma"/>
          <w:position w:val="1"/>
        </w:rPr>
        <w:t xml:space="preserve">stran </w:t>
      </w:r>
      <w:r w:rsidRPr="007E0901">
        <w:rPr>
          <w:rFonts w:ascii="Tahoma" w:eastAsia="Calibri" w:hAnsi="Tahoma" w:cs="Tahoma"/>
          <w:spacing w:val="-2"/>
          <w:position w:val="1"/>
        </w:rPr>
        <w:t>c</w:t>
      </w:r>
      <w:r w:rsidRPr="007E0901">
        <w:rPr>
          <w:rFonts w:ascii="Tahoma" w:eastAsia="Calibri" w:hAnsi="Tahoma" w:cs="Tahoma"/>
          <w:spacing w:val="-1"/>
          <w:position w:val="1"/>
        </w:rPr>
        <w:t>o</w:t>
      </w:r>
      <w:r w:rsidRPr="007E0901">
        <w:rPr>
          <w:rFonts w:ascii="Tahoma" w:eastAsia="Calibri" w:hAnsi="Tahoma" w:cs="Tahoma"/>
          <w:spacing w:val="1"/>
          <w:position w:val="1"/>
        </w:rPr>
        <w:t>m</w:t>
      </w:r>
      <w:r w:rsidRPr="007E0901">
        <w:rPr>
          <w:rFonts w:ascii="Tahoma" w:eastAsia="Calibri" w:hAnsi="Tahoma" w:cs="Tahoma"/>
          <w:position w:val="1"/>
        </w:rPr>
        <w:t xml:space="preserve">o tales en el </w:t>
      </w:r>
      <w:r w:rsidRPr="007E0901">
        <w:rPr>
          <w:rFonts w:ascii="Tahoma" w:eastAsia="Calibri" w:hAnsi="Tahoma" w:cs="Tahoma"/>
          <w:spacing w:val="1"/>
          <w:position w:val="1"/>
        </w:rPr>
        <w:t>m</w:t>
      </w:r>
      <w:r w:rsidRPr="007E0901">
        <w:rPr>
          <w:rFonts w:ascii="Tahoma" w:eastAsia="Calibri" w:hAnsi="Tahoma" w:cs="Tahoma"/>
          <w:spacing w:val="-1"/>
          <w:position w:val="1"/>
        </w:rPr>
        <w:t>o</w:t>
      </w:r>
      <w:r w:rsidRPr="007E0901">
        <w:rPr>
          <w:rFonts w:ascii="Tahoma" w:eastAsia="Calibri" w:hAnsi="Tahoma" w:cs="Tahoma"/>
          <w:spacing w:val="1"/>
          <w:position w:val="1"/>
        </w:rPr>
        <w:t>m</w:t>
      </w:r>
      <w:r w:rsidRPr="007E0901">
        <w:rPr>
          <w:rFonts w:ascii="Tahoma" w:eastAsia="Calibri" w:hAnsi="Tahoma" w:cs="Tahoma"/>
          <w:position w:val="1"/>
        </w:rPr>
        <w:t>e</w:t>
      </w:r>
      <w:r w:rsidRPr="007E0901">
        <w:rPr>
          <w:rFonts w:ascii="Tahoma" w:eastAsia="Calibri" w:hAnsi="Tahoma" w:cs="Tahoma"/>
          <w:spacing w:val="-3"/>
          <w:position w:val="1"/>
        </w:rPr>
        <w:t>n</w:t>
      </w:r>
      <w:r w:rsidRPr="007E0901">
        <w:rPr>
          <w:rFonts w:ascii="Tahoma" w:eastAsia="Calibri" w:hAnsi="Tahoma" w:cs="Tahoma"/>
          <w:position w:val="1"/>
        </w:rPr>
        <w:t xml:space="preserve">to en </w:t>
      </w:r>
      <w:r w:rsidRPr="007E0901">
        <w:rPr>
          <w:rFonts w:ascii="Tahoma" w:eastAsia="Calibri" w:hAnsi="Tahoma" w:cs="Tahoma"/>
          <w:spacing w:val="-1"/>
          <w:position w:val="1"/>
        </w:rPr>
        <w:t>qu</w:t>
      </w:r>
      <w:r w:rsidRPr="007E0901">
        <w:rPr>
          <w:rFonts w:ascii="Tahoma" w:eastAsia="Calibri" w:hAnsi="Tahoma" w:cs="Tahoma"/>
          <w:position w:val="1"/>
        </w:rPr>
        <w:t xml:space="preserve">e </w:t>
      </w:r>
      <w:r w:rsidRPr="007E0901">
        <w:rPr>
          <w:rFonts w:ascii="Tahoma" w:eastAsia="Calibri" w:hAnsi="Tahoma" w:cs="Tahoma"/>
          <w:spacing w:val="-2"/>
          <w:position w:val="1"/>
        </w:rPr>
        <w:t>s</w:t>
      </w:r>
      <w:r w:rsidRPr="007E0901">
        <w:rPr>
          <w:rFonts w:ascii="Tahoma" w:eastAsia="Calibri" w:hAnsi="Tahoma" w:cs="Tahoma"/>
          <w:position w:val="1"/>
        </w:rPr>
        <w:t>e</w:t>
      </w:r>
      <w:r w:rsidR="007E0901" w:rsidRPr="007E0901">
        <w:rPr>
          <w:rFonts w:ascii="Tahoma" w:eastAsia="Calibri" w:hAnsi="Tahoma" w:cs="Tahoma"/>
          <w:position w:val="1"/>
        </w:rPr>
        <w:t xml:space="preserve"> </w:t>
      </w:r>
      <w:r w:rsidRPr="007E0901">
        <w:rPr>
          <w:rFonts w:ascii="Tahoma" w:eastAsia="Calibri" w:hAnsi="Tahoma" w:cs="Tahoma"/>
          <w:spacing w:val="-1"/>
        </w:rPr>
        <w:t>d</w:t>
      </w:r>
      <w:r w:rsidRPr="007E0901">
        <w:rPr>
          <w:rFonts w:ascii="Tahoma" w:eastAsia="Calibri" w:hAnsi="Tahoma" w:cs="Tahoma"/>
        </w:rPr>
        <w:t>e</w:t>
      </w:r>
      <w:r w:rsidRPr="007E0901">
        <w:rPr>
          <w:rFonts w:ascii="Tahoma" w:eastAsia="Calibri" w:hAnsi="Tahoma" w:cs="Tahoma"/>
          <w:spacing w:val="1"/>
        </w:rPr>
        <w:t>v</w:t>
      </w:r>
      <w:r w:rsidRPr="007E0901">
        <w:rPr>
          <w:rFonts w:ascii="Tahoma" w:eastAsia="Calibri" w:hAnsi="Tahoma" w:cs="Tahoma"/>
        </w:rPr>
        <w:t>en</w:t>
      </w:r>
      <w:r w:rsidRPr="007E0901">
        <w:rPr>
          <w:rFonts w:ascii="Tahoma" w:eastAsia="Calibri" w:hAnsi="Tahoma" w:cs="Tahoma"/>
          <w:spacing w:val="-1"/>
        </w:rPr>
        <w:t>g</w:t>
      </w:r>
      <w:r w:rsidRPr="007E0901">
        <w:rPr>
          <w:rFonts w:ascii="Tahoma" w:eastAsia="Calibri" w:hAnsi="Tahoma" w:cs="Tahoma"/>
        </w:rPr>
        <w:t>a</w:t>
      </w:r>
      <w:r w:rsidRPr="007E0901">
        <w:rPr>
          <w:rFonts w:ascii="Tahoma" w:eastAsia="Calibri" w:hAnsi="Tahoma" w:cs="Tahoma"/>
          <w:spacing w:val="-1"/>
        </w:rPr>
        <w:t>n</w:t>
      </w:r>
      <w:r w:rsidRPr="007E0901">
        <w:rPr>
          <w:rFonts w:ascii="Tahoma" w:eastAsia="Calibri" w:hAnsi="Tahoma" w:cs="Tahoma"/>
        </w:rPr>
        <w:t>. S</w:t>
      </w:r>
      <w:r w:rsidRPr="007E0901">
        <w:rPr>
          <w:rFonts w:ascii="Tahoma" w:eastAsia="Calibri" w:hAnsi="Tahoma" w:cs="Tahoma"/>
          <w:spacing w:val="-2"/>
        </w:rPr>
        <w:t>u</w:t>
      </w:r>
      <w:r w:rsidRPr="007E0901">
        <w:rPr>
          <w:rFonts w:ascii="Tahoma" w:eastAsia="Calibri" w:hAnsi="Tahoma" w:cs="Tahoma"/>
        </w:rPr>
        <w:t>s f</w:t>
      </w:r>
      <w:r w:rsidRPr="007E0901">
        <w:rPr>
          <w:rFonts w:ascii="Tahoma" w:eastAsia="Calibri" w:hAnsi="Tahoma" w:cs="Tahoma"/>
          <w:spacing w:val="1"/>
        </w:rPr>
        <w:t>o</w:t>
      </w:r>
      <w:r w:rsidRPr="007E0901">
        <w:rPr>
          <w:rFonts w:ascii="Tahoma" w:eastAsia="Calibri" w:hAnsi="Tahoma" w:cs="Tahoma"/>
          <w:spacing w:val="-1"/>
        </w:rPr>
        <w:t>n</w:t>
      </w:r>
      <w:r w:rsidRPr="007E0901">
        <w:rPr>
          <w:rFonts w:ascii="Tahoma" w:eastAsia="Calibri" w:hAnsi="Tahoma" w:cs="Tahoma"/>
          <w:spacing w:val="-3"/>
        </w:rPr>
        <w:t>d</w:t>
      </w:r>
      <w:r w:rsidRPr="007E0901">
        <w:rPr>
          <w:rFonts w:ascii="Tahoma" w:eastAsia="Calibri" w:hAnsi="Tahoma" w:cs="Tahoma"/>
          <w:spacing w:val="1"/>
        </w:rPr>
        <w:t>o</w:t>
      </w:r>
      <w:r w:rsidRPr="007E0901">
        <w:rPr>
          <w:rFonts w:ascii="Tahoma" w:eastAsia="Calibri" w:hAnsi="Tahoma" w:cs="Tahoma"/>
        </w:rPr>
        <w:t xml:space="preserve">s se </w:t>
      </w:r>
      <w:r w:rsidRPr="007E0901">
        <w:rPr>
          <w:rFonts w:ascii="Tahoma" w:eastAsia="Calibri" w:hAnsi="Tahoma" w:cs="Tahoma"/>
          <w:spacing w:val="-3"/>
        </w:rPr>
        <w:t>r</w:t>
      </w:r>
      <w:r w:rsidRPr="007E0901">
        <w:rPr>
          <w:rFonts w:ascii="Tahoma" w:eastAsia="Calibri" w:hAnsi="Tahoma" w:cs="Tahoma"/>
        </w:rPr>
        <w:t xml:space="preserve">eciben </w:t>
      </w:r>
      <w:r w:rsidRPr="007E0901">
        <w:rPr>
          <w:rFonts w:ascii="Tahoma" w:eastAsia="Calibri" w:hAnsi="Tahoma" w:cs="Tahoma"/>
          <w:spacing w:val="2"/>
        </w:rPr>
        <w:t>de lo que se recauda a través de la ley de ingreso así como también se cuenta con ingreso de la federación y del gobierno del estado.</w:t>
      </w:r>
    </w:p>
    <w:p w:rsidR="007E0901" w:rsidRPr="007E0901" w:rsidRDefault="007E0901" w:rsidP="007E0901">
      <w:pPr>
        <w:pStyle w:val="Prrafodelista"/>
        <w:numPr>
          <w:ilvl w:val="0"/>
          <w:numId w:val="17"/>
        </w:numPr>
        <w:spacing w:line="260" w:lineRule="exact"/>
        <w:ind w:right="78"/>
        <w:jc w:val="both"/>
        <w:rPr>
          <w:rFonts w:ascii="Tahoma" w:eastAsia="Calibri" w:hAnsi="Tahoma" w:cs="Tahoma"/>
          <w:b/>
        </w:rPr>
      </w:pPr>
      <w:r w:rsidRPr="007E0901">
        <w:rPr>
          <w:rFonts w:ascii="Tahoma" w:eastAsia="Calibri" w:hAnsi="Tahoma" w:cs="Tahoma"/>
          <w:b/>
        </w:rPr>
        <w:t>Políticas de contabilidad significativas</w:t>
      </w:r>
    </w:p>
    <w:p w:rsidR="003C7CF1" w:rsidRPr="003C7CF1" w:rsidRDefault="003C7CF1" w:rsidP="003C7CF1">
      <w:pPr>
        <w:pStyle w:val="Prrafodelista"/>
        <w:numPr>
          <w:ilvl w:val="0"/>
          <w:numId w:val="21"/>
        </w:numPr>
        <w:spacing w:line="276" w:lineRule="auto"/>
        <w:ind w:right="79"/>
        <w:jc w:val="both"/>
        <w:rPr>
          <w:rFonts w:ascii="Tahoma" w:eastAsia="Calibri" w:hAnsi="Tahoma" w:cs="Tahoma"/>
          <w:spacing w:val="1"/>
        </w:rPr>
      </w:pPr>
      <w:r w:rsidRPr="003C7CF1">
        <w:rPr>
          <w:rFonts w:ascii="Tahoma" w:eastAsia="Calibri" w:hAnsi="Tahoma" w:cs="Tahoma"/>
          <w:b/>
        </w:rPr>
        <w:t>A</w:t>
      </w:r>
      <w:r w:rsidRPr="003C7CF1">
        <w:rPr>
          <w:rFonts w:ascii="Tahoma" w:eastAsia="Calibri" w:hAnsi="Tahoma" w:cs="Tahoma"/>
          <w:b/>
          <w:spacing w:val="2"/>
        </w:rPr>
        <w:t>c</w:t>
      </w:r>
      <w:r w:rsidRPr="003C7CF1">
        <w:rPr>
          <w:rFonts w:ascii="Tahoma" w:eastAsia="Calibri" w:hAnsi="Tahoma" w:cs="Tahoma"/>
          <w:b/>
        </w:rPr>
        <w:t>t</w:t>
      </w:r>
      <w:r w:rsidRPr="003C7CF1">
        <w:rPr>
          <w:rFonts w:ascii="Tahoma" w:eastAsia="Calibri" w:hAnsi="Tahoma" w:cs="Tahoma"/>
          <w:b/>
          <w:spacing w:val="-1"/>
        </w:rPr>
        <w:t>ual</w:t>
      </w:r>
      <w:r w:rsidRPr="003C7CF1">
        <w:rPr>
          <w:rFonts w:ascii="Tahoma" w:eastAsia="Calibri" w:hAnsi="Tahoma" w:cs="Tahoma"/>
          <w:b/>
          <w:spacing w:val="1"/>
        </w:rPr>
        <w:t>iz</w:t>
      </w:r>
      <w:r w:rsidRPr="003C7CF1">
        <w:rPr>
          <w:rFonts w:ascii="Tahoma" w:eastAsia="Calibri" w:hAnsi="Tahoma" w:cs="Tahoma"/>
          <w:b/>
          <w:spacing w:val="-3"/>
        </w:rPr>
        <w:t>a</w:t>
      </w:r>
      <w:r w:rsidRPr="003C7CF1">
        <w:rPr>
          <w:rFonts w:ascii="Tahoma" w:eastAsia="Calibri" w:hAnsi="Tahoma" w:cs="Tahoma"/>
          <w:b/>
          <w:spacing w:val="1"/>
        </w:rPr>
        <w:t>ci</w:t>
      </w:r>
      <w:r w:rsidRPr="003C7CF1">
        <w:rPr>
          <w:rFonts w:ascii="Tahoma" w:eastAsia="Calibri" w:hAnsi="Tahoma" w:cs="Tahoma"/>
          <w:b/>
          <w:spacing w:val="-1"/>
        </w:rPr>
        <w:t>ón</w:t>
      </w:r>
      <w:r w:rsidRPr="003C7CF1">
        <w:rPr>
          <w:rFonts w:ascii="Tahoma" w:eastAsia="Calibri" w:hAnsi="Tahoma" w:cs="Tahoma"/>
          <w:b/>
        </w:rPr>
        <w:t>:</w:t>
      </w:r>
      <w:r w:rsidRPr="003C7CF1">
        <w:rPr>
          <w:rFonts w:ascii="Tahoma" w:eastAsia="Calibri" w:hAnsi="Tahoma" w:cs="Tahoma"/>
        </w:rPr>
        <w:t xml:space="preserve"> Esta entidad no cue</w:t>
      </w:r>
      <w:r w:rsidRPr="003C7CF1">
        <w:rPr>
          <w:rFonts w:ascii="Tahoma" w:eastAsia="Calibri" w:hAnsi="Tahoma" w:cs="Tahoma"/>
          <w:spacing w:val="-1"/>
        </w:rPr>
        <w:t>n</w:t>
      </w:r>
      <w:r w:rsidRPr="003C7CF1">
        <w:rPr>
          <w:rFonts w:ascii="Tahoma" w:eastAsia="Calibri" w:hAnsi="Tahoma" w:cs="Tahoma"/>
        </w:rPr>
        <w:t>ta c</w:t>
      </w:r>
      <w:r w:rsidRPr="003C7CF1">
        <w:rPr>
          <w:rFonts w:ascii="Tahoma" w:eastAsia="Calibri" w:hAnsi="Tahoma" w:cs="Tahoma"/>
          <w:spacing w:val="1"/>
        </w:rPr>
        <w:t>o</w:t>
      </w:r>
      <w:r w:rsidRPr="003C7CF1">
        <w:rPr>
          <w:rFonts w:ascii="Tahoma" w:eastAsia="Calibri" w:hAnsi="Tahoma" w:cs="Tahoma"/>
        </w:rPr>
        <w:t xml:space="preserve">n un </w:t>
      </w:r>
      <w:r w:rsidRPr="003C7CF1">
        <w:rPr>
          <w:rFonts w:ascii="Tahoma" w:eastAsia="Calibri" w:hAnsi="Tahoma" w:cs="Tahoma"/>
          <w:spacing w:val="2"/>
        </w:rPr>
        <w:t>m</w:t>
      </w:r>
      <w:r w:rsidRPr="003C7CF1">
        <w:rPr>
          <w:rFonts w:ascii="Tahoma" w:eastAsia="Calibri" w:hAnsi="Tahoma" w:cs="Tahoma"/>
          <w:spacing w:val="-2"/>
        </w:rPr>
        <w:t>é</w:t>
      </w:r>
      <w:r w:rsidRPr="003C7CF1">
        <w:rPr>
          <w:rFonts w:ascii="Tahoma" w:eastAsia="Calibri" w:hAnsi="Tahoma" w:cs="Tahoma"/>
        </w:rPr>
        <w:t>t</w:t>
      </w:r>
      <w:r w:rsidRPr="003C7CF1">
        <w:rPr>
          <w:rFonts w:ascii="Tahoma" w:eastAsia="Calibri" w:hAnsi="Tahoma" w:cs="Tahoma"/>
          <w:spacing w:val="1"/>
        </w:rPr>
        <w:t>o</w:t>
      </w:r>
      <w:r w:rsidRPr="003C7CF1">
        <w:rPr>
          <w:rFonts w:ascii="Tahoma" w:eastAsia="Calibri" w:hAnsi="Tahoma" w:cs="Tahoma"/>
          <w:spacing w:val="-3"/>
        </w:rPr>
        <w:t>d</w:t>
      </w:r>
      <w:r w:rsidRPr="003C7CF1">
        <w:rPr>
          <w:rFonts w:ascii="Tahoma" w:eastAsia="Calibri" w:hAnsi="Tahoma" w:cs="Tahoma"/>
        </w:rPr>
        <w:t>o para la ac</w:t>
      </w:r>
      <w:r w:rsidRPr="003C7CF1">
        <w:rPr>
          <w:rFonts w:ascii="Tahoma" w:eastAsia="Calibri" w:hAnsi="Tahoma" w:cs="Tahoma"/>
          <w:spacing w:val="1"/>
        </w:rPr>
        <w:t>t</w:t>
      </w:r>
      <w:r w:rsidRPr="003C7CF1">
        <w:rPr>
          <w:rFonts w:ascii="Tahoma" w:eastAsia="Calibri" w:hAnsi="Tahoma" w:cs="Tahoma"/>
          <w:spacing w:val="-1"/>
        </w:rPr>
        <w:t>u</w:t>
      </w:r>
      <w:r w:rsidRPr="003C7CF1">
        <w:rPr>
          <w:rFonts w:ascii="Tahoma" w:eastAsia="Calibri" w:hAnsi="Tahoma" w:cs="Tahoma"/>
        </w:rPr>
        <w:t>al</w:t>
      </w:r>
      <w:r w:rsidRPr="003C7CF1">
        <w:rPr>
          <w:rFonts w:ascii="Tahoma" w:eastAsia="Calibri" w:hAnsi="Tahoma" w:cs="Tahoma"/>
          <w:spacing w:val="-1"/>
        </w:rPr>
        <w:t>iz</w:t>
      </w:r>
      <w:r w:rsidRPr="003C7CF1">
        <w:rPr>
          <w:rFonts w:ascii="Tahoma" w:eastAsia="Calibri" w:hAnsi="Tahoma" w:cs="Tahoma"/>
        </w:rPr>
        <w:t>ac</w:t>
      </w:r>
      <w:r w:rsidRPr="003C7CF1">
        <w:rPr>
          <w:rFonts w:ascii="Tahoma" w:eastAsia="Calibri" w:hAnsi="Tahoma" w:cs="Tahoma"/>
          <w:spacing w:val="-3"/>
        </w:rPr>
        <w:t>i</w:t>
      </w:r>
      <w:r w:rsidRPr="003C7CF1">
        <w:rPr>
          <w:rFonts w:ascii="Tahoma" w:eastAsia="Calibri" w:hAnsi="Tahoma" w:cs="Tahoma"/>
          <w:spacing w:val="1"/>
        </w:rPr>
        <w:t>ó</w:t>
      </w:r>
      <w:r w:rsidRPr="003C7CF1">
        <w:rPr>
          <w:rFonts w:ascii="Tahoma" w:eastAsia="Calibri" w:hAnsi="Tahoma" w:cs="Tahoma"/>
        </w:rPr>
        <w:t>n d</w:t>
      </w:r>
      <w:r w:rsidRPr="003C7CF1">
        <w:rPr>
          <w:rFonts w:ascii="Tahoma" w:eastAsia="Calibri" w:hAnsi="Tahoma" w:cs="Tahoma"/>
          <w:spacing w:val="-2"/>
        </w:rPr>
        <w:t>e</w:t>
      </w:r>
      <w:r w:rsidRPr="003C7CF1">
        <w:rPr>
          <w:rFonts w:ascii="Tahoma" w:eastAsia="Calibri" w:hAnsi="Tahoma" w:cs="Tahoma"/>
        </w:rPr>
        <w:t xml:space="preserve">l </w:t>
      </w:r>
      <w:r w:rsidRPr="003C7CF1">
        <w:rPr>
          <w:rFonts w:ascii="Tahoma" w:eastAsia="Calibri" w:hAnsi="Tahoma" w:cs="Tahoma"/>
          <w:spacing w:val="1"/>
        </w:rPr>
        <w:t>v</w:t>
      </w:r>
      <w:r w:rsidRPr="003C7CF1">
        <w:rPr>
          <w:rFonts w:ascii="Tahoma" w:eastAsia="Calibri" w:hAnsi="Tahoma" w:cs="Tahoma"/>
        </w:rPr>
        <w:t xml:space="preserve">alor de </w:t>
      </w:r>
      <w:r w:rsidRPr="003C7CF1">
        <w:rPr>
          <w:rFonts w:ascii="Tahoma" w:eastAsia="Calibri" w:hAnsi="Tahoma" w:cs="Tahoma"/>
          <w:spacing w:val="-3"/>
        </w:rPr>
        <w:t>l</w:t>
      </w:r>
      <w:r w:rsidRPr="003C7CF1">
        <w:rPr>
          <w:rFonts w:ascii="Tahoma" w:eastAsia="Calibri" w:hAnsi="Tahoma" w:cs="Tahoma"/>
          <w:spacing w:val="1"/>
        </w:rPr>
        <w:t>o</w:t>
      </w:r>
      <w:r w:rsidRPr="003C7CF1">
        <w:rPr>
          <w:rFonts w:ascii="Tahoma" w:eastAsia="Calibri" w:hAnsi="Tahoma" w:cs="Tahoma"/>
        </w:rPr>
        <w:t>s a</w:t>
      </w:r>
      <w:r w:rsidRPr="003C7CF1">
        <w:rPr>
          <w:rFonts w:ascii="Tahoma" w:eastAsia="Calibri" w:hAnsi="Tahoma" w:cs="Tahoma"/>
          <w:spacing w:val="-2"/>
        </w:rPr>
        <w:t>c</w:t>
      </w:r>
      <w:r w:rsidRPr="003C7CF1">
        <w:rPr>
          <w:rFonts w:ascii="Tahoma" w:eastAsia="Calibri" w:hAnsi="Tahoma" w:cs="Tahoma"/>
        </w:rPr>
        <w:t>ti</w:t>
      </w:r>
      <w:r w:rsidRPr="003C7CF1">
        <w:rPr>
          <w:rFonts w:ascii="Tahoma" w:eastAsia="Calibri" w:hAnsi="Tahoma" w:cs="Tahoma"/>
          <w:spacing w:val="-1"/>
        </w:rPr>
        <w:t>v</w:t>
      </w:r>
      <w:r w:rsidRPr="003C7CF1">
        <w:rPr>
          <w:rFonts w:ascii="Tahoma" w:eastAsia="Calibri" w:hAnsi="Tahoma" w:cs="Tahoma"/>
          <w:spacing w:val="1"/>
        </w:rPr>
        <w:t>o</w:t>
      </w:r>
      <w:r w:rsidRPr="003C7CF1">
        <w:rPr>
          <w:rFonts w:ascii="Tahoma" w:eastAsia="Calibri" w:hAnsi="Tahoma" w:cs="Tahoma"/>
        </w:rPr>
        <w:t>s, pas</w:t>
      </w:r>
      <w:r w:rsidRPr="003C7CF1">
        <w:rPr>
          <w:rFonts w:ascii="Tahoma" w:eastAsia="Calibri" w:hAnsi="Tahoma" w:cs="Tahoma"/>
          <w:spacing w:val="-1"/>
        </w:rPr>
        <w:t>ivo</w:t>
      </w:r>
      <w:r w:rsidRPr="003C7CF1">
        <w:rPr>
          <w:rFonts w:ascii="Tahoma" w:eastAsia="Calibri" w:hAnsi="Tahoma" w:cs="Tahoma"/>
        </w:rPr>
        <w:t>s y Hac</w:t>
      </w:r>
      <w:r w:rsidRPr="003C7CF1">
        <w:rPr>
          <w:rFonts w:ascii="Tahoma" w:eastAsia="Calibri" w:hAnsi="Tahoma" w:cs="Tahoma"/>
          <w:spacing w:val="-3"/>
        </w:rPr>
        <w:t>i</w:t>
      </w:r>
      <w:r w:rsidRPr="003C7CF1">
        <w:rPr>
          <w:rFonts w:ascii="Tahoma" w:eastAsia="Calibri" w:hAnsi="Tahoma" w:cs="Tahoma"/>
        </w:rPr>
        <w:t>en</w:t>
      </w:r>
      <w:r w:rsidRPr="003C7CF1">
        <w:rPr>
          <w:rFonts w:ascii="Tahoma" w:eastAsia="Calibri" w:hAnsi="Tahoma" w:cs="Tahoma"/>
          <w:spacing w:val="-1"/>
        </w:rPr>
        <w:t>d</w:t>
      </w:r>
      <w:r w:rsidRPr="003C7CF1">
        <w:rPr>
          <w:rFonts w:ascii="Tahoma" w:eastAsia="Calibri" w:hAnsi="Tahoma" w:cs="Tahoma"/>
        </w:rPr>
        <w:t xml:space="preserve">a </w:t>
      </w:r>
      <w:r w:rsidRPr="003C7CF1">
        <w:rPr>
          <w:rFonts w:ascii="Tahoma" w:eastAsia="Calibri" w:hAnsi="Tahoma" w:cs="Tahoma"/>
          <w:spacing w:val="1"/>
        </w:rPr>
        <w:t>P</w:t>
      </w:r>
      <w:r w:rsidRPr="003C7CF1">
        <w:rPr>
          <w:rFonts w:ascii="Tahoma" w:eastAsia="Calibri" w:hAnsi="Tahoma" w:cs="Tahoma"/>
          <w:spacing w:val="-1"/>
        </w:rPr>
        <w:t>úb</w:t>
      </w:r>
      <w:r w:rsidRPr="003C7CF1">
        <w:rPr>
          <w:rFonts w:ascii="Tahoma" w:eastAsia="Calibri" w:hAnsi="Tahoma" w:cs="Tahoma"/>
        </w:rPr>
        <w:t>lic</w:t>
      </w:r>
      <w:r w:rsidRPr="003C7CF1">
        <w:rPr>
          <w:rFonts w:ascii="Tahoma" w:eastAsia="Calibri" w:hAnsi="Tahoma" w:cs="Tahoma"/>
          <w:spacing w:val="-2"/>
        </w:rPr>
        <w:t>a</w:t>
      </w:r>
      <w:r w:rsidRPr="003C7CF1">
        <w:rPr>
          <w:rFonts w:ascii="Tahoma" w:eastAsia="Calibri" w:hAnsi="Tahoma" w:cs="Tahoma"/>
        </w:rPr>
        <w:t>/</w:t>
      </w:r>
      <w:r w:rsidRPr="003C7CF1">
        <w:rPr>
          <w:rFonts w:ascii="Tahoma" w:eastAsia="Calibri" w:hAnsi="Tahoma" w:cs="Tahoma"/>
          <w:spacing w:val="1"/>
        </w:rPr>
        <w:t>P</w:t>
      </w:r>
      <w:r w:rsidRPr="003C7CF1">
        <w:rPr>
          <w:rFonts w:ascii="Tahoma" w:eastAsia="Calibri" w:hAnsi="Tahoma" w:cs="Tahoma"/>
        </w:rPr>
        <w:t>atr</w:t>
      </w:r>
      <w:r w:rsidRPr="003C7CF1">
        <w:rPr>
          <w:rFonts w:ascii="Tahoma" w:eastAsia="Calibri" w:hAnsi="Tahoma" w:cs="Tahoma"/>
          <w:spacing w:val="-3"/>
        </w:rPr>
        <w:t>i</w:t>
      </w:r>
      <w:r w:rsidRPr="003C7CF1">
        <w:rPr>
          <w:rFonts w:ascii="Tahoma" w:eastAsia="Calibri" w:hAnsi="Tahoma" w:cs="Tahoma"/>
          <w:spacing w:val="1"/>
        </w:rPr>
        <w:t>mo</w:t>
      </w:r>
      <w:r w:rsidRPr="003C7CF1">
        <w:rPr>
          <w:rFonts w:ascii="Tahoma" w:eastAsia="Calibri" w:hAnsi="Tahoma" w:cs="Tahoma"/>
          <w:spacing w:val="-1"/>
        </w:rPr>
        <w:t>n</w:t>
      </w:r>
      <w:r w:rsidRPr="003C7CF1">
        <w:rPr>
          <w:rFonts w:ascii="Tahoma" w:eastAsia="Calibri" w:hAnsi="Tahoma" w:cs="Tahoma"/>
          <w:spacing w:val="-3"/>
        </w:rPr>
        <w:t>i</w:t>
      </w:r>
      <w:r w:rsidRPr="003C7CF1">
        <w:rPr>
          <w:rFonts w:ascii="Tahoma" w:eastAsia="Calibri" w:hAnsi="Tahoma" w:cs="Tahoma"/>
          <w:spacing w:val="1"/>
        </w:rPr>
        <w:t>o.</w:t>
      </w:r>
    </w:p>
    <w:p w:rsidR="003C7CF1" w:rsidRPr="003C7CF1" w:rsidRDefault="003C7CF1" w:rsidP="003C7CF1">
      <w:pPr>
        <w:pStyle w:val="Prrafodelista"/>
        <w:numPr>
          <w:ilvl w:val="0"/>
          <w:numId w:val="21"/>
        </w:numPr>
        <w:spacing w:line="276" w:lineRule="auto"/>
        <w:ind w:right="79"/>
        <w:jc w:val="both"/>
        <w:rPr>
          <w:rFonts w:ascii="Tahoma" w:eastAsia="Calibri" w:hAnsi="Tahoma" w:cs="Tahoma"/>
        </w:rPr>
      </w:pPr>
      <w:r w:rsidRPr="003C7CF1">
        <w:rPr>
          <w:rFonts w:ascii="Tahoma" w:eastAsia="Calibri" w:hAnsi="Tahoma" w:cs="Tahoma"/>
          <w:b/>
          <w:position w:val="1"/>
        </w:rPr>
        <w:t>O</w:t>
      </w:r>
      <w:r w:rsidRPr="003C7CF1">
        <w:rPr>
          <w:rFonts w:ascii="Tahoma" w:eastAsia="Calibri" w:hAnsi="Tahoma" w:cs="Tahoma"/>
          <w:b/>
          <w:spacing w:val="-1"/>
          <w:position w:val="1"/>
        </w:rPr>
        <w:t>pe</w:t>
      </w:r>
      <w:r w:rsidRPr="003C7CF1">
        <w:rPr>
          <w:rFonts w:ascii="Tahoma" w:eastAsia="Calibri" w:hAnsi="Tahoma" w:cs="Tahoma"/>
          <w:b/>
          <w:spacing w:val="1"/>
          <w:position w:val="1"/>
        </w:rPr>
        <w:t>r</w:t>
      </w:r>
      <w:r w:rsidRPr="003C7CF1">
        <w:rPr>
          <w:rFonts w:ascii="Tahoma" w:eastAsia="Calibri" w:hAnsi="Tahoma" w:cs="Tahoma"/>
          <w:b/>
          <w:spacing w:val="-1"/>
          <w:position w:val="1"/>
        </w:rPr>
        <w:t>a</w:t>
      </w:r>
      <w:r w:rsidRPr="003C7CF1">
        <w:rPr>
          <w:rFonts w:ascii="Tahoma" w:eastAsia="Calibri" w:hAnsi="Tahoma" w:cs="Tahoma"/>
          <w:b/>
          <w:spacing w:val="1"/>
          <w:position w:val="1"/>
        </w:rPr>
        <w:t>ci</w:t>
      </w:r>
      <w:r w:rsidRPr="003C7CF1">
        <w:rPr>
          <w:rFonts w:ascii="Tahoma" w:eastAsia="Calibri" w:hAnsi="Tahoma" w:cs="Tahoma"/>
          <w:b/>
          <w:spacing w:val="-1"/>
          <w:position w:val="1"/>
        </w:rPr>
        <w:t>one</w:t>
      </w:r>
      <w:r w:rsidRPr="003C7CF1">
        <w:rPr>
          <w:rFonts w:ascii="Tahoma" w:eastAsia="Calibri" w:hAnsi="Tahoma" w:cs="Tahoma"/>
          <w:b/>
          <w:position w:val="1"/>
        </w:rPr>
        <w:t xml:space="preserve">s </w:t>
      </w:r>
      <w:r w:rsidRPr="003C7CF1">
        <w:rPr>
          <w:rFonts w:ascii="Tahoma" w:eastAsia="Calibri" w:hAnsi="Tahoma" w:cs="Tahoma"/>
          <w:b/>
          <w:spacing w:val="1"/>
          <w:position w:val="1"/>
        </w:rPr>
        <w:t>c</w:t>
      </w:r>
      <w:r w:rsidRPr="003C7CF1">
        <w:rPr>
          <w:rFonts w:ascii="Tahoma" w:eastAsia="Calibri" w:hAnsi="Tahoma" w:cs="Tahoma"/>
          <w:b/>
          <w:spacing w:val="-1"/>
          <w:position w:val="1"/>
        </w:rPr>
        <w:t>o</w:t>
      </w:r>
      <w:r w:rsidRPr="003C7CF1">
        <w:rPr>
          <w:rFonts w:ascii="Tahoma" w:eastAsia="Calibri" w:hAnsi="Tahoma" w:cs="Tahoma"/>
          <w:b/>
          <w:position w:val="1"/>
        </w:rPr>
        <w:t xml:space="preserve">n </w:t>
      </w:r>
      <w:r w:rsidRPr="003C7CF1">
        <w:rPr>
          <w:rFonts w:ascii="Tahoma" w:eastAsia="Calibri" w:hAnsi="Tahoma" w:cs="Tahoma"/>
          <w:b/>
          <w:spacing w:val="-1"/>
          <w:position w:val="1"/>
        </w:rPr>
        <w:t>e</w:t>
      </w:r>
      <w:r w:rsidRPr="003C7CF1">
        <w:rPr>
          <w:rFonts w:ascii="Tahoma" w:eastAsia="Calibri" w:hAnsi="Tahoma" w:cs="Tahoma"/>
          <w:b/>
          <w:position w:val="1"/>
        </w:rPr>
        <w:t xml:space="preserve">l </w:t>
      </w:r>
      <w:r w:rsidRPr="003C7CF1">
        <w:rPr>
          <w:rFonts w:ascii="Tahoma" w:eastAsia="Calibri" w:hAnsi="Tahoma" w:cs="Tahoma"/>
          <w:b/>
          <w:spacing w:val="-1"/>
          <w:position w:val="1"/>
        </w:rPr>
        <w:t>e</w:t>
      </w:r>
      <w:r w:rsidRPr="003C7CF1">
        <w:rPr>
          <w:rFonts w:ascii="Tahoma" w:eastAsia="Calibri" w:hAnsi="Tahoma" w:cs="Tahoma"/>
          <w:b/>
          <w:position w:val="1"/>
        </w:rPr>
        <w:t>xt</w:t>
      </w:r>
      <w:r w:rsidRPr="003C7CF1">
        <w:rPr>
          <w:rFonts w:ascii="Tahoma" w:eastAsia="Calibri" w:hAnsi="Tahoma" w:cs="Tahoma"/>
          <w:b/>
          <w:spacing w:val="-2"/>
          <w:position w:val="1"/>
        </w:rPr>
        <w:t>r</w:t>
      </w:r>
      <w:r w:rsidRPr="003C7CF1">
        <w:rPr>
          <w:rFonts w:ascii="Tahoma" w:eastAsia="Calibri" w:hAnsi="Tahoma" w:cs="Tahoma"/>
          <w:b/>
          <w:spacing w:val="-1"/>
          <w:position w:val="1"/>
        </w:rPr>
        <w:t>an</w:t>
      </w:r>
      <w:r w:rsidRPr="003C7CF1">
        <w:rPr>
          <w:rFonts w:ascii="Tahoma" w:eastAsia="Calibri" w:hAnsi="Tahoma" w:cs="Tahoma"/>
          <w:b/>
          <w:spacing w:val="1"/>
          <w:position w:val="1"/>
        </w:rPr>
        <w:t>j</w:t>
      </w:r>
      <w:r w:rsidRPr="003C7CF1">
        <w:rPr>
          <w:rFonts w:ascii="Tahoma" w:eastAsia="Calibri" w:hAnsi="Tahoma" w:cs="Tahoma"/>
          <w:b/>
          <w:spacing w:val="-1"/>
          <w:position w:val="1"/>
        </w:rPr>
        <w:t>e</w:t>
      </w:r>
      <w:r w:rsidRPr="003C7CF1">
        <w:rPr>
          <w:rFonts w:ascii="Tahoma" w:eastAsia="Calibri" w:hAnsi="Tahoma" w:cs="Tahoma"/>
          <w:b/>
          <w:spacing w:val="1"/>
          <w:position w:val="1"/>
        </w:rPr>
        <w:t>r</w:t>
      </w:r>
      <w:r w:rsidRPr="003C7CF1">
        <w:rPr>
          <w:rFonts w:ascii="Tahoma" w:eastAsia="Calibri" w:hAnsi="Tahoma" w:cs="Tahoma"/>
          <w:b/>
          <w:spacing w:val="-1"/>
          <w:position w:val="1"/>
        </w:rPr>
        <w:t>o</w:t>
      </w:r>
      <w:r w:rsidRPr="003C7CF1">
        <w:rPr>
          <w:rFonts w:ascii="Tahoma" w:eastAsia="Calibri" w:hAnsi="Tahoma" w:cs="Tahoma"/>
          <w:b/>
          <w:position w:val="1"/>
        </w:rPr>
        <w:t>:</w:t>
      </w:r>
      <w:r w:rsidRPr="003C7CF1">
        <w:rPr>
          <w:rFonts w:ascii="Tahoma" w:eastAsia="Calibri" w:hAnsi="Tahoma" w:cs="Tahoma"/>
          <w:position w:val="1"/>
        </w:rPr>
        <w:t xml:space="preserve"> Esta entidad no </w:t>
      </w:r>
      <w:r w:rsidRPr="003C7CF1">
        <w:rPr>
          <w:rFonts w:ascii="Tahoma" w:eastAsia="Calibri" w:hAnsi="Tahoma" w:cs="Tahoma"/>
          <w:spacing w:val="-3"/>
          <w:position w:val="1"/>
        </w:rPr>
        <w:t>h</w:t>
      </w:r>
      <w:r w:rsidRPr="003C7CF1">
        <w:rPr>
          <w:rFonts w:ascii="Tahoma" w:eastAsia="Calibri" w:hAnsi="Tahoma" w:cs="Tahoma"/>
          <w:position w:val="1"/>
        </w:rPr>
        <w:t>a reali</w:t>
      </w:r>
      <w:r w:rsidRPr="003C7CF1">
        <w:rPr>
          <w:rFonts w:ascii="Tahoma" w:eastAsia="Calibri" w:hAnsi="Tahoma" w:cs="Tahoma"/>
          <w:spacing w:val="-1"/>
          <w:position w:val="1"/>
        </w:rPr>
        <w:t>z</w:t>
      </w:r>
      <w:r w:rsidRPr="003C7CF1">
        <w:rPr>
          <w:rFonts w:ascii="Tahoma" w:eastAsia="Calibri" w:hAnsi="Tahoma" w:cs="Tahoma"/>
          <w:position w:val="1"/>
        </w:rPr>
        <w:t>a</w:t>
      </w:r>
      <w:r w:rsidRPr="003C7CF1">
        <w:rPr>
          <w:rFonts w:ascii="Tahoma" w:eastAsia="Calibri" w:hAnsi="Tahoma" w:cs="Tahoma"/>
          <w:spacing w:val="-1"/>
          <w:position w:val="1"/>
        </w:rPr>
        <w:t>d</w:t>
      </w:r>
      <w:r w:rsidRPr="003C7CF1">
        <w:rPr>
          <w:rFonts w:ascii="Tahoma" w:eastAsia="Calibri" w:hAnsi="Tahoma" w:cs="Tahoma"/>
          <w:position w:val="1"/>
        </w:rPr>
        <w:t xml:space="preserve">o </w:t>
      </w:r>
      <w:r w:rsidRPr="003C7CF1">
        <w:rPr>
          <w:rFonts w:ascii="Tahoma" w:eastAsia="Calibri" w:hAnsi="Tahoma" w:cs="Tahoma"/>
          <w:spacing w:val="1"/>
          <w:position w:val="1"/>
        </w:rPr>
        <w:t>o</w:t>
      </w:r>
      <w:r w:rsidRPr="003C7CF1">
        <w:rPr>
          <w:rFonts w:ascii="Tahoma" w:eastAsia="Calibri" w:hAnsi="Tahoma" w:cs="Tahoma"/>
          <w:spacing w:val="-3"/>
          <w:position w:val="1"/>
        </w:rPr>
        <w:t>p</w:t>
      </w:r>
      <w:r w:rsidRPr="003C7CF1">
        <w:rPr>
          <w:rFonts w:ascii="Tahoma" w:eastAsia="Calibri" w:hAnsi="Tahoma" w:cs="Tahoma"/>
          <w:position w:val="1"/>
        </w:rPr>
        <w:t>erac</w:t>
      </w:r>
      <w:r w:rsidRPr="003C7CF1">
        <w:rPr>
          <w:rFonts w:ascii="Tahoma" w:eastAsia="Calibri" w:hAnsi="Tahoma" w:cs="Tahoma"/>
          <w:spacing w:val="-2"/>
          <w:position w:val="1"/>
        </w:rPr>
        <w:t>i</w:t>
      </w:r>
      <w:r w:rsidRPr="003C7CF1">
        <w:rPr>
          <w:rFonts w:ascii="Tahoma" w:eastAsia="Calibri" w:hAnsi="Tahoma" w:cs="Tahoma"/>
          <w:spacing w:val="1"/>
          <w:position w:val="1"/>
        </w:rPr>
        <w:t>o</w:t>
      </w:r>
      <w:r w:rsidRPr="003C7CF1">
        <w:rPr>
          <w:rFonts w:ascii="Tahoma" w:eastAsia="Calibri" w:hAnsi="Tahoma" w:cs="Tahoma"/>
          <w:spacing w:val="-1"/>
          <w:position w:val="1"/>
        </w:rPr>
        <w:t>n</w:t>
      </w:r>
      <w:r w:rsidRPr="003C7CF1">
        <w:rPr>
          <w:rFonts w:ascii="Tahoma" w:eastAsia="Calibri" w:hAnsi="Tahoma" w:cs="Tahoma"/>
          <w:position w:val="1"/>
        </w:rPr>
        <w:t>es c</w:t>
      </w:r>
      <w:r w:rsidRPr="003C7CF1">
        <w:rPr>
          <w:rFonts w:ascii="Tahoma" w:eastAsia="Calibri" w:hAnsi="Tahoma" w:cs="Tahoma"/>
          <w:spacing w:val="1"/>
          <w:position w:val="1"/>
        </w:rPr>
        <w:t>o</w:t>
      </w:r>
      <w:r w:rsidRPr="003C7CF1">
        <w:rPr>
          <w:rFonts w:ascii="Tahoma" w:eastAsia="Calibri" w:hAnsi="Tahoma" w:cs="Tahoma"/>
          <w:position w:val="1"/>
        </w:rPr>
        <w:t xml:space="preserve">n </w:t>
      </w:r>
      <w:r w:rsidRPr="003C7CF1">
        <w:rPr>
          <w:rFonts w:ascii="Tahoma" w:eastAsia="Calibri" w:hAnsi="Tahoma" w:cs="Tahoma"/>
          <w:spacing w:val="-2"/>
          <w:position w:val="1"/>
        </w:rPr>
        <w:t>e</w:t>
      </w:r>
      <w:r w:rsidRPr="003C7CF1">
        <w:rPr>
          <w:rFonts w:ascii="Tahoma" w:eastAsia="Calibri" w:hAnsi="Tahoma" w:cs="Tahoma"/>
          <w:position w:val="1"/>
        </w:rPr>
        <w:t xml:space="preserve">l </w:t>
      </w:r>
      <w:r w:rsidRPr="003C7CF1">
        <w:rPr>
          <w:rFonts w:ascii="Tahoma" w:eastAsia="Calibri" w:hAnsi="Tahoma" w:cs="Tahoma"/>
        </w:rPr>
        <w:t>e</w:t>
      </w:r>
      <w:r w:rsidRPr="003C7CF1">
        <w:rPr>
          <w:rFonts w:ascii="Tahoma" w:eastAsia="Calibri" w:hAnsi="Tahoma" w:cs="Tahoma"/>
          <w:spacing w:val="1"/>
        </w:rPr>
        <w:t>x</w:t>
      </w:r>
      <w:r w:rsidRPr="003C7CF1">
        <w:rPr>
          <w:rFonts w:ascii="Tahoma" w:eastAsia="Calibri" w:hAnsi="Tahoma" w:cs="Tahoma"/>
        </w:rPr>
        <w:t>tra</w:t>
      </w:r>
      <w:r w:rsidRPr="003C7CF1">
        <w:rPr>
          <w:rFonts w:ascii="Tahoma" w:eastAsia="Calibri" w:hAnsi="Tahoma" w:cs="Tahoma"/>
          <w:spacing w:val="-1"/>
        </w:rPr>
        <w:t>n</w:t>
      </w:r>
      <w:r w:rsidRPr="003C7CF1">
        <w:rPr>
          <w:rFonts w:ascii="Tahoma" w:eastAsia="Calibri" w:hAnsi="Tahoma" w:cs="Tahoma"/>
        </w:rPr>
        <w:t>je</w:t>
      </w:r>
      <w:r w:rsidRPr="003C7CF1">
        <w:rPr>
          <w:rFonts w:ascii="Tahoma" w:eastAsia="Calibri" w:hAnsi="Tahoma" w:cs="Tahoma"/>
          <w:spacing w:val="-2"/>
        </w:rPr>
        <w:t>r</w:t>
      </w:r>
      <w:r w:rsidRPr="003C7CF1">
        <w:rPr>
          <w:rFonts w:ascii="Tahoma" w:eastAsia="Calibri" w:hAnsi="Tahoma" w:cs="Tahoma"/>
          <w:spacing w:val="1"/>
        </w:rPr>
        <w:t>o</w:t>
      </w:r>
      <w:r w:rsidRPr="003C7CF1">
        <w:rPr>
          <w:rFonts w:ascii="Tahoma" w:eastAsia="Calibri" w:hAnsi="Tahoma" w:cs="Tahoma"/>
        </w:rPr>
        <w:t>.</w:t>
      </w:r>
    </w:p>
    <w:p w:rsidR="003C7CF1" w:rsidRPr="003C7CF1" w:rsidRDefault="003C7CF1" w:rsidP="003C7CF1">
      <w:pPr>
        <w:pStyle w:val="Prrafodelista"/>
        <w:numPr>
          <w:ilvl w:val="0"/>
          <w:numId w:val="21"/>
        </w:numPr>
        <w:spacing w:before="41" w:line="274" w:lineRule="auto"/>
        <w:ind w:right="86"/>
        <w:jc w:val="both"/>
        <w:rPr>
          <w:rFonts w:ascii="Tahoma" w:eastAsia="Calibri" w:hAnsi="Tahoma" w:cs="Tahoma"/>
        </w:rPr>
      </w:pPr>
      <w:r w:rsidRPr="003C7CF1">
        <w:rPr>
          <w:rFonts w:ascii="Tahoma" w:eastAsia="Calibri" w:hAnsi="Tahoma" w:cs="Tahoma"/>
          <w:b/>
          <w:spacing w:val="-1"/>
        </w:rPr>
        <w:t>Mé</w:t>
      </w:r>
      <w:r w:rsidRPr="003C7CF1">
        <w:rPr>
          <w:rFonts w:ascii="Tahoma" w:eastAsia="Calibri" w:hAnsi="Tahoma" w:cs="Tahoma"/>
          <w:b/>
        </w:rPr>
        <w:t>t</w:t>
      </w:r>
      <w:r w:rsidRPr="003C7CF1">
        <w:rPr>
          <w:rFonts w:ascii="Tahoma" w:eastAsia="Calibri" w:hAnsi="Tahoma" w:cs="Tahoma"/>
          <w:b/>
          <w:spacing w:val="-1"/>
        </w:rPr>
        <w:t>od</w:t>
      </w:r>
      <w:r w:rsidRPr="003C7CF1">
        <w:rPr>
          <w:rFonts w:ascii="Tahoma" w:eastAsia="Calibri" w:hAnsi="Tahoma" w:cs="Tahoma"/>
          <w:b/>
        </w:rPr>
        <w:t xml:space="preserve">o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v</w:t>
      </w:r>
      <w:r w:rsidRPr="003C7CF1">
        <w:rPr>
          <w:rFonts w:ascii="Tahoma" w:eastAsia="Calibri" w:hAnsi="Tahoma" w:cs="Tahoma"/>
          <w:b/>
          <w:spacing w:val="-1"/>
        </w:rPr>
        <w:t>a</w:t>
      </w:r>
      <w:r w:rsidRPr="003C7CF1">
        <w:rPr>
          <w:rFonts w:ascii="Tahoma" w:eastAsia="Calibri" w:hAnsi="Tahoma" w:cs="Tahoma"/>
          <w:b/>
          <w:spacing w:val="1"/>
        </w:rPr>
        <w:t>l</w:t>
      </w:r>
      <w:r w:rsidRPr="003C7CF1">
        <w:rPr>
          <w:rFonts w:ascii="Tahoma" w:eastAsia="Calibri" w:hAnsi="Tahoma" w:cs="Tahoma"/>
          <w:b/>
          <w:spacing w:val="-1"/>
        </w:rPr>
        <w:t>ua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l</w:t>
      </w:r>
      <w:r w:rsidRPr="003C7CF1">
        <w:rPr>
          <w:rFonts w:ascii="Tahoma" w:eastAsia="Calibri" w:hAnsi="Tahoma" w:cs="Tahoma"/>
          <w:b/>
        </w:rPr>
        <w:t>a</w:t>
      </w:r>
      <w:r w:rsidRPr="003C7CF1">
        <w:rPr>
          <w:rFonts w:ascii="Tahoma" w:eastAsia="Calibri" w:hAnsi="Tahoma" w:cs="Tahoma"/>
          <w:b/>
          <w:spacing w:val="1"/>
        </w:rPr>
        <w:t xml:space="preserve"> i</w:t>
      </w:r>
      <w:r w:rsidRPr="003C7CF1">
        <w:rPr>
          <w:rFonts w:ascii="Tahoma" w:eastAsia="Calibri" w:hAnsi="Tahoma" w:cs="Tahoma"/>
          <w:b/>
          <w:spacing w:val="-1"/>
        </w:rPr>
        <w:t>n</w:t>
      </w:r>
      <w:r w:rsidRPr="003C7CF1">
        <w:rPr>
          <w:rFonts w:ascii="Tahoma" w:eastAsia="Calibri" w:hAnsi="Tahoma" w:cs="Tahoma"/>
          <w:b/>
          <w:spacing w:val="1"/>
        </w:rPr>
        <w:t>v</w:t>
      </w:r>
      <w:r w:rsidRPr="003C7CF1">
        <w:rPr>
          <w:rFonts w:ascii="Tahoma" w:eastAsia="Calibri" w:hAnsi="Tahoma" w:cs="Tahoma"/>
          <w:b/>
          <w:spacing w:val="-1"/>
        </w:rPr>
        <w:t>e</w:t>
      </w:r>
      <w:r w:rsidRPr="003C7CF1">
        <w:rPr>
          <w:rFonts w:ascii="Tahoma" w:eastAsia="Calibri" w:hAnsi="Tahoma" w:cs="Tahoma"/>
          <w:b/>
          <w:spacing w:val="-2"/>
        </w:rPr>
        <w:t>r</w:t>
      </w:r>
      <w:r w:rsidRPr="003C7CF1">
        <w:rPr>
          <w:rFonts w:ascii="Tahoma" w:eastAsia="Calibri" w:hAnsi="Tahoma" w:cs="Tahoma"/>
          <w:b/>
        </w:rPr>
        <w:t>s</w:t>
      </w:r>
      <w:r w:rsidRPr="003C7CF1">
        <w:rPr>
          <w:rFonts w:ascii="Tahoma" w:eastAsia="Calibri" w:hAnsi="Tahoma" w:cs="Tahoma"/>
          <w:b/>
          <w:spacing w:val="1"/>
        </w:rPr>
        <w:t>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e</w:t>
      </w:r>
      <w:r w:rsidRPr="003C7CF1">
        <w:rPr>
          <w:rFonts w:ascii="Tahoma" w:eastAsia="Calibri" w:hAnsi="Tahoma" w:cs="Tahoma"/>
          <w:b/>
        </w:rPr>
        <w:t xml:space="preserve">n </w:t>
      </w:r>
      <w:r w:rsidRPr="003C7CF1">
        <w:rPr>
          <w:rFonts w:ascii="Tahoma" w:eastAsia="Calibri" w:hAnsi="Tahoma" w:cs="Tahoma"/>
          <w:b/>
          <w:spacing w:val="-1"/>
        </w:rPr>
        <w:t>a</w:t>
      </w:r>
      <w:r w:rsidRPr="003C7CF1">
        <w:rPr>
          <w:rFonts w:ascii="Tahoma" w:eastAsia="Calibri" w:hAnsi="Tahoma" w:cs="Tahoma"/>
          <w:b/>
          <w:spacing w:val="1"/>
        </w:rPr>
        <w:t>c</w:t>
      </w:r>
      <w:r w:rsidRPr="003C7CF1">
        <w:rPr>
          <w:rFonts w:ascii="Tahoma" w:eastAsia="Calibri" w:hAnsi="Tahoma" w:cs="Tahoma"/>
          <w:b/>
          <w:spacing w:val="-1"/>
        </w:rPr>
        <w:t>c</w:t>
      </w:r>
      <w:r w:rsidRPr="003C7CF1">
        <w:rPr>
          <w:rFonts w:ascii="Tahoma" w:eastAsia="Calibri" w:hAnsi="Tahoma" w:cs="Tahoma"/>
          <w:b/>
          <w:spacing w:val="1"/>
        </w:rPr>
        <w:t>i</w:t>
      </w:r>
      <w:r w:rsidRPr="003C7CF1">
        <w:rPr>
          <w:rFonts w:ascii="Tahoma" w:eastAsia="Calibri" w:hAnsi="Tahoma" w:cs="Tahoma"/>
          <w:b/>
          <w:spacing w:val="-1"/>
        </w:rPr>
        <w:t>one</w:t>
      </w:r>
      <w:r w:rsidRPr="003C7CF1">
        <w:rPr>
          <w:rFonts w:ascii="Tahoma" w:eastAsia="Calibri" w:hAnsi="Tahoma" w:cs="Tahoma"/>
          <w:b/>
        </w:rPr>
        <w:t xml:space="preserve">s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c</w:t>
      </w:r>
      <w:r w:rsidRPr="003C7CF1">
        <w:rPr>
          <w:rFonts w:ascii="Tahoma" w:eastAsia="Calibri" w:hAnsi="Tahoma" w:cs="Tahoma"/>
          <w:b/>
          <w:spacing w:val="-1"/>
        </w:rPr>
        <w:t>o</w:t>
      </w:r>
      <w:r w:rsidRPr="003C7CF1">
        <w:rPr>
          <w:rFonts w:ascii="Tahoma" w:eastAsia="Calibri" w:hAnsi="Tahoma" w:cs="Tahoma"/>
          <w:b/>
        </w:rPr>
        <w:t>mp</w:t>
      </w:r>
      <w:r w:rsidRPr="003C7CF1">
        <w:rPr>
          <w:rFonts w:ascii="Tahoma" w:eastAsia="Calibri" w:hAnsi="Tahoma" w:cs="Tahoma"/>
          <w:b/>
          <w:spacing w:val="-1"/>
        </w:rPr>
        <w:t>añ</w:t>
      </w:r>
      <w:r w:rsidRPr="003C7CF1">
        <w:rPr>
          <w:rFonts w:ascii="Tahoma" w:eastAsia="Calibri" w:hAnsi="Tahoma" w:cs="Tahoma"/>
          <w:b/>
          <w:spacing w:val="1"/>
        </w:rPr>
        <w:t>í</w:t>
      </w:r>
      <w:r w:rsidRPr="003C7CF1">
        <w:rPr>
          <w:rFonts w:ascii="Tahoma" w:eastAsia="Calibri" w:hAnsi="Tahoma" w:cs="Tahoma"/>
          <w:b/>
          <w:spacing w:val="-1"/>
        </w:rPr>
        <w:t>a</w:t>
      </w:r>
      <w:r w:rsidRPr="003C7CF1">
        <w:rPr>
          <w:rFonts w:ascii="Tahoma" w:eastAsia="Calibri" w:hAnsi="Tahoma" w:cs="Tahoma"/>
          <w:b/>
        </w:rPr>
        <w:t>s s</w:t>
      </w:r>
      <w:r w:rsidRPr="003C7CF1">
        <w:rPr>
          <w:rFonts w:ascii="Tahoma" w:eastAsia="Calibri" w:hAnsi="Tahoma" w:cs="Tahoma"/>
          <w:b/>
          <w:spacing w:val="-1"/>
        </w:rPr>
        <w:t>ub</w:t>
      </w:r>
      <w:r w:rsidRPr="003C7CF1">
        <w:rPr>
          <w:rFonts w:ascii="Tahoma" w:eastAsia="Calibri" w:hAnsi="Tahoma" w:cs="Tahoma"/>
          <w:b/>
        </w:rPr>
        <w:t>s</w:t>
      </w:r>
      <w:r w:rsidRPr="003C7CF1">
        <w:rPr>
          <w:rFonts w:ascii="Tahoma" w:eastAsia="Calibri" w:hAnsi="Tahoma" w:cs="Tahoma"/>
          <w:b/>
          <w:spacing w:val="1"/>
        </w:rPr>
        <w:t>i</w:t>
      </w:r>
      <w:r w:rsidRPr="003C7CF1">
        <w:rPr>
          <w:rFonts w:ascii="Tahoma" w:eastAsia="Calibri" w:hAnsi="Tahoma" w:cs="Tahoma"/>
          <w:b/>
          <w:spacing w:val="-3"/>
        </w:rPr>
        <w:t>d</w:t>
      </w:r>
      <w:r w:rsidRPr="003C7CF1">
        <w:rPr>
          <w:rFonts w:ascii="Tahoma" w:eastAsia="Calibri" w:hAnsi="Tahoma" w:cs="Tahoma"/>
          <w:b/>
          <w:spacing w:val="1"/>
        </w:rPr>
        <w:t>i</w:t>
      </w:r>
      <w:r w:rsidRPr="003C7CF1">
        <w:rPr>
          <w:rFonts w:ascii="Tahoma" w:eastAsia="Calibri" w:hAnsi="Tahoma" w:cs="Tahoma"/>
          <w:b/>
          <w:spacing w:val="-1"/>
        </w:rPr>
        <w:t>a</w:t>
      </w:r>
      <w:r w:rsidRPr="003C7CF1">
        <w:rPr>
          <w:rFonts w:ascii="Tahoma" w:eastAsia="Calibri" w:hAnsi="Tahoma" w:cs="Tahoma"/>
          <w:b/>
          <w:spacing w:val="1"/>
        </w:rPr>
        <w:t>r</w:t>
      </w:r>
      <w:r w:rsidRPr="003C7CF1">
        <w:rPr>
          <w:rFonts w:ascii="Tahoma" w:eastAsia="Calibri" w:hAnsi="Tahoma" w:cs="Tahoma"/>
          <w:b/>
          <w:spacing w:val="-1"/>
        </w:rPr>
        <w:t>ia</w:t>
      </w:r>
      <w:r w:rsidRPr="003C7CF1">
        <w:rPr>
          <w:rFonts w:ascii="Tahoma" w:eastAsia="Calibri" w:hAnsi="Tahoma" w:cs="Tahoma"/>
          <w:b/>
        </w:rPr>
        <w:t xml:space="preserve">s </w:t>
      </w:r>
      <w:r w:rsidRPr="003C7CF1">
        <w:rPr>
          <w:rFonts w:ascii="Tahoma" w:eastAsia="Calibri" w:hAnsi="Tahoma" w:cs="Tahoma"/>
          <w:b/>
          <w:spacing w:val="-1"/>
        </w:rPr>
        <w:t>n</w:t>
      </w:r>
      <w:r w:rsidRPr="003C7CF1">
        <w:rPr>
          <w:rFonts w:ascii="Tahoma" w:eastAsia="Calibri" w:hAnsi="Tahoma" w:cs="Tahoma"/>
          <w:b/>
        </w:rPr>
        <w:t xml:space="preserve">o </w:t>
      </w:r>
      <w:r w:rsidRPr="003C7CF1">
        <w:rPr>
          <w:rFonts w:ascii="Tahoma" w:eastAsia="Calibri" w:hAnsi="Tahoma" w:cs="Tahoma"/>
          <w:b/>
          <w:spacing w:val="1"/>
        </w:rPr>
        <w:t>c</w:t>
      </w:r>
      <w:r w:rsidRPr="003C7CF1">
        <w:rPr>
          <w:rFonts w:ascii="Tahoma" w:eastAsia="Calibri" w:hAnsi="Tahoma" w:cs="Tahoma"/>
          <w:b/>
          <w:spacing w:val="-1"/>
        </w:rPr>
        <w:t>on</w:t>
      </w:r>
      <w:r w:rsidRPr="003C7CF1">
        <w:rPr>
          <w:rFonts w:ascii="Tahoma" w:eastAsia="Calibri" w:hAnsi="Tahoma" w:cs="Tahoma"/>
          <w:b/>
        </w:rPr>
        <w:t>s</w:t>
      </w:r>
      <w:r w:rsidRPr="003C7CF1">
        <w:rPr>
          <w:rFonts w:ascii="Tahoma" w:eastAsia="Calibri" w:hAnsi="Tahoma" w:cs="Tahoma"/>
          <w:b/>
          <w:spacing w:val="-1"/>
        </w:rPr>
        <w:t>o</w:t>
      </w:r>
      <w:r w:rsidRPr="003C7CF1">
        <w:rPr>
          <w:rFonts w:ascii="Tahoma" w:eastAsia="Calibri" w:hAnsi="Tahoma" w:cs="Tahoma"/>
          <w:b/>
          <w:spacing w:val="1"/>
        </w:rPr>
        <w:t>li</w:t>
      </w:r>
      <w:r w:rsidRPr="003C7CF1">
        <w:rPr>
          <w:rFonts w:ascii="Tahoma" w:eastAsia="Calibri" w:hAnsi="Tahoma" w:cs="Tahoma"/>
          <w:b/>
          <w:spacing w:val="-1"/>
        </w:rPr>
        <w:t>dada</w:t>
      </w:r>
      <w:r w:rsidRPr="003C7CF1">
        <w:rPr>
          <w:rFonts w:ascii="Tahoma" w:eastAsia="Calibri" w:hAnsi="Tahoma" w:cs="Tahoma"/>
          <w:b/>
        </w:rPr>
        <w:t>s y as</w:t>
      </w:r>
      <w:r w:rsidRPr="003C7CF1">
        <w:rPr>
          <w:rFonts w:ascii="Tahoma" w:eastAsia="Calibri" w:hAnsi="Tahoma" w:cs="Tahoma"/>
          <w:b/>
          <w:spacing w:val="-1"/>
        </w:rPr>
        <w:t>oc</w:t>
      </w:r>
      <w:r w:rsidRPr="003C7CF1">
        <w:rPr>
          <w:rFonts w:ascii="Tahoma" w:eastAsia="Calibri" w:hAnsi="Tahoma" w:cs="Tahoma"/>
          <w:b/>
          <w:spacing w:val="1"/>
        </w:rPr>
        <w:t>i</w:t>
      </w:r>
      <w:r w:rsidRPr="003C7CF1">
        <w:rPr>
          <w:rFonts w:ascii="Tahoma" w:eastAsia="Calibri" w:hAnsi="Tahoma" w:cs="Tahoma"/>
          <w:b/>
          <w:spacing w:val="-1"/>
        </w:rPr>
        <w:t>ada</w:t>
      </w:r>
      <w:r w:rsidRPr="003C7CF1">
        <w:rPr>
          <w:rFonts w:ascii="Tahoma" w:eastAsia="Calibri" w:hAnsi="Tahoma" w:cs="Tahoma"/>
          <w:b/>
        </w:rPr>
        <w:t>s:</w:t>
      </w:r>
      <w:r w:rsidRPr="003C7CF1">
        <w:rPr>
          <w:rFonts w:ascii="Tahoma" w:eastAsia="Calibri" w:hAnsi="Tahoma" w:cs="Tahoma"/>
        </w:rPr>
        <w:t xml:space="preserve"> </w:t>
      </w:r>
      <w:r w:rsidRPr="003C7CF1">
        <w:rPr>
          <w:rFonts w:ascii="Tahoma" w:eastAsia="Calibri" w:hAnsi="Tahoma" w:cs="Tahoma"/>
          <w:spacing w:val="-1"/>
        </w:rPr>
        <w:t>Este punto no aplica para esta entidad</w:t>
      </w:r>
      <w:r w:rsidRPr="003C7CF1">
        <w:rPr>
          <w:rFonts w:ascii="Tahoma" w:eastAsia="Calibri" w:hAnsi="Tahoma" w:cs="Tahoma"/>
        </w:rPr>
        <w:t>.</w:t>
      </w:r>
    </w:p>
    <w:p w:rsidR="003C7CF1" w:rsidRPr="003C7CF1" w:rsidRDefault="003C7CF1" w:rsidP="003C7CF1">
      <w:pPr>
        <w:pStyle w:val="Prrafodelista"/>
        <w:numPr>
          <w:ilvl w:val="0"/>
          <w:numId w:val="21"/>
        </w:numPr>
        <w:spacing w:before="2" w:line="275" w:lineRule="auto"/>
        <w:ind w:right="78"/>
        <w:jc w:val="both"/>
        <w:rPr>
          <w:rFonts w:ascii="Tahoma" w:eastAsia="Calibri" w:hAnsi="Tahoma" w:cs="Tahoma"/>
          <w:spacing w:val="-1"/>
        </w:rPr>
      </w:pPr>
      <w:r w:rsidRPr="003C7CF1">
        <w:rPr>
          <w:rFonts w:ascii="Tahoma" w:eastAsia="Calibri" w:hAnsi="Tahoma" w:cs="Tahoma"/>
          <w:b/>
          <w:spacing w:val="-1"/>
        </w:rPr>
        <w:t>S</w:t>
      </w:r>
      <w:r w:rsidRPr="003C7CF1">
        <w:rPr>
          <w:rFonts w:ascii="Tahoma" w:eastAsia="Calibri" w:hAnsi="Tahoma" w:cs="Tahoma"/>
          <w:b/>
          <w:spacing w:val="1"/>
        </w:rPr>
        <w:t>i</w:t>
      </w:r>
      <w:r w:rsidRPr="003C7CF1">
        <w:rPr>
          <w:rFonts w:ascii="Tahoma" w:eastAsia="Calibri" w:hAnsi="Tahoma" w:cs="Tahoma"/>
          <w:b/>
        </w:rPr>
        <w:t>stema y mét</w:t>
      </w:r>
      <w:r w:rsidRPr="003C7CF1">
        <w:rPr>
          <w:rFonts w:ascii="Tahoma" w:eastAsia="Calibri" w:hAnsi="Tahoma" w:cs="Tahoma"/>
          <w:b/>
          <w:spacing w:val="-1"/>
        </w:rPr>
        <w:t>od</w:t>
      </w:r>
      <w:r w:rsidRPr="003C7CF1">
        <w:rPr>
          <w:rFonts w:ascii="Tahoma" w:eastAsia="Calibri" w:hAnsi="Tahoma" w:cs="Tahoma"/>
          <w:b/>
        </w:rPr>
        <w:t xml:space="preserve">o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v</w:t>
      </w:r>
      <w:r w:rsidRPr="003C7CF1">
        <w:rPr>
          <w:rFonts w:ascii="Tahoma" w:eastAsia="Calibri" w:hAnsi="Tahoma" w:cs="Tahoma"/>
          <w:b/>
          <w:spacing w:val="-1"/>
        </w:rPr>
        <w:t>a</w:t>
      </w:r>
      <w:r w:rsidRPr="003C7CF1">
        <w:rPr>
          <w:rFonts w:ascii="Tahoma" w:eastAsia="Calibri" w:hAnsi="Tahoma" w:cs="Tahoma"/>
          <w:b/>
          <w:spacing w:val="1"/>
        </w:rPr>
        <w:t>l</w:t>
      </w:r>
      <w:r w:rsidRPr="003C7CF1">
        <w:rPr>
          <w:rFonts w:ascii="Tahoma" w:eastAsia="Calibri" w:hAnsi="Tahoma" w:cs="Tahoma"/>
          <w:b/>
          <w:spacing w:val="-1"/>
        </w:rPr>
        <w:t>ua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i</w:t>
      </w:r>
      <w:r w:rsidRPr="003C7CF1">
        <w:rPr>
          <w:rFonts w:ascii="Tahoma" w:eastAsia="Calibri" w:hAnsi="Tahoma" w:cs="Tahoma"/>
          <w:b/>
          <w:spacing w:val="-1"/>
        </w:rPr>
        <w:t>n</w:t>
      </w:r>
      <w:r w:rsidRPr="003C7CF1">
        <w:rPr>
          <w:rFonts w:ascii="Tahoma" w:eastAsia="Calibri" w:hAnsi="Tahoma" w:cs="Tahoma"/>
          <w:b/>
          <w:spacing w:val="1"/>
        </w:rPr>
        <w:t>v</w:t>
      </w:r>
      <w:r w:rsidRPr="003C7CF1">
        <w:rPr>
          <w:rFonts w:ascii="Tahoma" w:eastAsia="Calibri" w:hAnsi="Tahoma" w:cs="Tahoma"/>
          <w:b/>
          <w:spacing w:val="-1"/>
        </w:rPr>
        <w:t>en</w:t>
      </w:r>
      <w:r w:rsidRPr="003C7CF1">
        <w:rPr>
          <w:rFonts w:ascii="Tahoma" w:eastAsia="Calibri" w:hAnsi="Tahoma" w:cs="Tahoma"/>
          <w:b/>
        </w:rPr>
        <w:t>t</w:t>
      </w:r>
      <w:r w:rsidRPr="003C7CF1">
        <w:rPr>
          <w:rFonts w:ascii="Tahoma" w:eastAsia="Calibri" w:hAnsi="Tahoma" w:cs="Tahoma"/>
          <w:b/>
          <w:spacing w:val="-1"/>
        </w:rPr>
        <w:t>a</w:t>
      </w:r>
      <w:r w:rsidRPr="003C7CF1">
        <w:rPr>
          <w:rFonts w:ascii="Tahoma" w:eastAsia="Calibri" w:hAnsi="Tahoma" w:cs="Tahoma"/>
          <w:b/>
          <w:spacing w:val="1"/>
        </w:rPr>
        <w:t>ri</w:t>
      </w:r>
      <w:r w:rsidRPr="003C7CF1">
        <w:rPr>
          <w:rFonts w:ascii="Tahoma" w:eastAsia="Calibri" w:hAnsi="Tahoma" w:cs="Tahoma"/>
          <w:b/>
          <w:spacing w:val="-3"/>
        </w:rPr>
        <w:t>o</w:t>
      </w:r>
      <w:r w:rsidRPr="003C7CF1">
        <w:rPr>
          <w:rFonts w:ascii="Tahoma" w:eastAsia="Calibri" w:hAnsi="Tahoma" w:cs="Tahoma"/>
          <w:b/>
        </w:rPr>
        <w:t xml:space="preserve">s y </w:t>
      </w:r>
      <w:r w:rsidRPr="003C7CF1">
        <w:rPr>
          <w:rFonts w:ascii="Tahoma" w:eastAsia="Calibri" w:hAnsi="Tahoma" w:cs="Tahoma"/>
          <w:b/>
          <w:spacing w:val="1"/>
        </w:rPr>
        <w:t>c</w:t>
      </w:r>
      <w:r w:rsidRPr="003C7CF1">
        <w:rPr>
          <w:rFonts w:ascii="Tahoma" w:eastAsia="Calibri" w:hAnsi="Tahoma" w:cs="Tahoma"/>
          <w:b/>
          <w:spacing w:val="-1"/>
        </w:rPr>
        <w:t>o</w:t>
      </w:r>
      <w:r w:rsidRPr="003C7CF1">
        <w:rPr>
          <w:rFonts w:ascii="Tahoma" w:eastAsia="Calibri" w:hAnsi="Tahoma" w:cs="Tahoma"/>
          <w:b/>
          <w:spacing w:val="-2"/>
        </w:rPr>
        <w:t>s</w:t>
      </w:r>
      <w:r w:rsidRPr="003C7CF1">
        <w:rPr>
          <w:rFonts w:ascii="Tahoma" w:eastAsia="Calibri" w:hAnsi="Tahoma" w:cs="Tahoma"/>
          <w:b/>
        </w:rPr>
        <w:t xml:space="preserve">to </w:t>
      </w:r>
      <w:r w:rsidRPr="003C7CF1">
        <w:rPr>
          <w:rFonts w:ascii="Tahoma" w:eastAsia="Calibri" w:hAnsi="Tahoma" w:cs="Tahoma"/>
          <w:b/>
          <w:spacing w:val="-1"/>
        </w:rPr>
        <w:t>d</w:t>
      </w:r>
      <w:r w:rsidRPr="003C7CF1">
        <w:rPr>
          <w:rFonts w:ascii="Tahoma" w:eastAsia="Calibri" w:hAnsi="Tahoma" w:cs="Tahoma"/>
          <w:b/>
        </w:rPr>
        <w:t>e</w:t>
      </w:r>
      <w:r w:rsidRPr="003C7CF1">
        <w:rPr>
          <w:rFonts w:ascii="Tahoma" w:eastAsia="Calibri" w:hAnsi="Tahoma" w:cs="Tahoma"/>
          <w:b/>
          <w:spacing w:val="1"/>
        </w:rPr>
        <w:t xml:space="preserve"> l</w:t>
      </w:r>
      <w:r w:rsidRPr="003C7CF1">
        <w:rPr>
          <w:rFonts w:ascii="Tahoma" w:eastAsia="Calibri" w:hAnsi="Tahoma" w:cs="Tahoma"/>
          <w:b/>
        </w:rPr>
        <w:t>o</w:t>
      </w:r>
      <w:r w:rsidRPr="003C7CF1">
        <w:rPr>
          <w:rFonts w:ascii="Tahoma" w:eastAsia="Calibri" w:hAnsi="Tahoma" w:cs="Tahoma"/>
          <w:b/>
          <w:spacing w:val="1"/>
        </w:rPr>
        <w:t xml:space="preserve"> v</w:t>
      </w:r>
      <w:r w:rsidRPr="003C7CF1">
        <w:rPr>
          <w:rFonts w:ascii="Tahoma" w:eastAsia="Calibri" w:hAnsi="Tahoma" w:cs="Tahoma"/>
          <w:b/>
          <w:spacing w:val="-1"/>
        </w:rPr>
        <w:t>end</w:t>
      </w:r>
      <w:r w:rsidRPr="003C7CF1">
        <w:rPr>
          <w:rFonts w:ascii="Tahoma" w:eastAsia="Calibri" w:hAnsi="Tahoma" w:cs="Tahoma"/>
          <w:b/>
          <w:spacing w:val="1"/>
        </w:rPr>
        <w:t>i</w:t>
      </w:r>
      <w:r w:rsidRPr="003C7CF1">
        <w:rPr>
          <w:rFonts w:ascii="Tahoma" w:eastAsia="Calibri" w:hAnsi="Tahoma" w:cs="Tahoma"/>
          <w:b/>
          <w:spacing w:val="-1"/>
        </w:rPr>
        <w:t>do</w:t>
      </w:r>
      <w:r w:rsidRPr="003C7CF1">
        <w:rPr>
          <w:rFonts w:ascii="Tahoma" w:eastAsia="Calibri" w:hAnsi="Tahoma" w:cs="Tahoma"/>
          <w:b/>
        </w:rPr>
        <w:t>:</w:t>
      </w:r>
      <w:r w:rsidRPr="003C7CF1">
        <w:rPr>
          <w:rFonts w:ascii="Tahoma" w:eastAsia="Calibri" w:hAnsi="Tahoma" w:cs="Tahoma"/>
        </w:rPr>
        <w:t xml:space="preserve"> </w:t>
      </w:r>
      <w:r w:rsidRPr="003C7CF1">
        <w:rPr>
          <w:rFonts w:ascii="Tahoma" w:eastAsia="Calibri" w:hAnsi="Tahoma" w:cs="Tahoma"/>
          <w:spacing w:val="-1"/>
        </w:rPr>
        <w:t>No aplicable para esta entidad por no operar movimientos contables de manejo de almacén.</w:t>
      </w:r>
    </w:p>
    <w:p w:rsidR="003C7CF1" w:rsidRPr="003C7CF1" w:rsidRDefault="003C7CF1" w:rsidP="003C7CF1">
      <w:pPr>
        <w:pStyle w:val="Prrafodelista"/>
        <w:numPr>
          <w:ilvl w:val="0"/>
          <w:numId w:val="21"/>
        </w:numPr>
        <w:spacing w:before="1"/>
        <w:jc w:val="both"/>
        <w:rPr>
          <w:rFonts w:ascii="Tahoma" w:eastAsia="Calibri" w:hAnsi="Tahoma" w:cs="Tahoma"/>
        </w:rPr>
      </w:pPr>
      <w:r w:rsidRPr="003C7CF1">
        <w:rPr>
          <w:rFonts w:ascii="Tahoma" w:eastAsia="Calibri" w:hAnsi="Tahoma" w:cs="Tahoma"/>
          <w:b/>
          <w:spacing w:val="1"/>
        </w:rPr>
        <w:t>B</w:t>
      </w:r>
      <w:r w:rsidRPr="003C7CF1">
        <w:rPr>
          <w:rFonts w:ascii="Tahoma" w:eastAsia="Calibri" w:hAnsi="Tahoma" w:cs="Tahoma"/>
          <w:b/>
          <w:spacing w:val="-1"/>
        </w:rPr>
        <w:t>ene</w:t>
      </w:r>
      <w:r w:rsidRPr="003C7CF1">
        <w:rPr>
          <w:rFonts w:ascii="Tahoma" w:eastAsia="Calibri" w:hAnsi="Tahoma" w:cs="Tahoma"/>
          <w:b/>
        </w:rPr>
        <w:t>fi</w:t>
      </w:r>
      <w:r w:rsidRPr="003C7CF1">
        <w:rPr>
          <w:rFonts w:ascii="Tahoma" w:eastAsia="Calibri" w:hAnsi="Tahoma" w:cs="Tahoma"/>
          <w:b/>
          <w:spacing w:val="-1"/>
        </w:rPr>
        <w:t>c</w:t>
      </w:r>
      <w:r w:rsidRPr="003C7CF1">
        <w:rPr>
          <w:rFonts w:ascii="Tahoma" w:eastAsia="Calibri" w:hAnsi="Tahoma" w:cs="Tahoma"/>
          <w:b/>
          <w:spacing w:val="1"/>
        </w:rPr>
        <w:t>i</w:t>
      </w:r>
      <w:r w:rsidRPr="003C7CF1">
        <w:rPr>
          <w:rFonts w:ascii="Tahoma" w:eastAsia="Calibri" w:hAnsi="Tahoma" w:cs="Tahoma"/>
          <w:b/>
          <w:spacing w:val="-1"/>
        </w:rPr>
        <w:t>o</w:t>
      </w:r>
      <w:r w:rsidRPr="003C7CF1">
        <w:rPr>
          <w:rFonts w:ascii="Tahoma" w:eastAsia="Calibri" w:hAnsi="Tahoma" w:cs="Tahoma"/>
          <w:b/>
        </w:rPr>
        <w:t xml:space="preserve">s a </w:t>
      </w:r>
      <w:r w:rsidRPr="003C7CF1">
        <w:rPr>
          <w:rFonts w:ascii="Tahoma" w:eastAsia="Calibri" w:hAnsi="Tahoma" w:cs="Tahoma"/>
          <w:b/>
          <w:spacing w:val="-3"/>
        </w:rPr>
        <w:t>e</w:t>
      </w:r>
      <w:r w:rsidRPr="003C7CF1">
        <w:rPr>
          <w:rFonts w:ascii="Tahoma" w:eastAsia="Calibri" w:hAnsi="Tahoma" w:cs="Tahoma"/>
          <w:b/>
        </w:rPr>
        <w:t>mple</w:t>
      </w:r>
      <w:r w:rsidRPr="003C7CF1">
        <w:rPr>
          <w:rFonts w:ascii="Tahoma" w:eastAsia="Calibri" w:hAnsi="Tahoma" w:cs="Tahoma"/>
          <w:b/>
          <w:spacing w:val="-1"/>
        </w:rPr>
        <w:t>ado</w:t>
      </w:r>
      <w:r w:rsidRPr="003C7CF1">
        <w:rPr>
          <w:rFonts w:ascii="Tahoma" w:eastAsia="Calibri" w:hAnsi="Tahoma" w:cs="Tahoma"/>
          <w:b/>
        </w:rPr>
        <w:t>s:</w:t>
      </w:r>
      <w:r w:rsidRPr="003C7CF1">
        <w:rPr>
          <w:rFonts w:ascii="Tahoma" w:eastAsia="Calibri" w:hAnsi="Tahoma" w:cs="Tahoma"/>
        </w:rPr>
        <w:t xml:space="preserve"> </w:t>
      </w:r>
      <w:r w:rsidR="003F62E9">
        <w:rPr>
          <w:rFonts w:ascii="Tahoma" w:eastAsia="Calibri" w:hAnsi="Tahoma" w:cs="Tahoma"/>
          <w:spacing w:val="-2"/>
        </w:rPr>
        <w:t>Los empleados de esta entidad, Municipio de Piedras Negras Coahuila, están adheridos a la Dirección de Pensiones de la Frontera Fuerte</w:t>
      </w:r>
      <w:r w:rsidRPr="003C7CF1">
        <w:rPr>
          <w:rFonts w:ascii="Tahoma" w:eastAsia="Calibri" w:hAnsi="Tahoma" w:cs="Tahoma"/>
          <w:spacing w:val="-2"/>
        </w:rPr>
        <w:t>.</w:t>
      </w:r>
    </w:p>
    <w:p w:rsidR="003C7CF1" w:rsidRPr="003C7CF1" w:rsidRDefault="003C7CF1" w:rsidP="003C7CF1">
      <w:pPr>
        <w:pStyle w:val="Prrafodelista"/>
        <w:numPr>
          <w:ilvl w:val="0"/>
          <w:numId w:val="21"/>
        </w:numPr>
        <w:spacing w:before="41"/>
        <w:jc w:val="both"/>
        <w:rPr>
          <w:rFonts w:ascii="Tahoma" w:eastAsia="Calibri" w:hAnsi="Tahoma" w:cs="Tahoma"/>
        </w:rPr>
      </w:pPr>
      <w:r w:rsidRPr="003C7CF1">
        <w:rPr>
          <w:rFonts w:ascii="Tahoma" w:eastAsia="Calibri" w:hAnsi="Tahoma" w:cs="Tahoma"/>
          <w:b/>
        </w:rPr>
        <w:t>P</w:t>
      </w:r>
      <w:r w:rsidRPr="003C7CF1">
        <w:rPr>
          <w:rFonts w:ascii="Tahoma" w:eastAsia="Calibri" w:hAnsi="Tahoma" w:cs="Tahoma"/>
          <w:b/>
          <w:spacing w:val="1"/>
        </w:rPr>
        <w:t>r</w:t>
      </w:r>
      <w:r w:rsidRPr="003C7CF1">
        <w:rPr>
          <w:rFonts w:ascii="Tahoma" w:eastAsia="Calibri" w:hAnsi="Tahoma" w:cs="Tahoma"/>
          <w:b/>
          <w:spacing w:val="-1"/>
        </w:rPr>
        <w:t>o</w:t>
      </w:r>
      <w:r w:rsidRPr="003C7CF1">
        <w:rPr>
          <w:rFonts w:ascii="Tahoma" w:eastAsia="Calibri" w:hAnsi="Tahoma" w:cs="Tahoma"/>
          <w:b/>
          <w:spacing w:val="1"/>
        </w:rPr>
        <w:t>v</w:t>
      </w:r>
      <w:r w:rsidRPr="003C7CF1">
        <w:rPr>
          <w:rFonts w:ascii="Tahoma" w:eastAsia="Calibri" w:hAnsi="Tahoma" w:cs="Tahoma"/>
          <w:b/>
          <w:spacing w:val="-1"/>
        </w:rPr>
        <w:t>i</w:t>
      </w:r>
      <w:r w:rsidRPr="003C7CF1">
        <w:rPr>
          <w:rFonts w:ascii="Tahoma" w:eastAsia="Calibri" w:hAnsi="Tahoma" w:cs="Tahoma"/>
          <w:b/>
        </w:rPr>
        <w:t>s</w:t>
      </w:r>
      <w:r w:rsidRPr="003C7CF1">
        <w:rPr>
          <w:rFonts w:ascii="Tahoma" w:eastAsia="Calibri" w:hAnsi="Tahoma" w:cs="Tahoma"/>
          <w:b/>
          <w:spacing w:val="1"/>
        </w:rPr>
        <w:t>i</w:t>
      </w:r>
      <w:r w:rsidRPr="003C7CF1">
        <w:rPr>
          <w:rFonts w:ascii="Tahoma" w:eastAsia="Calibri" w:hAnsi="Tahoma" w:cs="Tahoma"/>
          <w:b/>
          <w:spacing w:val="-1"/>
        </w:rPr>
        <w:t>one</w:t>
      </w:r>
      <w:r w:rsidRPr="003C7CF1">
        <w:rPr>
          <w:rFonts w:ascii="Tahoma" w:eastAsia="Calibri" w:hAnsi="Tahoma" w:cs="Tahoma"/>
          <w:b/>
        </w:rPr>
        <w:t>s:</w:t>
      </w:r>
      <w:r w:rsidRPr="003C7CF1">
        <w:rPr>
          <w:rFonts w:ascii="Tahoma" w:eastAsia="Calibri" w:hAnsi="Tahoma" w:cs="Tahoma"/>
        </w:rPr>
        <w:t xml:space="preserve"> Esta Entidad</w:t>
      </w:r>
      <w:r w:rsidRPr="003C7CF1">
        <w:rPr>
          <w:rFonts w:ascii="Tahoma" w:eastAsia="Calibri" w:hAnsi="Tahoma" w:cs="Tahoma"/>
          <w:spacing w:val="-2"/>
        </w:rPr>
        <w:t xml:space="preserve"> no registra provisión alguna.</w:t>
      </w:r>
    </w:p>
    <w:p w:rsidR="003C7CF1" w:rsidRPr="003C7CF1" w:rsidRDefault="003C7CF1" w:rsidP="003C7CF1">
      <w:pPr>
        <w:pStyle w:val="Prrafodelista"/>
        <w:numPr>
          <w:ilvl w:val="0"/>
          <w:numId w:val="21"/>
        </w:numPr>
        <w:spacing w:before="38" w:line="276" w:lineRule="auto"/>
        <w:ind w:right="77"/>
        <w:jc w:val="both"/>
        <w:rPr>
          <w:rFonts w:ascii="Tahoma" w:eastAsia="Calibri" w:hAnsi="Tahoma" w:cs="Tahoma"/>
          <w:spacing w:val="-1"/>
        </w:rPr>
      </w:pPr>
      <w:r w:rsidRPr="003C7CF1">
        <w:rPr>
          <w:rFonts w:ascii="Tahoma" w:eastAsia="Calibri" w:hAnsi="Tahoma" w:cs="Tahoma"/>
          <w:b/>
        </w:rPr>
        <w:t>Rese</w:t>
      </w:r>
      <w:r w:rsidRPr="003C7CF1">
        <w:rPr>
          <w:rFonts w:ascii="Tahoma" w:eastAsia="Calibri" w:hAnsi="Tahoma" w:cs="Tahoma"/>
          <w:b/>
          <w:spacing w:val="-2"/>
        </w:rPr>
        <w:t>r</w:t>
      </w:r>
      <w:r w:rsidRPr="003C7CF1">
        <w:rPr>
          <w:rFonts w:ascii="Tahoma" w:eastAsia="Calibri" w:hAnsi="Tahoma" w:cs="Tahoma"/>
          <w:b/>
          <w:spacing w:val="1"/>
        </w:rPr>
        <w:t>v</w:t>
      </w:r>
      <w:r w:rsidRPr="003C7CF1">
        <w:rPr>
          <w:rFonts w:ascii="Tahoma" w:eastAsia="Calibri" w:hAnsi="Tahoma" w:cs="Tahoma"/>
          <w:b/>
          <w:spacing w:val="-1"/>
        </w:rPr>
        <w:t>a</w:t>
      </w:r>
      <w:r w:rsidRPr="003C7CF1">
        <w:rPr>
          <w:rFonts w:ascii="Tahoma" w:eastAsia="Calibri" w:hAnsi="Tahoma" w:cs="Tahoma"/>
          <w:b/>
        </w:rPr>
        <w:t>s:</w:t>
      </w:r>
      <w:r w:rsidRPr="003C7CF1">
        <w:rPr>
          <w:rFonts w:ascii="Tahoma" w:eastAsia="Calibri" w:hAnsi="Tahoma" w:cs="Tahoma"/>
        </w:rPr>
        <w:t xml:space="preserve"> Esta Entidad no cuenta con reservas contabilizadas o reconocidas como tal</w:t>
      </w:r>
      <w:r w:rsidRPr="003C7CF1">
        <w:rPr>
          <w:rFonts w:ascii="Tahoma" w:eastAsia="Calibri" w:hAnsi="Tahoma" w:cs="Tahoma"/>
          <w:spacing w:val="-1"/>
        </w:rPr>
        <w:t>.</w:t>
      </w:r>
    </w:p>
    <w:p w:rsidR="003C7CF1" w:rsidRDefault="003C7CF1" w:rsidP="003C7CF1">
      <w:pPr>
        <w:pStyle w:val="Prrafodelista"/>
        <w:numPr>
          <w:ilvl w:val="0"/>
          <w:numId w:val="21"/>
        </w:numPr>
        <w:spacing w:line="275" w:lineRule="auto"/>
        <w:ind w:right="81"/>
        <w:jc w:val="both"/>
        <w:rPr>
          <w:rFonts w:ascii="Tahoma" w:eastAsia="Calibri" w:hAnsi="Tahoma" w:cs="Tahoma"/>
        </w:rPr>
      </w:pPr>
      <w:r w:rsidRPr="003C7CF1">
        <w:rPr>
          <w:rFonts w:ascii="Tahoma" w:eastAsia="Calibri" w:hAnsi="Tahoma" w:cs="Tahoma"/>
          <w:b/>
          <w:spacing w:val="1"/>
        </w:rPr>
        <w:t>C</w:t>
      </w:r>
      <w:r w:rsidRPr="003C7CF1">
        <w:rPr>
          <w:rFonts w:ascii="Tahoma" w:eastAsia="Calibri" w:hAnsi="Tahoma" w:cs="Tahoma"/>
          <w:b/>
          <w:spacing w:val="-1"/>
        </w:rPr>
        <w:t>a</w:t>
      </w:r>
      <w:r w:rsidRPr="003C7CF1">
        <w:rPr>
          <w:rFonts w:ascii="Tahoma" w:eastAsia="Calibri" w:hAnsi="Tahoma" w:cs="Tahoma"/>
          <w:b/>
        </w:rPr>
        <w:t>mbi</w:t>
      </w:r>
      <w:r w:rsidRPr="003C7CF1">
        <w:rPr>
          <w:rFonts w:ascii="Tahoma" w:eastAsia="Calibri" w:hAnsi="Tahoma" w:cs="Tahoma"/>
          <w:b/>
          <w:spacing w:val="-1"/>
        </w:rPr>
        <w:t>o</w:t>
      </w:r>
      <w:r w:rsidRPr="003C7CF1">
        <w:rPr>
          <w:rFonts w:ascii="Tahoma" w:eastAsia="Calibri" w:hAnsi="Tahoma" w:cs="Tahoma"/>
          <w:b/>
        </w:rPr>
        <w:t xml:space="preserve">s </w:t>
      </w:r>
      <w:r w:rsidRPr="003C7CF1">
        <w:rPr>
          <w:rFonts w:ascii="Tahoma" w:eastAsia="Calibri" w:hAnsi="Tahoma" w:cs="Tahoma"/>
          <w:b/>
          <w:spacing w:val="-1"/>
        </w:rPr>
        <w:t>e</w:t>
      </w:r>
      <w:r w:rsidRPr="003C7CF1">
        <w:rPr>
          <w:rFonts w:ascii="Tahoma" w:eastAsia="Calibri" w:hAnsi="Tahoma" w:cs="Tahoma"/>
          <w:b/>
        </w:rPr>
        <w:t xml:space="preserve">n </w:t>
      </w:r>
      <w:r w:rsidRPr="003C7CF1">
        <w:rPr>
          <w:rFonts w:ascii="Tahoma" w:eastAsia="Calibri" w:hAnsi="Tahoma" w:cs="Tahoma"/>
          <w:b/>
          <w:spacing w:val="-1"/>
        </w:rPr>
        <w:t>po</w:t>
      </w:r>
      <w:r w:rsidRPr="003C7CF1">
        <w:rPr>
          <w:rFonts w:ascii="Tahoma" w:eastAsia="Calibri" w:hAnsi="Tahoma" w:cs="Tahoma"/>
          <w:b/>
          <w:spacing w:val="1"/>
        </w:rPr>
        <w:t>lí</w:t>
      </w:r>
      <w:r w:rsidRPr="003C7CF1">
        <w:rPr>
          <w:rFonts w:ascii="Tahoma" w:eastAsia="Calibri" w:hAnsi="Tahoma" w:cs="Tahoma"/>
          <w:b/>
        </w:rPr>
        <w:t>t</w:t>
      </w:r>
      <w:r w:rsidRPr="003C7CF1">
        <w:rPr>
          <w:rFonts w:ascii="Tahoma" w:eastAsia="Calibri" w:hAnsi="Tahoma" w:cs="Tahoma"/>
          <w:b/>
          <w:spacing w:val="-1"/>
        </w:rPr>
        <w:t>i</w:t>
      </w:r>
      <w:r w:rsidRPr="003C7CF1">
        <w:rPr>
          <w:rFonts w:ascii="Tahoma" w:eastAsia="Calibri" w:hAnsi="Tahoma" w:cs="Tahoma"/>
          <w:b/>
          <w:spacing w:val="1"/>
        </w:rPr>
        <w:t>c</w:t>
      </w:r>
      <w:r w:rsidRPr="003C7CF1">
        <w:rPr>
          <w:rFonts w:ascii="Tahoma" w:eastAsia="Calibri" w:hAnsi="Tahoma" w:cs="Tahoma"/>
          <w:b/>
          <w:spacing w:val="-1"/>
        </w:rPr>
        <w:t>a</w:t>
      </w:r>
      <w:r w:rsidRPr="003C7CF1">
        <w:rPr>
          <w:rFonts w:ascii="Tahoma" w:eastAsia="Calibri" w:hAnsi="Tahoma" w:cs="Tahoma"/>
          <w:b/>
        </w:rPr>
        <w:t xml:space="preserve">s </w:t>
      </w:r>
      <w:r w:rsidRPr="003C7CF1">
        <w:rPr>
          <w:rFonts w:ascii="Tahoma" w:eastAsia="Calibri" w:hAnsi="Tahoma" w:cs="Tahoma"/>
          <w:b/>
          <w:spacing w:val="1"/>
        </w:rPr>
        <w:t>c</w:t>
      </w:r>
      <w:r w:rsidRPr="003C7CF1">
        <w:rPr>
          <w:rFonts w:ascii="Tahoma" w:eastAsia="Calibri" w:hAnsi="Tahoma" w:cs="Tahoma"/>
          <w:b/>
          <w:spacing w:val="-1"/>
        </w:rPr>
        <w:t>on</w:t>
      </w:r>
      <w:r w:rsidRPr="003C7CF1">
        <w:rPr>
          <w:rFonts w:ascii="Tahoma" w:eastAsia="Calibri" w:hAnsi="Tahoma" w:cs="Tahoma"/>
          <w:b/>
          <w:spacing w:val="-2"/>
        </w:rPr>
        <w:t>t</w:t>
      </w:r>
      <w:r w:rsidRPr="003C7CF1">
        <w:rPr>
          <w:rFonts w:ascii="Tahoma" w:eastAsia="Calibri" w:hAnsi="Tahoma" w:cs="Tahoma"/>
          <w:b/>
          <w:spacing w:val="-1"/>
        </w:rPr>
        <w:t>ab</w:t>
      </w:r>
      <w:r w:rsidRPr="003C7CF1">
        <w:rPr>
          <w:rFonts w:ascii="Tahoma" w:eastAsia="Calibri" w:hAnsi="Tahoma" w:cs="Tahoma"/>
          <w:b/>
          <w:spacing w:val="1"/>
        </w:rPr>
        <w:t>l</w:t>
      </w:r>
      <w:r w:rsidRPr="003C7CF1">
        <w:rPr>
          <w:rFonts w:ascii="Tahoma" w:eastAsia="Calibri" w:hAnsi="Tahoma" w:cs="Tahoma"/>
          <w:b/>
          <w:spacing w:val="-1"/>
        </w:rPr>
        <w:t>e</w:t>
      </w:r>
      <w:r w:rsidRPr="003C7CF1">
        <w:rPr>
          <w:rFonts w:ascii="Tahoma" w:eastAsia="Calibri" w:hAnsi="Tahoma" w:cs="Tahoma"/>
          <w:b/>
        </w:rPr>
        <w:t xml:space="preserve">s y </w:t>
      </w:r>
      <w:r w:rsidRPr="003C7CF1">
        <w:rPr>
          <w:rFonts w:ascii="Tahoma" w:eastAsia="Calibri" w:hAnsi="Tahoma" w:cs="Tahoma"/>
          <w:b/>
          <w:spacing w:val="1"/>
        </w:rPr>
        <w:t>c</w:t>
      </w:r>
      <w:r w:rsidRPr="003C7CF1">
        <w:rPr>
          <w:rFonts w:ascii="Tahoma" w:eastAsia="Calibri" w:hAnsi="Tahoma" w:cs="Tahoma"/>
          <w:b/>
          <w:spacing w:val="-1"/>
        </w:rPr>
        <w:t>o</w:t>
      </w:r>
      <w:r w:rsidRPr="003C7CF1">
        <w:rPr>
          <w:rFonts w:ascii="Tahoma" w:eastAsia="Calibri" w:hAnsi="Tahoma" w:cs="Tahoma"/>
          <w:b/>
          <w:spacing w:val="1"/>
        </w:rPr>
        <w:t>rr</w:t>
      </w:r>
      <w:r w:rsidRPr="003C7CF1">
        <w:rPr>
          <w:rFonts w:ascii="Tahoma" w:eastAsia="Calibri" w:hAnsi="Tahoma" w:cs="Tahoma"/>
          <w:b/>
          <w:spacing w:val="-3"/>
        </w:rPr>
        <w:t>e</w:t>
      </w:r>
      <w:r w:rsidRPr="003C7CF1">
        <w:rPr>
          <w:rFonts w:ascii="Tahoma" w:eastAsia="Calibri" w:hAnsi="Tahoma" w:cs="Tahoma"/>
          <w:b/>
          <w:spacing w:val="1"/>
        </w:rPr>
        <w:t>c</w:t>
      </w:r>
      <w:r w:rsidRPr="003C7CF1">
        <w:rPr>
          <w:rFonts w:ascii="Tahoma" w:eastAsia="Calibri" w:hAnsi="Tahoma" w:cs="Tahoma"/>
          <w:b/>
          <w:spacing w:val="-1"/>
        </w:rPr>
        <w:t>c</w:t>
      </w:r>
      <w:r w:rsidRPr="003C7CF1">
        <w:rPr>
          <w:rFonts w:ascii="Tahoma" w:eastAsia="Calibri" w:hAnsi="Tahoma" w:cs="Tahoma"/>
          <w:b/>
          <w:spacing w:val="1"/>
        </w:rPr>
        <w:t>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 xml:space="preserve">e </w:t>
      </w:r>
      <w:r w:rsidRPr="003C7CF1">
        <w:rPr>
          <w:rFonts w:ascii="Tahoma" w:eastAsia="Calibri" w:hAnsi="Tahoma" w:cs="Tahoma"/>
          <w:b/>
          <w:spacing w:val="-1"/>
        </w:rPr>
        <w:t>e</w:t>
      </w:r>
      <w:r w:rsidRPr="003C7CF1">
        <w:rPr>
          <w:rFonts w:ascii="Tahoma" w:eastAsia="Calibri" w:hAnsi="Tahoma" w:cs="Tahoma"/>
          <w:b/>
          <w:spacing w:val="1"/>
        </w:rPr>
        <w:t>rr</w:t>
      </w:r>
      <w:r w:rsidRPr="003C7CF1">
        <w:rPr>
          <w:rFonts w:ascii="Tahoma" w:eastAsia="Calibri" w:hAnsi="Tahoma" w:cs="Tahoma"/>
          <w:b/>
          <w:spacing w:val="-1"/>
        </w:rPr>
        <w:t>o</w:t>
      </w:r>
      <w:r w:rsidRPr="003C7CF1">
        <w:rPr>
          <w:rFonts w:ascii="Tahoma" w:eastAsia="Calibri" w:hAnsi="Tahoma" w:cs="Tahoma"/>
          <w:b/>
          <w:spacing w:val="1"/>
        </w:rPr>
        <w:t>r</w:t>
      </w:r>
      <w:r w:rsidRPr="003C7CF1">
        <w:rPr>
          <w:rFonts w:ascii="Tahoma" w:eastAsia="Calibri" w:hAnsi="Tahoma" w:cs="Tahoma"/>
          <w:b/>
          <w:spacing w:val="-1"/>
        </w:rPr>
        <w:t>e</w:t>
      </w:r>
      <w:r w:rsidRPr="003C7CF1">
        <w:rPr>
          <w:rFonts w:ascii="Tahoma" w:eastAsia="Calibri" w:hAnsi="Tahoma" w:cs="Tahoma"/>
          <w:b/>
        </w:rPr>
        <w:t>s:</w:t>
      </w:r>
      <w:r>
        <w:rPr>
          <w:rFonts w:ascii="Tahoma" w:eastAsia="Calibri" w:hAnsi="Tahoma" w:cs="Tahoma"/>
        </w:rPr>
        <w:t xml:space="preserve">  </w:t>
      </w:r>
    </w:p>
    <w:tbl>
      <w:tblPr>
        <w:tblW w:w="9278" w:type="dxa"/>
        <w:jc w:val="center"/>
        <w:tblCellMar>
          <w:left w:w="70" w:type="dxa"/>
          <w:right w:w="70" w:type="dxa"/>
        </w:tblCellMar>
        <w:tblLook w:val="04A0" w:firstRow="1" w:lastRow="0" w:firstColumn="1" w:lastColumn="0" w:noHBand="0" w:noVBand="1"/>
      </w:tblPr>
      <w:tblGrid>
        <w:gridCol w:w="818"/>
        <w:gridCol w:w="3000"/>
        <w:gridCol w:w="1820"/>
        <w:gridCol w:w="1820"/>
        <w:gridCol w:w="1820"/>
      </w:tblGrid>
      <w:tr w:rsidR="00707861" w:rsidRPr="00707861" w:rsidTr="00D079A3">
        <w:trPr>
          <w:trHeight w:val="288"/>
          <w:jc w:val="center"/>
        </w:trPr>
        <w:tc>
          <w:tcPr>
            <w:tcW w:w="818" w:type="dxa"/>
            <w:tcBorders>
              <w:top w:val="single" w:sz="8" w:space="0" w:color="auto"/>
              <w:left w:val="single" w:sz="8" w:space="0" w:color="auto"/>
              <w:bottom w:val="nil"/>
              <w:right w:val="single" w:sz="4" w:space="0" w:color="FFFFFF"/>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Cuenta</w:t>
            </w:r>
          </w:p>
        </w:tc>
        <w:tc>
          <w:tcPr>
            <w:tcW w:w="3000" w:type="dxa"/>
            <w:tcBorders>
              <w:top w:val="single" w:sz="8" w:space="0" w:color="auto"/>
              <w:left w:val="nil"/>
              <w:bottom w:val="nil"/>
              <w:right w:val="single" w:sz="4" w:space="0" w:color="FFFFFF"/>
            </w:tcBorders>
            <w:shd w:val="clear" w:color="9BBB59" w:fill="9BBB59"/>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Nombre de la cuenta</w:t>
            </w:r>
          </w:p>
        </w:tc>
        <w:tc>
          <w:tcPr>
            <w:tcW w:w="1820" w:type="dxa"/>
            <w:tcBorders>
              <w:top w:val="single" w:sz="8" w:space="0" w:color="auto"/>
              <w:left w:val="nil"/>
              <w:bottom w:val="nil"/>
              <w:right w:val="single" w:sz="4" w:space="0" w:color="FFFFFF"/>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Saldo Inicial</w:t>
            </w:r>
          </w:p>
        </w:tc>
        <w:tc>
          <w:tcPr>
            <w:tcW w:w="1820" w:type="dxa"/>
            <w:tcBorders>
              <w:top w:val="single" w:sz="8" w:space="0" w:color="auto"/>
              <w:left w:val="nil"/>
              <w:bottom w:val="nil"/>
              <w:right w:val="single" w:sz="4" w:space="0" w:color="FFFFFF"/>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Saldo Final</w:t>
            </w:r>
          </w:p>
        </w:tc>
        <w:tc>
          <w:tcPr>
            <w:tcW w:w="1820" w:type="dxa"/>
            <w:tcBorders>
              <w:top w:val="single" w:sz="8" w:space="0" w:color="auto"/>
              <w:left w:val="nil"/>
              <w:bottom w:val="nil"/>
              <w:right w:val="single" w:sz="8" w:space="0" w:color="auto"/>
            </w:tcBorders>
            <w:shd w:val="clear" w:color="9BBB59" w:fill="9BBB59"/>
            <w:noWrap/>
            <w:vAlign w:val="bottom"/>
            <w:hideMark/>
          </w:tcPr>
          <w:p w:rsidR="00707861" w:rsidRPr="00707861" w:rsidRDefault="00707861" w:rsidP="00707861">
            <w:pPr>
              <w:jc w:val="center"/>
              <w:rPr>
                <w:rFonts w:ascii="Arial" w:eastAsia="Times New Roman" w:hAnsi="Arial" w:cs="Arial"/>
                <w:b/>
                <w:bCs/>
                <w:color w:val="FFFFFF"/>
                <w:sz w:val="20"/>
                <w:szCs w:val="20"/>
                <w:lang w:eastAsia="es-MX"/>
              </w:rPr>
            </w:pPr>
            <w:r w:rsidRPr="00707861">
              <w:rPr>
                <w:rFonts w:ascii="Arial" w:eastAsia="Times New Roman" w:hAnsi="Arial" w:cs="Arial"/>
                <w:b/>
                <w:bCs/>
                <w:color w:val="FFFFFF"/>
                <w:sz w:val="20"/>
                <w:szCs w:val="20"/>
                <w:lang w:eastAsia="es-MX"/>
              </w:rPr>
              <w:t xml:space="preserve"> Variación </w:t>
            </w:r>
          </w:p>
        </w:tc>
      </w:tr>
      <w:tr w:rsidR="00AE166B" w:rsidRPr="00707861" w:rsidTr="00D079A3">
        <w:trPr>
          <w:trHeight w:val="288"/>
          <w:jc w:val="center"/>
        </w:trPr>
        <w:tc>
          <w:tcPr>
            <w:tcW w:w="818"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AE166B" w:rsidRPr="00707861" w:rsidRDefault="00AE166B" w:rsidP="00AE166B">
            <w:pPr>
              <w:jc w:val="cente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3251</w:t>
            </w:r>
          </w:p>
        </w:tc>
        <w:tc>
          <w:tcPr>
            <w:tcW w:w="3000" w:type="dxa"/>
            <w:tcBorders>
              <w:top w:val="single" w:sz="4" w:space="0" w:color="auto"/>
              <w:left w:val="single" w:sz="4" w:space="0" w:color="auto"/>
              <w:bottom w:val="single" w:sz="4" w:space="0" w:color="auto"/>
              <w:right w:val="single" w:sz="4" w:space="0" w:color="auto"/>
            </w:tcBorders>
            <w:shd w:val="clear" w:color="D7E4BC" w:fill="D7E4BC"/>
            <w:vAlign w:val="bottom"/>
            <w:hideMark/>
          </w:tcPr>
          <w:p w:rsidR="00AE166B" w:rsidRPr="00707861" w:rsidRDefault="00AE166B" w:rsidP="00AE166B">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Cambios en políticas contables</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AE166B" w:rsidRPr="00707861" w:rsidRDefault="00AE166B" w:rsidP="00AE166B">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5,559,747.33</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AE166B" w:rsidRPr="00707861" w:rsidRDefault="00AE166B" w:rsidP="00AE166B">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5,559,747.33</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hideMark/>
          </w:tcPr>
          <w:p w:rsidR="00AE166B" w:rsidRPr="00707861" w:rsidRDefault="00AE166B" w:rsidP="00AE166B">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0.00</w:t>
            </w:r>
          </w:p>
        </w:tc>
      </w:tr>
      <w:tr w:rsidR="00AE166B" w:rsidRPr="00707861" w:rsidTr="00D079A3">
        <w:trPr>
          <w:trHeight w:val="288"/>
          <w:jc w:val="center"/>
        </w:trPr>
        <w:tc>
          <w:tcPr>
            <w:tcW w:w="818"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AE166B" w:rsidRPr="00707861" w:rsidRDefault="00AE166B" w:rsidP="00AE166B">
            <w:pPr>
              <w:jc w:val="cente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3252</w:t>
            </w:r>
          </w:p>
        </w:tc>
        <w:tc>
          <w:tcPr>
            <w:tcW w:w="3000" w:type="dxa"/>
            <w:tcBorders>
              <w:top w:val="single" w:sz="4" w:space="0" w:color="auto"/>
              <w:left w:val="single" w:sz="4" w:space="0" w:color="auto"/>
              <w:bottom w:val="single" w:sz="4" w:space="0" w:color="auto"/>
              <w:right w:val="single" w:sz="4" w:space="0" w:color="auto"/>
            </w:tcBorders>
            <w:shd w:val="clear" w:color="EAF1DD" w:fill="EAF1DD"/>
            <w:vAlign w:val="bottom"/>
            <w:hideMark/>
          </w:tcPr>
          <w:p w:rsidR="00AE166B" w:rsidRPr="00707861" w:rsidRDefault="00AE166B" w:rsidP="00AE166B">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Cambios por errores contables</w:t>
            </w:r>
          </w:p>
        </w:tc>
        <w:tc>
          <w:tcPr>
            <w:tcW w:w="1820"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AE166B" w:rsidRPr="00707861" w:rsidRDefault="00AE166B" w:rsidP="00AE166B">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2</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335</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512</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41</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AE166B" w:rsidRPr="00707861" w:rsidRDefault="00AE166B" w:rsidP="00AE166B">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2</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441</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613</w:t>
            </w:r>
            <w:r w:rsidRPr="00707861">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98</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EAF1DD" w:fill="EAF1DD"/>
            <w:noWrap/>
            <w:vAlign w:val="bottom"/>
            <w:hideMark/>
          </w:tcPr>
          <w:p w:rsidR="00AE166B" w:rsidRPr="00707861" w:rsidRDefault="00AE166B" w:rsidP="00AE166B">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106,101.57</w:t>
            </w:r>
          </w:p>
        </w:tc>
      </w:tr>
      <w:tr w:rsidR="00AE166B" w:rsidRPr="00707861" w:rsidTr="00D079A3">
        <w:trPr>
          <w:trHeight w:val="288"/>
          <w:jc w:val="center"/>
        </w:trPr>
        <w:tc>
          <w:tcPr>
            <w:tcW w:w="818"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AE166B" w:rsidRPr="00707861" w:rsidRDefault="00AE166B" w:rsidP="00AE166B">
            <w:pPr>
              <w:jc w:val="cente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w:t>
            </w:r>
          </w:p>
        </w:tc>
        <w:tc>
          <w:tcPr>
            <w:tcW w:w="3000" w:type="dxa"/>
            <w:tcBorders>
              <w:top w:val="single" w:sz="4" w:space="0" w:color="auto"/>
              <w:left w:val="single" w:sz="4" w:space="0" w:color="auto"/>
              <w:bottom w:val="single" w:sz="4" w:space="0" w:color="auto"/>
              <w:right w:val="single" w:sz="4" w:space="0" w:color="auto"/>
            </w:tcBorders>
            <w:shd w:val="clear" w:color="D7E4BC" w:fill="D7E4BC"/>
            <w:vAlign w:val="bottom"/>
            <w:hideMark/>
          </w:tcPr>
          <w:p w:rsidR="00AE166B" w:rsidRPr="00707861" w:rsidRDefault="00AE166B" w:rsidP="00AE166B">
            <w:pPr>
              <w:jc w:val="right"/>
              <w:rPr>
                <w:rFonts w:ascii="Arial" w:eastAsia="Times New Roman" w:hAnsi="Arial" w:cs="Arial"/>
                <w:b/>
                <w:bCs/>
                <w:color w:val="000000"/>
                <w:sz w:val="20"/>
                <w:szCs w:val="20"/>
                <w:lang w:eastAsia="es-MX"/>
              </w:rPr>
            </w:pPr>
            <w:r w:rsidRPr="00707861">
              <w:rPr>
                <w:rFonts w:ascii="Arial" w:eastAsia="Times New Roman" w:hAnsi="Arial" w:cs="Arial"/>
                <w:b/>
                <w:bCs/>
                <w:color w:val="000000"/>
                <w:sz w:val="20"/>
                <w:szCs w:val="20"/>
                <w:lang w:eastAsia="es-MX"/>
              </w:rPr>
              <w:t>TOTAL</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AE166B" w:rsidRPr="00707861" w:rsidRDefault="00AE166B" w:rsidP="00AE166B">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7,895,259.74</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AE166B" w:rsidRPr="00707861" w:rsidRDefault="00AE166B" w:rsidP="00AE166B">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8,001,361.31</w:t>
            </w:r>
            <w:r w:rsidRPr="00707861">
              <w:rPr>
                <w:rFonts w:ascii="Arial" w:eastAsia="Times New Roman" w:hAnsi="Arial" w:cs="Arial"/>
                <w:color w:val="000000"/>
                <w:sz w:val="20"/>
                <w:szCs w:val="20"/>
                <w:lang w:eastAsia="es-MX"/>
              </w:rPr>
              <w:t xml:space="preserve"> </w:t>
            </w:r>
          </w:p>
        </w:tc>
        <w:tc>
          <w:tcPr>
            <w:tcW w:w="1820" w:type="dxa"/>
            <w:tcBorders>
              <w:top w:val="single" w:sz="4" w:space="0" w:color="auto"/>
              <w:left w:val="single" w:sz="4" w:space="0" w:color="auto"/>
              <w:bottom w:val="single" w:sz="4" w:space="0" w:color="auto"/>
              <w:right w:val="single" w:sz="4" w:space="0" w:color="auto"/>
            </w:tcBorders>
            <w:shd w:val="clear" w:color="D7E4BC" w:fill="D7E4BC"/>
            <w:noWrap/>
            <w:vAlign w:val="bottom"/>
            <w:hideMark/>
          </w:tcPr>
          <w:p w:rsidR="00AE166B" w:rsidRPr="00707861" w:rsidRDefault="00AE166B" w:rsidP="00AE166B">
            <w:pPr>
              <w:rPr>
                <w:rFonts w:ascii="Arial" w:eastAsia="Times New Roman" w:hAnsi="Arial" w:cs="Arial"/>
                <w:color w:val="000000"/>
                <w:sz w:val="20"/>
                <w:szCs w:val="20"/>
                <w:lang w:eastAsia="es-MX"/>
              </w:rPr>
            </w:pPr>
            <w:r w:rsidRPr="0070786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      106,101.57</w:t>
            </w:r>
          </w:p>
        </w:tc>
      </w:tr>
    </w:tbl>
    <w:p w:rsidR="00D079A3" w:rsidRPr="00D079A3" w:rsidRDefault="00111E9D" w:rsidP="003C7CF1">
      <w:pPr>
        <w:pStyle w:val="Prrafodelista"/>
        <w:numPr>
          <w:ilvl w:val="0"/>
          <w:numId w:val="21"/>
        </w:numPr>
        <w:ind w:right="78"/>
        <w:jc w:val="both"/>
        <w:rPr>
          <w:rFonts w:ascii="Tahoma" w:eastAsia="Calibri" w:hAnsi="Tahoma" w:cs="Tahoma"/>
        </w:rPr>
      </w:pPr>
      <w:r w:rsidRPr="00111E9D">
        <w:rPr>
          <w:rFonts w:ascii="Tahoma" w:eastAsia="Calibri" w:hAnsi="Tahoma" w:cs="Tahoma"/>
          <w:b/>
        </w:rPr>
        <w:t>Reclasificaciones.</w:t>
      </w:r>
      <w:r>
        <w:rPr>
          <w:rFonts w:ascii="Tahoma" w:eastAsia="Calibri" w:hAnsi="Tahoma" w:cs="Tahoma"/>
        </w:rPr>
        <w:t xml:space="preserve"> </w:t>
      </w:r>
      <w:bookmarkStart w:id="0" w:name="_Hlk512549553"/>
      <w:r>
        <w:rPr>
          <w:rFonts w:ascii="Tahoma" w:eastAsia="Calibri" w:hAnsi="Tahoma" w:cs="Tahoma"/>
        </w:rPr>
        <w:t>Durante este periodo esta entidad no ha realizado movimientos por reclasificaciones</w:t>
      </w:r>
      <w:r w:rsidR="007C0EB3">
        <w:rPr>
          <w:rFonts w:ascii="Tahoma" w:eastAsia="Calibri" w:hAnsi="Tahoma" w:cs="Tahoma"/>
        </w:rPr>
        <w:t>.</w:t>
      </w:r>
      <w:bookmarkEnd w:id="0"/>
    </w:p>
    <w:p w:rsidR="00DB7AE9" w:rsidRDefault="003C7CF1" w:rsidP="003C7CF1">
      <w:pPr>
        <w:pStyle w:val="Prrafodelista"/>
        <w:numPr>
          <w:ilvl w:val="0"/>
          <w:numId w:val="21"/>
        </w:numPr>
        <w:ind w:right="78"/>
        <w:jc w:val="both"/>
        <w:rPr>
          <w:rFonts w:ascii="Tahoma" w:eastAsia="Calibri" w:hAnsi="Tahoma" w:cs="Tahoma"/>
        </w:rPr>
      </w:pPr>
      <w:r w:rsidRPr="003C7CF1">
        <w:rPr>
          <w:rFonts w:ascii="Tahoma" w:eastAsia="Calibri" w:hAnsi="Tahoma" w:cs="Tahoma"/>
          <w:b/>
        </w:rPr>
        <w:lastRenderedPageBreak/>
        <w:t>De</w:t>
      </w:r>
      <w:r w:rsidRPr="003C7CF1">
        <w:rPr>
          <w:rFonts w:ascii="Tahoma" w:eastAsia="Calibri" w:hAnsi="Tahoma" w:cs="Tahoma"/>
          <w:b/>
          <w:spacing w:val="-2"/>
        </w:rPr>
        <w:t>p</w:t>
      </w:r>
      <w:r w:rsidRPr="003C7CF1">
        <w:rPr>
          <w:rFonts w:ascii="Tahoma" w:eastAsia="Calibri" w:hAnsi="Tahoma" w:cs="Tahoma"/>
          <w:b/>
          <w:spacing w:val="-1"/>
        </w:rPr>
        <w:t>u</w:t>
      </w:r>
      <w:r w:rsidRPr="003C7CF1">
        <w:rPr>
          <w:rFonts w:ascii="Tahoma" w:eastAsia="Calibri" w:hAnsi="Tahoma" w:cs="Tahoma"/>
          <w:b/>
          <w:spacing w:val="1"/>
        </w:rPr>
        <w:t>r</w:t>
      </w:r>
      <w:r w:rsidRPr="003C7CF1">
        <w:rPr>
          <w:rFonts w:ascii="Tahoma" w:eastAsia="Calibri" w:hAnsi="Tahoma" w:cs="Tahoma"/>
          <w:b/>
          <w:spacing w:val="-1"/>
        </w:rPr>
        <w:t>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y </w:t>
      </w:r>
      <w:r w:rsidRPr="003C7CF1">
        <w:rPr>
          <w:rFonts w:ascii="Tahoma" w:eastAsia="Calibri" w:hAnsi="Tahoma" w:cs="Tahoma"/>
          <w:b/>
          <w:spacing w:val="1"/>
        </w:rPr>
        <w:t>ca</w:t>
      </w:r>
      <w:r w:rsidRPr="003C7CF1">
        <w:rPr>
          <w:rFonts w:ascii="Tahoma" w:eastAsia="Calibri" w:hAnsi="Tahoma" w:cs="Tahoma"/>
          <w:b/>
          <w:spacing w:val="-1"/>
        </w:rPr>
        <w:t>n</w:t>
      </w:r>
      <w:r w:rsidRPr="003C7CF1">
        <w:rPr>
          <w:rFonts w:ascii="Tahoma" w:eastAsia="Calibri" w:hAnsi="Tahoma" w:cs="Tahoma"/>
          <w:b/>
          <w:spacing w:val="1"/>
        </w:rPr>
        <w:t>c</w:t>
      </w:r>
      <w:r w:rsidRPr="003C7CF1">
        <w:rPr>
          <w:rFonts w:ascii="Tahoma" w:eastAsia="Calibri" w:hAnsi="Tahoma" w:cs="Tahoma"/>
          <w:b/>
          <w:spacing w:val="-3"/>
        </w:rPr>
        <w:t>e</w:t>
      </w:r>
      <w:r w:rsidRPr="003C7CF1">
        <w:rPr>
          <w:rFonts w:ascii="Tahoma" w:eastAsia="Calibri" w:hAnsi="Tahoma" w:cs="Tahoma"/>
          <w:b/>
          <w:spacing w:val="1"/>
        </w:rPr>
        <w:t>l</w:t>
      </w:r>
      <w:r w:rsidRPr="003C7CF1">
        <w:rPr>
          <w:rFonts w:ascii="Tahoma" w:eastAsia="Calibri" w:hAnsi="Tahoma" w:cs="Tahoma"/>
          <w:b/>
          <w:spacing w:val="-1"/>
        </w:rPr>
        <w:t>a</w:t>
      </w:r>
      <w:r w:rsidRPr="003C7CF1">
        <w:rPr>
          <w:rFonts w:ascii="Tahoma" w:eastAsia="Calibri" w:hAnsi="Tahoma" w:cs="Tahoma"/>
          <w:b/>
          <w:spacing w:val="1"/>
        </w:rPr>
        <w:t>ci</w:t>
      </w:r>
      <w:r w:rsidRPr="003C7CF1">
        <w:rPr>
          <w:rFonts w:ascii="Tahoma" w:eastAsia="Calibri" w:hAnsi="Tahoma" w:cs="Tahoma"/>
          <w:b/>
          <w:spacing w:val="-1"/>
        </w:rPr>
        <w:t>ó</w:t>
      </w:r>
      <w:r w:rsidRPr="003C7CF1">
        <w:rPr>
          <w:rFonts w:ascii="Tahoma" w:eastAsia="Calibri" w:hAnsi="Tahoma" w:cs="Tahoma"/>
          <w:b/>
        </w:rPr>
        <w:t xml:space="preserve">n </w:t>
      </w:r>
      <w:r w:rsidRPr="003C7CF1">
        <w:rPr>
          <w:rFonts w:ascii="Tahoma" w:eastAsia="Calibri" w:hAnsi="Tahoma" w:cs="Tahoma"/>
          <w:b/>
          <w:spacing w:val="-1"/>
        </w:rPr>
        <w:t>d</w:t>
      </w:r>
      <w:r w:rsidRPr="003C7CF1">
        <w:rPr>
          <w:rFonts w:ascii="Tahoma" w:eastAsia="Calibri" w:hAnsi="Tahoma" w:cs="Tahoma"/>
          <w:b/>
        </w:rPr>
        <w:t>e s</w:t>
      </w:r>
      <w:r w:rsidRPr="003C7CF1">
        <w:rPr>
          <w:rFonts w:ascii="Tahoma" w:eastAsia="Calibri" w:hAnsi="Tahoma" w:cs="Tahoma"/>
          <w:b/>
          <w:spacing w:val="-1"/>
        </w:rPr>
        <w:t>a</w:t>
      </w:r>
      <w:r w:rsidRPr="003C7CF1">
        <w:rPr>
          <w:rFonts w:ascii="Tahoma" w:eastAsia="Calibri" w:hAnsi="Tahoma" w:cs="Tahoma"/>
          <w:b/>
          <w:spacing w:val="1"/>
        </w:rPr>
        <w:t>l</w:t>
      </w:r>
      <w:r w:rsidRPr="003C7CF1">
        <w:rPr>
          <w:rFonts w:ascii="Tahoma" w:eastAsia="Calibri" w:hAnsi="Tahoma" w:cs="Tahoma"/>
          <w:b/>
          <w:spacing w:val="-1"/>
        </w:rPr>
        <w:t>do</w:t>
      </w:r>
      <w:r w:rsidRPr="003C7CF1">
        <w:rPr>
          <w:rFonts w:ascii="Tahoma" w:eastAsia="Calibri" w:hAnsi="Tahoma" w:cs="Tahoma"/>
          <w:b/>
        </w:rPr>
        <w:t>s:</w:t>
      </w:r>
      <w:r w:rsidR="002A3822">
        <w:rPr>
          <w:rFonts w:ascii="Tahoma" w:eastAsia="Calibri" w:hAnsi="Tahoma" w:cs="Tahoma"/>
        </w:rPr>
        <w:t xml:space="preserve"> Esta Entidad ha realizado la aplicación de la metodología de depuración de errores contables, no </w:t>
      </w:r>
      <w:proofErr w:type="gramStart"/>
      <w:r w:rsidR="002A3822">
        <w:rPr>
          <w:rFonts w:ascii="Tahoma" w:eastAsia="Calibri" w:hAnsi="Tahoma" w:cs="Tahoma"/>
        </w:rPr>
        <w:t>obstante</w:t>
      </w:r>
      <w:proofErr w:type="gramEnd"/>
      <w:r w:rsidR="002A3822">
        <w:rPr>
          <w:rFonts w:ascii="Tahoma" w:eastAsia="Calibri" w:hAnsi="Tahoma" w:cs="Tahoma"/>
        </w:rPr>
        <w:t xml:space="preserve"> </w:t>
      </w:r>
      <w:r w:rsidR="00111E9D">
        <w:rPr>
          <w:rFonts w:ascii="Tahoma" w:eastAsia="Calibri" w:hAnsi="Tahoma" w:cs="Tahoma"/>
        </w:rPr>
        <w:t>en este período no se ha realizado la cancelación de saldo alguno</w:t>
      </w:r>
      <w:r w:rsidR="002A3822">
        <w:rPr>
          <w:rFonts w:ascii="Tahoma" w:eastAsia="Calibri" w:hAnsi="Tahoma" w:cs="Tahoma"/>
        </w:rPr>
        <w:t>.</w:t>
      </w:r>
    </w:p>
    <w:p w:rsidR="000D3DDD" w:rsidRDefault="000D3DDD" w:rsidP="003C7CF1">
      <w:pPr>
        <w:pStyle w:val="Prrafodelista"/>
        <w:ind w:right="78"/>
        <w:jc w:val="both"/>
        <w:rPr>
          <w:rFonts w:ascii="Tahoma" w:eastAsia="Calibri" w:hAnsi="Tahoma" w:cs="Tahoma"/>
        </w:rPr>
      </w:pPr>
    </w:p>
    <w:p w:rsidR="003C7CF1" w:rsidRPr="003C7CF1" w:rsidRDefault="003C7CF1" w:rsidP="003C7CF1">
      <w:pPr>
        <w:pStyle w:val="Prrafodelista"/>
        <w:numPr>
          <w:ilvl w:val="0"/>
          <w:numId w:val="17"/>
        </w:numPr>
        <w:ind w:right="78"/>
        <w:jc w:val="both"/>
        <w:rPr>
          <w:rFonts w:ascii="Tahoma" w:eastAsia="Calibri" w:hAnsi="Tahoma" w:cs="Tahoma"/>
          <w:b/>
        </w:rPr>
      </w:pPr>
      <w:r w:rsidRPr="003C7CF1">
        <w:rPr>
          <w:rFonts w:ascii="Tahoma" w:eastAsia="Calibri" w:hAnsi="Tahoma" w:cs="Tahoma"/>
          <w:b/>
        </w:rPr>
        <w:t>Posición en moneda extranjera y protección por riesgo cambiario.</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Activos en moneda extra</w:t>
      </w:r>
      <w:r w:rsidR="007E6497">
        <w:rPr>
          <w:rFonts w:ascii="Tahoma" w:eastAsia="Calibri" w:hAnsi="Tahoma" w:cs="Tahoma"/>
          <w:b/>
        </w:rPr>
        <w:t>n</w:t>
      </w:r>
      <w:r w:rsidRPr="003C7CF1">
        <w:rPr>
          <w:rFonts w:ascii="Tahoma" w:eastAsia="Calibri" w:hAnsi="Tahoma" w:cs="Tahoma"/>
          <w:b/>
        </w:rPr>
        <w:t>jera</w:t>
      </w:r>
      <w:r>
        <w:rPr>
          <w:rFonts w:ascii="Tahoma" w:eastAsia="Calibri" w:hAnsi="Tahoma" w:cs="Tahoma"/>
        </w:rPr>
        <w:t>: 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Pasivos en moneda extranjera:</w:t>
      </w:r>
      <w:r>
        <w:rPr>
          <w:rFonts w:ascii="Tahoma" w:eastAsia="Calibri" w:hAnsi="Tahoma" w:cs="Tahoma"/>
        </w:rPr>
        <w:t xml:space="preserve"> 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Posición en moneda extranjera:</w:t>
      </w:r>
      <w:r>
        <w:rPr>
          <w:rFonts w:ascii="Tahoma" w:eastAsia="Calibri" w:hAnsi="Tahoma" w:cs="Tahoma"/>
        </w:rPr>
        <w:t xml:space="preserve"> 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 xml:space="preserve">Tipo de cambio: </w:t>
      </w:r>
      <w:r>
        <w:rPr>
          <w:rFonts w:ascii="Tahoma" w:eastAsia="Calibri" w:hAnsi="Tahoma" w:cs="Tahoma"/>
        </w:rPr>
        <w:t>No aplicable</w:t>
      </w:r>
    </w:p>
    <w:p w:rsidR="003C7CF1" w:rsidRDefault="003C7CF1" w:rsidP="003C7CF1">
      <w:pPr>
        <w:pStyle w:val="Prrafodelista"/>
        <w:numPr>
          <w:ilvl w:val="0"/>
          <w:numId w:val="22"/>
        </w:numPr>
        <w:ind w:right="78"/>
        <w:jc w:val="both"/>
        <w:rPr>
          <w:rFonts w:ascii="Tahoma" w:eastAsia="Calibri" w:hAnsi="Tahoma" w:cs="Tahoma"/>
        </w:rPr>
      </w:pPr>
      <w:r w:rsidRPr="003C7CF1">
        <w:rPr>
          <w:rFonts w:ascii="Tahoma" w:eastAsia="Calibri" w:hAnsi="Tahoma" w:cs="Tahoma"/>
          <w:b/>
        </w:rPr>
        <w:t>Equivalentes en moneda nacional:</w:t>
      </w:r>
      <w:r>
        <w:rPr>
          <w:rFonts w:ascii="Tahoma" w:eastAsia="Calibri" w:hAnsi="Tahoma" w:cs="Tahoma"/>
        </w:rPr>
        <w:t xml:space="preserve"> No aplicable</w:t>
      </w:r>
    </w:p>
    <w:p w:rsidR="003C7CF1" w:rsidRDefault="003C7CF1" w:rsidP="003C7CF1">
      <w:pPr>
        <w:pStyle w:val="Prrafodelista"/>
        <w:ind w:left="0" w:right="78"/>
        <w:jc w:val="both"/>
        <w:rPr>
          <w:rFonts w:ascii="Tahoma" w:eastAsia="Calibri" w:hAnsi="Tahoma" w:cs="Tahoma"/>
        </w:rPr>
      </w:pPr>
    </w:p>
    <w:p w:rsidR="003C7CF1" w:rsidRPr="00847545" w:rsidRDefault="003C7CF1" w:rsidP="00C46B6C">
      <w:pPr>
        <w:pStyle w:val="Prrafodelista"/>
        <w:numPr>
          <w:ilvl w:val="0"/>
          <w:numId w:val="17"/>
        </w:numPr>
        <w:ind w:right="78"/>
        <w:jc w:val="both"/>
        <w:rPr>
          <w:rFonts w:ascii="Tahoma" w:eastAsia="Calibri" w:hAnsi="Tahoma" w:cs="Tahoma"/>
          <w:b/>
        </w:rPr>
      </w:pPr>
      <w:r w:rsidRPr="00847545">
        <w:rPr>
          <w:rFonts w:ascii="Tahoma" w:eastAsia="Calibri" w:hAnsi="Tahoma" w:cs="Tahoma"/>
          <w:b/>
        </w:rPr>
        <w:t>Reporte analítico del activo.</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Vida útil o porcentajes de depreciación, deterioro o amortización utilizados en los diferentes tipos de activos.</w:t>
      </w:r>
      <w:r w:rsidR="00847545">
        <w:rPr>
          <w:rFonts w:ascii="Tahoma" w:hAnsi="Tahoma" w:cs="Tahoma"/>
          <w:color w:val="000000"/>
        </w:rPr>
        <w:t xml:space="preserve"> No aplicable en este momento.</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Cambios en el porcentaje de depreciación o valor residual de los activos.</w:t>
      </w:r>
      <w:r w:rsidR="00847545">
        <w:rPr>
          <w:rFonts w:ascii="Tahoma" w:hAnsi="Tahoma" w:cs="Tahoma"/>
          <w:color w:val="000000"/>
        </w:rPr>
        <w:t xml:space="preserve"> No aplicable en este momento.</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Importe de los gastos capitalizados en el ejercicio, tanto financieros como de investigación y desarrollo</w:t>
      </w:r>
      <w:r w:rsidRPr="00847545">
        <w:rPr>
          <w:rFonts w:ascii="Tahoma" w:hAnsi="Tahoma" w:cs="Tahoma"/>
          <w:color w:val="000000"/>
        </w:rPr>
        <w:t>.</w:t>
      </w:r>
      <w:r w:rsidR="00847545">
        <w:rPr>
          <w:rFonts w:ascii="Tahoma" w:hAnsi="Tahoma" w:cs="Tahoma"/>
          <w:color w:val="000000"/>
        </w:rPr>
        <w:t xml:space="preserve"> No aplicable</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847545">
        <w:rPr>
          <w:rFonts w:ascii="Tahoma" w:hAnsi="Tahoma" w:cs="Tahoma"/>
          <w:b/>
          <w:color w:val="000000"/>
        </w:rPr>
        <w:t>Riesgos por tipo de cambio o tipo de interés de las inversiones financieras.</w:t>
      </w:r>
      <w:r w:rsidR="00847545">
        <w:rPr>
          <w:rFonts w:ascii="Tahoma" w:hAnsi="Tahoma" w:cs="Tahoma"/>
          <w:color w:val="000000"/>
        </w:rPr>
        <w:t xml:space="preserve"> No aplicable.</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C46B6C">
        <w:rPr>
          <w:rFonts w:ascii="Tahoma" w:hAnsi="Tahoma" w:cs="Tahoma"/>
          <w:b/>
          <w:color w:val="000000"/>
        </w:rPr>
        <w:t>Valor activado en el ejercicio de los bienes construidos por la entidad.</w:t>
      </w:r>
      <w:r w:rsidR="00C46B6C">
        <w:rPr>
          <w:rFonts w:ascii="Tahoma" w:hAnsi="Tahoma" w:cs="Tahoma"/>
          <w:color w:val="000000"/>
        </w:rPr>
        <w:t xml:space="preserve"> No aplicable.</w:t>
      </w:r>
    </w:p>
    <w:p w:rsidR="003C7CF1" w:rsidRPr="00C46B6C" w:rsidRDefault="003C7CF1" w:rsidP="00847545">
      <w:pPr>
        <w:pStyle w:val="Prrafodelista"/>
        <w:numPr>
          <w:ilvl w:val="0"/>
          <w:numId w:val="23"/>
        </w:numPr>
        <w:autoSpaceDE w:val="0"/>
        <w:autoSpaceDN w:val="0"/>
        <w:adjustRightInd w:val="0"/>
        <w:jc w:val="both"/>
        <w:rPr>
          <w:rFonts w:ascii="Tahoma" w:hAnsi="Tahoma" w:cs="Tahoma"/>
          <w:color w:val="000000"/>
        </w:rPr>
      </w:pPr>
      <w:r w:rsidRPr="00C46B6C">
        <w:rPr>
          <w:rFonts w:ascii="Tahoma" w:hAnsi="Tahoma" w:cs="Tahoma"/>
          <w:b/>
          <w:color w:val="000000"/>
        </w:rPr>
        <w:t xml:space="preserve">Otras circunstancias de carácter significativo que afecten </w:t>
      </w:r>
      <w:r w:rsidR="00847545" w:rsidRPr="00C46B6C">
        <w:rPr>
          <w:rFonts w:ascii="Tahoma" w:hAnsi="Tahoma" w:cs="Tahoma"/>
          <w:b/>
          <w:color w:val="000000"/>
        </w:rPr>
        <w:t xml:space="preserve">el activo, tales como bienes en </w:t>
      </w:r>
      <w:r w:rsidRPr="00C46B6C">
        <w:rPr>
          <w:rFonts w:ascii="Tahoma" w:hAnsi="Tahoma" w:cs="Tahoma"/>
          <w:b/>
          <w:color w:val="000000"/>
        </w:rPr>
        <w:t>garantía, señalados en embargos, litigios, títulos de inversiones entregados en garantías, baja significativa del valor de inversiones financieras, etc.</w:t>
      </w:r>
      <w:r w:rsidR="00C46B6C" w:rsidRPr="00C46B6C">
        <w:rPr>
          <w:rFonts w:ascii="Tahoma" w:hAnsi="Tahoma" w:cs="Tahoma"/>
          <w:color w:val="000000"/>
        </w:rPr>
        <w:t xml:space="preserve">  No aplicable.</w:t>
      </w:r>
    </w:p>
    <w:p w:rsidR="003C7CF1" w:rsidRPr="00847545" w:rsidRDefault="003C7CF1" w:rsidP="00847545">
      <w:pPr>
        <w:pStyle w:val="Prrafodelista"/>
        <w:numPr>
          <w:ilvl w:val="0"/>
          <w:numId w:val="23"/>
        </w:numPr>
        <w:autoSpaceDE w:val="0"/>
        <w:autoSpaceDN w:val="0"/>
        <w:adjustRightInd w:val="0"/>
        <w:jc w:val="both"/>
        <w:rPr>
          <w:rFonts w:ascii="Tahoma" w:hAnsi="Tahoma" w:cs="Tahoma"/>
          <w:color w:val="000000"/>
        </w:rPr>
      </w:pPr>
      <w:r w:rsidRPr="00C46B6C">
        <w:rPr>
          <w:rFonts w:ascii="Tahoma" w:hAnsi="Tahoma" w:cs="Tahoma"/>
          <w:b/>
          <w:color w:val="000000"/>
        </w:rPr>
        <w:t>Desmantelamiento de Activos, procedimientos, implicaciones, efectos contables.</w:t>
      </w:r>
      <w:r w:rsidR="00C46B6C">
        <w:rPr>
          <w:rFonts w:ascii="Tahoma" w:hAnsi="Tahoma" w:cs="Tahoma"/>
          <w:color w:val="000000"/>
        </w:rPr>
        <w:t xml:space="preserve"> No aplicable.</w:t>
      </w:r>
    </w:p>
    <w:p w:rsidR="00847545" w:rsidRPr="00C46B6C" w:rsidRDefault="003C7CF1" w:rsidP="00847545">
      <w:pPr>
        <w:pStyle w:val="Prrafodelista"/>
        <w:numPr>
          <w:ilvl w:val="0"/>
          <w:numId w:val="23"/>
        </w:numPr>
        <w:ind w:right="78"/>
        <w:jc w:val="both"/>
        <w:rPr>
          <w:rFonts w:ascii="Tahoma" w:eastAsia="Calibri" w:hAnsi="Tahoma" w:cs="Tahoma"/>
        </w:rPr>
      </w:pPr>
      <w:r w:rsidRPr="00C46B6C">
        <w:rPr>
          <w:rFonts w:ascii="Tahoma" w:hAnsi="Tahoma" w:cs="Tahoma"/>
          <w:b/>
          <w:color w:val="000000"/>
        </w:rPr>
        <w:t>Administración de activos; planeación con el objetivo de que el ente los utilice de manera más efectiva.</w:t>
      </w:r>
      <w:r w:rsidR="00C46B6C">
        <w:rPr>
          <w:rFonts w:ascii="Tahoma" w:hAnsi="Tahoma" w:cs="Tahoma"/>
          <w:color w:val="000000"/>
        </w:rPr>
        <w:t xml:space="preserve"> Sin nota para este punto.</w:t>
      </w:r>
    </w:p>
    <w:p w:rsidR="00C46B6C" w:rsidRDefault="00C46B6C" w:rsidP="00C46B6C">
      <w:pPr>
        <w:pStyle w:val="Prrafodelista"/>
        <w:ind w:right="78"/>
        <w:jc w:val="both"/>
        <w:rPr>
          <w:rFonts w:ascii="Tahoma" w:hAnsi="Tahoma" w:cs="Tahoma"/>
          <w:color w:val="000000"/>
        </w:rPr>
      </w:pPr>
    </w:p>
    <w:p w:rsidR="00C46B6C" w:rsidRDefault="00C46B6C" w:rsidP="00C46B6C">
      <w:pPr>
        <w:pStyle w:val="Prrafodelista"/>
        <w:ind w:left="360" w:right="78"/>
        <w:jc w:val="both"/>
        <w:rPr>
          <w:rFonts w:ascii="Tahoma" w:hAnsi="Tahoma" w:cs="Tahoma"/>
          <w:color w:val="000000"/>
        </w:rPr>
      </w:pPr>
      <w:r w:rsidRPr="00C46B6C">
        <w:rPr>
          <w:rFonts w:ascii="Tahoma" w:hAnsi="Tahoma" w:cs="Tahoma"/>
          <w:b/>
          <w:color w:val="000000"/>
        </w:rPr>
        <w:t>Nota adicional:</w:t>
      </w:r>
      <w:r>
        <w:rPr>
          <w:rFonts w:ascii="Tahoma" w:hAnsi="Tahoma" w:cs="Tahoma"/>
          <w:color w:val="000000"/>
        </w:rPr>
        <w:t xml:space="preserve"> No existen registros o información inherente a: Inversiones en valores, patrimonio de Organismos descentralizados de Control Presupuestario indirecto, inversiones en empresas de participación mayoritaria, inversiones en empresas de participación minoritaria y/o patrimonio de organismos descentralizados de control presupuestario directo, según corresponda.</w:t>
      </w:r>
    </w:p>
    <w:p w:rsidR="00C46B6C" w:rsidRDefault="00C46B6C" w:rsidP="00C46B6C">
      <w:pPr>
        <w:pStyle w:val="Prrafodelista"/>
        <w:ind w:right="78"/>
        <w:jc w:val="both"/>
        <w:rPr>
          <w:rFonts w:ascii="Tahoma" w:hAnsi="Tahoma" w:cs="Tahoma"/>
          <w:color w:val="000000"/>
        </w:rPr>
      </w:pPr>
    </w:p>
    <w:p w:rsidR="00C46B6C" w:rsidRDefault="00C46B6C" w:rsidP="00C46B6C">
      <w:pPr>
        <w:pStyle w:val="Prrafodelista"/>
        <w:ind w:right="78"/>
        <w:jc w:val="both"/>
        <w:rPr>
          <w:rFonts w:ascii="Tahoma" w:hAnsi="Tahoma" w:cs="Tahoma"/>
          <w:color w:val="000000"/>
        </w:rPr>
      </w:pPr>
    </w:p>
    <w:p w:rsidR="00C46B6C" w:rsidRPr="00C46B6C" w:rsidRDefault="00C46B6C" w:rsidP="00C46B6C">
      <w:pPr>
        <w:pStyle w:val="Prrafodelista"/>
        <w:numPr>
          <w:ilvl w:val="0"/>
          <w:numId w:val="17"/>
        </w:numPr>
        <w:ind w:right="78"/>
        <w:jc w:val="both"/>
        <w:rPr>
          <w:rFonts w:ascii="Tahoma" w:hAnsi="Tahoma" w:cs="Tahoma"/>
          <w:b/>
          <w:color w:val="000000"/>
        </w:rPr>
      </w:pPr>
      <w:r w:rsidRPr="00C46B6C">
        <w:rPr>
          <w:rFonts w:ascii="Tahoma" w:hAnsi="Tahoma" w:cs="Tahoma"/>
          <w:b/>
          <w:color w:val="000000"/>
        </w:rPr>
        <w:t>Fideicomisos, mandatos y análogos.</w:t>
      </w:r>
    </w:p>
    <w:p w:rsidR="00C46B6C" w:rsidRDefault="00C46B6C" w:rsidP="00C46B6C">
      <w:pPr>
        <w:pStyle w:val="Prrafodelista"/>
        <w:ind w:left="360" w:right="78"/>
        <w:jc w:val="both"/>
        <w:rPr>
          <w:rFonts w:ascii="Tahoma" w:eastAsia="Calibri" w:hAnsi="Tahoma" w:cs="Tahoma"/>
        </w:rPr>
      </w:pPr>
      <w:r>
        <w:rPr>
          <w:rFonts w:ascii="Tahoma" w:eastAsia="Calibri" w:hAnsi="Tahoma" w:cs="Tahoma"/>
        </w:rPr>
        <w:t>Sin información para comentar en este rubro.</w:t>
      </w:r>
    </w:p>
    <w:p w:rsidR="00C46B6C" w:rsidRDefault="00C46B6C" w:rsidP="00C46B6C">
      <w:pPr>
        <w:pStyle w:val="Prrafodelista"/>
        <w:ind w:left="360" w:right="78"/>
        <w:jc w:val="both"/>
        <w:rPr>
          <w:rFonts w:ascii="Tahoma" w:eastAsia="Calibri" w:hAnsi="Tahoma" w:cs="Tahoma"/>
        </w:rPr>
      </w:pPr>
    </w:p>
    <w:p w:rsidR="00111E9D" w:rsidRDefault="00111E9D" w:rsidP="00C46B6C">
      <w:pPr>
        <w:pStyle w:val="Prrafodelista"/>
        <w:ind w:left="360" w:right="78"/>
        <w:jc w:val="both"/>
        <w:rPr>
          <w:rFonts w:ascii="Tahoma" w:eastAsia="Calibri" w:hAnsi="Tahoma" w:cs="Tahoma"/>
        </w:rPr>
      </w:pPr>
    </w:p>
    <w:p w:rsidR="00111E9D" w:rsidRDefault="00111E9D" w:rsidP="00C46B6C">
      <w:pPr>
        <w:pStyle w:val="Prrafodelista"/>
        <w:ind w:left="360" w:right="78"/>
        <w:jc w:val="both"/>
        <w:rPr>
          <w:rFonts w:ascii="Tahoma" w:eastAsia="Calibri" w:hAnsi="Tahoma" w:cs="Tahoma"/>
        </w:rPr>
      </w:pPr>
    </w:p>
    <w:p w:rsidR="00111E9D" w:rsidRDefault="00111E9D" w:rsidP="00C46B6C">
      <w:pPr>
        <w:pStyle w:val="Prrafodelista"/>
        <w:ind w:left="360" w:right="78"/>
        <w:jc w:val="both"/>
        <w:rPr>
          <w:rFonts w:ascii="Tahoma" w:eastAsia="Calibri" w:hAnsi="Tahoma" w:cs="Tahoma"/>
        </w:rPr>
      </w:pPr>
    </w:p>
    <w:p w:rsidR="00C46B6C" w:rsidRDefault="00C46B6C" w:rsidP="00C46B6C">
      <w:pPr>
        <w:pStyle w:val="Prrafodelista"/>
        <w:numPr>
          <w:ilvl w:val="0"/>
          <w:numId w:val="17"/>
        </w:numPr>
        <w:ind w:right="78"/>
        <w:jc w:val="both"/>
        <w:rPr>
          <w:rFonts w:ascii="Tahoma" w:eastAsia="Calibri" w:hAnsi="Tahoma" w:cs="Tahoma"/>
          <w:b/>
        </w:rPr>
      </w:pPr>
      <w:r w:rsidRPr="00C46B6C">
        <w:rPr>
          <w:rFonts w:ascii="Tahoma" w:eastAsia="Calibri" w:hAnsi="Tahoma" w:cs="Tahoma"/>
          <w:b/>
        </w:rPr>
        <w:lastRenderedPageBreak/>
        <w:t>Reporte de recaudación.</w:t>
      </w:r>
    </w:p>
    <w:p w:rsidR="005C399B" w:rsidRPr="00C46B6C" w:rsidRDefault="005C399B" w:rsidP="005C399B">
      <w:pPr>
        <w:pStyle w:val="Prrafodelista"/>
        <w:ind w:left="360" w:right="78"/>
        <w:jc w:val="both"/>
        <w:rPr>
          <w:rFonts w:ascii="Tahoma" w:eastAsia="Calibri" w:hAnsi="Tahoma" w:cs="Tahoma"/>
          <w:b/>
        </w:rPr>
      </w:pPr>
    </w:p>
    <w:tbl>
      <w:tblPr>
        <w:tblW w:w="3560" w:type="dxa"/>
        <w:jc w:val="center"/>
        <w:tblCellMar>
          <w:left w:w="70" w:type="dxa"/>
          <w:right w:w="70" w:type="dxa"/>
        </w:tblCellMar>
        <w:tblLook w:val="04A0" w:firstRow="1" w:lastRow="0" w:firstColumn="1" w:lastColumn="0" w:noHBand="0" w:noVBand="1"/>
      </w:tblPr>
      <w:tblGrid>
        <w:gridCol w:w="2060"/>
        <w:gridCol w:w="1500"/>
      </w:tblGrid>
      <w:tr w:rsidR="00AD49B6" w:rsidRPr="004E4BCF" w:rsidTr="00AD49B6">
        <w:trPr>
          <w:trHeight w:val="300"/>
          <w:jc w:val="center"/>
        </w:trPr>
        <w:tc>
          <w:tcPr>
            <w:tcW w:w="2060" w:type="dxa"/>
            <w:tcBorders>
              <w:top w:val="single" w:sz="8" w:space="0" w:color="auto"/>
              <w:left w:val="nil"/>
              <w:bottom w:val="single" w:sz="8" w:space="0" w:color="auto"/>
              <w:right w:val="single" w:sz="8" w:space="0" w:color="FFFFFF"/>
            </w:tcBorders>
            <w:shd w:val="clear" w:color="000000" w:fill="9BBB59"/>
            <w:noWrap/>
            <w:vAlign w:val="bottom"/>
            <w:hideMark/>
          </w:tcPr>
          <w:p w:rsidR="00AD49B6" w:rsidRPr="004E4BCF" w:rsidRDefault="00AD49B6" w:rsidP="004E4BCF">
            <w:pPr>
              <w:rPr>
                <w:rFonts w:ascii="Arial Narrow" w:eastAsia="Times New Roman" w:hAnsi="Arial Narrow" w:cs="Times New Roman"/>
                <w:b/>
                <w:bCs/>
                <w:color w:val="FFFFFF"/>
                <w:sz w:val="20"/>
                <w:szCs w:val="20"/>
                <w:lang w:eastAsia="es-MX"/>
              </w:rPr>
            </w:pPr>
            <w:r w:rsidRPr="004E4BCF">
              <w:rPr>
                <w:rFonts w:ascii="Arial Narrow" w:eastAsia="Times New Roman" w:hAnsi="Arial Narrow" w:cs="Times New Roman"/>
                <w:b/>
                <w:bCs/>
                <w:color w:val="FFFFFF"/>
                <w:sz w:val="20"/>
                <w:szCs w:val="20"/>
                <w:lang w:eastAsia="es-MX"/>
              </w:rPr>
              <w:t>Concepto</w:t>
            </w:r>
          </w:p>
        </w:tc>
        <w:tc>
          <w:tcPr>
            <w:tcW w:w="1500" w:type="dxa"/>
            <w:tcBorders>
              <w:top w:val="single" w:sz="8" w:space="0" w:color="auto"/>
              <w:left w:val="nil"/>
              <w:bottom w:val="single" w:sz="8" w:space="0" w:color="auto"/>
              <w:right w:val="nil"/>
            </w:tcBorders>
            <w:shd w:val="clear" w:color="000000" w:fill="9BBB59"/>
            <w:noWrap/>
            <w:vAlign w:val="bottom"/>
            <w:hideMark/>
          </w:tcPr>
          <w:p w:rsidR="00AD49B6" w:rsidRPr="004E4BCF" w:rsidRDefault="00C54031" w:rsidP="004E4BCF">
            <w:pPr>
              <w:jc w:val="center"/>
              <w:rPr>
                <w:rFonts w:ascii="Arial Narrow" w:eastAsia="Times New Roman" w:hAnsi="Arial Narrow" w:cs="Times New Roman"/>
                <w:b/>
                <w:bCs/>
                <w:color w:val="FFFFFF"/>
                <w:sz w:val="20"/>
                <w:szCs w:val="20"/>
                <w:lang w:eastAsia="es-MX"/>
              </w:rPr>
            </w:pPr>
            <w:proofErr w:type="spellStart"/>
            <w:r>
              <w:rPr>
                <w:rFonts w:ascii="Arial Narrow" w:eastAsia="Times New Roman" w:hAnsi="Arial Narrow" w:cs="Times New Roman"/>
                <w:b/>
                <w:bCs/>
                <w:color w:val="FFFFFF"/>
                <w:sz w:val="20"/>
                <w:szCs w:val="20"/>
                <w:lang w:eastAsia="es-MX"/>
              </w:rPr>
              <w:t>Acum</w:t>
            </w:r>
            <w:proofErr w:type="spellEnd"/>
            <w:r>
              <w:rPr>
                <w:rFonts w:ascii="Arial Narrow" w:eastAsia="Times New Roman" w:hAnsi="Arial Narrow" w:cs="Times New Roman"/>
                <w:b/>
                <w:bCs/>
                <w:color w:val="FFFFFF"/>
                <w:sz w:val="20"/>
                <w:szCs w:val="20"/>
                <w:lang w:eastAsia="es-MX"/>
              </w:rPr>
              <w:t xml:space="preserve"> al </w:t>
            </w:r>
            <w:proofErr w:type="spellStart"/>
            <w:r>
              <w:rPr>
                <w:rFonts w:ascii="Arial Narrow" w:eastAsia="Times New Roman" w:hAnsi="Arial Narrow" w:cs="Times New Roman"/>
                <w:b/>
                <w:bCs/>
                <w:color w:val="FFFFFF"/>
                <w:sz w:val="20"/>
                <w:szCs w:val="20"/>
                <w:lang w:eastAsia="es-MX"/>
              </w:rPr>
              <w:t>Trim</w:t>
            </w:r>
            <w:proofErr w:type="spellEnd"/>
            <w:r w:rsidR="00AD49B6" w:rsidRPr="004E4BCF">
              <w:rPr>
                <w:rFonts w:ascii="Arial Narrow" w:eastAsia="Times New Roman" w:hAnsi="Arial Narrow" w:cs="Times New Roman"/>
                <w:b/>
                <w:bCs/>
                <w:color w:val="FFFFFF"/>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Impuestos</w:t>
            </w:r>
          </w:p>
        </w:tc>
        <w:tc>
          <w:tcPr>
            <w:tcW w:w="1500" w:type="dxa"/>
            <w:tcBorders>
              <w:top w:val="nil"/>
              <w:left w:val="nil"/>
              <w:bottom w:val="single" w:sz="8" w:space="0" w:color="FFFFFF"/>
              <w:right w:val="nil"/>
            </w:tcBorders>
            <w:shd w:val="clear" w:color="000000" w:fill="D7E4BC"/>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AE166B">
              <w:rPr>
                <w:rFonts w:ascii="Arial Narrow" w:eastAsia="Times New Roman" w:hAnsi="Arial Narrow" w:cs="Times New Roman"/>
                <w:color w:val="000000"/>
                <w:sz w:val="20"/>
                <w:szCs w:val="20"/>
                <w:lang w:eastAsia="es-MX"/>
              </w:rPr>
              <w:t>67</w:t>
            </w:r>
            <w:r w:rsidR="006F4881">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154</w:t>
            </w:r>
            <w:r w:rsidR="00D01286">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611</w:t>
            </w:r>
            <w:r w:rsidR="00D01286">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23</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Derechos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AE166B">
              <w:rPr>
                <w:rFonts w:ascii="Arial Narrow" w:eastAsia="Times New Roman" w:hAnsi="Arial Narrow" w:cs="Times New Roman"/>
                <w:color w:val="000000"/>
                <w:sz w:val="20"/>
                <w:szCs w:val="20"/>
                <w:lang w:eastAsia="es-MX"/>
              </w:rPr>
              <w:t>21</w:t>
            </w:r>
            <w:r w:rsidR="006F4881">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956</w:t>
            </w:r>
            <w:r w:rsidR="006F4881">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165</w:t>
            </w:r>
            <w:r w:rsidR="006F4881">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61</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Productos</w:t>
            </w:r>
          </w:p>
        </w:tc>
        <w:tc>
          <w:tcPr>
            <w:tcW w:w="1500" w:type="dxa"/>
            <w:tcBorders>
              <w:top w:val="nil"/>
              <w:left w:val="nil"/>
              <w:bottom w:val="single" w:sz="8" w:space="0" w:color="FFFFFF"/>
              <w:right w:val="nil"/>
            </w:tcBorders>
            <w:shd w:val="clear" w:color="000000" w:fill="D7E4BC"/>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w:t>
            </w:r>
            <w:r w:rsidR="00884B40">
              <w:rPr>
                <w:rFonts w:ascii="Arial Narrow" w:eastAsia="Times New Roman" w:hAnsi="Arial Narrow" w:cs="Times New Roman"/>
                <w:color w:val="000000"/>
                <w:sz w:val="20"/>
                <w:szCs w:val="20"/>
                <w:lang w:eastAsia="es-MX"/>
              </w:rPr>
              <w:t xml:space="preserve">     </w:t>
            </w:r>
            <w:r w:rsidR="00AE166B">
              <w:rPr>
                <w:rFonts w:ascii="Arial Narrow" w:eastAsia="Times New Roman" w:hAnsi="Arial Narrow" w:cs="Times New Roman"/>
                <w:color w:val="000000"/>
                <w:sz w:val="20"/>
                <w:szCs w:val="20"/>
                <w:lang w:eastAsia="es-MX"/>
              </w:rPr>
              <w:t>4</w:t>
            </w:r>
            <w:r w:rsidR="006F4881">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336</w:t>
            </w:r>
            <w:r w:rsidR="006F4881">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710</w:t>
            </w:r>
            <w:r w:rsidR="006F4881">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65</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AD49B6" w:rsidP="004E4BCF">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Aprovechamientos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111E9D">
              <w:rPr>
                <w:rFonts w:ascii="Arial Narrow" w:eastAsia="Times New Roman" w:hAnsi="Arial Narrow" w:cs="Times New Roman"/>
                <w:color w:val="000000"/>
                <w:sz w:val="20"/>
                <w:szCs w:val="20"/>
                <w:lang w:eastAsia="es-MX"/>
              </w:rPr>
              <w:t xml:space="preserve">  </w:t>
            </w:r>
            <w:r w:rsidR="00AE166B">
              <w:rPr>
                <w:rFonts w:ascii="Arial Narrow" w:eastAsia="Times New Roman" w:hAnsi="Arial Narrow" w:cs="Times New Roman"/>
                <w:color w:val="000000"/>
                <w:sz w:val="20"/>
                <w:szCs w:val="20"/>
                <w:lang w:eastAsia="es-MX"/>
              </w:rPr>
              <w:t>8</w:t>
            </w:r>
            <w:r w:rsidR="006F4881">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607</w:t>
            </w:r>
            <w:r w:rsidR="006F4881">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617</w:t>
            </w:r>
            <w:r w:rsidR="006F4881">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98</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jc w:val="right"/>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Ingresos de Gestión</w:t>
            </w:r>
          </w:p>
        </w:tc>
        <w:tc>
          <w:tcPr>
            <w:tcW w:w="150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6F4881">
            <w:pPr>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 xml:space="preserve"> $ </w:t>
            </w:r>
            <w:r w:rsidR="00AE166B">
              <w:rPr>
                <w:rFonts w:ascii="Arial Narrow" w:eastAsia="Times New Roman" w:hAnsi="Arial Narrow" w:cs="Times New Roman"/>
                <w:b/>
                <w:bCs/>
                <w:color w:val="000000"/>
                <w:sz w:val="20"/>
                <w:szCs w:val="20"/>
                <w:lang w:eastAsia="es-MX"/>
              </w:rPr>
              <w:t>102</w:t>
            </w:r>
            <w:r w:rsidRPr="004E4BCF">
              <w:rPr>
                <w:rFonts w:ascii="Arial Narrow" w:eastAsia="Times New Roman" w:hAnsi="Arial Narrow" w:cs="Times New Roman"/>
                <w:b/>
                <w:bCs/>
                <w:color w:val="000000"/>
                <w:sz w:val="20"/>
                <w:szCs w:val="20"/>
                <w:lang w:eastAsia="es-MX"/>
              </w:rPr>
              <w:t>,</w:t>
            </w:r>
            <w:r w:rsidR="00AE166B">
              <w:rPr>
                <w:rFonts w:ascii="Arial Narrow" w:eastAsia="Times New Roman" w:hAnsi="Arial Narrow" w:cs="Times New Roman"/>
                <w:b/>
                <w:bCs/>
                <w:color w:val="000000"/>
                <w:sz w:val="20"/>
                <w:szCs w:val="20"/>
                <w:lang w:eastAsia="es-MX"/>
              </w:rPr>
              <w:t>055</w:t>
            </w:r>
            <w:r w:rsidRPr="004E4BCF">
              <w:rPr>
                <w:rFonts w:ascii="Arial Narrow" w:eastAsia="Times New Roman" w:hAnsi="Arial Narrow" w:cs="Times New Roman"/>
                <w:b/>
                <w:bCs/>
                <w:color w:val="000000"/>
                <w:sz w:val="20"/>
                <w:szCs w:val="20"/>
                <w:lang w:eastAsia="es-MX"/>
              </w:rPr>
              <w:t>,</w:t>
            </w:r>
            <w:r w:rsidR="00AE166B">
              <w:rPr>
                <w:rFonts w:ascii="Arial Narrow" w:eastAsia="Times New Roman" w:hAnsi="Arial Narrow" w:cs="Times New Roman"/>
                <w:b/>
                <w:bCs/>
                <w:color w:val="000000"/>
                <w:sz w:val="20"/>
                <w:szCs w:val="20"/>
                <w:lang w:eastAsia="es-MX"/>
              </w:rPr>
              <w:t>105</w:t>
            </w:r>
            <w:r w:rsidRPr="004E4BCF">
              <w:rPr>
                <w:rFonts w:ascii="Arial Narrow" w:eastAsia="Times New Roman" w:hAnsi="Arial Narrow" w:cs="Times New Roman"/>
                <w:b/>
                <w:bCs/>
                <w:color w:val="000000"/>
                <w:sz w:val="20"/>
                <w:szCs w:val="20"/>
                <w:lang w:eastAsia="es-MX"/>
              </w:rPr>
              <w:t>.</w:t>
            </w:r>
            <w:r w:rsidR="00AE166B">
              <w:rPr>
                <w:rFonts w:ascii="Arial Narrow" w:eastAsia="Times New Roman" w:hAnsi="Arial Narrow" w:cs="Times New Roman"/>
                <w:b/>
                <w:bCs/>
                <w:color w:val="000000"/>
                <w:sz w:val="20"/>
                <w:szCs w:val="20"/>
                <w:lang w:eastAsia="es-MX"/>
              </w:rPr>
              <w:t>47</w:t>
            </w:r>
            <w:r w:rsidRPr="004E4BCF">
              <w:rPr>
                <w:rFonts w:ascii="Arial Narrow" w:eastAsia="Times New Roman" w:hAnsi="Arial Narrow" w:cs="Times New Roman"/>
                <w:b/>
                <w:bCs/>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AD49B6" w:rsidP="00FC6D6E">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Participaciones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AE166B">
              <w:rPr>
                <w:rFonts w:ascii="Arial Narrow" w:eastAsia="Times New Roman" w:hAnsi="Arial Narrow" w:cs="Times New Roman"/>
                <w:color w:val="000000"/>
                <w:sz w:val="20"/>
                <w:szCs w:val="20"/>
                <w:lang w:eastAsia="es-MX"/>
              </w:rPr>
              <w:t>246</w:t>
            </w:r>
            <w:r w:rsidRPr="004E4BCF">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706</w:t>
            </w:r>
            <w:r w:rsidRPr="004E4BCF">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199</w:t>
            </w:r>
            <w:r w:rsidRPr="004E4BCF">
              <w:rPr>
                <w:rFonts w:ascii="Arial Narrow" w:eastAsia="Times New Roman" w:hAnsi="Arial Narrow" w:cs="Times New Roman"/>
                <w:color w:val="000000"/>
                <w:sz w:val="20"/>
                <w:szCs w:val="20"/>
                <w:lang w:eastAsia="es-MX"/>
              </w:rPr>
              <w:t>.</w:t>
            </w:r>
            <w:r w:rsidR="00DB4A90">
              <w:rPr>
                <w:rFonts w:ascii="Arial Narrow" w:eastAsia="Times New Roman" w:hAnsi="Arial Narrow" w:cs="Times New Roman"/>
                <w:color w:val="000000"/>
                <w:sz w:val="20"/>
                <w:szCs w:val="20"/>
                <w:lang w:eastAsia="es-MX"/>
              </w:rPr>
              <w:t>84</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FC6D6E" w:rsidP="004E4BCF">
            <w:pPr>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Aportaciones</w:t>
            </w:r>
          </w:p>
        </w:tc>
        <w:tc>
          <w:tcPr>
            <w:tcW w:w="1500" w:type="dxa"/>
            <w:tcBorders>
              <w:top w:val="nil"/>
              <w:left w:val="nil"/>
              <w:bottom w:val="single" w:sz="8" w:space="0" w:color="FFFFFF"/>
              <w:right w:val="nil"/>
            </w:tcBorders>
            <w:shd w:val="clear" w:color="000000" w:fill="D7E4BC"/>
            <w:noWrap/>
            <w:vAlign w:val="bottom"/>
            <w:hideMark/>
          </w:tcPr>
          <w:p w:rsidR="00AD49B6" w:rsidRPr="004E4BCF" w:rsidRDefault="00AD49B6" w:rsidP="006F4881">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AE166B">
              <w:rPr>
                <w:rFonts w:ascii="Arial Narrow" w:eastAsia="Times New Roman" w:hAnsi="Arial Narrow" w:cs="Times New Roman"/>
                <w:color w:val="000000"/>
                <w:sz w:val="20"/>
                <w:szCs w:val="20"/>
                <w:lang w:eastAsia="es-MX"/>
              </w:rPr>
              <w:t>135</w:t>
            </w:r>
            <w:r w:rsidRPr="004E4BCF">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440</w:t>
            </w:r>
            <w:r w:rsidRPr="004E4BCF">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161</w:t>
            </w:r>
            <w:r w:rsidRPr="004E4BCF">
              <w:rPr>
                <w:rFonts w:ascii="Arial Narrow" w:eastAsia="Times New Roman" w:hAnsi="Arial Narrow" w:cs="Times New Roman"/>
                <w:color w:val="000000"/>
                <w:sz w:val="20"/>
                <w:szCs w:val="20"/>
                <w:lang w:eastAsia="es-MX"/>
              </w:rPr>
              <w:t>.</w:t>
            </w:r>
            <w:r w:rsidR="00AE166B">
              <w:rPr>
                <w:rFonts w:ascii="Arial Narrow" w:eastAsia="Times New Roman" w:hAnsi="Arial Narrow" w:cs="Times New Roman"/>
                <w:color w:val="000000"/>
                <w:sz w:val="20"/>
                <w:szCs w:val="20"/>
                <w:lang w:eastAsia="es-MX"/>
              </w:rPr>
              <w:t>30</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EAF1DD"/>
            <w:noWrap/>
            <w:vAlign w:val="bottom"/>
            <w:hideMark/>
          </w:tcPr>
          <w:p w:rsidR="00AD49B6" w:rsidRPr="004E4BCF" w:rsidRDefault="00FC6D6E" w:rsidP="004E4BCF">
            <w:pPr>
              <w:rPr>
                <w:rFonts w:ascii="Arial Narrow" w:eastAsia="Times New Roman" w:hAnsi="Arial Narrow" w:cs="Times New Roman"/>
                <w:color w:val="000000"/>
                <w:sz w:val="20"/>
                <w:szCs w:val="20"/>
                <w:lang w:eastAsia="es-MX"/>
              </w:rPr>
            </w:pPr>
            <w:r>
              <w:rPr>
                <w:rFonts w:ascii="Arial Narrow" w:eastAsia="Times New Roman" w:hAnsi="Arial Narrow" w:cs="Times New Roman"/>
                <w:color w:val="000000"/>
                <w:sz w:val="20"/>
                <w:szCs w:val="20"/>
                <w:lang w:eastAsia="es-MX"/>
              </w:rPr>
              <w:t>Transferencias</w:t>
            </w:r>
            <w:r w:rsidR="00DB4A90">
              <w:rPr>
                <w:rFonts w:ascii="Arial Narrow" w:eastAsia="Times New Roman" w:hAnsi="Arial Narrow" w:cs="Times New Roman"/>
                <w:color w:val="000000"/>
                <w:sz w:val="20"/>
                <w:szCs w:val="20"/>
                <w:lang w:eastAsia="es-MX"/>
              </w:rPr>
              <w:t>-Convenios</w:t>
            </w:r>
          </w:p>
        </w:tc>
        <w:tc>
          <w:tcPr>
            <w:tcW w:w="1500" w:type="dxa"/>
            <w:tcBorders>
              <w:top w:val="nil"/>
              <w:left w:val="nil"/>
              <w:bottom w:val="single" w:sz="8" w:space="0" w:color="FFFFFF"/>
              <w:right w:val="nil"/>
            </w:tcBorders>
            <w:shd w:val="clear" w:color="000000" w:fill="EAF1DD"/>
            <w:noWrap/>
            <w:vAlign w:val="bottom"/>
            <w:hideMark/>
          </w:tcPr>
          <w:p w:rsidR="00AD49B6" w:rsidRPr="004E4BCF" w:rsidRDefault="00AD49B6" w:rsidP="00FC6D6E">
            <w:pPr>
              <w:rPr>
                <w:rFonts w:ascii="Arial Narrow" w:eastAsia="Times New Roman" w:hAnsi="Arial Narrow" w:cs="Times New Roman"/>
                <w:color w:val="000000"/>
                <w:sz w:val="20"/>
                <w:szCs w:val="20"/>
                <w:lang w:eastAsia="es-MX"/>
              </w:rPr>
            </w:pPr>
            <w:r w:rsidRPr="004E4BCF">
              <w:rPr>
                <w:rFonts w:ascii="Arial Narrow" w:eastAsia="Times New Roman" w:hAnsi="Arial Narrow" w:cs="Times New Roman"/>
                <w:color w:val="000000"/>
                <w:sz w:val="20"/>
                <w:szCs w:val="20"/>
                <w:lang w:eastAsia="es-MX"/>
              </w:rPr>
              <w:t xml:space="preserve"> $ </w:t>
            </w:r>
            <w:r w:rsidR="00FC6D6E">
              <w:rPr>
                <w:rFonts w:ascii="Arial Narrow" w:eastAsia="Times New Roman" w:hAnsi="Arial Narrow" w:cs="Times New Roman"/>
                <w:color w:val="000000"/>
                <w:sz w:val="20"/>
                <w:szCs w:val="20"/>
                <w:lang w:eastAsia="es-MX"/>
              </w:rPr>
              <w:t xml:space="preserve"> </w:t>
            </w:r>
            <w:r w:rsidR="00DB4A90">
              <w:rPr>
                <w:rFonts w:ascii="Arial Narrow" w:eastAsia="Times New Roman" w:hAnsi="Arial Narrow" w:cs="Times New Roman"/>
                <w:color w:val="000000"/>
                <w:sz w:val="20"/>
                <w:szCs w:val="20"/>
                <w:lang w:eastAsia="es-MX"/>
              </w:rPr>
              <w:t xml:space="preserve"> </w:t>
            </w:r>
            <w:r w:rsidR="00AE166B">
              <w:rPr>
                <w:rFonts w:ascii="Arial Narrow" w:eastAsia="Times New Roman" w:hAnsi="Arial Narrow" w:cs="Times New Roman"/>
                <w:color w:val="000000"/>
                <w:sz w:val="20"/>
                <w:szCs w:val="20"/>
                <w:lang w:eastAsia="es-MX"/>
              </w:rPr>
              <w:t xml:space="preserve">                0.00</w:t>
            </w:r>
            <w:r w:rsidRPr="004E4BCF">
              <w:rPr>
                <w:rFonts w:ascii="Arial Narrow" w:eastAsia="Times New Roman" w:hAnsi="Arial Narrow" w:cs="Times New Roman"/>
                <w:color w:val="000000"/>
                <w:sz w:val="20"/>
                <w:szCs w:val="20"/>
                <w:lang w:eastAsia="es-MX"/>
              </w:rPr>
              <w:t xml:space="preserve"> </w:t>
            </w:r>
          </w:p>
        </w:tc>
      </w:tr>
      <w:tr w:rsidR="00AD49B6" w:rsidRPr="004E4BCF" w:rsidTr="00AD49B6">
        <w:trPr>
          <w:trHeight w:val="300"/>
          <w:jc w:val="center"/>
        </w:trPr>
        <w:tc>
          <w:tcPr>
            <w:tcW w:w="206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4E4BCF">
            <w:pPr>
              <w:jc w:val="right"/>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Participaciones</w:t>
            </w:r>
          </w:p>
        </w:tc>
        <w:tc>
          <w:tcPr>
            <w:tcW w:w="1500" w:type="dxa"/>
            <w:tcBorders>
              <w:top w:val="nil"/>
              <w:left w:val="nil"/>
              <w:bottom w:val="single" w:sz="8" w:space="0" w:color="FFFFFF"/>
              <w:right w:val="single" w:sz="8" w:space="0" w:color="FFFFFF"/>
            </w:tcBorders>
            <w:shd w:val="clear" w:color="000000" w:fill="D7E4BC"/>
            <w:noWrap/>
            <w:vAlign w:val="bottom"/>
            <w:hideMark/>
          </w:tcPr>
          <w:p w:rsidR="00AD49B6" w:rsidRPr="004E4BCF" w:rsidRDefault="00AD49B6" w:rsidP="006F4881">
            <w:pPr>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 xml:space="preserve"> $ </w:t>
            </w:r>
            <w:r w:rsidR="007E5CD2">
              <w:rPr>
                <w:rFonts w:ascii="Arial Narrow" w:eastAsia="Times New Roman" w:hAnsi="Arial Narrow" w:cs="Times New Roman"/>
                <w:b/>
                <w:bCs/>
                <w:color w:val="000000"/>
                <w:sz w:val="20"/>
                <w:szCs w:val="20"/>
                <w:lang w:eastAsia="es-MX"/>
              </w:rPr>
              <w:t>3</w:t>
            </w:r>
            <w:r w:rsidR="00AE166B">
              <w:rPr>
                <w:rFonts w:ascii="Arial Narrow" w:eastAsia="Times New Roman" w:hAnsi="Arial Narrow" w:cs="Times New Roman"/>
                <w:b/>
                <w:bCs/>
                <w:color w:val="000000"/>
                <w:sz w:val="20"/>
                <w:szCs w:val="20"/>
                <w:lang w:eastAsia="es-MX"/>
              </w:rPr>
              <w:t>8</w:t>
            </w:r>
            <w:r w:rsidR="00DB4A90">
              <w:rPr>
                <w:rFonts w:ascii="Arial Narrow" w:eastAsia="Times New Roman" w:hAnsi="Arial Narrow" w:cs="Times New Roman"/>
                <w:b/>
                <w:bCs/>
                <w:color w:val="000000"/>
                <w:sz w:val="20"/>
                <w:szCs w:val="20"/>
                <w:lang w:eastAsia="es-MX"/>
              </w:rPr>
              <w:t>2</w:t>
            </w:r>
            <w:r w:rsidRPr="004E4BCF">
              <w:rPr>
                <w:rFonts w:ascii="Arial Narrow" w:eastAsia="Times New Roman" w:hAnsi="Arial Narrow" w:cs="Times New Roman"/>
                <w:b/>
                <w:bCs/>
                <w:color w:val="000000"/>
                <w:sz w:val="20"/>
                <w:szCs w:val="20"/>
                <w:lang w:eastAsia="es-MX"/>
              </w:rPr>
              <w:t>,</w:t>
            </w:r>
            <w:r w:rsidR="007E5CD2">
              <w:rPr>
                <w:rFonts w:ascii="Arial Narrow" w:eastAsia="Times New Roman" w:hAnsi="Arial Narrow" w:cs="Times New Roman"/>
                <w:b/>
                <w:bCs/>
                <w:color w:val="000000"/>
                <w:sz w:val="20"/>
                <w:szCs w:val="20"/>
                <w:lang w:eastAsia="es-MX"/>
              </w:rPr>
              <w:t>146</w:t>
            </w:r>
            <w:r w:rsidRPr="004E4BCF">
              <w:rPr>
                <w:rFonts w:ascii="Arial Narrow" w:eastAsia="Times New Roman" w:hAnsi="Arial Narrow" w:cs="Times New Roman"/>
                <w:b/>
                <w:bCs/>
                <w:color w:val="000000"/>
                <w:sz w:val="20"/>
                <w:szCs w:val="20"/>
                <w:lang w:eastAsia="es-MX"/>
              </w:rPr>
              <w:t>,</w:t>
            </w:r>
            <w:r w:rsidR="007E5CD2">
              <w:rPr>
                <w:rFonts w:ascii="Arial Narrow" w:eastAsia="Times New Roman" w:hAnsi="Arial Narrow" w:cs="Times New Roman"/>
                <w:b/>
                <w:bCs/>
                <w:color w:val="000000"/>
                <w:sz w:val="20"/>
                <w:szCs w:val="20"/>
                <w:lang w:eastAsia="es-MX"/>
              </w:rPr>
              <w:t>361</w:t>
            </w:r>
            <w:r w:rsidRPr="004E4BCF">
              <w:rPr>
                <w:rFonts w:ascii="Arial Narrow" w:eastAsia="Times New Roman" w:hAnsi="Arial Narrow" w:cs="Times New Roman"/>
                <w:b/>
                <w:bCs/>
                <w:color w:val="000000"/>
                <w:sz w:val="20"/>
                <w:szCs w:val="20"/>
                <w:lang w:eastAsia="es-MX"/>
              </w:rPr>
              <w:t>.</w:t>
            </w:r>
            <w:r w:rsidR="007E5CD2">
              <w:rPr>
                <w:rFonts w:ascii="Arial Narrow" w:eastAsia="Times New Roman" w:hAnsi="Arial Narrow" w:cs="Times New Roman"/>
                <w:b/>
                <w:bCs/>
                <w:color w:val="000000"/>
                <w:sz w:val="20"/>
                <w:szCs w:val="20"/>
                <w:lang w:eastAsia="es-MX"/>
              </w:rPr>
              <w:t>14</w:t>
            </w:r>
            <w:r w:rsidRPr="004E4BCF">
              <w:rPr>
                <w:rFonts w:ascii="Arial Narrow" w:eastAsia="Times New Roman" w:hAnsi="Arial Narrow" w:cs="Times New Roman"/>
                <w:b/>
                <w:bCs/>
                <w:color w:val="000000"/>
                <w:sz w:val="20"/>
                <w:szCs w:val="20"/>
                <w:lang w:eastAsia="es-MX"/>
              </w:rPr>
              <w:t xml:space="preserve"> </w:t>
            </w:r>
          </w:p>
        </w:tc>
      </w:tr>
      <w:tr w:rsidR="00AD49B6" w:rsidRPr="004E4BCF" w:rsidTr="00AD49B6">
        <w:trPr>
          <w:trHeight w:val="288"/>
          <w:jc w:val="center"/>
        </w:trPr>
        <w:tc>
          <w:tcPr>
            <w:tcW w:w="2060" w:type="dxa"/>
            <w:tcBorders>
              <w:top w:val="nil"/>
              <w:left w:val="nil"/>
              <w:bottom w:val="nil"/>
              <w:right w:val="single" w:sz="8" w:space="0" w:color="FFFFFF"/>
            </w:tcBorders>
            <w:shd w:val="clear" w:color="000000" w:fill="EAF1DD"/>
            <w:noWrap/>
            <w:vAlign w:val="bottom"/>
            <w:hideMark/>
          </w:tcPr>
          <w:p w:rsidR="00AD49B6" w:rsidRPr="004E4BCF" w:rsidRDefault="00AD49B6" w:rsidP="004E4BCF">
            <w:pPr>
              <w:jc w:val="right"/>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Suma</w:t>
            </w:r>
          </w:p>
        </w:tc>
        <w:tc>
          <w:tcPr>
            <w:tcW w:w="1500" w:type="dxa"/>
            <w:tcBorders>
              <w:top w:val="nil"/>
              <w:left w:val="nil"/>
              <w:bottom w:val="nil"/>
              <w:right w:val="single" w:sz="8" w:space="0" w:color="FFFFFF"/>
            </w:tcBorders>
            <w:shd w:val="clear" w:color="000000" w:fill="EAF1DD"/>
            <w:noWrap/>
            <w:vAlign w:val="bottom"/>
            <w:hideMark/>
          </w:tcPr>
          <w:p w:rsidR="00AD49B6" w:rsidRPr="004E4BCF" w:rsidRDefault="00AD49B6" w:rsidP="006F4881">
            <w:pPr>
              <w:rPr>
                <w:rFonts w:ascii="Arial Narrow" w:eastAsia="Times New Roman" w:hAnsi="Arial Narrow" w:cs="Times New Roman"/>
                <w:b/>
                <w:bCs/>
                <w:color w:val="000000"/>
                <w:sz w:val="20"/>
                <w:szCs w:val="20"/>
                <w:lang w:eastAsia="es-MX"/>
              </w:rPr>
            </w:pPr>
            <w:r w:rsidRPr="004E4BCF">
              <w:rPr>
                <w:rFonts w:ascii="Arial Narrow" w:eastAsia="Times New Roman" w:hAnsi="Arial Narrow" w:cs="Times New Roman"/>
                <w:b/>
                <w:bCs/>
                <w:color w:val="000000"/>
                <w:sz w:val="20"/>
                <w:szCs w:val="20"/>
                <w:lang w:eastAsia="es-MX"/>
              </w:rPr>
              <w:t xml:space="preserve"> $ </w:t>
            </w:r>
            <w:r w:rsidR="007E5CD2">
              <w:rPr>
                <w:rFonts w:ascii="Arial Narrow" w:eastAsia="Times New Roman" w:hAnsi="Arial Narrow" w:cs="Times New Roman"/>
                <w:b/>
                <w:bCs/>
                <w:color w:val="000000"/>
                <w:sz w:val="20"/>
                <w:szCs w:val="20"/>
                <w:lang w:eastAsia="es-MX"/>
              </w:rPr>
              <w:t>484</w:t>
            </w:r>
            <w:r w:rsidRPr="004E4BCF">
              <w:rPr>
                <w:rFonts w:ascii="Arial Narrow" w:eastAsia="Times New Roman" w:hAnsi="Arial Narrow" w:cs="Times New Roman"/>
                <w:b/>
                <w:bCs/>
                <w:color w:val="000000"/>
                <w:sz w:val="20"/>
                <w:szCs w:val="20"/>
                <w:lang w:eastAsia="es-MX"/>
              </w:rPr>
              <w:t>,</w:t>
            </w:r>
            <w:r w:rsidR="007E5CD2">
              <w:rPr>
                <w:rFonts w:ascii="Arial Narrow" w:eastAsia="Times New Roman" w:hAnsi="Arial Narrow" w:cs="Times New Roman"/>
                <w:b/>
                <w:bCs/>
                <w:color w:val="000000"/>
                <w:sz w:val="20"/>
                <w:szCs w:val="20"/>
                <w:lang w:eastAsia="es-MX"/>
              </w:rPr>
              <w:t>201</w:t>
            </w:r>
            <w:r w:rsidRPr="004E4BCF">
              <w:rPr>
                <w:rFonts w:ascii="Arial Narrow" w:eastAsia="Times New Roman" w:hAnsi="Arial Narrow" w:cs="Times New Roman"/>
                <w:b/>
                <w:bCs/>
                <w:color w:val="000000"/>
                <w:sz w:val="20"/>
                <w:szCs w:val="20"/>
                <w:lang w:eastAsia="es-MX"/>
              </w:rPr>
              <w:t>,</w:t>
            </w:r>
            <w:r w:rsidR="007E5CD2">
              <w:rPr>
                <w:rFonts w:ascii="Arial Narrow" w:eastAsia="Times New Roman" w:hAnsi="Arial Narrow" w:cs="Times New Roman"/>
                <w:b/>
                <w:bCs/>
                <w:color w:val="000000"/>
                <w:sz w:val="20"/>
                <w:szCs w:val="20"/>
                <w:lang w:eastAsia="es-MX"/>
              </w:rPr>
              <w:t>466</w:t>
            </w:r>
            <w:r w:rsidRPr="004E4BCF">
              <w:rPr>
                <w:rFonts w:ascii="Arial Narrow" w:eastAsia="Times New Roman" w:hAnsi="Arial Narrow" w:cs="Times New Roman"/>
                <w:b/>
                <w:bCs/>
                <w:color w:val="000000"/>
                <w:sz w:val="20"/>
                <w:szCs w:val="20"/>
                <w:lang w:eastAsia="es-MX"/>
              </w:rPr>
              <w:t>.</w:t>
            </w:r>
            <w:r w:rsidR="007E5CD2">
              <w:rPr>
                <w:rFonts w:ascii="Arial Narrow" w:eastAsia="Times New Roman" w:hAnsi="Arial Narrow" w:cs="Times New Roman"/>
                <w:b/>
                <w:bCs/>
                <w:color w:val="000000"/>
                <w:sz w:val="20"/>
                <w:szCs w:val="20"/>
                <w:lang w:eastAsia="es-MX"/>
              </w:rPr>
              <w:t>61</w:t>
            </w:r>
            <w:r w:rsidRPr="004E4BCF">
              <w:rPr>
                <w:rFonts w:ascii="Arial Narrow" w:eastAsia="Times New Roman" w:hAnsi="Arial Narrow" w:cs="Times New Roman"/>
                <w:b/>
                <w:bCs/>
                <w:color w:val="000000"/>
                <w:sz w:val="20"/>
                <w:szCs w:val="20"/>
                <w:lang w:eastAsia="es-MX"/>
              </w:rPr>
              <w:t xml:space="preserve"> </w:t>
            </w:r>
          </w:p>
        </w:tc>
      </w:tr>
    </w:tbl>
    <w:p w:rsidR="005C399B" w:rsidRDefault="005C399B" w:rsidP="00C46B6C">
      <w:pPr>
        <w:pStyle w:val="Prrafodelista"/>
        <w:ind w:left="360" w:right="78"/>
        <w:jc w:val="both"/>
        <w:rPr>
          <w:rFonts w:ascii="Tahoma" w:eastAsia="Calibri" w:hAnsi="Tahoma" w:cs="Tahoma"/>
        </w:rPr>
      </w:pPr>
    </w:p>
    <w:p w:rsidR="005C399B" w:rsidRDefault="005C399B" w:rsidP="00C46B6C">
      <w:pPr>
        <w:pStyle w:val="Prrafodelista"/>
        <w:ind w:left="360" w:right="78"/>
        <w:jc w:val="both"/>
        <w:rPr>
          <w:rFonts w:ascii="Tahoma" w:eastAsia="Calibri" w:hAnsi="Tahoma" w:cs="Tahoma"/>
        </w:rPr>
      </w:pPr>
    </w:p>
    <w:p w:rsidR="005C399B" w:rsidRDefault="005C399B" w:rsidP="005C399B">
      <w:pPr>
        <w:pStyle w:val="Prrafodelista"/>
        <w:numPr>
          <w:ilvl w:val="0"/>
          <w:numId w:val="17"/>
        </w:numPr>
        <w:ind w:right="78"/>
        <w:jc w:val="both"/>
        <w:rPr>
          <w:rFonts w:ascii="Tahoma" w:eastAsia="Calibri" w:hAnsi="Tahoma" w:cs="Tahoma"/>
          <w:b/>
        </w:rPr>
      </w:pPr>
      <w:r w:rsidRPr="005C399B">
        <w:rPr>
          <w:rFonts w:ascii="Tahoma" w:eastAsia="Calibri" w:hAnsi="Tahoma" w:cs="Tahoma"/>
          <w:b/>
        </w:rPr>
        <w:t>Información sobre la deuda y el reporte analítico de la deuda.</w:t>
      </w:r>
    </w:p>
    <w:p w:rsidR="005C399B" w:rsidRDefault="005C399B" w:rsidP="005C399B">
      <w:pPr>
        <w:pStyle w:val="Prrafodelista"/>
        <w:ind w:left="360" w:right="78"/>
        <w:jc w:val="both"/>
        <w:rPr>
          <w:rFonts w:ascii="Tahoma" w:eastAsia="Calibri" w:hAnsi="Tahoma" w:cs="Tahoma"/>
          <w:b/>
        </w:rPr>
      </w:pPr>
      <w:r>
        <w:rPr>
          <w:rFonts w:ascii="Tahoma" w:eastAsia="Calibri" w:hAnsi="Tahoma" w:cs="Tahoma"/>
          <w:b/>
        </w:rPr>
        <w:t>a.</w:t>
      </w:r>
    </w:p>
    <w:p w:rsidR="005C399B" w:rsidRDefault="005C399B" w:rsidP="005C399B">
      <w:pPr>
        <w:pStyle w:val="Prrafodelista"/>
        <w:ind w:left="360" w:right="78"/>
        <w:jc w:val="both"/>
        <w:rPr>
          <w:rFonts w:ascii="Tahoma" w:eastAsia="Calibri" w:hAnsi="Tahoma" w:cs="Tahoma"/>
          <w:b/>
        </w:rPr>
      </w:pPr>
    </w:p>
    <w:p w:rsidR="005C399B" w:rsidRDefault="00EE7D2A" w:rsidP="005C399B">
      <w:pPr>
        <w:pStyle w:val="Prrafodelista"/>
        <w:ind w:left="360" w:right="78"/>
        <w:jc w:val="both"/>
        <w:rPr>
          <w:rFonts w:ascii="Tahoma" w:eastAsia="Calibri" w:hAnsi="Tahoma" w:cs="Tahoma"/>
          <w:b/>
        </w:rPr>
      </w:pPr>
      <w:r w:rsidRPr="00A74058">
        <w:rPr>
          <w:noProof/>
          <w:lang w:eastAsia="es-MX"/>
        </w:rPr>
        <mc:AlternateContent>
          <mc:Choice Requires="wps">
            <w:drawing>
              <wp:anchor distT="0" distB="0" distL="114300" distR="114300" simplePos="0" relativeHeight="251665408" behindDoc="0" locked="0" layoutInCell="1" allowOverlap="1" wp14:anchorId="21122B06" wp14:editId="51093F79">
                <wp:simplePos x="0" y="0"/>
                <wp:positionH relativeFrom="column">
                  <wp:posOffset>2455545</wp:posOffset>
                </wp:positionH>
                <wp:positionV relativeFrom="paragraph">
                  <wp:posOffset>2647315</wp:posOffset>
                </wp:positionV>
                <wp:extent cx="611343" cy="227776"/>
                <wp:effectExtent l="0" t="0" r="0" b="0"/>
                <wp:wrapNone/>
                <wp:docPr id="22" name="1 CuadroTexto"/>
                <wp:cNvGraphicFramePr/>
                <a:graphic xmlns:a="http://schemas.openxmlformats.org/drawingml/2006/main">
                  <a:graphicData uri="http://schemas.microsoft.com/office/word/2010/wordprocessingShape">
                    <wps:wsp>
                      <wps:cNvSpPr txBox="1"/>
                      <wps:spPr>
                        <a:xfrm>
                          <a:off x="0" y="0"/>
                          <a:ext cx="611343" cy="227776"/>
                        </a:xfrm>
                        <a:prstGeom prst="rect">
                          <a:avLst/>
                        </a:prstGeom>
                      </wps:spPr>
                      <wps:txbx>
                        <w:txbxContent>
                          <w:p w:rsidR="00EE7D2A" w:rsidRDefault="00EE7D2A" w:rsidP="00EE7D2A">
                            <w:pPr>
                              <w:pStyle w:val="NormalWeb"/>
                              <w:spacing w:before="0" w:beforeAutospacing="0" w:after="0"/>
                              <w:jc w:val="center"/>
                            </w:pPr>
                            <w:r>
                              <w:rPr>
                                <w:rFonts w:asciiTheme="minorHAnsi" w:hAnsi="Calibri" w:cstheme="minorBidi"/>
                                <w:b/>
                                <w:bCs/>
                                <w:sz w:val="18"/>
                                <w:szCs w:val="18"/>
                              </w:rPr>
                              <w:t>3.4%</w:t>
                            </w:r>
                          </w:p>
                        </w:txbxContent>
                      </wps:txbx>
                      <wps:bodyPr wrap="square" rtlCol="0"/>
                    </wps:wsp>
                  </a:graphicData>
                </a:graphic>
              </wp:anchor>
            </w:drawing>
          </mc:Choice>
          <mc:Fallback>
            <w:pict>
              <v:shapetype w14:anchorId="21122B06" id="_x0000_t202" coordsize="21600,21600" o:spt="202" path="m,l,21600r21600,l21600,xe">
                <v:stroke joinstyle="miter"/>
                <v:path gradientshapeok="t" o:connecttype="rect"/>
              </v:shapetype>
              <v:shape id="1 CuadroTexto" o:spid="_x0000_s1026" type="#_x0000_t202" style="position:absolute;left:0;text-align:left;margin-left:193.35pt;margin-top:208.45pt;width:48.15pt;height:17.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" filled="f" stroked="f">
                <v:textbox>
                  <w:txbxContent>
                    <w:p w:rsidR="00EE7D2A" w:rsidRDefault="00EE7D2A" w:rsidP="00EE7D2A">
                      <w:pPr>
                        <w:pStyle w:val="NormalWeb"/>
                        <w:spacing w:before="0" w:beforeAutospacing="0" w:after="0"/>
                        <w:jc w:val="center"/>
                      </w:pPr>
                      <w:r>
                        <w:rPr>
                          <w:rFonts w:asciiTheme="minorHAnsi" w:hAnsi="Calibri" w:cstheme="minorBidi"/>
                          <w:b/>
                          <w:bCs/>
                          <w:sz w:val="18"/>
                          <w:szCs w:val="18"/>
                        </w:rPr>
                        <w:t>3.4%</w:t>
                      </w:r>
                    </w:p>
                  </w:txbxContent>
                </v:textbox>
              </v:shape>
            </w:pict>
          </mc:Fallback>
        </mc:AlternateContent>
      </w:r>
      <w:r w:rsidR="00A74058" w:rsidRPr="00A74058">
        <w:rPr>
          <w:noProof/>
          <w:lang w:eastAsia="es-MX"/>
        </w:rPr>
        <mc:AlternateContent>
          <mc:Choice Requires="wps">
            <w:drawing>
              <wp:anchor distT="0" distB="0" distL="114300" distR="114300" simplePos="0" relativeHeight="251662336" behindDoc="0" locked="0" layoutInCell="1" allowOverlap="1" wp14:anchorId="65449BE5" wp14:editId="141D85B9">
                <wp:simplePos x="0" y="0"/>
                <wp:positionH relativeFrom="column">
                  <wp:posOffset>2057400</wp:posOffset>
                </wp:positionH>
                <wp:positionV relativeFrom="paragraph">
                  <wp:posOffset>2553335</wp:posOffset>
                </wp:positionV>
                <wp:extent cx="611343" cy="227776"/>
                <wp:effectExtent l="0" t="0" r="0" b="0"/>
                <wp:wrapNone/>
                <wp:docPr id="8" name="1 CuadroTexto"/>
                <wp:cNvGraphicFramePr/>
                <a:graphic xmlns:a="http://schemas.openxmlformats.org/drawingml/2006/main">
                  <a:graphicData uri="http://schemas.microsoft.com/office/word/2010/wordprocessingShape">
                    <wps:wsp>
                      <wps:cNvSpPr txBox="1"/>
                      <wps:spPr>
                        <a:xfrm>
                          <a:off x="0" y="0"/>
                          <a:ext cx="611343" cy="227776"/>
                        </a:xfrm>
                        <a:prstGeom prst="rect">
                          <a:avLst/>
                        </a:prstGeom>
                      </wps:spPr>
                      <wps:txbx>
                        <w:txbxContent>
                          <w:p w:rsidR="00A74058" w:rsidRDefault="006C63E8" w:rsidP="00A74058">
                            <w:pPr>
                              <w:pStyle w:val="NormalWeb"/>
                              <w:spacing w:before="0" w:beforeAutospacing="0" w:after="0"/>
                              <w:jc w:val="center"/>
                            </w:pPr>
                            <w:r>
                              <w:rPr>
                                <w:rFonts w:asciiTheme="minorHAnsi" w:hAnsi="Calibri" w:cstheme="minorBidi"/>
                                <w:b/>
                                <w:bCs/>
                                <w:sz w:val="18"/>
                                <w:szCs w:val="18"/>
                              </w:rPr>
                              <w:t>4</w:t>
                            </w:r>
                            <w:r w:rsidR="00A74058">
                              <w:rPr>
                                <w:rFonts w:asciiTheme="minorHAnsi" w:hAnsi="Calibri" w:cstheme="minorBidi"/>
                                <w:b/>
                                <w:bCs/>
                                <w:sz w:val="18"/>
                                <w:szCs w:val="18"/>
                              </w:rPr>
                              <w:t>.</w:t>
                            </w:r>
                            <w:r>
                              <w:rPr>
                                <w:rFonts w:asciiTheme="minorHAnsi" w:hAnsi="Calibri" w:cstheme="minorBidi"/>
                                <w:b/>
                                <w:bCs/>
                                <w:sz w:val="18"/>
                                <w:szCs w:val="18"/>
                              </w:rPr>
                              <w:t>3</w:t>
                            </w:r>
                            <w:r w:rsidR="00A74058">
                              <w:rPr>
                                <w:rFonts w:asciiTheme="minorHAnsi" w:hAnsi="Calibri" w:cstheme="minorBidi"/>
                                <w:b/>
                                <w:bCs/>
                                <w:sz w:val="18"/>
                                <w:szCs w:val="18"/>
                              </w:rPr>
                              <w:t>%</w:t>
                            </w:r>
                          </w:p>
                        </w:txbxContent>
                      </wps:txbx>
                      <wps:bodyPr wrap="square" rtlCol="0"/>
                    </wps:wsp>
                  </a:graphicData>
                </a:graphic>
              </wp:anchor>
            </w:drawing>
          </mc:Choice>
          <mc:Fallback>
            <w:pict>
              <v:shape w14:anchorId="65449BE5" id="_x0000_s1027" type="#_x0000_t202" style="position:absolute;left:0;text-align:left;margin-left:162pt;margin-top:201.05pt;width:48.15pt;height:1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" filled="f" stroked="f">
                <v:textbox>
                  <w:txbxContent>
                    <w:p w:rsidR="00A74058" w:rsidRDefault="006C63E8" w:rsidP="00A74058">
                      <w:pPr>
                        <w:pStyle w:val="NormalWeb"/>
                        <w:spacing w:before="0" w:beforeAutospacing="0" w:after="0"/>
                        <w:jc w:val="center"/>
                      </w:pPr>
                      <w:r>
                        <w:rPr>
                          <w:rFonts w:asciiTheme="minorHAnsi" w:hAnsi="Calibri" w:cstheme="minorBidi"/>
                          <w:b/>
                          <w:bCs/>
                          <w:sz w:val="18"/>
                          <w:szCs w:val="18"/>
                        </w:rPr>
                        <w:t>4</w:t>
                      </w:r>
                      <w:r w:rsidR="00A74058">
                        <w:rPr>
                          <w:rFonts w:asciiTheme="minorHAnsi" w:hAnsi="Calibri" w:cstheme="minorBidi"/>
                          <w:b/>
                          <w:bCs/>
                          <w:sz w:val="18"/>
                          <w:szCs w:val="18"/>
                        </w:rPr>
                        <w:t>.</w:t>
                      </w:r>
                      <w:r>
                        <w:rPr>
                          <w:rFonts w:asciiTheme="minorHAnsi" w:hAnsi="Calibri" w:cstheme="minorBidi"/>
                          <w:b/>
                          <w:bCs/>
                          <w:sz w:val="18"/>
                          <w:szCs w:val="18"/>
                        </w:rPr>
                        <w:t>3</w:t>
                      </w:r>
                      <w:r w:rsidR="00A74058">
                        <w:rPr>
                          <w:rFonts w:asciiTheme="minorHAnsi" w:hAnsi="Calibri" w:cstheme="minorBidi"/>
                          <w:b/>
                          <w:bCs/>
                          <w:sz w:val="18"/>
                          <w:szCs w:val="18"/>
                        </w:rPr>
                        <w:t>%</w:t>
                      </w:r>
                    </w:p>
                  </w:txbxContent>
                </v:textbox>
              </v:shape>
            </w:pict>
          </mc:Fallback>
        </mc:AlternateContent>
      </w:r>
      <w:r w:rsidR="007F23B3" w:rsidRPr="007F23B3">
        <w:rPr>
          <w:rFonts w:ascii="Tahoma" w:eastAsia="Calibri" w:hAnsi="Tahoma" w:cs="Tahoma"/>
          <w:b/>
          <w:noProof/>
          <w:lang w:eastAsia="es-MX"/>
        </w:rPr>
        <w:drawing>
          <wp:inline distT="0" distB="0" distL="0" distR="0">
            <wp:extent cx="4993217" cy="3158067"/>
            <wp:effectExtent l="0" t="0" r="17145" b="4445"/>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399B" w:rsidRDefault="005C399B" w:rsidP="005C399B">
      <w:pPr>
        <w:pStyle w:val="Prrafodelista"/>
        <w:ind w:left="360" w:right="78"/>
        <w:jc w:val="both"/>
        <w:rPr>
          <w:rFonts w:ascii="Tahoma" w:eastAsia="Calibri" w:hAnsi="Tahoma" w:cs="Tahoma"/>
          <w:b/>
        </w:rPr>
      </w:pPr>
    </w:p>
    <w:p w:rsidR="000D3DDD" w:rsidRDefault="000D3DDD" w:rsidP="005C399B">
      <w:pPr>
        <w:pStyle w:val="Prrafodelista"/>
        <w:ind w:left="360" w:right="78"/>
        <w:jc w:val="both"/>
        <w:rPr>
          <w:rFonts w:ascii="Tahoma" w:eastAsia="Calibri" w:hAnsi="Tahoma" w:cs="Tahoma"/>
          <w:b/>
        </w:rPr>
      </w:pPr>
    </w:p>
    <w:p w:rsidR="000D3DDD" w:rsidRDefault="000D3DDD" w:rsidP="005C399B">
      <w:pPr>
        <w:pStyle w:val="Prrafodelista"/>
        <w:ind w:left="360" w:right="78"/>
        <w:jc w:val="both"/>
        <w:rPr>
          <w:rFonts w:ascii="Tahoma" w:eastAsia="Calibri" w:hAnsi="Tahoma" w:cs="Tahoma"/>
          <w:b/>
        </w:rPr>
      </w:pPr>
    </w:p>
    <w:p w:rsidR="00111E9D" w:rsidRDefault="00111E9D" w:rsidP="005C399B">
      <w:pPr>
        <w:pStyle w:val="Prrafodelista"/>
        <w:ind w:left="360" w:right="78"/>
        <w:jc w:val="both"/>
        <w:rPr>
          <w:rFonts w:ascii="Tahoma" w:eastAsia="Calibri" w:hAnsi="Tahoma" w:cs="Tahoma"/>
          <w:b/>
        </w:rPr>
      </w:pPr>
    </w:p>
    <w:p w:rsidR="00111E9D" w:rsidRDefault="00111E9D" w:rsidP="005C399B">
      <w:pPr>
        <w:pStyle w:val="Prrafodelista"/>
        <w:ind w:left="360" w:right="78"/>
        <w:jc w:val="both"/>
        <w:rPr>
          <w:rFonts w:ascii="Tahoma" w:eastAsia="Calibri" w:hAnsi="Tahoma" w:cs="Tahoma"/>
          <w:b/>
        </w:rPr>
      </w:pPr>
    </w:p>
    <w:p w:rsidR="000D3DDD" w:rsidRDefault="000D3DDD" w:rsidP="005C399B">
      <w:pPr>
        <w:pStyle w:val="Prrafodelista"/>
        <w:ind w:left="360" w:right="78"/>
        <w:jc w:val="both"/>
        <w:rPr>
          <w:rFonts w:ascii="Tahoma" w:eastAsia="Calibri" w:hAnsi="Tahoma" w:cs="Tahoma"/>
          <w:b/>
        </w:rPr>
      </w:pPr>
    </w:p>
    <w:p w:rsidR="005C399B" w:rsidRDefault="005C399B" w:rsidP="005C399B">
      <w:pPr>
        <w:pStyle w:val="Prrafodelista"/>
        <w:ind w:left="360" w:right="78"/>
        <w:jc w:val="both"/>
        <w:rPr>
          <w:rFonts w:ascii="Tahoma" w:eastAsia="Calibri" w:hAnsi="Tahoma" w:cs="Tahoma"/>
          <w:b/>
        </w:rPr>
      </w:pPr>
      <w:r>
        <w:rPr>
          <w:rFonts w:ascii="Tahoma" w:eastAsia="Calibri" w:hAnsi="Tahoma" w:cs="Tahoma"/>
          <w:b/>
        </w:rPr>
        <w:t>b.</w:t>
      </w:r>
    </w:p>
    <w:p w:rsidR="006241DA" w:rsidRDefault="006241DA" w:rsidP="005C399B">
      <w:pPr>
        <w:pStyle w:val="Prrafodelista"/>
        <w:ind w:left="360" w:right="78"/>
        <w:jc w:val="both"/>
        <w:rPr>
          <w:rFonts w:ascii="Tahoma" w:eastAsia="Calibri" w:hAnsi="Tahoma" w:cs="Tahoma"/>
          <w:b/>
        </w:rPr>
      </w:pPr>
    </w:p>
    <w:tbl>
      <w:tblPr>
        <w:tblW w:w="8740" w:type="dxa"/>
        <w:jc w:val="center"/>
        <w:tblCellMar>
          <w:left w:w="70" w:type="dxa"/>
          <w:right w:w="70" w:type="dxa"/>
        </w:tblCellMar>
        <w:tblLook w:val="04A0" w:firstRow="1" w:lastRow="0" w:firstColumn="1" w:lastColumn="0" w:noHBand="0" w:noVBand="1"/>
      </w:tblPr>
      <w:tblGrid>
        <w:gridCol w:w="4340"/>
        <w:gridCol w:w="4400"/>
      </w:tblGrid>
      <w:tr w:rsidR="006241DA" w:rsidRPr="006241DA" w:rsidTr="006241DA">
        <w:trPr>
          <w:trHeight w:val="240"/>
          <w:jc w:val="center"/>
        </w:trPr>
        <w:tc>
          <w:tcPr>
            <w:tcW w:w="4340" w:type="dxa"/>
            <w:tcBorders>
              <w:top w:val="single" w:sz="4" w:space="0" w:color="auto"/>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 Núm.</w:t>
            </w:r>
          </w:p>
        </w:tc>
        <w:tc>
          <w:tcPr>
            <w:tcW w:w="4400" w:type="dxa"/>
            <w:tcBorders>
              <w:top w:val="single" w:sz="4" w:space="0" w:color="auto"/>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 Entidad Federativa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Coahuila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3. Ente Público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Municipio de Piedras Negras Coahuila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4. Acreedor</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Banobras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5. Aval/Garantía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Participaciones Federales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6. Tipo de Empréstito u Obligación</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Crédito Simple</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7. Fecha del Contrato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13-nov-13</w:t>
            </w:r>
          </w:p>
        </w:tc>
      </w:tr>
      <w:tr w:rsidR="006241DA" w:rsidRPr="006241DA" w:rsidTr="006241DA">
        <w:trPr>
          <w:trHeight w:val="456"/>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8.Número de inscripción en el Registro de Obligaciones y Empréstitos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P05-1213148</w:t>
            </w:r>
          </w:p>
        </w:tc>
      </w:tr>
      <w:tr w:rsidR="006241DA" w:rsidRPr="006241DA" w:rsidTr="006241DA">
        <w:trPr>
          <w:trHeight w:val="456"/>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9. Fecha de inscripción en el Registro de Obligaciones y Empréstitos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02-dic-13</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10. Monto original contratado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$55,660,379.47</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11. Denominación</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MN</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BA7408" w:rsidP="00BA7408">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 Saldo</w:t>
            </w:r>
            <w:r w:rsidR="00EE7D2A">
              <w:rPr>
                <w:rFonts w:ascii="Arial" w:eastAsia="Times New Roman" w:hAnsi="Arial" w:cs="Arial"/>
                <w:color w:val="000000"/>
                <w:sz w:val="18"/>
                <w:szCs w:val="18"/>
                <w:lang w:eastAsia="es-MX"/>
              </w:rPr>
              <w:t xml:space="preserve"> LP</w:t>
            </w:r>
            <w:r>
              <w:rPr>
                <w:rFonts w:ascii="Arial" w:eastAsia="Times New Roman" w:hAnsi="Arial" w:cs="Arial"/>
                <w:color w:val="000000"/>
                <w:sz w:val="18"/>
                <w:szCs w:val="18"/>
                <w:lang w:eastAsia="es-MX"/>
              </w:rPr>
              <w:t xml:space="preserve"> al 31</w:t>
            </w:r>
            <w:r w:rsidR="006241DA" w:rsidRPr="006241DA">
              <w:rPr>
                <w:rFonts w:ascii="Arial" w:eastAsia="Times New Roman" w:hAnsi="Arial" w:cs="Arial"/>
                <w:color w:val="000000"/>
                <w:sz w:val="18"/>
                <w:szCs w:val="18"/>
                <w:lang w:eastAsia="es-MX"/>
              </w:rPr>
              <w:t xml:space="preserve"> de </w:t>
            </w:r>
            <w:r w:rsidR="00EE7D2A">
              <w:rPr>
                <w:rFonts w:ascii="Arial" w:eastAsia="Times New Roman" w:hAnsi="Arial" w:cs="Arial"/>
                <w:color w:val="000000"/>
                <w:sz w:val="18"/>
                <w:szCs w:val="18"/>
                <w:lang w:eastAsia="es-MX"/>
              </w:rPr>
              <w:t>marzo</w:t>
            </w:r>
            <w:r w:rsidR="00A74058">
              <w:rPr>
                <w:rFonts w:ascii="Arial" w:eastAsia="Times New Roman" w:hAnsi="Arial" w:cs="Arial"/>
                <w:color w:val="000000"/>
                <w:sz w:val="18"/>
                <w:szCs w:val="18"/>
                <w:lang w:eastAsia="es-MX"/>
              </w:rPr>
              <w:t xml:space="preserve"> de 201</w:t>
            </w:r>
            <w:r w:rsidR="00EE7D2A">
              <w:rPr>
                <w:rFonts w:ascii="Arial" w:eastAsia="Times New Roman" w:hAnsi="Arial" w:cs="Arial"/>
                <w:color w:val="000000"/>
                <w:sz w:val="18"/>
                <w:szCs w:val="18"/>
                <w:lang w:eastAsia="es-MX"/>
              </w:rPr>
              <w:t>8</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18</w:t>
            </w:r>
            <w:r w:rsidR="00A74058">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579</w:t>
            </w:r>
            <w:r w:rsidR="00A74058">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661</w:t>
            </w:r>
            <w:r w:rsidR="00A74058">
              <w:rPr>
                <w:rFonts w:ascii="Arial" w:eastAsia="Times New Roman" w:hAnsi="Arial" w:cs="Arial"/>
                <w:color w:val="000000"/>
                <w:sz w:val="18"/>
                <w:szCs w:val="18"/>
                <w:lang w:eastAsia="es-MX"/>
              </w:rPr>
              <w:t>.</w:t>
            </w:r>
            <w:r w:rsidR="00EE7D2A">
              <w:rPr>
                <w:rFonts w:ascii="Arial" w:eastAsia="Times New Roman" w:hAnsi="Arial" w:cs="Arial"/>
                <w:color w:val="000000"/>
                <w:sz w:val="18"/>
                <w:szCs w:val="18"/>
                <w:lang w:eastAsia="es-MX"/>
              </w:rPr>
              <w:t>94</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13. Plazo pactado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72 MESES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14. Fecha de vencimiento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31-dic-20</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15. Tasa de interés de referencia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TIIE+2.25 Puntos Porcentuales</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16. Sobretasa</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N / 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17. Tipo de comisión(es)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Apertura / Pago Anticipado</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18. Comisiones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.23 %   /   2.25 % a 0.330 %</w:t>
            </w:r>
          </w:p>
        </w:tc>
      </w:tr>
      <w:tr w:rsidR="006241DA" w:rsidRPr="006241DA" w:rsidTr="006241DA">
        <w:trPr>
          <w:trHeight w:val="456"/>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19. Periodicidad del Pago del Servicio de la Deuda y Comisiones</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Mensual</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20. Fuente o garantía de pago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N / A</w:t>
            </w:r>
          </w:p>
        </w:tc>
      </w:tr>
      <w:tr w:rsidR="006241DA" w:rsidRPr="006241DA" w:rsidTr="006241DA">
        <w:trPr>
          <w:trHeight w:val="240"/>
          <w:jc w:val="center"/>
        </w:trPr>
        <w:tc>
          <w:tcPr>
            <w:tcW w:w="4340" w:type="dxa"/>
            <w:tcBorders>
              <w:top w:val="nil"/>
              <w:left w:val="single" w:sz="4" w:space="0" w:color="auto"/>
              <w:bottom w:val="single" w:sz="4" w:space="0" w:color="auto"/>
              <w:right w:val="single" w:sz="4" w:space="0" w:color="auto"/>
            </w:tcBorders>
            <w:shd w:val="clear" w:color="000000" w:fill="D7E4BC"/>
            <w:vAlign w:val="center"/>
            <w:hideMark/>
          </w:tcPr>
          <w:p w:rsidR="006241DA" w:rsidRPr="006241DA" w:rsidRDefault="006241DA" w:rsidP="006241DA">
            <w:pP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21. Destino</w:t>
            </w:r>
          </w:p>
        </w:tc>
        <w:tc>
          <w:tcPr>
            <w:tcW w:w="4400" w:type="dxa"/>
            <w:tcBorders>
              <w:top w:val="nil"/>
              <w:left w:val="nil"/>
              <w:bottom w:val="single" w:sz="4" w:space="0" w:color="auto"/>
              <w:right w:val="single" w:sz="4" w:space="0" w:color="auto"/>
            </w:tcBorders>
            <w:shd w:val="clear" w:color="000000" w:fill="EAF1DD"/>
            <w:vAlign w:val="center"/>
            <w:hideMark/>
          </w:tcPr>
          <w:p w:rsidR="006241DA" w:rsidRPr="006241DA" w:rsidRDefault="006241DA" w:rsidP="006241DA">
            <w:pPr>
              <w:jc w:val="center"/>
              <w:rPr>
                <w:rFonts w:ascii="Arial" w:eastAsia="Times New Roman" w:hAnsi="Arial" w:cs="Arial"/>
                <w:color w:val="000000"/>
                <w:sz w:val="18"/>
                <w:szCs w:val="18"/>
                <w:lang w:eastAsia="es-MX"/>
              </w:rPr>
            </w:pPr>
            <w:r w:rsidRPr="006241DA">
              <w:rPr>
                <w:rFonts w:ascii="Arial" w:eastAsia="Times New Roman" w:hAnsi="Arial" w:cs="Arial"/>
                <w:color w:val="000000"/>
                <w:sz w:val="18"/>
                <w:szCs w:val="18"/>
                <w:lang w:eastAsia="es-MX"/>
              </w:rPr>
              <w:t>Renovación de 3 créditos</w:t>
            </w:r>
          </w:p>
        </w:tc>
      </w:tr>
    </w:tbl>
    <w:p w:rsidR="00226FB6" w:rsidRPr="00226FB6" w:rsidRDefault="00226FB6" w:rsidP="00226FB6">
      <w:pPr>
        <w:pStyle w:val="Prrafodelista"/>
        <w:numPr>
          <w:ilvl w:val="0"/>
          <w:numId w:val="17"/>
        </w:numPr>
        <w:ind w:right="78"/>
        <w:jc w:val="both"/>
        <w:rPr>
          <w:rFonts w:ascii="Tahoma" w:eastAsia="Calibri" w:hAnsi="Tahoma" w:cs="Tahoma"/>
          <w:b/>
        </w:rPr>
      </w:pPr>
      <w:r w:rsidRPr="00226FB6">
        <w:rPr>
          <w:rFonts w:ascii="Tahoma" w:eastAsia="Calibri" w:hAnsi="Tahoma" w:cs="Tahoma"/>
          <w:b/>
        </w:rPr>
        <w:br w:type="page"/>
      </w:r>
    </w:p>
    <w:p w:rsidR="005C399B" w:rsidRDefault="006241DA" w:rsidP="00EE7D2A">
      <w:pPr>
        <w:pStyle w:val="Prrafodelista"/>
        <w:numPr>
          <w:ilvl w:val="0"/>
          <w:numId w:val="27"/>
        </w:numPr>
        <w:ind w:right="78"/>
        <w:jc w:val="both"/>
        <w:rPr>
          <w:rFonts w:ascii="Tahoma" w:eastAsia="Calibri" w:hAnsi="Tahoma" w:cs="Tahoma"/>
          <w:b/>
        </w:rPr>
      </w:pPr>
      <w:r>
        <w:rPr>
          <w:rFonts w:ascii="Tahoma" w:eastAsia="Calibri" w:hAnsi="Tahoma" w:cs="Tahoma"/>
          <w:b/>
        </w:rPr>
        <w:lastRenderedPageBreak/>
        <w:t>Calificaciones otorgadas</w:t>
      </w:r>
    </w:p>
    <w:p w:rsidR="006241DA" w:rsidRDefault="006241DA" w:rsidP="006241DA">
      <w:pPr>
        <w:pStyle w:val="Prrafodelista"/>
        <w:ind w:left="0" w:right="78"/>
        <w:jc w:val="both"/>
        <w:rPr>
          <w:rFonts w:ascii="Tahoma" w:eastAsia="Calibri" w:hAnsi="Tahoma" w:cs="Tahoma"/>
          <w:b/>
        </w:rPr>
      </w:pPr>
    </w:p>
    <w:p w:rsidR="006241DA" w:rsidRPr="00FA49B8" w:rsidRDefault="006241DA" w:rsidP="006241DA">
      <w:pPr>
        <w:pStyle w:val="Prrafodelista"/>
        <w:numPr>
          <w:ilvl w:val="0"/>
          <w:numId w:val="24"/>
        </w:numPr>
        <w:ind w:right="78"/>
        <w:jc w:val="both"/>
        <w:rPr>
          <w:rFonts w:ascii="Tahoma" w:eastAsia="Calibri" w:hAnsi="Tahoma" w:cs="Tahoma"/>
        </w:rPr>
      </w:pPr>
      <w:r w:rsidRPr="00FA49B8">
        <w:rPr>
          <w:rFonts w:ascii="Tahoma" w:eastAsia="Calibri" w:hAnsi="Tahoma" w:cs="Tahoma"/>
          <w:b/>
        </w:rPr>
        <w:t>Fitch Rating</w:t>
      </w:r>
      <w:r w:rsidR="00FA49B8" w:rsidRPr="00FA49B8">
        <w:rPr>
          <w:rFonts w:ascii="Tahoma" w:eastAsia="Calibri" w:hAnsi="Tahoma" w:cs="Tahoma"/>
        </w:rPr>
        <w:t xml:space="preserve">. </w:t>
      </w:r>
      <w:r w:rsidR="00FA49B8">
        <w:rPr>
          <w:rFonts w:ascii="Tahoma" w:eastAsia="Calibri" w:hAnsi="Tahoma" w:cs="Tahoma"/>
        </w:rPr>
        <w:t xml:space="preserve">Comunicado de prensa del </w:t>
      </w:r>
      <w:r w:rsidR="00411ADC">
        <w:rPr>
          <w:rFonts w:ascii="Tahoma" w:eastAsia="Calibri" w:hAnsi="Tahoma" w:cs="Tahoma"/>
        </w:rPr>
        <w:t>31</w:t>
      </w:r>
      <w:r w:rsidR="00FA49B8" w:rsidRPr="00FA49B8">
        <w:rPr>
          <w:rFonts w:ascii="Tahoma" w:eastAsia="Calibri" w:hAnsi="Tahoma" w:cs="Tahoma"/>
        </w:rPr>
        <w:t xml:space="preserve"> de </w:t>
      </w:r>
      <w:r w:rsidR="00411ADC">
        <w:rPr>
          <w:rFonts w:ascii="Tahoma" w:eastAsia="Calibri" w:hAnsi="Tahoma" w:cs="Tahoma"/>
        </w:rPr>
        <w:t>Agosto</w:t>
      </w:r>
      <w:r w:rsidR="00FA49B8" w:rsidRPr="00FA49B8">
        <w:rPr>
          <w:rFonts w:ascii="Tahoma" w:eastAsia="Calibri" w:hAnsi="Tahoma" w:cs="Tahoma"/>
        </w:rPr>
        <w:t xml:space="preserve"> de 201</w:t>
      </w:r>
      <w:r w:rsidR="00411ADC">
        <w:rPr>
          <w:rFonts w:ascii="Tahoma" w:eastAsia="Calibri" w:hAnsi="Tahoma" w:cs="Tahoma"/>
        </w:rPr>
        <w:t>7</w:t>
      </w:r>
    </w:p>
    <w:p w:rsidR="00E54970" w:rsidRPr="003B3944" w:rsidRDefault="007E5CD2" w:rsidP="007E5CD2">
      <w:pPr>
        <w:pStyle w:val="Prrafodelista"/>
        <w:ind w:left="360" w:right="78"/>
        <w:jc w:val="center"/>
        <w:rPr>
          <w:rFonts w:ascii="Tahoma" w:eastAsia="Calibri" w:hAnsi="Tahoma" w:cs="Tahoma"/>
        </w:rPr>
      </w:pPr>
      <w:r>
        <w:rPr>
          <w:noProof/>
        </w:rPr>
        <w:drawing>
          <wp:inline distT="0" distB="0" distL="0" distR="0" wp14:anchorId="7EFEE7F8" wp14:editId="3024702B">
            <wp:extent cx="5612130" cy="14497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109"/>
                    <a:stretch/>
                  </pic:blipFill>
                  <pic:spPr bwMode="auto">
                    <a:xfrm>
                      <a:off x="0" y="0"/>
                      <a:ext cx="5612130" cy="1449705"/>
                    </a:xfrm>
                    <a:prstGeom prst="rect">
                      <a:avLst/>
                    </a:prstGeom>
                    <a:ln>
                      <a:noFill/>
                    </a:ln>
                    <a:extLst>
                      <a:ext uri="{53640926-AAD7-44D8-BBD7-CCE9431645EC}">
                        <a14:shadowObscured xmlns:a14="http://schemas.microsoft.com/office/drawing/2010/main"/>
                      </a:ext>
                    </a:extLst>
                  </pic:spPr>
                </pic:pic>
              </a:graphicData>
            </a:graphic>
          </wp:inline>
        </w:drawing>
      </w:r>
    </w:p>
    <w:p w:rsidR="00411ADC" w:rsidRPr="003B3944" w:rsidRDefault="00411ADC" w:rsidP="00E54970">
      <w:pPr>
        <w:pStyle w:val="Prrafodelista"/>
        <w:ind w:left="360" w:right="78"/>
        <w:jc w:val="both"/>
        <w:rPr>
          <w:rFonts w:ascii="Tahoma" w:eastAsia="Calibri" w:hAnsi="Tahoma" w:cs="Tahoma"/>
        </w:rPr>
      </w:pPr>
    </w:p>
    <w:p w:rsidR="006241DA" w:rsidRPr="00DB4A90" w:rsidRDefault="006241DA" w:rsidP="006241DA">
      <w:pPr>
        <w:pStyle w:val="Prrafodelista"/>
        <w:numPr>
          <w:ilvl w:val="0"/>
          <w:numId w:val="24"/>
        </w:numPr>
        <w:ind w:right="78"/>
        <w:jc w:val="both"/>
        <w:rPr>
          <w:rFonts w:ascii="Tahoma" w:eastAsia="Calibri" w:hAnsi="Tahoma" w:cs="Tahoma"/>
          <w:b/>
          <w:lang w:val="en-US"/>
        </w:rPr>
      </w:pPr>
      <w:r w:rsidRPr="00DB4A90">
        <w:rPr>
          <w:rFonts w:ascii="Tahoma" w:eastAsia="Calibri" w:hAnsi="Tahoma" w:cs="Tahoma"/>
          <w:b/>
          <w:lang w:val="en-US"/>
        </w:rPr>
        <w:t>IMCO</w:t>
      </w:r>
    </w:p>
    <w:p w:rsidR="00226FB6" w:rsidRDefault="004F6952" w:rsidP="00641E02">
      <w:pPr>
        <w:pStyle w:val="Prrafodelista"/>
        <w:ind w:left="360" w:right="78"/>
        <w:jc w:val="center"/>
        <w:rPr>
          <w:rFonts w:ascii="Tahoma" w:eastAsia="Calibri" w:hAnsi="Tahoma" w:cs="Tahoma"/>
          <w:lang w:val="en-US"/>
        </w:rPr>
      </w:pPr>
      <w:r w:rsidRPr="004F6952">
        <w:rPr>
          <w:rFonts w:ascii="Tahoma" w:eastAsia="Calibri" w:hAnsi="Tahoma" w:cs="Tahoma"/>
          <w:noProof/>
          <w:lang w:eastAsia="es-MX"/>
        </w:rPr>
        <w:drawing>
          <wp:inline distT="0" distB="0" distL="0" distR="0">
            <wp:extent cx="3337601" cy="2905125"/>
            <wp:effectExtent l="0" t="0" r="0" b="0"/>
            <wp:docPr id="7" name="0 Imagen" descr="IMCO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O_001.jpg"/>
                    <pic:cNvPicPr/>
                  </pic:nvPicPr>
                  <pic:blipFill>
                    <a:blip r:embed="rId13" cstate="print"/>
                    <a:srcRect t="28148" b="6543"/>
                    <a:stretch>
                      <a:fillRect/>
                    </a:stretch>
                  </pic:blipFill>
                  <pic:spPr>
                    <a:xfrm>
                      <a:off x="0" y="0"/>
                      <a:ext cx="3392821" cy="2953189"/>
                    </a:xfrm>
                    <a:prstGeom prst="rect">
                      <a:avLst/>
                    </a:prstGeom>
                  </pic:spPr>
                </pic:pic>
              </a:graphicData>
            </a:graphic>
          </wp:inline>
        </w:drawing>
      </w:r>
    </w:p>
    <w:p w:rsidR="006C63E8" w:rsidRPr="00DB4A90" w:rsidRDefault="00DB4A90" w:rsidP="00DB4A90">
      <w:pPr>
        <w:pStyle w:val="Prrafodelista"/>
        <w:numPr>
          <w:ilvl w:val="0"/>
          <w:numId w:val="24"/>
        </w:numPr>
        <w:ind w:right="78"/>
        <w:jc w:val="both"/>
        <w:rPr>
          <w:rFonts w:ascii="Tahoma" w:eastAsia="Calibri" w:hAnsi="Tahoma" w:cs="Tahoma"/>
          <w:b/>
          <w:lang w:val="en-US"/>
        </w:rPr>
      </w:pPr>
      <w:r w:rsidRPr="00DB4A90">
        <w:rPr>
          <w:rFonts w:ascii="Tahoma" w:eastAsia="Calibri" w:hAnsi="Tahoma" w:cs="Tahoma"/>
          <w:b/>
          <w:lang w:val="en-US"/>
        </w:rPr>
        <w:t>ISO 37120</w:t>
      </w:r>
      <w:r w:rsidR="00641E02">
        <w:rPr>
          <w:rFonts w:ascii="Tahoma" w:eastAsia="Calibri" w:hAnsi="Tahoma" w:cs="Tahoma"/>
          <w:b/>
          <w:lang w:val="en-US"/>
        </w:rPr>
        <w:t xml:space="preserve"> – </w:t>
      </w:r>
      <w:proofErr w:type="spellStart"/>
      <w:r w:rsidR="00641E02">
        <w:rPr>
          <w:rFonts w:ascii="Tahoma" w:eastAsia="Calibri" w:hAnsi="Tahoma" w:cs="Tahoma"/>
          <w:b/>
          <w:lang w:val="en-US"/>
        </w:rPr>
        <w:t>Certificación</w:t>
      </w:r>
      <w:proofErr w:type="spellEnd"/>
      <w:r w:rsidR="00641E02">
        <w:rPr>
          <w:rFonts w:ascii="Tahoma" w:eastAsia="Calibri" w:hAnsi="Tahoma" w:cs="Tahoma"/>
          <w:b/>
          <w:lang w:val="en-US"/>
        </w:rPr>
        <w:t xml:space="preserve"> Platinum</w:t>
      </w:r>
    </w:p>
    <w:p w:rsidR="00DB4A90" w:rsidRPr="0004588B" w:rsidRDefault="00641E02" w:rsidP="00641E02">
      <w:pPr>
        <w:ind w:right="78"/>
        <w:jc w:val="center"/>
        <w:rPr>
          <w:rFonts w:ascii="Tahoma" w:eastAsia="Calibri" w:hAnsi="Tahoma" w:cs="Tahoma"/>
          <w:lang w:val="en-US"/>
        </w:rPr>
      </w:pPr>
      <w:r>
        <w:rPr>
          <w:noProof/>
        </w:rPr>
        <w:drawing>
          <wp:inline distT="0" distB="0" distL="0" distR="0" wp14:anchorId="463D4D3B" wp14:editId="339F03E4">
            <wp:extent cx="5057775" cy="20258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868" b="17891"/>
                    <a:stretch/>
                  </pic:blipFill>
                  <pic:spPr bwMode="auto">
                    <a:xfrm>
                      <a:off x="0" y="0"/>
                      <a:ext cx="5106247" cy="2045271"/>
                    </a:xfrm>
                    <a:prstGeom prst="rect">
                      <a:avLst/>
                    </a:prstGeom>
                    <a:ln>
                      <a:noFill/>
                    </a:ln>
                    <a:extLst>
                      <a:ext uri="{53640926-AAD7-44D8-BBD7-CCE9431645EC}">
                        <a14:shadowObscured xmlns:a14="http://schemas.microsoft.com/office/drawing/2010/main"/>
                      </a:ext>
                    </a:extLst>
                  </pic:spPr>
                </pic:pic>
              </a:graphicData>
            </a:graphic>
          </wp:inline>
        </w:drawing>
      </w:r>
    </w:p>
    <w:p w:rsidR="006241DA" w:rsidRPr="00411ADC" w:rsidRDefault="006241DA" w:rsidP="00EE7D2A">
      <w:pPr>
        <w:pStyle w:val="Prrafodelista"/>
        <w:numPr>
          <w:ilvl w:val="0"/>
          <w:numId w:val="27"/>
        </w:numPr>
        <w:ind w:right="78"/>
        <w:jc w:val="both"/>
        <w:rPr>
          <w:rFonts w:ascii="Tahoma" w:eastAsia="Calibri" w:hAnsi="Tahoma" w:cs="Tahoma"/>
          <w:b/>
        </w:rPr>
      </w:pPr>
      <w:r w:rsidRPr="00411ADC">
        <w:rPr>
          <w:rFonts w:ascii="Tahoma" w:eastAsia="Calibri" w:hAnsi="Tahoma" w:cs="Tahoma"/>
          <w:b/>
        </w:rPr>
        <w:lastRenderedPageBreak/>
        <w:t>Proceso de Mejora</w:t>
      </w:r>
      <w:bookmarkStart w:id="1" w:name="_GoBack"/>
      <w:bookmarkEnd w:id="1"/>
    </w:p>
    <w:p w:rsidR="006241DA" w:rsidRDefault="00226FB6" w:rsidP="00226FB6">
      <w:pPr>
        <w:pStyle w:val="Prrafodelista"/>
        <w:numPr>
          <w:ilvl w:val="0"/>
          <w:numId w:val="26"/>
        </w:numPr>
        <w:ind w:right="78"/>
        <w:jc w:val="both"/>
        <w:rPr>
          <w:rFonts w:ascii="Tahoma" w:eastAsia="Calibri" w:hAnsi="Tahoma" w:cs="Tahoma"/>
        </w:rPr>
      </w:pPr>
      <w:r>
        <w:rPr>
          <w:rFonts w:ascii="Tahoma" w:eastAsia="Calibri" w:hAnsi="Tahoma" w:cs="Tahoma"/>
        </w:rPr>
        <w:t>Implementación del Presupuesto Por Programa</w:t>
      </w:r>
    </w:p>
    <w:p w:rsidR="00226FB6" w:rsidRDefault="00226FB6" w:rsidP="00226FB6">
      <w:pPr>
        <w:pStyle w:val="Prrafodelista"/>
        <w:numPr>
          <w:ilvl w:val="0"/>
          <w:numId w:val="26"/>
        </w:numPr>
        <w:ind w:right="78"/>
        <w:jc w:val="both"/>
        <w:rPr>
          <w:rFonts w:ascii="Tahoma" w:eastAsia="Calibri" w:hAnsi="Tahoma" w:cs="Tahoma"/>
        </w:rPr>
      </w:pPr>
      <w:r>
        <w:rPr>
          <w:rFonts w:ascii="Tahoma" w:eastAsia="Calibri" w:hAnsi="Tahoma" w:cs="Tahoma"/>
        </w:rPr>
        <w:t>Correlación precisa del Plan Operativo Anual con el Presupuesto Por Programas</w:t>
      </w:r>
    </w:p>
    <w:p w:rsidR="00226FB6" w:rsidRDefault="00226FB6" w:rsidP="00226FB6">
      <w:pPr>
        <w:pStyle w:val="Prrafodelista"/>
        <w:numPr>
          <w:ilvl w:val="0"/>
          <w:numId w:val="26"/>
        </w:numPr>
        <w:ind w:right="78"/>
        <w:jc w:val="both"/>
        <w:rPr>
          <w:rFonts w:ascii="Tahoma" w:eastAsia="Calibri" w:hAnsi="Tahoma" w:cs="Tahoma"/>
        </w:rPr>
      </w:pPr>
      <w:r>
        <w:rPr>
          <w:rFonts w:ascii="Tahoma" w:eastAsia="Calibri" w:hAnsi="Tahoma" w:cs="Tahoma"/>
        </w:rPr>
        <w:t>Observación continua de los indicadores, metas y objetivos implementados a través del Plan Operativo Anual y el Presupuesto por Programa</w:t>
      </w:r>
    </w:p>
    <w:p w:rsidR="00863C7F" w:rsidRPr="00E54970" w:rsidRDefault="00863C7F" w:rsidP="00226FB6">
      <w:pPr>
        <w:pStyle w:val="Prrafodelista"/>
        <w:numPr>
          <w:ilvl w:val="0"/>
          <w:numId w:val="26"/>
        </w:numPr>
        <w:ind w:right="78"/>
        <w:jc w:val="both"/>
        <w:rPr>
          <w:rFonts w:ascii="Tahoma" w:eastAsia="Calibri" w:hAnsi="Tahoma" w:cs="Tahoma"/>
        </w:rPr>
      </w:pPr>
      <w:r>
        <w:rPr>
          <w:rFonts w:ascii="Tahoma" w:eastAsia="Calibri" w:hAnsi="Tahoma" w:cs="Tahoma"/>
        </w:rPr>
        <w:t>En proceso la depuración de errores contables</w:t>
      </w:r>
    </w:p>
    <w:p w:rsidR="00E54970" w:rsidRDefault="00E54970" w:rsidP="006241DA">
      <w:pPr>
        <w:pStyle w:val="Prrafodelista"/>
        <w:ind w:left="0" w:right="78"/>
        <w:jc w:val="both"/>
        <w:rPr>
          <w:rFonts w:ascii="Tahoma" w:eastAsia="Calibri" w:hAnsi="Tahoma" w:cs="Tahoma"/>
          <w:b/>
        </w:rPr>
      </w:pPr>
    </w:p>
    <w:p w:rsidR="006241DA" w:rsidRDefault="006241DA" w:rsidP="00EE7D2A">
      <w:pPr>
        <w:pStyle w:val="Prrafodelista"/>
        <w:numPr>
          <w:ilvl w:val="0"/>
          <w:numId w:val="27"/>
        </w:numPr>
        <w:ind w:right="78"/>
        <w:jc w:val="both"/>
        <w:rPr>
          <w:rFonts w:ascii="Tahoma" w:eastAsia="Calibri" w:hAnsi="Tahoma" w:cs="Tahoma"/>
          <w:b/>
        </w:rPr>
      </w:pPr>
      <w:r>
        <w:rPr>
          <w:rFonts w:ascii="Tahoma" w:eastAsia="Calibri" w:hAnsi="Tahoma" w:cs="Tahoma"/>
          <w:b/>
        </w:rPr>
        <w:t>Información por segmento</w:t>
      </w:r>
    </w:p>
    <w:p w:rsidR="006241DA" w:rsidRDefault="006241DA" w:rsidP="006241DA">
      <w:pPr>
        <w:pStyle w:val="Prrafodelista"/>
        <w:ind w:left="0" w:right="78"/>
        <w:jc w:val="both"/>
        <w:rPr>
          <w:rFonts w:ascii="Tahoma" w:eastAsia="Calibri" w:hAnsi="Tahoma" w:cs="Tahoma"/>
        </w:rPr>
      </w:pPr>
      <w:r w:rsidRPr="006241DA">
        <w:rPr>
          <w:rFonts w:ascii="Tahoma" w:eastAsia="Calibri" w:hAnsi="Tahoma" w:cs="Tahoma"/>
        </w:rPr>
        <w:t>Sin información para anotar en este punto</w:t>
      </w:r>
    </w:p>
    <w:p w:rsidR="006241DA" w:rsidRDefault="006241DA" w:rsidP="006241DA">
      <w:pPr>
        <w:pStyle w:val="Prrafodelista"/>
        <w:ind w:left="0" w:right="78"/>
        <w:jc w:val="both"/>
        <w:rPr>
          <w:rFonts w:ascii="Tahoma" w:eastAsia="Calibri" w:hAnsi="Tahoma" w:cs="Tahoma"/>
        </w:rPr>
      </w:pPr>
    </w:p>
    <w:p w:rsidR="006241DA" w:rsidRPr="00E54970" w:rsidRDefault="005A65AF" w:rsidP="00EE7D2A">
      <w:pPr>
        <w:pStyle w:val="Prrafodelista"/>
        <w:numPr>
          <w:ilvl w:val="0"/>
          <w:numId w:val="27"/>
        </w:numPr>
        <w:ind w:right="78"/>
        <w:jc w:val="both"/>
        <w:rPr>
          <w:rFonts w:ascii="Tahoma" w:eastAsia="Calibri" w:hAnsi="Tahoma" w:cs="Tahoma"/>
          <w:b/>
        </w:rPr>
      </w:pPr>
      <w:r w:rsidRPr="00E54970">
        <w:rPr>
          <w:rFonts w:ascii="Tahoma" w:eastAsia="Calibri" w:hAnsi="Tahoma" w:cs="Tahoma"/>
          <w:b/>
        </w:rPr>
        <w:t>Eventos posteriores al cierre</w:t>
      </w:r>
    </w:p>
    <w:p w:rsidR="005A65AF" w:rsidRDefault="005A65AF" w:rsidP="006241DA">
      <w:pPr>
        <w:pStyle w:val="Prrafodelista"/>
        <w:ind w:left="0" w:right="78"/>
        <w:jc w:val="both"/>
        <w:rPr>
          <w:rFonts w:ascii="Tahoma" w:eastAsia="Calibri" w:hAnsi="Tahoma" w:cs="Tahoma"/>
        </w:rPr>
      </w:pPr>
      <w:r>
        <w:rPr>
          <w:rFonts w:ascii="Tahoma" w:eastAsia="Calibri" w:hAnsi="Tahoma" w:cs="Tahoma"/>
        </w:rPr>
        <w:t>Sin información para anotar en este punto</w:t>
      </w:r>
    </w:p>
    <w:p w:rsidR="005A65AF" w:rsidRDefault="005A65AF" w:rsidP="006241DA">
      <w:pPr>
        <w:pStyle w:val="Prrafodelista"/>
        <w:ind w:left="0" w:right="78"/>
        <w:jc w:val="both"/>
        <w:rPr>
          <w:rFonts w:ascii="Tahoma" w:eastAsia="Calibri" w:hAnsi="Tahoma" w:cs="Tahoma"/>
        </w:rPr>
      </w:pPr>
    </w:p>
    <w:p w:rsidR="005A65AF" w:rsidRDefault="005A65AF" w:rsidP="00EE7D2A">
      <w:pPr>
        <w:pStyle w:val="Prrafodelista"/>
        <w:numPr>
          <w:ilvl w:val="0"/>
          <w:numId w:val="27"/>
        </w:numPr>
        <w:ind w:right="78"/>
        <w:jc w:val="both"/>
        <w:rPr>
          <w:rFonts w:ascii="Tahoma" w:eastAsia="Calibri" w:hAnsi="Tahoma" w:cs="Tahoma"/>
          <w:b/>
        </w:rPr>
      </w:pPr>
      <w:r w:rsidRPr="00E54970">
        <w:rPr>
          <w:rFonts w:ascii="Tahoma" w:eastAsia="Calibri" w:hAnsi="Tahoma" w:cs="Tahoma"/>
          <w:b/>
        </w:rPr>
        <w:t>Partes relacionadas</w:t>
      </w:r>
    </w:p>
    <w:p w:rsidR="00E54970" w:rsidRPr="00E54970" w:rsidRDefault="00E54970" w:rsidP="00E54970">
      <w:pPr>
        <w:pStyle w:val="Prrafodelista"/>
        <w:ind w:left="0" w:right="78"/>
        <w:jc w:val="both"/>
        <w:rPr>
          <w:rFonts w:ascii="Tahoma" w:eastAsia="Calibri" w:hAnsi="Tahoma" w:cs="Tahoma"/>
        </w:rPr>
      </w:pPr>
      <w:r w:rsidRPr="00E54970">
        <w:rPr>
          <w:rFonts w:ascii="Tahoma" w:eastAsia="Calibri" w:hAnsi="Tahoma" w:cs="Tahoma"/>
        </w:rPr>
        <w:t>Este municipio no cuenta con partes relacionadas</w:t>
      </w:r>
    </w:p>
    <w:p w:rsidR="005A65AF" w:rsidRDefault="005A65AF" w:rsidP="006241DA">
      <w:pPr>
        <w:pStyle w:val="Prrafodelista"/>
        <w:ind w:left="0" w:right="78"/>
        <w:jc w:val="both"/>
        <w:rPr>
          <w:rFonts w:ascii="Tahoma" w:eastAsia="Calibri" w:hAnsi="Tahoma" w:cs="Tahoma"/>
        </w:rPr>
      </w:pPr>
    </w:p>
    <w:p w:rsidR="005A65AF" w:rsidRPr="00E54970" w:rsidRDefault="005A65AF" w:rsidP="00EE7D2A">
      <w:pPr>
        <w:pStyle w:val="Prrafodelista"/>
        <w:numPr>
          <w:ilvl w:val="0"/>
          <w:numId w:val="27"/>
        </w:numPr>
        <w:ind w:right="78"/>
        <w:jc w:val="both"/>
        <w:rPr>
          <w:rFonts w:ascii="Tahoma" w:eastAsia="Calibri" w:hAnsi="Tahoma" w:cs="Tahoma"/>
          <w:b/>
        </w:rPr>
      </w:pPr>
      <w:r w:rsidRPr="00E54970">
        <w:rPr>
          <w:rFonts w:ascii="Tahoma" w:eastAsia="Calibri" w:hAnsi="Tahoma" w:cs="Tahoma"/>
          <w:b/>
        </w:rPr>
        <w:t>Responsabilidad sobre la presentación razonable de la información contable.</w:t>
      </w:r>
    </w:p>
    <w:p w:rsidR="00FF2EF5" w:rsidRDefault="00FF2EF5" w:rsidP="000D3DDD">
      <w:pPr>
        <w:pStyle w:val="Prrafodelista"/>
        <w:ind w:left="0" w:right="78"/>
        <w:jc w:val="both"/>
        <w:rPr>
          <w:rFonts w:ascii="Tahoma" w:eastAsia="Calibri" w:hAnsi="Tahoma" w:cs="Tahoma"/>
        </w:rPr>
      </w:pPr>
    </w:p>
    <w:p w:rsidR="00FF2EF5" w:rsidRDefault="00FF2EF5" w:rsidP="000D3DDD">
      <w:pPr>
        <w:pStyle w:val="Prrafodelista"/>
        <w:ind w:left="0" w:right="78"/>
        <w:jc w:val="both"/>
        <w:rPr>
          <w:rFonts w:ascii="Tahoma" w:eastAsia="Calibri" w:hAnsi="Tahoma" w:cs="Tahoma"/>
        </w:rPr>
      </w:pPr>
    </w:p>
    <w:p w:rsidR="00FF2EF5" w:rsidRDefault="00FF2EF5" w:rsidP="000D3DDD">
      <w:pPr>
        <w:pStyle w:val="Prrafodelista"/>
        <w:ind w:left="0" w:right="78"/>
        <w:jc w:val="both"/>
        <w:rPr>
          <w:rFonts w:ascii="Tahoma" w:eastAsia="Calibri" w:hAnsi="Tahoma" w:cs="Tahoma"/>
        </w:rPr>
      </w:pPr>
    </w:p>
    <w:p w:rsidR="00FF2EF5" w:rsidRDefault="00FF2EF5" w:rsidP="000D3DDD">
      <w:pPr>
        <w:pStyle w:val="Prrafodelista"/>
        <w:ind w:left="0" w:right="78"/>
        <w:jc w:val="both"/>
        <w:rPr>
          <w:rFonts w:ascii="Tahoma" w:eastAsia="Calibri" w:hAnsi="Tahoma" w:cs="Tahoma"/>
        </w:rPr>
      </w:pPr>
    </w:p>
    <w:p w:rsidR="00BA306B" w:rsidRPr="006241DA" w:rsidRDefault="00696665" w:rsidP="00FF2EF5">
      <w:pPr>
        <w:pStyle w:val="Prrafodelista"/>
        <w:ind w:left="0" w:right="78"/>
        <w:jc w:val="center"/>
        <w:rPr>
          <w:rFonts w:ascii="Tahoma" w:hAnsi="Tahoma" w:cs="Tahoma"/>
        </w:rPr>
      </w:pPr>
      <w:r w:rsidRPr="00E54970">
        <w:rPr>
          <w:rFonts w:ascii="Tahoma" w:eastAsia="Calibri" w:hAnsi="Tahoma" w:cs="Tahoma"/>
          <w:i/>
          <w:spacing w:val="-2"/>
        </w:rPr>
        <w:t>B</w:t>
      </w:r>
      <w:r w:rsidRPr="00E54970">
        <w:rPr>
          <w:rFonts w:ascii="Tahoma" w:eastAsia="Calibri" w:hAnsi="Tahoma" w:cs="Tahoma"/>
          <w:i/>
        </w:rPr>
        <w:t xml:space="preserve">ajo </w:t>
      </w:r>
      <w:r w:rsidRPr="00E54970">
        <w:rPr>
          <w:rFonts w:ascii="Tahoma" w:eastAsia="Calibri" w:hAnsi="Tahoma" w:cs="Tahoma"/>
          <w:i/>
          <w:spacing w:val="-1"/>
        </w:rPr>
        <w:t>p</w:t>
      </w:r>
      <w:r w:rsidRPr="00E54970">
        <w:rPr>
          <w:rFonts w:ascii="Tahoma" w:eastAsia="Calibri" w:hAnsi="Tahoma" w:cs="Tahoma"/>
          <w:i/>
        </w:rPr>
        <w:t>r</w:t>
      </w:r>
      <w:r w:rsidRPr="00E54970">
        <w:rPr>
          <w:rFonts w:ascii="Tahoma" w:eastAsia="Calibri" w:hAnsi="Tahoma" w:cs="Tahoma"/>
          <w:i/>
          <w:spacing w:val="1"/>
        </w:rPr>
        <w:t>o</w:t>
      </w:r>
      <w:r w:rsidRPr="00E54970">
        <w:rPr>
          <w:rFonts w:ascii="Tahoma" w:eastAsia="Calibri" w:hAnsi="Tahoma" w:cs="Tahoma"/>
          <w:i/>
        </w:rPr>
        <w:t>t</w:t>
      </w:r>
      <w:r w:rsidRPr="00E54970">
        <w:rPr>
          <w:rFonts w:ascii="Tahoma" w:eastAsia="Calibri" w:hAnsi="Tahoma" w:cs="Tahoma"/>
          <w:i/>
          <w:spacing w:val="1"/>
        </w:rPr>
        <w:t>e</w:t>
      </w:r>
      <w:r w:rsidRPr="00E54970">
        <w:rPr>
          <w:rFonts w:ascii="Tahoma" w:eastAsia="Calibri" w:hAnsi="Tahoma" w:cs="Tahoma"/>
          <w:i/>
          <w:spacing w:val="-2"/>
        </w:rPr>
        <w:t>s</w:t>
      </w:r>
      <w:r w:rsidRPr="00E54970">
        <w:rPr>
          <w:rFonts w:ascii="Tahoma" w:eastAsia="Calibri" w:hAnsi="Tahoma" w:cs="Tahoma"/>
          <w:i/>
        </w:rPr>
        <w:t xml:space="preserve">ta </w:t>
      </w:r>
      <w:r w:rsidRPr="00E54970">
        <w:rPr>
          <w:rFonts w:ascii="Tahoma" w:eastAsia="Calibri" w:hAnsi="Tahoma" w:cs="Tahoma"/>
          <w:i/>
          <w:spacing w:val="-1"/>
        </w:rPr>
        <w:t>d</w:t>
      </w:r>
      <w:r w:rsidRPr="00E54970">
        <w:rPr>
          <w:rFonts w:ascii="Tahoma" w:eastAsia="Calibri" w:hAnsi="Tahoma" w:cs="Tahoma"/>
          <w:i/>
        </w:rPr>
        <w:t xml:space="preserve">e </w:t>
      </w:r>
      <w:r w:rsidRPr="00E54970">
        <w:rPr>
          <w:rFonts w:ascii="Tahoma" w:eastAsia="Calibri" w:hAnsi="Tahoma" w:cs="Tahoma"/>
          <w:i/>
          <w:spacing w:val="-3"/>
        </w:rPr>
        <w:t>d</w:t>
      </w:r>
      <w:r w:rsidRPr="00E54970">
        <w:rPr>
          <w:rFonts w:ascii="Tahoma" w:eastAsia="Calibri" w:hAnsi="Tahoma" w:cs="Tahoma"/>
          <w:i/>
        </w:rPr>
        <w:t xml:space="preserve">ecir </w:t>
      </w:r>
      <w:r w:rsidRPr="00E54970">
        <w:rPr>
          <w:rFonts w:ascii="Tahoma" w:eastAsia="Calibri" w:hAnsi="Tahoma" w:cs="Tahoma"/>
          <w:i/>
          <w:spacing w:val="1"/>
        </w:rPr>
        <w:t>v</w:t>
      </w:r>
      <w:r w:rsidRPr="00E54970">
        <w:rPr>
          <w:rFonts w:ascii="Tahoma" w:eastAsia="Calibri" w:hAnsi="Tahoma" w:cs="Tahoma"/>
          <w:i/>
        </w:rPr>
        <w:t>erd</w:t>
      </w:r>
      <w:r w:rsidRPr="00E54970">
        <w:rPr>
          <w:rFonts w:ascii="Tahoma" w:eastAsia="Calibri" w:hAnsi="Tahoma" w:cs="Tahoma"/>
          <w:i/>
          <w:spacing w:val="-3"/>
        </w:rPr>
        <w:t>a</w:t>
      </w:r>
      <w:r w:rsidRPr="00E54970">
        <w:rPr>
          <w:rFonts w:ascii="Tahoma" w:eastAsia="Calibri" w:hAnsi="Tahoma" w:cs="Tahoma"/>
          <w:i/>
        </w:rPr>
        <w:t xml:space="preserve">d </w:t>
      </w:r>
      <w:r w:rsidRPr="00E54970">
        <w:rPr>
          <w:rFonts w:ascii="Tahoma" w:eastAsia="Calibri" w:hAnsi="Tahoma" w:cs="Tahoma"/>
          <w:i/>
          <w:spacing w:val="-1"/>
        </w:rPr>
        <w:t>d</w:t>
      </w:r>
      <w:r w:rsidRPr="00E54970">
        <w:rPr>
          <w:rFonts w:ascii="Tahoma" w:eastAsia="Calibri" w:hAnsi="Tahoma" w:cs="Tahoma"/>
          <w:i/>
        </w:rPr>
        <w:t>eclar</w:t>
      </w:r>
      <w:r w:rsidRPr="00E54970">
        <w:rPr>
          <w:rFonts w:ascii="Tahoma" w:eastAsia="Calibri" w:hAnsi="Tahoma" w:cs="Tahoma"/>
          <w:i/>
          <w:spacing w:val="-2"/>
        </w:rPr>
        <w:t>a</w:t>
      </w:r>
      <w:r w:rsidRPr="00E54970">
        <w:rPr>
          <w:rFonts w:ascii="Tahoma" w:eastAsia="Calibri" w:hAnsi="Tahoma" w:cs="Tahoma"/>
          <w:i/>
          <w:spacing w:val="1"/>
        </w:rPr>
        <w:t>mo</w:t>
      </w:r>
      <w:r w:rsidRPr="00E54970">
        <w:rPr>
          <w:rFonts w:ascii="Tahoma" w:eastAsia="Calibri" w:hAnsi="Tahoma" w:cs="Tahoma"/>
          <w:i/>
        </w:rPr>
        <w:t xml:space="preserve">s </w:t>
      </w:r>
      <w:r w:rsidRPr="00E54970">
        <w:rPr>
          <w:rFonts w:ascii="Tahoma" w:eastAsia="Calibri" w:hAnsi="Tahoma" w:cs="Tahoma"/>
          <w:i/>
          <w:spacing w:val="-1"/>
        </w:rPr>
        <w:t>qu</w:t>
      </w:r>
      <w:r w:rsidRPr="00E54970">
        <w:rPr>
          <w:rFonts w:ascii="Tahoma" w:eastAsia="Calibri" w:hAnsi="Tahoma" w:cs="Tahoma"/>
          <w:i/>
        </w:rPr>
        <w:t xml:space="preserve">e </w:t>
      </w:r>
      <w:r w:rsidRPr="00E54970">
        <w:rPr>
          <w:rFonts w:ascii="Tahoma" w:eastAsia="Calibri" w:hAnsi="Tahoma" w:cs="Tahoma"/>
          <w:i/>
          <w:spacing w:val="-3"/>
        </w:rPr>
        <w:t>l</w:t>
      </w:r>
      <w:r w:rsidRPr="00E54970">
        <w:rPr>
          <w:rFonts w:ascii="Tahoma" w:eastAsia="Calibri" w:hAnsi="Tahoma" w:cs="Tahoma"/>
          <w:i/>
          <w:spacing w:val="1"/>
        </w:rPr>
        <w:t>o</w:t>
      </w:r>
      <w:r w:rsidRPr="00E54970">
        <w:rPr>
          <w:rFonts w:ascii="Tahoma" w:eastAsia="Calibri" w:hAnsi="Tahoma" w:cs="Tahoma"/>
          <w:i/>
        </w:rPr>
        <w:t>s Esta</w:t>
      </w:r>
      <w:r w:rsidRPr="00E54970">
        <w:rPr>
          <w:rFonts w:ascii="Tahoma" w:eastAsia="Calibri" w:hAnsi="Tahoma" w:cs="Tahoma"/>
          <w:i/>
          <w:spacing w:val="-1"/>
        </w:rPr>
        <w:t>d</w:t>
      </w:r>
      <w:r w:rsidRPr="00E54970">
        <w:rPr>
          <w:rFonts w:ascii="Tahoma" w:eastAsia="Calibri" w:hAnsi="Tahoma" w:cs="Tahoma"/>
          <w:i/>
          <w:spacing w:val="1"/>
        </w:rPr>
        <w:t>o</w:t>
      </w:r>
      <w:r w:rsidRPr="00E54970">
        <w:rPr>
          <w:rFonts w:ascii="Tahoma" w:eastAsia="Calibri" w:hAnsi="Tahoma" w:cs="Tahoma"/>
          <w:i/>
        </w:rPr>
        <w:t>s F</w:t>
      </w:r>
      <w:r w:rsidRPr="00E54970">
        <w:rPr>
          <w:rFonts w:ascii="Tahoma" w:eastAsia="Calibri" w:hAnsi="Tahoma" w:cs="Tahoma"/>
          <w:i/>
          <w:spacing w:val="-1"/>
        </w:rPr>
        <w:t>in</w:t>
      </w:r>
      <w:r w:rsidRPr="00E54970">
        <w:rPr>
          <w:rFonts w:ascii="Tahoma" w:eastAsia="Calibri" w:hAnsi="Tahoma" w:cs="Tahoma"/>
          <w:i/>
        </w:rPr>
        <w:t>a</w:t>
      </w:r>
      <w:r w:rsidRPr="00E54970">
        <w:rPr>
          <w:rFonts w:ascii="Tahoma" w:eastAsia="Calibri" w:hAnsi="Tahoma" w:cs="Tahoma"/>
          <w:i/>
          <w:spacing w:val="-1"/>
        </w:rPr>
        <w:t>n</w:t>
      </w:r>
      <w:r w:rsidRPr="00E54970">
        <w:rPr>
          <w:rFonts w:ascii="Tahoma" w:eastAsia="Calibri" w:hAnsi="Tahoma" w:cs="Tahoma"/>
          <w:i/>
        </w:rPr>
        <w:t>cie</w:t>
      </w:r>
      <w:r w:rsidRPr="00E54970">
        <w:rPr>
          <w:rFonts w:ascii="Tahoma" w:eastAsia="Calibri" w:hAnsi="Tahoma" w:cs="Tahoma"/>
          <w:i/>
          <w:spacing w:val="-2"/>
        </w:rPr>
        <w:t>r</w:t>
      </w:r>
      <w:r w:rsidRPr="00E54970">
        <w:rPr>
          <w:rFonts w:ascii="Tahoma" w:eastAsia="Calibri" w:hAnsi="Tahoma" w:cs="Tahoma"/>
          <w:i/>
          <w:spacing w:val="1"/>
        </w:rPr>
        <w:t>o</w:t>
      </w:r>
      <w:r w:rsidRPr="00E54970">
        <w:rPr>
          <w:rFonts w:ascii="Tahoma" w:eastAsia="Calibri" w:hAnsi="Tahoma" w:cs="Tahoma"/>
          <w:i/>
        </w:rPr>
        <w:t xml:space="preserve">s y </w:t>
      </w:r>
      <w:r w:rsidRPr="00E54970">
        <w:rPr>
          <w:rFonts w:ascii="Tahoma" w:eastAsia="Calibri" w:hAnsi="Tahoma" w:cs="Tahoma"/>
          <w:i/>
          <w:spacing w:val="-2"/>
        </w:rPr>
        <w:t>s</w:t>
      </w:r>
      <w:r w:rsidRPr="00E54970">
        <w:rPr>
          <w:rFonts w:ascii="Tahoma" w:eastAsia="Calibri" w:hAnsi="Tahoma" w:cs="Tahoma"/>
          <w:i/>
          <w:spacing w:val="-1"/>
        </w:rPr>
        <w:t>u</w:t>
      </w:r>
      <w:r w:rsidRPr="00E54970">
        <w:rPr>
          <w:rFonts w:ascii="Tahoma" w:eastAsia="Calibri" w:hAnsi="Tahoma" w:cs="Tahoma"/>
          <w:i/>
        </w:rPr>
        <w:t xml:space="preserve">s </w:t>
      </w:r>
      <w:r w:rsidRPr="00E54970">
        <w:rPr>
          <w:rFonts w:ascii="Tahoma" w:eastAsia="Calibri" w:hAnsi="Tahoma" w:cs="Tahoma"/>
          <w:i/>
          <w:spacing w:val="-1"/>
        </w:rPr>
        <w:t>n</w:t>
      </w:r>
      <w:r w:rsidRPr="00E54970">
        <w:rPr>
          <w:rFonts w:ascii="Tahoma" w:eastAsia="Calibri" w:hAnsi="Tahoma" w:cs="Tahoma"/>
          <w:i/>
          <w:spacing w:val="1"/>
        </w:rPr>
        <w:t>o</w:t>
      </w:r>
      <w:r w:rsidRPr="00E54970">
        <w:rPr>
          <w:rFonts w:ascii="Tahoma" w:eastAsia="Calibri" w:hAnsi="Tahoma" w:cs="Tahoma"/>
          <w:i/>
        </w:rPr>
        <w:t>tas, s</w:t>
      </w:r>
      <w:r w:rsidRPr="00E54970">
        <w:rPr>
          <w:rFonts w:ascii="Tahoma" w:eastAsia="Calibri" w:hAnsi="Tahoma" w:cs="Tahoma"/>
          <w:i/>
          <w:spacing w:val="-1"/>
        </w:rPr>
        <w:t>o</w:t>
      </w:r>
      <w:r w:rsidRPr="00E54970">
        <w:rPr>
          <w:rFonts w:ascii="Tahoma" w:eastAsia="Calibri" w:hAnsi="Tahoma" w:cs="Tahoma"/>
          <w:i/>
        </w:rPr>
        <w:t>n ra</w:t>
      </w:r>
      <w:r w:rsidRPr="00E54970">
        <w:rPr>
          <w:rFonts w:ascii="Tahoma" w:eastAsia="Calibri" w:hAnsi="Tahoma" w:cs="Tahoma"/>
          <w:i/>
          <w:spacing w:val="-1"/>
        </w:rPr>
        <w:t>z</w:t>
      </w:r>
      <w:r w:rsidRPr="00E54970">
        <w:rPr>
          <w:rFonts w:ascii="Tahoma" w:eastAsia="Calibri" w:hAnsi="Tahoma" w:cs="Tahoma"/>
          <w:i/>
          <w:spacing w:val="1"/>
        </w:rPr>
        <w:t>o</w:t>
      </w:r>
      <w:r w:rsidRPr="00E54970">
        <w:rPr>
          <w:rFonts w:ascii="Tahoma" w:eastAsia="Calibri" w:hAnsi="Tahoma" w:cs="Tahoma"/>
          <w:i/>
          <w:spacing w:val="-1"/>
        </w:rPr>
        <w:t>n</w:t>
      </w:r>
      <w:r w:rsidRPr="00E54970">
        <w:rPr>
          <w:rFonts w:ascii="Tahoma" w:eastAsia="Calibri" w:hAnsi="Tahoma" w:cs="Tahoma"/>
          <w:i/>
        </w:rPr>
        <w:t>a</w:t>
      </w:r>
      <w:r w:rsidRPr="00E54970">
        <w:rPr>
          <w:rFonts w:ascii="Tahoma" w:eastAsia="Calibri" w:hAnsi="Tahoma" w:cs="Tahoma"/>
          <w:i/>
          <w:spacing w:val="-1"/>
        </w:rPr>
        <w:t>b</w:t>
      </w:r>
      <w:r w:rsidRPr="00E54970">
        <w:rPr>
          <w:rFonts w:ascii="Tahoma" w:eastAsia="Calibri" w:hAnsi="Tahoma" w:cs="Tahoma"/>
          <w:i/>
        </w:rPr>
        <w:t>le</w:t>
      </w:r>
      <w:r w:rsidRPr="00E54970">
        <w:rPr>
          <w:rFonts w:ascii="Tahoma" w:eastAsia="Calibri" w:hAnsi="Tahoma" w:cs="Tahoma"/>
          <w:i/>
          <w:spacing w:val="-1"/>
        </w:rPr>
        <w:t>m</w:t>
      </w:r>
      <w:r w:rsidRPr="00E54970">
        <w:rPr>
          <w:rFonts w:ascii="Tahoma" w:eastAsia="Calibri" w:hAnsi="Tahoma" w:cs="Tahoma"/>
          <w:i/>
        </w:rPr>
        <w:t>ente</w:t>
      </w:r>
      <w:r w:rsidRPr="00E54970">
        <w:rPr>
          <w:rFonts w:ascii="Tahoma" w:eastAsia="Calibri" w:hAnsi="Tahoma" w:cs="Tahoma"/>
          <w:i/>
          <w:spacing w:val="-2"/>
        </w:rPr>
        <w:t xml:space="preserve"> c</w:t>
      </w:r>
      <w:r w:rsidRPr="00E54970">
        <w:rPr>
          <w:rFonts w:ascii="Tahoma" w:eastAsia="Calibri" w:hAnsi="Tahoma" w:cs="Tahoma"/>
          <w:i/>
          <w:spacing w:val="1"/>
        </w:rPr>
        <w:t>o</w:t>
      </w:r>
      <w:r w:rsidRPr="00E54970">
        <w:rPr>
          <w:rFonts w:ascii="Tahoma" w:eastAsia="Calibri" w:hAnsi="Tahoma" w:cs="Tahoma"/>
          <w:i/>
        </w:rPr>
        <w:t>rre</w:t>
      </w:r>
      <w:r w:rsidRPr="00E54970">
        <w:rPr>
          <w:rFonts w:ascii="Tahoma" w:eastAsia="Calibri" w:hAnsi="Tahoma" w:cs="Tahoma"/>
          <w:i/>
          <w:spacing w:val="-2"/>
        </w:rPr>
        <w:t>c</w:t>
      </w:r>
      <w:r w:rsidRPr="00E54970">
        <w:rPr>
          <w:rFonts w:ascii="Tahoma" w:eastAsia="Calibri" w:hAnsi="Tahoma" w:cs="Tahoma"/>
          <w:i/>
        </w:rPr>
        <w:t>t</w:t>
      </w:r>
      <w:r w:rsidRPr="00E54970">
        <w:rPr>
          <w:rFonts w:ascii="Tahoma" w:eastAsia="Calibri" w:hAnsi="Tahoma" w:cs="Tahoma"/>
          <w:i/>
          <w:spacing w:val="2"/>
        </w:rPr>
        <w:t>o</w:t>
      </w:r>
      <w:r w:rsidRPr="00E54970">
        <w:rPr>
          <w:rFonts w:ascii="Tahoma" w:eastAsia="Calibri" w:hAnsi="Tahoma" w:cs="Tahoma"/>
          <w:i/>
        </w:rPr>
        <w:t xml:space="preserve">s y </w:t>
      </w:r>
      <w:r w:rsidRPr="00E54970">
        <w:rPr>
          <w:rFonts w:ascii="Tahoma" w:eastAsia="Calibri" w:hAnsi="Tahoma" w:cs="Tahoma"/>
          <w:i/>
          <w:spacing w:val="-2"/>
        </w:rPr>
        <w:t>s</w:t>
      </w:r>
      <w:r w:rsidRPr="00E54970">
        <w:rPr>
          <w:rFonts w:ascii="Tahoma" w:eastAsia="Calibri" w:hAnsi="Tahoma" w:cs="Tahoma"/>
          <w:i/>
          <w:spacing w:val="1"/>
        </w:rPr>
        <w:t>o</w:t>
      </w:r>
      <w:r w:rsidRPr="00E54970">
        <w:rPr>
          <w:rFonts w:ascii="Tahoma" w:eastAsia="Calibri" w:hAnsi="Tahoma" w:cs="Tahoma"/>
          <w:i/>
        </w:rPr>
        <w:t>n res</w:t>
      </w:r>
      <w:r w:rsidRPr="00E54970">
        <w:rPr>
          <w:rFonts w:ascii="Tahoma" w:eastAsia="Calibri" w:hAnsi="Tahoma" w:cs="Tahoma"/>
          <w:i/>
          <w:spacing w:val="-3"/>
        </w:rPr>
        <w:t>p</w:t>
      </w:r>
      <w:r w:rsidRPr="00E54970">
        <w:rPr>
          <w:rFonts w:ascii="Tahoma" w:eastAsia="Calibri" w:hAnsi="Tahoma" w:cs="Tahoma"/>
          <w:i/>
          <w:spacing w:val="1"/>
        </w:rPr>
        <w:t>o</w:t>
      </w:r>
      <w:r w:rsidRPr="00E54970">
        <w:rPr>
          <w:rFonts w:ascii="Tahoma" w:eastAsia="Calibri" w:hAnsi="Tahoma" w:cs="Tahoma"/>
          <w:i/>
          <w:spacing w:val="-1"/>
        </w:rPr>
        <w:t>n</w:t>
      </w:r>
      <w:r w:rsidRPr="00E54970">
        <w:rPr>
          <w:rFonts w:ascii="Tahoma" w:eastAsia="Calibri" w:hAnsi="Tahoma" w:cs="Tahoma"/>
          <w:i/>
        </w:rPr>
        <w:t>sa</w:t>
      </w:r>
      <w:r w:rsidRPr="00E54970">
        <w:rPr>
          <w:rFonts w:ascii="Tahoma" w:eastAsia="Calibri" w:hAnsi="Tahoma" w:cs="Tahoma"/>
          <w:i/>
          <w:spacing w:val="-1"/>
        </w:rPr>
        <w:t>b</w:t>
      </w:r>
      <w:r w:rsidRPr="00E54970">
        <w:rPr>
          <w:rFonts w:ascii="Tahoma" w:eastAsia="Calibri" w:hAnsi="Tahoma" w:cs="Tahoma"/>
          <w:i/>
        </w:rPr>
        <w:t>i</w:t>
      </w:r>
      <w:r w:rsidRPr="00E54970">
        <w:rPr>
          <w:rFonts w:ascii="Tahoma" w:eastAsia="Calibri" w:hAnsi="Tahoma" w:cs="Tahoma"/>
          <w:i/>
          <w:spacing w:val="-1"/>
        </w:rPr>
        <w:t>l</w:t>
      </w:r>
      <w:r w:rsidRPr="00E54970">
        <w:rPr>
          <w:rFonts w:ascii="Tahoma" w:eastAsia="Calibri" w:hAnsi="Tahoma" w:cs="Tahoma"/>
          <w:i/>
        </w:rPr>
        <w:t>i</w:t>
      </w:r>
      <w:r w:rsidRPr="00E54970">
        <w:rPr>
          <w:rFonts w:ascii="Tahoma" w:eastAsia="Calibri" w:hAnsi="Tahoma" w:cs="Tahoma"/>
          <w:i/>
          <w:spacing w:val="-1"/>
        </w:rPr>
        <w:t>d</w:t>
      </w:r>
      <w:r w:rsidRPr="00E54970">
        <w:rPr>
          <w:rFonts w:ascii="Tahoma" w:eastAsia="Calibri" w:hAnsi="Tahoma" w:cs="Tahoma"/>
          <w:i/>
        </w:rPr>
        <w:t xml:space="preserve">ad del </w:t>
      </w:r>
      <w:r w:rsidRPr="00E54970">
        <w:rPr>
          <w:rFonts w:ascii="Tahoma" w:eastAsia="Calibri" w:hAnsi="Tahoma" w:cs="Tahoma"/>
          <w:i/>
          <w:spacing w:val="-2"/>
        </w:rPr>
        <w:t>e</w:t>
      </w:r>
      <w:r w:rsidRPr="00E54970">
        <w:rPr>
          <w:rFonts w:ascii="Tahoma" w:eastAsia="Calibri" w:hAnsi="Tahoma" w:cs="Tahoma"/>
          <w:i/>
          <w:spacing w:val="1"/>
        </w:rPr>
        <w:t>m</w:t>
      </w:r>
      <w:r w:rsidRPr="00E54970">
        <w:rPr>
          <w:rFonts w:ascii="Tahoma" w:eastAsia="Calibri" w:hAnsi="Tahoma" w:cs="Tahoma"/>
          <w:i/>
        </w:rPr>
        <w:t>i</w:t>
      </w:r>
      <w:r w:rsidRPr="00E54970">
        <w:rPr>
          <w:rFonts w:ascii="Tahoma" w:eastAsia="Calibri" w:hAnsi="Tahoma" w:cs="Tahoma"/>
          <w:i/>
          <w:spacing w:val="-3"/>
        </w:rPr>
        <w:t>s</w:t>
      </w:r>
      <w:r w:rsidRPr="00E54970">
        <w:rPr>
          <w:rFonts w:ascii="Tahoma" w:eastAsia="Calibri" w:hAnsi="Tahoma" w:cs="Tahoma"/>
          <w:i/>
          <w:spacing w:val="1"/>
        </w:rPr>
        <w:t>o</w:t>
      </w:r>
      <w:r w:rsidRPr="00E54970">
        <w:rPr>
          <w:rFonts w:ascii="Tahoma" w:eastAsia="Calibri" w:hAnsi="Tahoma" w:cs="Tahoma"/>
          <w:i/>
        </w:rPr>
        <w:t>r</w:t>
      </w:r>
    </w:p>
    <w:sectPr w:rsidR="00BA306B" w:rsidRPr="006241DA" w:rsidSect="003F62E9">
      <w:headerReference w:type="default" r:id="rId15"/>
      <w:footerReference w:type="default" r:id="rId16"/>
      <w:pgSz w:w="12240" w:h="15840"/>
      <w:pgMar w:top="1790" w:right="1701" w:bottom="1985" w:left="1701" w:header="183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4DDE" w:rsidRDefault="009B4DDE" w:rsidP="006241DA">
      <w:r>
        <w:separator/>
      </w:r>
    </w:p>
  </w:endnote>
  <w:endnote w:type="continuationSeparator" w:id="0">
    <w:p w:rsidR="009B4DDE" w:rsidRDefault="009B4DDE" w:rsidP="0062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608141"/>
      <w:docPartObj>
        <w:docPartGallery w:val="Page Numbers (Bottom of Page)"/>
        <w:docPartUnique/>
      </w:docPartObj>
    </w:sdtPr>
    <w:sdtEndPr/>
    <w:sdtContent>
      <w:p w:rsidR="00C1338B" w:rsidRDefault="00713468">
        <w:pPr>
          <w:pStyle w:val="Piedepgina"/>
          <w:jc w:val="center"/>
        </w:pPr>
        <w:r>
          <w:fldChar w:fldCharType="begin"/>
        </w:r>
        <w:r>
          <w:instrText xml:space="preserve"> PAGE   \* MERGEFORMAT </w:instrText>
        </w:r>
        <w:r>
          <w:fldChar w:fldCharType="separate"/>
        </w:r>
        <w:r w:rsidR="006C63E8">
          <w:rPr>
            <w:noProof/>
          </w:rPr>
          <w:t>1</w:t>
        </w:r>
        <w:r>
          <w:rPr>
            <w:noProof/>
          </w:rPr>
          <w:fldChar w:fldCharType="end"/>
        </w:r>
      </w:p>
    </w:sdtContent>
  </w:sdt>
  <w:p w:rsidR="00211270" w:rsidRDefault="002112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4DDE" w:rsidRDefault="009B4DDE" w:rsidP="006241DA">
      <w:r>
        <w:separator/>
      </w:r>
    </w:p>
  </w:footnote>
  <w:footnote w:type="continuationSeparator" w:id="0">
    <w:p w:rsidR="009B4DDE" w:rsidRDefault="009B4DDE" w:rsidP="00624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FB6" w:rsidRDefault="007E2EA8">
    <w:pPr>
      <w:pStyle w:val="Encabezado"/>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3049905</wp:posOffset>
              </wp:positionH>
              <wp:positionV relativeFrom="paragraph">
                <wp:posOffset>-1120140</wp:posOffset>
              </wp:positionV>
              <wp:extent cx="3592830" cy="909320"/>
              <wp:effectExtent l="0" t="0" r="0" b="762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DDD" w:rsidRPr="006C63E8" w:rsidRDefault="000D3DD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Municipio de Piedras Negras Coahuila</w:t>
                          </w:r>
                        </w:p>
                        <w:p w:rsidR="000D3DDD" w:rsidRPr="006C63E8" w:rsidRDefault="009405B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Informe de Avance de Gestión Financiera</w:t>
                          </w:r>
                        </w:p>
                        <w:p w:rsidR="00D80746" w:rsidRPr="006C63E8" w:rsidRDefault="00AE166B"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3</w:t>
                          </w:r>
                          <w:r w:rsidR="00111E9D">
                            <w:rPr>
                              <w:rFonts w:ascii="Times New Roman" w:hAnsi="Times New Roman" w:cs="Times New Roman"/>
                              <w:b/>
                              <w:color w:val="FFFFFF" w:themeColor="background1"/>
                              <w:sz w:val="24"/>
                              <w:szCs w:val="24"/>
                              <w:lang w:val="es-ES"/>
                            </w:rPr>
                            <w:t>°</w:t>
                          </w:r>
                          <w:r w:rsidR="009405BD" w:rsidRPr="006C63E8">
                            <w:rPr>
                              <w:rFonts w:ascii="Times New Roman" w:hAnsi="Times New Roman" w:cs="Times New Roman"/>
                              <w:b/>
                              <w:color w:val="FFFFFF" w:themeColor="background1"/>
                              <w:sz w:val="24"/>
                              <w:szCs w:val="24"/>
                              <w:lang w:val="es-ES"/>
                            </w:rPr>
                            <w:t xml:space="preserve"> Trimestre de 201</w:t>
                          </w:r>
                          <w:r w:rsidR="00111E9D">
                            <w:rPr>
                              <w:rFonts w:ascii="Times New Roman" w:hAnsi="Times New Roman" w:cs="Times New Roman"/>
                              <w:b/>
                              <w:color w:val="FFFFFF" w:themeColor="background1"/>
                              <w:sz w:val="24"/>
                              <w:szCs w:val="24"/>
                              <w:lang w:val="es-ES"/>
                            </w:rPr>
                            <w:t>8</w:t>
                          </w:r>
                        </w:p>
                        <w:p w:rsidR="000D3DDD" w:rsidRPr="006C63E8" w:rsidRDefault="00111E9D"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1</w:t>
                          </w:r>
                          <w:r w:rsidR="00227EF4">
                            <w:rPr>
                              <w:rFonts w:ascii="Times New Roman" w:hAnsi="Times New Roman" w:cs="Times New Roman"/>
                              <w:b/>
                              <w:color w:val="FFFFFF" w:themeColor="background1"/>
                              <w:sz w:val="24"/>
                              <w:szCs w:val="24"/>
                              <w:lang w:val="es-ES"/>
                            </w:rPr>
                            <w:t>1</w:t>
                          </w:r>
                          <w:r>
                            <w:rPr>
                              <w:rFonts w:ascii="Times New Roman" w:hAnsi="Times New Roman" w:cs="Times New Roman"/>
                              <w:b/>
                              <w:color w:val="FFFFFF" w:themeColor="background1"/>
                              <w:sz w:val="24"/>
                              <w:szCs w:val="24"/>
                              <w:lang w:val="es-ES"/>
                            </w:rPr>
                            <w:t xml:space="preserve">. </w:t>
                          </w:r>
                          <w:r w:rsidR="000D3DDD" w:rsidRPr="006C63E8">
                            <w:rPr>
                              <w:rFonts w:ascii="Times New Roman" w:hAnsi="Times New Roman" w:cs="Times New Roman"/>
                              <w:b/>
                              <w:color w:val="FFFFFF" w:themeColor="background1"/>
                              <w:sz w:val="24"/>
                              <w:szCs w:val="24"/>
                              <w:lang w:val="es-ES"/>
                            </w:rPr>
                            <w:t>Notas de Gestión a los Estados Financieros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40.15pt;margin-top:-88.2pt;width:282.9pt;height:71.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" filled="f" stroked="f">
              <v:textbox style="mso-fit-shape-to-text:t">
                <w:txbxContent>
                  <w:p w:rsidR="000D3DDD" w:rsidRPr="006C63E8" w:rsidRDefault="000D3DD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Municipio de Piedras Negras Coahuila</w:t>
                    </w:r>
                  </w:p>
                  <w:p w:rsidR="000D3DDD" w:rsidRPr="006C63E8" w:rsidRDefault="009405BD" w:rsidP="000D3DDD">
                    <w:pPr>
                      <w:jc w:val="center"/>
                      <w:rPr>
                        <w:rFonts w:ascii="Times New Roman" w:hAnsi="Times New Roman" w:cs="Times New Roman"/>
                        <w:b/>
                        <w:color w:val="FFFFFF" w:themeColor="background1"/>
                        <w:sz w:val="24"/>
                        <w:szCs w:val="24"/>
                        <w:lang w:val="es-ES"/>
                      </w:rPr>
                    </w:pPr>
                    <w:r w:rsidRPr="006C63E8">
                      <w:rPr>
                        <w:rFonts w:ascii="Times New Roman" w:hAnsi="Times New Roman" w:cs="Times New Roman"/>
                        <w:b/>
                        <w:color w:val="FFFFFF" w:themeColor="background1"/>
                        <w:sz w:val="24"/>
                        <w:szCs w:val="24"/>
                        <w:lang w:val="es-ES"/>
                      </w:rPr>
                      <w:t>Informe de Avance de Gestión Financiera</w:t>
                    </w:r>
                  </w:p>
                  <w:p w:rsidR="00D80746" w:rsidRPr="006C63E8" w:rsidRDefault="00AE166B"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3</w:t>
                    </w:r>
                    <w:r w:rsidR="00111E9D">
                      <w:rPr>
                        <w:rFonts w:ascii="Times New Roman" w:hAnsi="Times New Roman" w:cs="Times New Roman"/>
                        <w:b/>
                        <w:color w:val="FFFFFF" w:themeColor="background1"/>
                        <w:sz w:val="24"/>
                        <w:szCs w:val="24"/>
                        <w:lang w:val="es-ES"/>
                      </w:rPr>
                      <w:t>°</w:t>
                    </w:r>
                    <w:r w:rsidR="009405BD" w:rsidRPr="006C63E8">
                      <w:rPr>
                        <w:rFonts w:ascii="Times New Roman" w:hAnsi="Times New Roman" w:cs="Times New Roman"/>
                        <w:b/>
                        <w:color w:val="FFFFFF" w:themeColor="background1"/>
                        <w:sz w:val="24"/>
                        <w:szCs w:val="24"/>
                        <w:lang w:val="es-ES"/>
                      </w:rPr>
                      <w:t xml:space="preserve"> Trimestre de 201</w:t>
                    </w:r>
                    <w:r w:rsidR="00111E9D">
                      <w:rPr>
                        <w:rFonts w:ascii="Times New Roman" w:hAnsi="Times New Roman" w:cs="Times New Roman"/>
                        <w:b/>
                        <w:color w:val="FFFFFF" w:themeColor="background1"/>
                        <w:sz w:val="24"/>
                        <w:szCs w:val="24"/>
                        <w:lang w:val="es-ES"/>
                      </w:rPr>
                      <w:t>8</w:t>
                    </w:r>
                  </w:p>
                  <w:p w:rsidR="000D3DDD" w:rsidRPr="006C63E8" w:rsidRDefault="00111E9D" w:rsidP="000D3DDD">
                    <w:pPr>
                      <w:jc w:val="center"/>
                      <w:rPr>
                        <w:rFonts w:ascii="Times New Roman" w:hAnsi="Times New Roman" w:cs="Times New Roman"/>
                        <w:b/>
                        <w:color w:val="FFFFFF" w:themeColor="background1"/>
                        <w:sz w:val="24"/>
                        <w:szCs w:val="24"/>
                        <w:lang w:val="es-ES"/>
                      </w:rPr>
                    </w:pPr>
                    <w:r>
                      <w:rPr>
                        <w:rFonts w:ascii="Times New Roman" w:hAnsi="Times New Roman" w:cs="Times New Roman"/>
                        <w:b/>
                        <w:color w:val="FFFFFF" w:themeColor="background1"/>
                        <w:sz w:val="24"/>
                        <w:szCs w:val="24"/>
                        <w:lang w:val="es-ES"/>
                      </w:rPr>
                      <w:t>1</w:t>
                    </w:r>
                    <w:r w:rsidR="00227EF4">
                      <w:rPr>
                        <w:rFonts w:ascii="Times New Roman" w:hAnsi="Times New Roman" w:cs="Times New Roman"/>
                        <w:b/>
                        <w:color w:val="FFFFFF" w:themeColor="background1"/>
                        <w:sz w:val="24"/>
                        <w:szCs w:val="24"/>
                        <w:lang w:val="es-ES"/>
                      </w:rPr>
                      <w:t>1</w:t>
                    </w:r>
                    <w:r>
                      <w:rPr>
                        <w:rFonts w:ascii="Times New Roman" w:hAnsi="Times New Roman" w:cs="Times New Roman"/>
                        <w:b/>
                        <w:color w:val="FFFFFF" w:themeColor="background1"/>
                        <w:sz w:val="24"/>
                        <w:szCs w:val="24"/>
                        <w:lang w:val="es-ES"/>
                      </w:rPr>
                      <w:t xml:space="preserve">. </w:t>
                    </w:r>
                    <w:r w:rsidR="000D3DDD" w:rsidRPr="006C63E8">
                      <w:rPr>
                        <w:rFonts w:ascii="Times New Roman" w:hAnsi="Times New Roman" w:cs="Times New Roman"/>
                        <w:b/>
                        <w:color w:val="FFFFFF" w:themeColor="background1"/>
                        <w:sz w:val="24"/>
                        <w:szCs w:val="24"/>
                        <w:lang w:val="es-ES"/>
                      </w:rPr>
                      <w:t>Notas de Gestión a los Estados Financieros</w:t>
                    </w:r>
                  </w:p>
                </w:txbxContent>
              </v:textbox>
            </v:shape>
          </w:pict>
        </mc:Fallback>
      </mc:AlternateContent>
    </w:r>
    <w:r>
      <w:rPr>
        <w:noProof/>
      </w:rPr>
      <w:drawing>
        <wp:anchor distT="0" distB="0" distL="114300" distR="114300" simplePos="0" relativeHeight="251661312" behindDoc="1" locked="0" layoutInCell="1" allowOverlap="1" wp14:anchorId="459EEBBB">
          <wp:simplePos x="0" y="0"/>
          <wp:positionH relativeFrom="page">
            <wp:align>right</wp:align>
          </wp:positionH>
          <wp:positionV relativeFrom="paragraph">
            <wp:posOffset>-1162050</wp:posOffset>
          </wp:positionV>
          <wp:extent cx="7757160" cy="866140"/>
          <wp:effectExtent l="0" t="0" r="0" b="0"/>
          <wp:wrapNone/>
          <wp:docPr id="21" name="Imagen 3">
            <a:extLst xmlns:a="http://schemas.openxmlformats.org/drawingml/2006/main">
              <a:ext uri="{FF2B5EF4-FFF2-40B4-BE49-F238E27FC236}">
                <a16:creationId xmlns:a16="http://schemas.microsoft.com/office/drawing/2014/main" id="{2A49A5E2-BD57-4AD1-A191-A5BF4C65D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A49A5E2-BD57-4AD1-A191-A5BF4C65D680}"/>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b="91208"/>
                  <a:stretch/>
                </pic:blipFill>
                <pic:spPr>
                  <a:xfrm>
                    <a:off x="0" y="0"/>
                    <a:ext cx="7757160" cy="866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31508"/>
    <w:multiLevelType w:val="hybridMultilevel"/>
    <w:tmpl w:val="1C346BD8"/>
    <w:lvl w:ilvl="0" w:tplc="080A000F">
      <w:start w:val="1"/>
      <w:numFmt w:val="decimal"/>
      <w:lvlText w:val="%1."/>
      <w:lvlJc w:val="left"/>
      <w:pPr>
        <w:ind w:left="360" w:hanging="360"/>
      </w:pPr>
      <w:rPr>
        <w:rFonts w:hint="default"/>
      </w:rPr>
    </w:lvl>
    <w:lvl w:ilvl="1" w:tplc="080A0011">
      <w:start w:val="1"/>
      <w:numFmt w:val="decimal"/>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40B2811"/>
    <w:multiLevelType w:val="multilevel"/>
    <w:tmpl w:val="8FD2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70473F"/>
    <w:multiLevelType w:val="hybridMultilevel"/>
    <w:tmpl w:val="13BEC2AA"/>
    <w:lvl w:ilvl="0" w:tplc="080A0019">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39B347E"/>
    <w:multiLevelType w:val="multilevel"/>
    <w:tmpl w:val="F48A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FF23AA"/>
    <w:multiLevelType w:val="hybridMultilevel"/>
    <w:tmpl w:val="C5BE839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C46E80"/>
    <w:multiLevelType w:val="hybridMultilevel"/>
    <w:tmpl w:val="C9182A96"/>
    <w:lvl w:ilvl="0" w:tplc="080A0019">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EF9420F"/>
    <w:multiLevelType w:val="hybridMultilevel"/>
    <w:tmpl w:val="EBFCBA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B57037"/>
    <w:multiLevelType w:val="multilevel"/>
    <w:tmpl w:val="A0C6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77662F"/>
    <w:multiLevelType w:val="multilevel"/>
    <w:tmpl w:val="B4A0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2C429F"/>
    <w:multiLevelType w:val="multilevel"/>
    <w:tmpl w:val="0D16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1B2038"/>
    <w:multiLevelType w:val="multilevel"/>
    <w:tmpl w:val="99BA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E85C7E"/>
    <w:multiLevelType w:val="hybridMultilevel"/>
    <w:tmpl w:val="6696FD68"/>
    <w:lvl w:ilvl="0" w:tplc="F9C6B5C8">
      <w:start w:val="2"/>
      <w:numFmt w:val="decimal"/>
      <w:lvlText w:val="%1."/>
      <w:lvlJc w:val="left"/>
      <w:pPr>
        <w:ind w:left="360" w:hanging="360"/>
      </w:pPr>
      <w:rPr>
        <w:rFonts w:hint="default"/>
      </w:rPr>
    </w:lvl>
    <w:lvl w:ilvl="1" w:tplc="8B3E396E">
      <w:start w:val="1"/>
      <w:numFmt w:val="lowerLetter"/>
      <w:lvlText w:val="%2."/>
      <w:lvlJc w:val="left"/>
      <w:pPr>
        <w:ind w:left="1080" w:hanging="360"/>
      </w:pPr>
      <w:rPr>
        <w:rFonts w:eastAsiaTheme="minorHAnsi" w:hint="default"/>
      </w:rPr>
    </w:lvl>
    <w:lvl w:ilvl="2" w:tplc="26666BCC">
      <w:start w:val="1"/>
      <w:numFmt w:val="lowerLetter"/>
      <w:lvlText w:val="%3)"/>
      <w:lvlJc w:val="left"/>
      <w:pPr>
        <w:ind w:left="2004" w:hanging="384"/>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CB936FA"/>
    <w:multiLevelType w:val="multilevel"/>
    <w:tmpl w:val="BC0E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2B133A"/>
    <w:multiLevelType w:val="multilevel"/>
    <w:tmpl w:val="856A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CE6F09"/>
    <w:multiLevelType w:val="multilevel"/>
    <w:tmpl w:val="1568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421D63"/>
    <w:multiLevelType w:val="hybridMultilevel"/>
    <w:tmpl w:val="D7F8D04A"/>
    <w:lvl w:ilvl="0" w:tplc="080A0019">
      <w:start w:val="1"/>
      <w:numFmt w:val="lowerLetter"/>
      <w:lvlText w:val="%1."/>
      <w:lvlJc w:val="left"/>
      <w:pPr>
        <w:ind w:left="720" w:hanging="360"/>
      </w:pPr>
      <w:rPr>
        <w:rFonts w:hint="default"/>
      </w:rPr>
    </w:lvl>
    <w:lvl w:ilvl="1" w:tplc="8B3E396E">
      <w:start w:val="1"/>
      <w:numFmt w:val="lowerLetter"/>
      <w:lvlText w:val="%2."/>
      <w:lvlJc w:val="left"/>
      <w:pPr>
        <w:ind w:left="1440" w:hanging="360"/>
      </w:pPr>
      <w:rPr>
        <w:rFonts w:eastAsiaTheme="minorHAnsi" w:hint="default"/>
      </w:rPr>
    </w:lvl>
    <w:lvl w:ilvl="2" w:tplc="26666BCC">
      <w:start w:val="1"/>
      <w:numFmt w:val="lowerLetter"/>
      <w:lvlText w:val="%3)"/>
      <w:lvlJc w:val="left"/>
      <w:pPr>
        <w:ind w:left="2364" w:hanging="384"/>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AB2075"/>
    <w:multiLevelType w:val="hybridMultilevel"/>
    <w:tmpl w:val="CB7AC2E6"/>
    <w:lvl w:ilvl="0" w:tplc="080A0001">
      <w:start w:val="1"/>
      <w:numFmt w:val="bullet"/>
      <w:lvlText w:val=""/>
      <w:lvlJc w:val="left"/>
      <w:pPr>
        <w:ind w:left="1530" w:hanging="360"/>
      </w:pPr>
      <w:rPr>
        <w:rFonts w:ascii="Symbol" w:hAnsi="Symbol" w:hint="default"/>
      </w:rPr>
    </w:lvl>
    <w:lvl w:ilvl="1" w:tplc="080A0003" w:tentative="1">
      <w:start w:val="1"/>
      <w:numFmt w:val="bullet"/>
      <w:lvlText w:val="o"/>
      <w:lvlJc w:val="left"/>
      <w:pPr>
        <w:ind w:left="2250" w:hanging="360"/>
      </w:pPr>
      <w:rPr>
        <w:rFonts w:ascii="Courier New" w:hAnsi="Courier New" w:cs="Courier New" w:hint="default"/>
      </w:rPr>
    </w:lvl>
    <w:lvl w:ilvl="2" w:tplc="080A0005" w:tentative="1">
      <w:start w:val="1"/>
      <w:numFmt w:val="bullet"/>
      <w:lvlText w:val=""/>
      <w:lvlJc w:val="left"/>
      <w:pPr>
        <w:ind w:left="2970" w:hanging="360"/>
      </w:pPr>
      <w:rPr>
        <w:rFonts w:ascii="Wingdings" w:hAnsi="Wingdings" w:hint="default"/>
      </w:rPr>
    </w:lvl>
    <w:lvl w:ilvl="3" w:tplc="080A0001" w:tentative="1">
      <w:start w:val="1"/>
      <w:numFmt w:val="bullet"/>
      <w:lvlText w:val=""/>
      <w:lvlJc w:val="left"/>
      <w:pPr>
        <w:ind w:left="3690" w:hanging="360"/>
      </w:pPr>
      <w:rPr>
        <w:rFonts w:ascii="Symbol" w:hAnsi="Symbol" w:hint="default"/>
      </w:rPr>
    </w:lvl>
    <w:lvl w:ilvl="4" w:tplc="080A0003" w:tentative="1">
      <w:start w:val="1"/>
      <w:numFmt w:val="bullet"/>
      <w:lvlText w:val="o"/>
      <w:lvlJc w:val="left"/>
      <w:pPr>
        <w:ind w:left="4410" w:hanging="360"/>
      </w:pPr>
      <w:rPr>
        <w:rFonts w:ascii="Courier New" w:hAnsi="Courier New" w:cs="Courier New" w:hint="default"/>
      </w:rPr>
    </w:lvl>
    <w:lvl w:ilvl="5" w:tplc="080A0005" w:tentative="1">
      <w:start w:val="1"/>
      <w:numFmt w:val="bullet"/>
      <w:lvlText w:val=""/>
      <w:lvlJc w:val="left"/>
      <w:pPr>
        <w:ind w:left="5130" w:hanging="360"/>
      </w:pPr>
      <w:rPr>
        <w:rFonts w:ascii="Wingdings" w:hAnsi="Wingdings" w:hint="default"/>
      </w:rPr>
    </w:lvl>
    <w:lvl w:ilvl="6" w:tplc="080A0001" w:tentative="1">
      <w:start w:val="1"/>
      <w:numFmt w:val="bullet"/>
      <w:lvlText w:val=""/>
      <w:lvlJc w:val="left"/>
      <w:pPr>
        <w:ind w:left="5850" w:hanging="360"/>
      </w:pPr>
      <w:rPr>
        <w:rFonts w:ascii="Symbol" w:hAnsi="Symbol" w:hint="default"/>
      </w:rPr>
    </w:lvl>
    <w:lvl w:ilvl="7" w:tplc="080A0003" w:tentative="1">
      <w:start w:val="1"/>
      <w:numFmt w:val="bullet"/>
      <w:lvlText w:val="o"/>
      <w:lvlJc w:val="left"/>
      <w:pPr>
        <w:ind w:left="6570" w:hanging="360"/>
      </w:pPr>
      <w:rPr>
        <w:rFonts w:ascii="Courier New" w:hAnsi="Courier New" w:cs="Courier New" w:hint="default"/>
      </w:rPr>
    </w:lvl>
    <w:lvl w:ilvl="8" w:tplc="080A0005" w:tentative="1">
      <w:start w:val="1"/>
      <w:numFmt w:val="bullet"/>
      <w:lvlText w:val=""/>
      <w:lvlJc w:val="left"/>
      <w:pPr>
        <w:ind w:left="7290" w:hanging="360"/>
      </w:pPr>
      <w:rPr>
        <w:rFonts w:ascii="Wingdings" w:hAnsi="Wingdings" w:hint="default"/>
      </w:rPr>
    </w:lvl>
  </w:abstractNum>
  <w:abstractNum w:abstractNumId="17" w15:restartNumberingAfterBreak="0">
    <w:nsid w:val="57F80CF2"/>
    <w:multiLevelType w:val="multilevel"/>
    <w:tmpl w:val="9114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D05F35"/>
    <w:multiLevelType w:val="multilevel"/>
    <w:tmpl w:val="6A0C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BB0324"/>
    <w:multiLevelType w:val="hybridMultilevel"/>
    <w:tmpl w:val="46A0D6B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840C0D"/>
    <w:multiLevelType w:val="hybridMultilevel"/>
    <w:tmpl w:val="F36C37DC"/>
    <w:lvl w:ilvl="0" w:tplc="46D4857E">
      <w:start w:val="1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233F97"/>
    <w:multiLevelType w:val="multilevel"/>
    <w:tmpl w:val="7F34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C45D97"/>
    <w:multiLevelType w:val="multilevel"/>
    <w:tmpl w:val="887C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0349F8"/>
    <w:multiLevelType w:val="multilevel"/>
    <w:tmpl w:val="CD80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E02218"/>
    <w:multiLevelType w:val="hybridMultilevel"/>
    <w:tmpl w:val="419C641E"/>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FB17351"/>
    <w:multiLevelType w:val="hybridMultilevel"/>
    <w:tmpl w:val="670E1BF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C157EC"/>
    <w:multiLevelType w:val="hybridMultilevel"/>
    <w:tmpl w:val="6694D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2"/>
  </w:num>
  <w:num w:numId="3">
    <w:abstractNumId w:val="23"/>
  </w:num>
  <w:num w:numId="4">
    <w:abstractNumId w:val="7"/>
  </w:num>
  <w:num w:numId="5">
    <w:abstractNumId w:val="8"/>
  </w:num>
  <w:num w:numId="6">
    <w:abstractNumId w:val="17"/>
  </w:num>
  <w:num w:numId="7">
    <w:abstractNumId w:val="14"/>
  </w:num>
  <w:num w:numId="8">
    <w:abstractNumId w:val="18"/>
  </w:num>
  <w:num w:numId="9">
    <w:abstractNumId w:val="13"/>
  </w:num>
  <w:num w:numId="10">
    <w:abstractNumId w:val="10"/>
  </w:num>
  <w:num w:numId="11">
    <w:abstractNumId w:val="21"/>
  </w:num>
  <w:num w:numId="12">
    <w:abstractNumId w:val="3"/>
  </w:num>
  <w:num w:numId="13">
    <w:abstractNumId w:val="9"/>
  </w:num>
  <w:num w:numId="14">
    <w:abstractNumId w:val="1"/>
  </w:num>
  <w:num w:numId="15">
    <w:abstractNumId w:val="16"/>
  </w:num>
  <w:num w:numId="16">
    <w:abstractNumId w:val="26"/>
  </w:num>
  <w:num w:numId="17">
    <w:abstractNumId w:val="11"/>
  </w:num>
  <w:num w:numId="18">
    <w:abstractNumId w:val="0"/>
  </w:num>
  <w:num w:numId="19">
    <w:abstractNumId w:val="19"/>
  </w:num>
  <w:num w:numId="20">
    <w:abstractNumId w:val="2"/>
  </w:num>
  <w:num w:numId="21">
    <w:abstractNumId w:val="15"/>
  </w:num>
  <w:num w:numId="22">
    <w:abstractNumId w:val="6"/>
  </w:num>
  <w:num w:numId="23">
    <w:abstractNumId w:val="25"/>
  </w:num>
  <w:num w:numId="24">
    <w:abstractNumId w:val="5"/>
  </w:num>
  <w:num w:numId="25">
    <w:abstractNumId w:val="4"/>
  </w:num>
  <w:num w:numId="26">
    <w:abstractNumId w:val="2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06B"/>
    <w:rsid w:val="00001CD7"/>
    <w:rsid w:val="00021612"/>
    <w:rsid w:val="0004588B"/>
    <w:rsid w:val="000814A0"/>
    <w:rsid w:val="00092A28"/>
    <w:rsid w:val="00095C22"/>
    <w:rsid w:val="000B433D"/>
    <w:rsid w:val="000C34CC"/>
    <w:rsid w:val="000D3DDD"/>
    <w:rsid w:val="000E6C36"/>
    <w:rsid w:val="00111E9D"/>
    <w:rsid w:val="001253B5"/>
    <w:rsid w:val="001724DD"/>
    <w:rsid w:val="0017482B"/>
    <w:rsid w:val="001A185A"/>
    <w:rsid w:val="001C4500"/>
    <w:rsid w:val="00211270"/>
    <w:rsid w:val="00226FB6"/>
    <w:rsid w:val="00227EF4"/>
    <w:rsid w:val="002A3822"/>
    <w:rsid w:val="002C2AC2"/>
    <w:rsid w:val="002D0969"/>
    <w:rsid w:val="003A388B"/>
    <w:rsid w:val="003B3944"/>
    <w:rsid w:val="003C7CF1"/>
    <w:rsid w:val="003D20C3"/>
    <w:rsid w:val="003E367B"/>
    <w:rsid w:val="003F62E9"/>
    <w:rsid w:val="00401250"/>
    <w:rsid w:val="00411ADC"/>
    <w:rsid w:val="00414313"/>
    <w:rsid w:val="00457FE0"/>
    <w:rsid w:val="004678B0"/>
    <w:rsid w:val="0047100F"/>
    <w:rsid w:val="004A50C0"/>
    <w:rsid w:val="004A729D"/>
    <w:rsid w:val="004E4BCF"/>
    <w:rsid w:val="004F6952"/>
    <w:rsid w:val="00501185"/>
    <w:rsid w:val="005175F8"/>
    <w:rsid w:val="00544C0A"/>
    <w:rsid w:val="005744D8"/>
    <w:rsid w:val="00584598"/>
    <w:rsid w:val="005A65AF"/>
    <w:rsid w:val="005C399B"/>
    <w:rsid w:val="00623713"/>
    <w:rsid w:val="006241DA"/>
    <w:rsid w:val="00641E02"/>
    <w:rsid w:val="00655184"/>
    <w:rsid w:val="00696665"/>
    <w:rsid w:val="00697A22"/>
    <w:rsid w:val="006A4435"/>
    <w:rsid w:val="006C499A"/>
    <w:rsid w:val="006C63E8"/>
    <w:rsid w:val="006F4881"/>
    <w:rsid w:val="007042B1"/>
    <w:rsid w:val="00707861"/>
    <w:rsid w:val="00713468"/>
    <w:rsid w:val="00751EE6"/>
    <w:rsid w:val="00762D65"/>
    <w:rsid w:val="007B1FD1"/>
    <w:rsid w:val="007C0EB3"/>
    <w:rsid w:val="007C29A5"/>
    <w:rsid w:val="007E0901"/>
    <w:rsid w:val="007E2EA8"/>
    <w:rsid w:val="007E483A"/>
    <w:rsid w:val="007E5CD2"/>
    <w:rsid w:val="007E6497"/>
    <w:rsid w:val="007F23B3"/>
    <w:rsid w:val="00847545"/>
    <w:rsid w:val="00863C7F"/>
    <w:rsid w:val="008769DC"/>
    <w:rsid w:val="00884B40"/>
    <w:rsid w:val="00897640"/>
    <w:rsid w:val="008B0205"/>
    <w:rsid w:val="008C3110"/>
    <w:rsid w:val="00916729"/>
    <w:rsid w:val="009405BD"/>
    <w:rsid w:val="009B4DDE"/>
    <w:rsid w:val="009B65BD"/>
    <w:rsid w:val="009D111A"/>
    <w:rsid w:val="009F5369"/>
    <w:rsid w:val="00A24B44"/>
    <w:rsid w:val="00A25940"/>
    <w:rsid w:val="00A74058"/>
    <w:rsid w:val="00AB717D"/>
    <w:rsid w:val="00AD49B6"/>
    <w:rsid w:val="00AE166B"/>
    <w:rsid w:val="00B627D1"/>
    <w:rsid w:val="00B673A6"/>
    <w:rsid w:val="00BA306B"/>
    <w:rsid w:val="00BA7408"/>
    <w:rsid w:val="00C07A8A"/>
    <w:rsid w:val="00C1338B"/>
    <w:rsid w:val="00C46B6C"/>
    <w:rsid w:val="00C54031"/>
    <w:rsid w:val="00C600AD"/>
    <w:rsid w:val="00D01286"/>
    <w:rsid w:val="00D079A3"/>
    <w:rsid w:val="00D1468F"/>
    <w:rsid w:val="00D159A8"/>
    <w:rsid w:val="00D20EB0"/>
    <w:rsid w:val="00D450B6"/>
    <w:rsid w:val="00D65352"/>
    <w:rsid w:val="00D80746"/>
    <w:rsid w:val="00D834DB"/>
    <w:rsid w:val="00DA4671"/>
    <w:rsid w:val="00DB0F92"/>
    <w:rsid w:val="00DB4A90"/>
    <w:rsid w:val="00DB7AE9"/>
    <w:rsid w:val="00DF4012"/>
    <w:rsid w:val="00DF5A5A"/>
    <w:rsid w:val="00E2699B"/>
    <w:rsid w:val="00E54970"/>
    <w:rsid w:val="00E625AC"/>
    <w:rsid w:val="00ED09E1"/>
    <w:rsid w:val="00EE7D2A"/>
    <w:rsid w:val="00F50DB8"/>
    <w:rsid w:val="00F63C35"/>
    <w:rsid w:val="00F709B1"/>
    <w:rsid w:val="00F93386"/>
    <w:rsid w:val="00FA49B8"/>
    <w:rsid w:val="00FC6D6E"/>
    <w:rsid w:val="00FF0664"/>
    <w:rsid w:val="00FF2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D263D"/>
  <w15:docId w15:val="{001F69E9-4A42-49B7-BDFC-7326C7A2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433D"/>
  </w:style>
  <w:style w:type="paragraph" w:styleId="Ttulo2">
    <w:name w:val="heading 2"/>
    <w:basedOn w:val="Normal"/>
    <w:next w:val="Normal"/>
    <w:link w:val="Ttulo2Car"/>
    <w:uiPriority w:val="9"/>
    <w:semiHidden/>
    <w:unhideWhenUsed/>
    <w:qFormat/>
    <w:rsid w:val="00A24B44"/>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A306B"/>
    <w:pPr>
      <w:spacing w:before="100" w:beforeAutospacing="1" w:after="288"/>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897640"/>
    <w:pPr>
      <w:ind w:left="720"/>
      <w:contextualSpacing/>
    </w:pPr>
  </w:style>
  <w:style w:type="paragraph" w:styleId="Textodeglobo">
    <w:name w:val="Balloon Text"/>
    <w:basedOn w:val="Normal"/>
    <w:link w:val="TextodegloboCar"/>
    <w:uiPriority w:val="99"/>
    <w:semiHidden/>
    <w:unhideWhenUsed/>
    <w:rsid w:val="00A24B44"/>
    <w:rPr>
      <w:rFonts w:ascii="Tahoma" w:hAnsi="Tahoma" w:cs="Tahoma"/>
      <w:sz w:val="16"/>
      <w:szCs w:val="16"/>
    </w:rPr>
  </w:style>
  <w:style w:type="character" w:customStyle="1" w:styleId="TextodegloboCar">
    <w:name w:val="Texto de globo Car"/>
    <w:basedOn w:val="Fuentedeprrafopredeter"/>
    <w:link w:val="Textodeglobo"/>
    <w:uiPriority w:val="99"/>
    <w:semiHidden/>
    <w:rsid w:val="00A24B44"/>
    <w:rPr>
      <w:rFonts w:ascii="Tahoma" w:hAnsi="Tahoma" w:cs="Tahoma"/>
      <w:sz w:val="16"/>
      <w:szCs w:val="16"/>
    </w:rPr>
  </w:style>
  <w:style w:type="character" w:customStyle="1" w:styleId="Ttulo2Car">
    <w:name w:val="Título 2 Car"/>
    <w:basedOn w:val="Fuentedeprrafopredeter"/>
    <w:link w:val="Ttulo2"/>
    <w:uiPriority w:val="9"/>
    <w:semiHidden/>
    <w:rsid w:val="00A24B44"/>
    <w:rPr>
      <w:rFonts w:asciiTheme="majorHAnsi" w:eastAsiaTheme="majorEastAsia" w:hAnsiTheme="majorHAnsi" w:cstheme="majorBidi"/>
      <w:b/>
      <w:bCs/>
      <w:i/>
      <w:iCs/>
      <w:sz w:val="28"/>
      <w:szCs w:val="28"/>
      <w:lang w:val="en-US"/>
    </w:rPr>
  </w:style>
  <w:style w:type="paragraph" w:styleId="Encabezado">
    <w:name w:val="header"/>
    <w:basedOn w:val="Normal"/>
    <w:link w:val="EncabezadoCar"/>
    <w:uiPriority w:val="99"/>
    <w:unhideWhenUsed/>
    <w:rsid w:val="006241DA"/>
    <w:pPr>
      <w:tabs>
        <w:tab w:val="center" w:pos="4419"/>
        <w:tab w:val="right" w:pos="8838"/>
      </w:tabs>
    </w:pPr>
  </w:style>
  <w:style w:type="character" w:customStyle="1" w:styleId="EncabezadoCar">
    <w:name w:val="Encabezado Car"/>
    <w:basedOn w:val="Fuentedeprrafopredeter"/>
    <w:link w:val="Encabezado"/>
    <w:uiPriority w:val="99"/>
    <w:rsid w:val="006241DA"/>
  </w:style>
  <w:style w:type="paragraph" w:styleId="Piedepgina">
    <w:name w:val="footer"/>
    <w:basedOn w:val="Normal"/>
    <w:link w:val="PiedepginaCar"/>
    <w:uiPriority w:val="99"/>
    <w:unhideWhenUsed/>
    <w:rsid w:val="006241DA"/>
    <w:pPr>
      <w:tabs>
        <w:tab w:val="center" w:pos="4419"/>
        <w:tab w:val="right" w:pos="8838"/>
      </w:tabs>
    </w:pPr>
  </w:style>
  <w:style w:type="character" w:customStyle="1" w:styleId="PiedepginaCar">
    <w:name w:val="Pie de página Car"/>
    <w:basedOn w:val="Fuentedeprrafopredeter"/>
    <w:link w:val="Piedepgina"/>
    <w:uiPriority w:val="99"/>
    <w:rsid w:val="006241DA"/>
  </w:style>
  <w:style w:type="table" w:styleId="Sombreadomedio1-nfasis3">
    <w:name w:val="Medium Shading 1 Accent 3"/>
    <w:basedOn w:val="Tablanormal"/>
    <w:uiPriority w:val="63"/>
    <w:rsid w:val="0069666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ROMANOS">
    <w:name w:val="ROMANOS"/>
    <w:basedOn w:val="Normal"/>
    <w:link w:val="ROMANOSCar"/>
    <w:rsid w:val="003F62E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3F62E9"/>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0055">
      <w:bodyDiv w:val="1"/>
      <w:marLeft w:val="0"/>
      <w:marRight w:val="0"/>
      <w:marTop w:val="0"/>
      <w:marBottom w:val="0"/>
      <w:divBdr>
        <w:top w:val="none" w:sz="0" w:space="0" w:color="auto"/>
        <w:left w:val="none" w:sz="0" w:space="0" w:color="auto"/>
        <w:bottom w:val="none" w:sz="0" w:space="0" w:color="auto"/>
        <w:right w:val="none" w:sz="0" w:space="0" w:color="auto"/>
      </w:divBdr>
    </w:div>
    <w:div w:id="257753978">
      <w:bodyDiv w:val="1"/>
      <w:marLeft w:val="0"/>
      <w:marRight w:val="0"/>
      <w:marTop w:val="0"/>
      <w:marBottom w:val="0"/>
      <w:divBdr>
        <w:top w:val="none" w:sz="0" w:space="0" w:color="auto"/>
        <w:left w:val="none" w:sz="0" w:space="0" w:color="auto"/>
        <w:bottom w:val="none" w:sz="0" w:space="0" w:color="auto"/>
        <w:right w:val="none" w:sz="0" w:space="0" w:color="auto"/>
      </w:divBdr>
    </w:div>
    <w:div w:id="522592494">
      <w:bodyDiv w:val="1"/>
      <w:marLeft w:val="0"/>
      <w:marRight w:val="0"/>
      <w:marTop w:val="0"/>
      <w:marBottom w:val="0"/>
      <w:divBdr>
        <w:top w:val="none" w:sz="0" w:space="0" w:color="auto"/>
        <w:left w:val="none" w:sz="0" w:space="0" w:color="auto"/>
        <w:bottom w:val="none" w:sz="0" w:space="0" w:color="auto"/>
        <w:right w:val="none" w:sz="0" w:space="0" w:color="auto"/>
      </w:divBdr>
    </w:div>
    <w:div w:id="984353241">
      <w:bodyDiv w:val="1"/>
      <w:marLeft w:val="0"/>
      <w:marRight w:val="0"/>
      <w:marTop w:val="0"/>
      <w:marBottom w:val="0"/>
      <w:divBdr>
        <w:top w:val="none" w:sz="0" w:space="0" w:color="auto"/>
        <w:left w:val="none" w:sz="0" w:space="0" w:color="auto"/>
        <w:bottom w:val="none" w:sz="0" w:space="0" w:color="auto"/>
        <w:right w:val="none" w:sz="0" w:space="0" w:color="auto"/>
      </w:divBdr>
    </w:div>
    <w:div w:id="1056778146">
      <w:bodyDiv w:val="1"/>
      <w:marLeft w:val="0"/>
      <w:marRight w:val="0"/>
      <w:marTop w:val="0"/>
      <w:marBottom w:val="0"/>
      <w:divBdr>
        <w:top w:val="none" w:sz="0" w:space="0" w:color="auto"/>
        <w:left w:val="none" w:sz="0" w:space="0" w:color="auto"/>
        <w:bottom w:val="none" w:sz="0" w:space="0" w:color="auto"/>
        <w:right w:val="none" w:sz="0" w:space="0" w:color="auto"/>
      </w:divBdr>
    </w:div>
    <w:div w:id="1122961275">
      <w:bodyDiv w:val="1"/>
      <w:marLeft w:val="0"/>
      <w:marRight w:val="0"/>
      <w:marTop w:val="0"/>
      <w:marBottom w:val="0"/>
      <w:divBdr>
        <w:top w:val="none" w:sz="0" w:space="0" w:color="auto"/>
        <w:left w:val="none" w:sz="0" w:space="0" w:color="auto"/>
        <w:bottom w:val="none" w:sz="0" w:space="0" w:color="auto"/>
        <w:right w:val="none" w:sz="0" w:space="0" w:color="auto"/>
      </w:divBdr>
      <w:divsChild>
        <w:div w:id="1111708169">
          <w:marLeft w:val="0"/>
          <w:marRight w:val="0"/>
          <w:marTop w:val="0"/>
          <w:marBottom w:val="0"/>
          <w:divBdr>
            <w:top w:val="none" w:sz="0" w:space="0" w:color="auto"/>
            <w:left w:val="none" w:sz="0" w:space="0" w:color="auto"/>
            <w:bottom w:val="none" w:sz="0" w:space="0" w:color="auto"/>
            <w:right w:val="none" w:sz="0" w:space="0" w:color="auto"/>
          </w:divBdr>
          <w:divsChild>
            <w:div w:id="1359355928">
              <w:marLeft w:val="0"/>
              <w:marRight w:val="0"/>
              <w:marTop w:val="0"/>
              <w:marBottom w:val="0"/>
              <w:divBdr>
                <w:top w:val="none" w:sz="0" w:space="0" w:color="auto"/>
                <w:left w:val="none" w:sz="0" w:space="0" w:color="auto"/>
                <w:bottom w:val="none" w:sz="0" w:space="0" w:color="auto"/>
                <w:right w:val="none" w:sz="0" w:space="0" w:color="auto"/>
              </w:divBdr>
              <w:divsChild>
                <w:div w:id="561645791">
                  <w:marLeft w:val="0"/>
                  <w:marRight w:val="0"/>
                  <w:marTop w:val="0"/>
                  <w:marBottom w:val="0"/>
                  <w:divBdr>
                    <w:top w:val="none" w:sz="0" w:space="0" w:color="auto"/>
                    <w:left w:val="none" w:sz="0" w:space="0" w:color="auto"/>
                    <w:bottom w:val="none" w:sz="0" w:space="0" w:color="auto"/>
                    <w:right w:val="none" w:sz="0" w:space="0" w:color="auto"/>
                  </w:divBdr>
                  <w:divsChild>
                    <w:div w:id="788552604">
                      <w:marLeft w:val="0"/>
                      <w:marRight w:val="0"/>
                      <w:marTop w:val="0"/>
                      <w:marBottom w:val="0"/>
                      <w:divBdr>
                        <w:top w:val="none" w:sz="0" w:space="0" w:color="auto"/>
                        <w:left w:val="none" w:sz="0" w:space="0" w:color="auto"/>
                        <w:bottom w:val="none" w:sz="0" w:space="0" w:color="auto"/>
                        <w:right w:val="none" w:sz="0" w:space="0" w:color="auto"/>
                      </w:divBdr>
                      <w:divsChild>
                        <w:div w:id="933125498">
                          <w:marLeft w:val="0"/>
                          <w:marRight w:val="0"/>
                          <w:marTop w:val="0"/>
                          <w:marBottom w:val="0"/>
                          <w:divBdr>
                            <w:top w:val="none" w:sz="0" w:space="0" w:color="auto"/>
                            <w:left w:val="none" w:sz="0" w:space="0" w:color="auto"/>
                            <w:bottom w:val="none" w:sz="0" w:space="0" w:color="auto"/>
                            <w:right w:val="none" w:sz="0" w:space="0" w:color="auto"/>
                          </w:divBdr>
                          <w:divsChild>
                            <w:div w:id="13750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714218">
      <w:bodyDiv w:val="1"/>
      <w:marLeft w:val="0"/>
      <w:marRight w:val="0"/>
      <w:marTop w:val="0"/>
      <w:marBottom w:val="0"/>
      <w:divBdr>
        <w:top w:val="none" w:sz="0" w:space="0" w:color="auto"/>
        <w:left w:val="none" w:sz="0" w:space="0" w:color="auto"/>
        <w:bottom w:val="none" w:sz="0" w:space="0" w:color="auto"/>
        <w:right w:val="none" w:sz="0" w:space="0" w:color="auto"/>
      </w:divBdr>
      <w:divsChild>
        <w:div w:id="199244031">
          <w:marLeft w:val="0"/>
          <w:marRight w:val="0"/>
          <w:marTop w:val="0"/>
          <w:marBottom w:val="0"/>
          <w:divBdr>
            <w:top w:val="none" w:sz="0" w:space="0" w:color="auto"/>
            <w:left w:val="none" w:sz="0" w:space="0" w:color="auto"/>
            <w:bottom w:val="none" w:sz="0" w:space="0" w:color="auto"/>
            <w:right w:val="none" w:sz="0" w:space="0" w:color="auto"/>
          </w:divBdr>
        </w:div>
        <w:div w:id="758139596">
          <w:marLeft w:val="0"/>
          <w:marRight w:val="0"/>
          <w:marTop w:val="0"/>
          <w:marBottom w:val="0"/>
          <w:divBdr>
            <w:top w:val="none" w:sz="0" w:space="0" w:color="auto"/>
            <w:left w:val="none" w:sz="0" w:space="0" w:color="auto"/>
            <w:bottom w:val="none" w:sz="0" w:space="0" w:color="auto"/>
            <w:right w:val="none" w:sz="0" w:space="0" w:color="auto"/>
          </w:divBdr>
        </w:div>
        <w:div w:id="378210155">
          <w:marLeft w:val="0"/>
          <w:marRight w:val="0"/>
          <w:marTop w:val="0"/>
          <w:marBottom w:val="0"/>
          <w:divBdr>
            <w:top w:val="none" w:sz="0" w:space="0" w:color="auto"/>
            <w:left w:val="none" w:sz="0" w:space="0" w:color="auto"/>
            <w:bottom w:val="none" w:sz="0" w:space="0" w:color="auto"/>
            <w:right w:val="none" w:sz="0" w:space="0" w:color="auto"/>
          </w:divBdr>
        </w:div>
        <w:div w:id="669912740">
          <w:marLeft w:val="0"/>
          <w:marRight w:val="0"/>
          <w:marTop w:val="0"/>
          <w:marBottom w:val="0"/>
          <w:divBdr>
            <w:top w:val="none" w:sz="0" w:space="0" w:color="auto"/>
            <w:left w:val="none" w:sz="0" w:space="0" w:color="auto"/>
            <w:bottom w:val="none" w:sz="0" w:space="0" w:color="auto"/>
            <w:right w:val="none" w:sz="0" w:space="0" w:color="auto"/>
          </w:divBdr>
        </w:div>
        <w:div w:id="1176456633">
          <w:marLeft w:val="0"/>
          <w:marRight w:val="0"/>
          <w:marTop w:val="0"/>
          <w:marBottom w:val="0"/>
          <w:divBdr>
            <w:top w:val="none" w:sz="0" w:space="0" w:color="auto"/>
            <w:left w:val="none" w:sz="0" w:space="0" w:color="auto"/>
            <w:bottom w:val="none" w:sz="0" w:space="0" w:color="auto"/>
            <w:right w:val="none" w:sz="0" w:space="0" w:color="auto"/>
          </w:divBdr>
        </w:div>
        <w:div w:id="1212184188">
          <w:marLeft w:val="0"/>
          <w:marRight w:val="0"/>
          <w:marTop w:val="0"/>
          <w:marBottom w:val="0"/>
          <w:divBdr>
            <w:top w:val="none" w:sz="0" w:space="0" w:color="auto"/>
            <w:left w:val="none" w:sz="0" w:space="0" w:color="auto"/>
            <w:bottom w:val="none" w:sz="0" w:space="0" w:color="auto"/>
            <w:right w:val="none" w:sz="0" w:space="0" w:color="auto"/>
          </w:divBdr>
        </w:div>
        <w:div w:id="764763120">
          <w:marLeft w:val="0"/>
          <w:marRight w:val="0"/>
          <w:marTop w:val="0"/>
          <w:marBottom w:val="0"/>
          <w:divBdr>
            <w:top w:val="none" w:sz="0" w:space="0" w:color="auto"/>
            <w:left w:val="none" w:sz="0" w:space="0" w:color="auto"/>
            <w:bottom w:val="none" w:sz="0" w:space="0" w:color="auto"/>
            <w:right w:val="none" w:sz="0" w:space="0" w:color="auto"/>
          </w:divBdr>
        </w:div>
        <w:div w:id="1009335929">
          <w:marLeft w:val="0"/>
          <w:marRight w:val="0"/>
          <w:marTop w:val="0"/>
          <w:marBottom w:val="0"/>
          <w:divBdr>
            <w:top w:val="none" w:sz="0" w:space="0" w:color="auto"/>
            <w:left w:val="none" w:sz="0" w:space="0" w:color="auto"/>
            <w:bottom w:val="none" w:sz="0" w:space="0" w:color="auto"/>
            <w:right w:val="none" w:sz="0" w:space="0" w:color="auto"/>
          </w:divBdr>
        </w:div>
      </w:divsChild>
    </w:div>
    <w:div w:id="1515415499">
      <w:bodyDiv w:val="1"/>
      <w:marLeft w:val="0"/>
      <w:marRight w:val="0"/>
      <w:marTop w:val="0"/>
      <w:marBottom w:val="0"/>
      <w:divBdr>
        <w:top w:val="none" w:sz="0" w:space="0" w:color="auto"/>
        <w:left w:val="none" w:sz="0" w:space="0" w:color="auto"/>
        <w:bottom w:val="none" w:sz="0" w:space="0" w:color="auto"/>
        <w:right w:val="none" w:sz="0" w:space="0" w:color="auto"/>
      </w:divBdr>
      <w:divsChild>
        <w:div w:id="1340085548">
          <w:marLeft w:val="0"/>
          <w:marRight w:val="0"/>
          <w:marTop w:val="0"/>
          <w:marBottom w:val="0"/>
          <w:divBdr>
            <w:top w:val="none" w:sz="0" w:space="0" w:color="auto"/>
            <w:left w:val="none" w:sz="0" w:space="0" w:color="auto"/>
            <w:bottom w:val="none" w:sz="0" w:space="0" w:color="auto"/>
            <w:right w:val="none" w:sz="0" w:space="0" w:color="auto"/>
          </w:divBdr>
          <w:divsChild>
            <w:div w:id="1092044987">
              <w:marLeft w:val="0"/>
              <w:marRight w:val="0"/>
              <w:marTop w:val="0"/>
              <w:marBottom w:val="0"/>
              <w:divBdr>
                <w:top w:val="none" w:sz="0" w:space="0" w:color="auto"/>
                <w:left w:val="none" w:sz="0" w:space="0" w:color="auto"/>
                <w:bottom w:val="none" w:sz="0" w:space="0" w:color="auto"/>
                <w:right w:val="none" w:sz="0" w:space="0" w:color="auto"/>
              </w:divBdr>
              <w:divsChild>
                <w:div w:id="1367174353">
                  <w:marLeft w:val="0"/>
                  <w:marRight w:val="0"/>
                  <w:marTop w:val="0"/>
                  <w:marBottom w:val="0"/>
                  <w:divBdr>
                    <w:top w:val="none" w:sz="0" w:space="0" w:color="auto"/>
                    <w:left w:val="none" w:sz="0" w:space="0" w:color="auto"/>
                    <w:bottom w:val="none" w:sz="0" w:space="0" w:color="auto"/>
                    <w:right w:val="none" w:sz="0" w:space="0" w:color="auto"/>
                  </w:divBdr>
                  <w:divsChild>
                    <w:div w:id="1224098139">
                      <w:marLeft w:val="0"/>
                      <w:marRight w:val="0"/>
                      <w:marTop w:val="0"/>
                      <w:marBottom w:val="0"/>
                      <w:divBdr>
                        <w:top w:val="none" w:sz="0" w:space="0" w:color="auto"/>
                        <w:left w:val="none" w:sz="0" w:space="0" w:color="auto"/>
                        <w:bottom w:val="none" w:sz="0" w:space="0" w:color="auto"/>
                        <w:right w:val="none" w:sz="0" w:space="0" w:color="auto"/>
                      </w:divBdr>
                      <w:divsChild>
                        <w:div w:id="2050569361">
                          <w:marLeft w:val="0"/>
                          <w:marRight w:val="0"/>
                          <w:marTop w:val="0"/>
                          <w:marBottom w:val="0"/>
                          <w:divBdr>
                            <w:top w:val="none" w:sz="0" w:space="0" w:color="auto"/>
                            <w:left w:val="none" w:sz="0" w:space="0" w:color="auto"/>
                            <w:bottom w:val="none" w:sz="0" w:space="0" w:color="auto"/>
                            <w:right w:val="none" w:sz="0" w:space="0" w:color="auto"/>
                          </w:divBdr>
                          <w:divsChild>
                            <w:div w:id="12104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72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edrasnegras.gob.mx/infraestructura/"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16464156839479338"/>
          <c:y val="7.1559023215685399E-2"/>
          <c:w val="0.49029349710073461"/>
          <c:h val="0.76380070148925494"/>
        </c:manualLayout>
      </c:layout>
      <c:bar3DChart>
        <c:barDir val="col"/>
        <c:grouping val="standard"/>
        <c:varyColors val="0"/>
        <c:ser>
          <c:idx val="0"/>
          <c:order val="0"/>
          <c:tx>
            <c:strRef>
              <c:f>Hoja1!$B$1</c:f>
              <c:strCache>
                <c:ptCount val="1"/>
                <c:pt idx="0">
                  <c:v>Sdo Deuda</c:v>
                </c:pt>
              </c:strCache>
            </c:strRef>
          </c:tx>
          <c:invertIfNegative val="0"/>
          <c:dLbls>
            <c:dLbl>
              <c:idx val="0"/>
              <c:layout>
                <c:manualLayout>
                  <c:x val="-4.4444133374394578E-3"/>
                  <c:y val="-2.5071049595812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93-4528-B8FB-1D658F541AE3}"/>
                </c:ext>
              </c:extLst>
            </c:dLbl>
            <c:dLbl>
              <c:idx val="1"/>
              <c:layout>
                <c:manualLayout>
                  <c:x val="1.4814711124798193E-3"/>
                  <c:y val="-1.1395931634460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93-4528-B8FB-1D658F541AE3}"/>
                </c:ext>
              </c:extLst>
            </c:dLbl>
            <c:dLbl>
              <c:idx val="2"/>
              <c:layout>
                <c:manualLayout>
                  <c:x val="-7.4073555623990995E-3"/>
                  <c:y val="-1.823349061513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93-4528-B8FB-1D658F541AE3}"/>
                </c:ext>
              </c:extLst>
            </c:dLbl>
            <c:dLbl>
              <c:idx val="3"/>
              <c:layout>
                <c:manualLayout>
                  <c:x val="-1.8616444405723607E-2"/>
                  <c:y val="-1.5954184090149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93-4528-B8FB-1D658F541AE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Hoja1!$A$2:$A$6</c:f>
              <c:numCache>
                <c:formatCode>General</c:formatCode>
                <c:ptCount val="5"/>
                <c:pt idx="0">
                  <c:v>2014</c:v>
                </c:pt>
                <c:pt idx="1">
                  <c:v>2015</c:v>
                </c:pt>
                <c:pt idx="2">
                  <c:v>2016</c:v>
                </c:pt>
                <c:pt idx="3">
                  <c:v>2017</c:v>
                </c:pt>
                <c:pt idx="4">
                  <c:v>2018</c:v>
                </c:pt>
              </c:numCache>
            </c:numRef>
          </c:cat>
          <c:val>
            <c:numRef>
              <c:f>Hoja1!$B$2:$B$6</c:f>
              <c:numCache>
                <c:formatCode>General</c:formatCode>
                <c:ptCount val="5"/>
                <c:pt idx="0">
                  <c:v>53.9</c:v>
                </c:pt>
                <c:pt idx="1">
                  <c:v>45.3</c:v>
                </c:pt>
                <c:pt idx="2">
                  <c:v>36.4</c:v>
                </c:pt>
                <c:pt idx="3">
                  <c:v>27.5</c:v>
                </c:pt>
                <c:pt idx="4">
                  <c:v>18.5</c:v>
                </c:pt>
              </c:numCache>
            </c:numRef>
          </c:val>
          <c:extLst>
            <c:ext xmlns:c16="http://schemas.microsoft.com/office/drawing/2014/chart" uri="{C3380CC4-5D6E-409C-BE32-E72D297353CC}">
              <c16:uniqueId val="{00000004-3193-4528-B8FB-1D658F541AE3}"/>
            </c:ext>
          </c:extLst>
        </c:ser>
        <c:ser>
          <c:idx val="1"/>
          <c:order val="1"/>
          <c:tx>
            <c:strRef>
              <c:f>Hoja1!$C$1</c:f>
              <c:strCache>
                <c:ptCount val="1"/>
                <c:pt idx="0">
                  <c:v>Pres Ingresos</c:v>
                </c:pt>
              </c:strCache>
            </c:strRef>
          </c:tx>
          <c:invertIfNegative val="0"/>
          <c:dLbls>
            <c:dLbl>
              <c:idx val="0"/>
              <c:layout>
                <c:manualLayout>
                  <c:x val="1.1851780641116876E-2"/>
                  <c:y val="-3.8878605889124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93-4528-B8FB-1D658F541AE3}"/>
                </c:ext>
              </c:extLst>
            </c:dLbl>
            <c:dLbl>
              <c:idx val="1"/>
              <c:layout>
                <c:manualLayout>
                  <c:x val="1.3333253221256537E-2"/>
                  <c:y val="1.1898899727821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93-4528-B8FB-1D658F541AE3}"/>
                </c:ext>
              </c:extLst>
            </c:dLbl>
            <c:dLbl>
              <c:idx val="2"/>
              <c:layout>
                <c:manualLayout>
                  <c:x val="1.3254920256290112E-2"/>
                  <c:y val="-8.309209726497341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93-4528-B8FB-1D658F541AE3}"/>
                </c:ext>
              </c:extLst>
            </c:dLbl>
            <c:dLbl>
              <c:idx val="3"/>
              <c:layout>
                <c:manualLayout>
                  <c:x val="1.6296182237278051E-2"/>
                  <c:y val="-2.05126769420282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93-4528-B8FB-1D658F541AE3}"/>
                </c:ext>
              </c:extLst>
            </c:dLbl>
            <c:dLbl>
              <c:idx val="4"/>
              <c:layout>
                <c:manualLayout>
                  <c:x val="-9.3262732023648943E-17"/>
                  <c:y val="8.0434345465514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04-4204-8E2E-DB12A34FE8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Hoja1!$A$2:$A$6</c:f>
              <c:numCache>
                <c:formatCode>General</c:formatCode>
                <c:ptCount val="5"/>
                <c:pt idx="0">
                  <c:v>2014</c:v>
                </c:pt>
                <c:pt idx="1">
                  <c:v>2015</c:v>
                </c:pt>
                <c:pt idx="2">
                  <c:v>2016</c:v>
                </c:pt>
                <c:pt idx="3">
                  <c:v>2017</c:v>
                </c:pt>
                <c:pt idx="4">
                  <c:v>2018</c:v>
                </c:pt>
              </c:numCache>
            </c:numRef>
          </c:cat>
          <c:val>
            <c:numRef>
              <c:f>Hoja1!$C$2:$C$6</c:f>
              <c:numCache>
                <c:formatCode>General</c:formatCode>
                <c:ptCount val="5"/>
                <c:pt idx="0">
                  <c:v>526.20000000000005</c:v>
                </c:pt>
                <c:pt idx="1">
                  <c:v>531.6</c:v>
                </c:pt>
                <c:pt idx="2">
                  <c:v>489.2</c:v>
                </c:pt>
                <c:pt idx="3">
                  <c:v>636.4</c:v>
                </c:pt>
                <c:pt idx="4">
                  <c:v>536.6</c:v>
                </c:pt>
              </c:numCache>
            </c:numRef>
          </c:val>
          <c:extLst>
            <c:ext xmlns:c16="http://schemas.microsoft.com/office/drawing/2014/chart" uri="{C3380CC4-5D6E-409C-BE32-E72D297353CC}">
              <c16:uniqueId val="{00000009-3193-4528-B8FB-1D658F541AE3}"/>
            </c:ext>
          </c:extLst>
        </c:ser>
        <c:dLbls>
          <c:showLegendKey val="0"/>
          <c:showVal val="0"/>
          <c:showCatName val="0"/>
          <c:showSerName val="0"/>
          <c:showPercent val="0"/>
          <c:showBubbleSize val="0"/>
        </c:dLbls>
        <c:gapWidth val="150"/>
        <c:shape val="cylinder"/>
        <c:axId val="1883082144"/>
        <c:axId val="1883084864"/>
        <c:axId val="1746807360"/>
      </c:bar3DChart>
      <c:catAx>
        <c:axId val="1883082144"/>
        <c:scaling>
          <c:orientation val="minMax"/>
        </c:scaling>
        <c:delete val="0"/>
        <c:axPos val="b"/>
        <c:numFmt formatCode="General" sourceLinked="1"/>
        <c:majorTickMark val="none"/>
        <c:minorTickMark val="none"/>
        <c:tickLblPos val="nextTo"/>
        <c:crossAx val="1883084864"/>
        <c:crosses val="autoZero"/>
        <c:auto val="1"/>
        <c:lblAlgn val="ctr"/>
        <c:lblOffset val="100"/>
        <c:noMultiLvlLbl val="0"/>
      </c:catAx>
      <c:valAx>
        <c:axId val="1883084864"/>
        <c:scaling>
          <c:orientation val="minMax"/>
        </c:scaling>
        <c:delete val="0"/>
        <c:axPos val="l"/>
        <c:majorGridlines/>
        <c:numFmt formatCode="General" sourceLinked="1"/>
        <c:majorTickMark val="none"/>
        <c:minorTickMark val="none"/>
        <c:tickLblPos val="nextTo"/>
        <c:crossAx val="1883082144"/>
        <c:crosses val="autoZero"/>
        <c:crossBetween val="between"/>
      </c:valAx>
      <c:serAx>
        <c:axId val="1746807360"/>
        <c:scaling>
          <c:orientation val="minMax"/>
        </c:scaling>
        <c:delete val="1"/>
        <c:axPos val="b"/>
        <c:majorTickMark val="none"/>
        <c:minorTickMark val="none"/>
        <c:tickLblPos val="none"/>
        <c:crossAx val="1883084864"/>
        <c:crosses val="autoZero"/>
      </c:ser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0.11805</cdr:x>
      <cdr:y>0.71606</cdr:y>
    </cdr:from>
    <cdr:to>
      <cdr:x>0.24369</cdr:x>
      <cdr:y>0.80595</cdr:y>
    </cdr:to>
    <cdr:sp macro="" textlink="">
      <cdr:nvSpPr>
        <cdr:cNvPr id="3" name="1 CuadroTexto"/>
        <cdr:cNvSpPr txBox="1"/>
      </cdr:nvSpPr>
      <cdr:spPr>
        <a:xfrm xmlns:a="http://schemas.openxmlformats.org/drawingml/2006/main">
          <a:off x="589416" y="2261219"/>
          <a:ext cx="627321" cy="2838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Arial"/>
              <a:cs typeface="Arial"/>
            </a:defRPr>
          </a:lvl1pPr>
          <a:lvl2pPr marL="457200" indent="0">
            <a:defRPr sz="1100">
              <a:latin typeface="Arial"/>
              <a:cs typeface="Arial"/>
            </a:defRPr>
          </a:lvl2pPr>
          <a:lvl3pPr marL="914400" indent="0">
            <a:defRPr sz="1100">
              <a:latin typeface="Arial"/>
              <a:cs typeface="Arial"/>
            </a:defRPr>
          </a:lvl3pPr>
          <a:lvl4pPr marL="1371600" indent="0">
            <a:defRPr sz="1100">
              <a:latin typeface="Arial"/>
              <a:cs typeface="Arial"/>
            </a:defRPr>
          </a:lvl4pPr>
          <a:lvl5pPr marL="1828800" indent="0">
            <a:defRPr sz="1100">
              <a:latin typeface="Arial"/>
              <a:cs typeface="Arial"/>
            </a:defRPr>
          </a:lvl5pPr>
          <a:lvl6pPr marL="2286000" indent="0">
            <a:defRPr sz="1100">
              <a:latin typeface="Arial"/>
              <a:cs typeface="Arial"/>
            </a:defRPr>
          </a:lvl6pPr>
          <a:lvl7pPr marL="2743200" indent="0">
            <a:defRPr sz="1100">
              <a:latin typeface="Arial"/>
              <a:cs typeface="Arial"/>
            </a:defRPr>
          </a:lvl7pPr>
          <a:lvl8pPr marL="3200400" indent="0">
            <a:defRPr sz="1100">
              <a:latin typeface="Arial"/>
              <a:cs typeface="Arial"/>
            </a:defRPr>
          </a:lvl8pPr>
          <a:lvl9pPr marL="3657600" indent="0">
            <a:defRPr sz="1100">
              <a:latin typeface="Arial"/>
              <a:cs typeface="Arial"/>
            </a:defRPr>
          </a:lvl9pPr>
        </a:lstStyle>
        <a:p xmlns:a="http://schemas.openxmlformats.org/drawingml/2006/main">
          <a:pPr algn="ctr"/>
          <a:r>
            <a:rPr lang="es-MX" sz="900" b="1" dirty="0"/>
            <a:t>10.2%</a:t>
          </a:r>
        </a:p>
      </cdr:txBody>
    </cdr:sp>
  </cdr:relSizeAnchor>
  <cdr:relSizeAnchor xmlns:cdr="http://schemas.openxmlformats.org/drawingml/2006/chartDrawing">
    <cdr:from>
      <cdr:x>0.22</cdr:x>
      <cdr:y>0.74462</cdr:y>
    </cdr:from>
    <cdr:to>
      <cdr:x>0.32834</cdr:x>
      <cdr:y>0.81288</cdr:y>
    </cdr:to>
    <cdr:sp macro="" textlink="">
      <cdr:nvSpPr>
        <cdr:cNvPr id="4" name="1 CuadroTexto"/>
        <cdr:cNvSpPr txBox="1"/>
      </cdr:nvSpPr>
      <cdr:spPr>
        <a:xfrm xmlns:a="http://schemas.openxmlformats.org/drawingml/2006/main">
          <a:off x="1098480" y="2351391"/>
          <a:ext cx="540942" cy="2155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Arial"/>
              <a:cs typeface="Arial"/>
            </a:defRPr>
          </a:lvl1pPr>
          <a:lvl2pPr marL="457200" indent="0">
            <a:defRPr sz="1100">
              <a:latin typeface="Arial"/>
              <a:cs typeface="Arial"/>
            </a:defRPr>
          </a:lvl2pPr>
          <a:lvl3pPr marL="914400" indent="0">
            <a:defRPr sz="1100">
              <a:latin typeface="Arial"/>
              <a:cs typeface="Arial"/>
            </a:defRPr>
          </a:lvl3pPr>
          <a:lvl4pPr marL="1371600" indent="0">
            <a:defRPr sz="1100">
              <a:latin typeface="Arial"/>
              <a:cs typeface="Arial"/>
            </a:defRPr>
          </a:lvl4pPr>
          <a:lvl5pPr marL="1828800" indent="0">
            <a:defRPr sz="1100">
              <a:latin typeface="Arial"/>
              <a:cs typeface="Arial"/>
            </a:defRPr>
          </a:lvl5pPr>
          <a:lvl6pPr marL="2286000" indent="0">
            <a:defRPr sz="1100">
              <a:latin typeface="Arial"/>
              <a:cs typeface="Arial"/>
            </a:defRPr>
          </a:lvl6pPr>
          <a:lvl7pPr marL="2743200" indent="0">
            <a:defRPr sz="1100">
              <a:latin typeface="Arial"/>
              <a:cs typeface="Arial"/>
            </a:defRPr>
          </a:lvl7pPr>
          <a:lvl8pPr marL="3200400" indent="0">
            <a:defRPr sz="1100">
              <a:latin typeface="Arial"/>
              <a:cs typeface="Arial"/>
            </a:defRPr>
          </a:lvl8pPr>
          <a:lvl9pPr marL="3657600" indent="0">
            <a:defRPr sz="1100">
              <a:latin typeface="Arial"/>
              <a:cs typeface="Arial"/>
            </a:defRPr>
          </a:lvl9pPr>
        </a:lstStyle>
        <a:p xmlns:a="http://schemas.openxmlformats.org/drawingml/2006/main">
          <a:pPr algn="ctr"/>
          <a:r>
            <a:rPr lang="es-MX" sz="900" b="1" dirty="0"/>
            <a:t>8.5%</a:t>
          </a:r>
        </a:p>
      </cdr:txBody>
    </cdr:sp>
  </cdr:relSizeAnchor>
  <cdr:relSizeAnchor xmlns:cdr="http://schemas.openxmlformats.org/drawingml/2006/chartDrawing">
    <cdr:from>
      <cdr:x>0.2861</cdr:x>
      <cdr:y>0.78257</cdr:y>
    </cdr:from>
    <cdr:to>
      <cdr:x>0.40854</cdr:x>
      <cdr:y>0.8547</cdr:y>
    </cdr:to>
    <cdr:sp macro="" textlink="">
      <cdr:nvSpPr>
        <cdr:cNvPr id="6" name="1 CuadroTexto"/>
        <cdr:cNvSpPr txBox="1"/>
      </cdr:nvSpPr>
      <cdr:spPr>
        <a:xfrm xmlns:a="http://schemas.openxmlformats.org/drawingml/2006/main">
          <a:off x="1428482" y="2471238"/>
          <a:ext cx="611344" cy="2277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Arial"/>
              <a:cs typeface="Arial"/>
            </a:defRPr>
          </a:lvl1pPr>
          <a:lvl2pPr marL="457200" indent="0">
            <a:defRPr sz="1100">
              <a:latin typeface="Arial"/>
              <a:cs typeface="Arial"/>
            </a:defRPr>
          </a:lvl2pPr>
          <a:lvl3pPr marL="914400" indent="0">
            <a:defRPr sz="1100">
              <a:latin typeface="Arial"/>
              <a:cs typeface="Arial"/>
            </a:defRPr>
          </a:lvl3pPr>
          <a:lvl4pPr marL="1371600" indent="0">
            <a:defRPr sz="1100">
              <a:latin typeface="Arial"/>
              <a:cs typeface="Arial"/>
            </a:defRPr>
          </a:lvl4pPr>
          <a:lvl5pPr marL="1828800" indent="0">
            <a:defRPr sz="1100">
              <a:latin typeface="Arial"/>
              <a:cs typeface="Arial"/>
            </a:defRPr>
          </a:lvl5pPr>
          <a:lvl6pPr marL="2286000" indent="0">
            <a:defRPr sz="1100">
              <a:latin typeface="Arial"/>
              <a:cs typeface="Arial"/>
            </a:defRPr>
          </a:lvl6pPr>
          <a:lvl7pPr marL="2743200" indent="0">
            <a:defRPr sz="1100">
              <a:latin typeface="Arial"/>
              <a:cs typeface="Arial"/>
            </a:defRPr>
          </a:lvl7pPr>
          <a:lvl8pPr marL="3200400" indent="0">
            <a:defRPr sz="1100">
              <a:latin typeface="Arial"/>
              <a:cs typeface="Arial"/>
            </a:defRPr>
          </a:lvl8pPr>
          <a:lvl9pPr marL="3657600" indent="0">
            <a:defRPr sz="1100">
              <a:latin typeface="Arial"/>
              <a:cs typeface="Arial"/>
            </a:defRPr>
          </a:lvl9pPr>
        </a:lstStyle>
        <a:p xmlns:a="http://schemas.openxmlformats.org/drawingml/2006/main">
          <a:pPr algn="ctr"/>
          <a:r>
            <a:rPr lang="es-MX" sz="900" b="1" dirty="0"/>
            <a:t>7.4%</a:t>
          </a:r>
        </a:p>
      </cdr:txBody>
    </cdr:sp>
  </cdr:relSizeAnchor>
  <cdr:relSizeAnchor xmlns:cdr="http://schemas.openxmlformats.org/drawingml/2006/chartDrawing">
    <cdr:from>
      <cdr:x>0.4031</cdr:x>
      <cdr:y>0.8252</cdr:y>
    </cdr:from>
    <cdr:to>
      <cdr:x>0.52554</cdr:x>
      <cdr:y>0.89733</cdr:y>
    </cdr:to>
    <cdr:sp macro="" textlink="">
      <cdr:nvSpPr>
        <cdr:cNvPr id="7" name="1 CuadroTexto"/>
        <cdr:cNvSpPr txBox="1"/>
      </cdr:nvSpPr>
      <cdr:spPr>
        <a:xfrm xmlns:a="http://schemas.openxmlformats.org/drawingml/2006/main">
          <a:off x="2012668" y="2605857"/>
          <a:ext cx="611343" cy="227776"/>
        </a:xfrm>
        <a:prstGeom xmlns:a="http://schemas.openxmlformats.org/drawingml/2006/main" prst="rect">
          <a:avLst/>
        </a:prstGeom>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46F4F-A1DF-461A-8781-46255A112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2754</Words>
  <Characters>15149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dc:creator>
  <cp:lastModifiedBy>usuario</cp:lastModifiedBy>
  <cp:revision>3</cp:revision>
  <cp:lastPrinted>2018-04-27T18:53:00Z</cp:lastPrinted>
  <dcterms:created xsi:type="dcterms:W3CDTF">2018-10-26T19:18:00Z</dcterms:created>
  <dcterms:modified xsi:type="dcterms:W3CDTF">2018-10-26T19:37:00Z</dcterms:modified>
</cp:coreProperties>
</file>