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47" w:rsidRDefault="000C4C47" w:rsidP="00F12E5B"/>
    <w:p w:rsidR="007954AD" w:rsidRPr="00393153" w:rsidRDefault="007954AD" w:rsidP="007954AD">
      <w:pPr>
        <w:pStyle w:val="Prrafodelista"/>
        <w:numPr>
          <w:ilvl w:val="0"/>
          <w:numId w:val="37"/>
        </w:numPr>
        <w:pBdr>
          <w:top w:val="single" w:sz="4" w:space="1" w:color="FFFFFF"/>
          <w:left w:val="single" w:sz="4" w:space="4" w:color="FFFFFF"/>
          <w:bottom w:val="single" w:sz="4" w:space="1" w:color="FFFFFF"/>
          <w:right w:val="single" w:sz="4" w:space="4" w:color="FFFFFF"/>
        </w:pBdr>
        <w:jc w:val="center"/>
        <w:rPr>
          <w:rFonts w:ascii="Arial" w:hAnsi="Arial" w:cs="Arial"/>
          <w:b/>
          <w:szCs w:val="20"/>
          <w:u w:val="single"/>
        </w:rPr>
      </w:pPr>
      <w:r w:rsidRPr="00393153">
        <w:rPr>
          <w:rFonts w:ascii="Arial" w:hAnsi="Arial" w:cs="Arial"/>
          <w:b/>
          <w:szCs w:val="20"/>
          <w:u w:val="single"/>
        </w:rPr>
        <w:t>NOTAS A LOS ESTADOS FINANCIEROS</w:t>
      </w:r>
    </w:p>
    <w:p w:rsidR="007954AD" w:rsidRPr="005F27E4" w:rsidRDefault="007954AD" w:rsidP="007954AD">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7954AD" w:rsidRPr="005F27E4"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30  de Septiembre  </w:t>
      </w:r>
      <w:r w:rsidRPr="005F27E4">
        <w:rPr>
          <w:rFonts w:ascii="Arial" w:hAnsi="Arial" w:cs="Arial"/>
          <w:sz w:val="20"/>
          <w:szCs w:val="20"/>
        </w:rPr>
        <w:t>de</w:t>
      </w:r>
      <w:r>
        <w:rPr>
          <w:rFonts w:ascii="Arial" w:hAnsi="Arial" w:cs="Arial"/>
          <w:sz w:val="20"/>
          <w:szCs w:val="20"/>
        </w:rPr>
        <w:t xml:space="preserve"> 2018</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Pr>
          <w:rFonts w:ascii="Arial" w:hAnsi="Arial" w:cs="Arial"/>
          <w:sz w:val="20"/>
          <w:szCs w:val="20"/>
        </w:rPr>
        <w:t xml:space="preserve">Julio </w:t>
      </w:r>
      <w:r w:rsidRPr="008A5BBD">
        <w:rPr>
          <w:rFonts w:ascii="Arial" w:hAnsi="Arial" w:cs="Arial"/>
          <w:sz w:val="20"/>
          <w:szCs w:val="20"/>
        </w:rPr>
        <w:t xml:space="preserve"> al 3</w:t>
      </w:r>
      <w:r>
        <w:rPr>
          <w:rFonts w:ascii="Arial" w:hAnsi="Arial" w:cs="Arial"/>
          <w:sz w:val="20"/>
          <w:szCs w:val="20"/>
        </w:rPr>
        <w:t>0</w:t>
      </w:r>
      <w:r w:rsidRPr="008A5BBD">
        <w:rPr>
          <w:rFonts w:ascii="Arial" w:hAnsi="Arial" w:cs="Arial"/>
          <w:sz w:val="20"/>
          <w:szCs w:val="20"/>
        </w:rPr>
        <w:t xml:space="preserve"> de </w:t>
      </w:r>
      <w:r>
        <w:rPr>
          <w:rFonts w:ascii="Arial" w:hAnsi="Arial" w:cs="Arial"/>
          <w:sz w:val="20"/>
          <w:szCs w:val="20"/>
        </w:rPr>
        <w:t xml:space="preserve">Septiembre </w:t>
      </w:r>
      <w:r w:rsidRPr="005F27E4">
        <w:rPr>
          <w:rFonts w:ascii="Arial" w:hAnsi="Arial" w:cs="Arial"/>
          <w:sz w:val="20"/>
          <w:szCs w:val="20"/>
        </w:rPr>
        <w:t>de 201</w:t>
      </w:r>
      <w:r>
        <w:rPr>
          <w:rFonts w:ascii="Arial" w:hAnsi="Arial" w:cs="Arial"/>
          <w:sz w:val="20"/>
          <w:szCs w:val="20"/>
        </w:rPr>
        <w:t>8</w:t>
      </w:r>
      <w:r w:rsidRPr="005F27E4">
        <w:rPr>
          <w:rFonts w:ascii="Arial" w:hAnsi="Arial" w:cs="Arial"/>
          <w:sz w:val="20"/>
          <w:szCs w:val="20"/>
        </w:rPr>
        <w:t xml:space="preserve"> y que corresponden a</w:t>
      </w:r>
      <w:r>
        <w:rPr>
          <w:rFonts w:ascii="Arial" w:hAnsi="Arial" w:cs="Arial"/>
          <w:sz w:val="20"/>
          <w:szCs w:val="20"/>
        </w:rPr>
        <w:t>l tercer  trimestre del ejercicio 2018</w:t>
      </w:r>
      <w:r w:rsidRPr="005F27E4">
        <w:rPr>
          <w:rFonts w:ascii="Arial" w:hAnsi="Arial" w:cs="Arial"/>
          <w:sz w:val="20"/>
          <w:szCs w:val="20"/>
        </w:rPr>
        <w:t>, de conformidad con lo establecido por el artículo 11 y 16 de la Ley de Rendición de Cuentas y Fiscalización Superior del Estado de Coahuila.</w:t>
      </w:r>
    </w:p>
    <w:p w:rsidR="007954AD" w:rsidRDefault="007954AD" w:rsidP="007954AD">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7954AD" w:rsidRPr="00861B15" w:rsidRDefault="007954AD" w:rsidP="007954AD">
      <w:pPr>
        <w:pStyle w:val="Prrafodelista"/>
        <w:numPr>
          <w:ilvl w:val="0"/>
          <w:numId w:val="38"/>
        </w:numPr>
        <w:pBdr>
          <w:top w:val="single" w:sz="4" w:space="1" w:color="FFFFFF"/>
          <w:left w:val="single" w:sz="4" w:space="4" w:color="FFFFFF"/>
          <w:bottom w:val="single" w:sz="4" w:space="1" w:color="FFFFFF"/>
          <w:right w:val="single" w:sz="4" w:space="4" w:color="FFFFFF"/>
        </w:pBdr>
        <w:rPr>
          <w:rFonts w:ascii="Arial" w:hAnsi="Arial" w:cs="Arial"/>
          <w:b/>
          <w:szCs w:val="20"/>
          <w:u w:val="single"/>
        </w:rPr>
      </w:pPr>
      <w:r w:rsidRPr="00861B15">
        <w:rPr>
          <w:rFonts w:ascii="Arial" w:hAnsi="Arial" w:cs="Arial"/>
          <w:b/>
          <w:szCs w:val="20"/>
          <w:u w:val="single"/>
        </w:rPr>
        <w:t>NOTAS DE DESGLOSE</w:t>
      </w:r>
    </w:p>
    <w:p w:rsidR="007954AD" w:rsidRPr="00373702" w:rsidRDefault="007954AD" w:rsidP="007954AD">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7954AD" w:rsidRPr="00373702" w:rsidRDefault="007954AD" w:rsidP="007954AD">
      <w:pPr>
        <w:pStyle w:val="Prrafodelista"/>
        <w:numPr>
          <w:ilvl w:val="0"/>
          <w:numId w:val="39"/>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 xml:space="preserve">AL ESTADO DE SITUACIÓN FINANCIERA </w:t>
      </w:r>
    </w:p>
    <w:p w:rsidR="007954AD" w:rsidRPr="00373702"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7954AD" w:rsidRPr="00653E47"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r w:rsidRPr="00653E47">
        <w:rPr>
          <w:rFonts w:ascii="Arial" w:hAnsi="Arial" w:cs="Arial"/>
          <w:b/>
          <w:sz w:val="20"/>
          <w:szCs w:val="20"/>
          <w:u w:val="single"/>
        </w:rPr>
        <w:t xml:space="preserve">Activo </w:t>
      </w:r>
    </w:p>
    <w:p w:rsidR="007954AD"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7954AD" w:rsidRPr="005F27E4"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7954AD" w:rsidRPr="005F27E4" w:rsidRDefault="007954AD" w:rsidP="007954AD">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7954AD" w:rsidRDefault="007954AD" w:rsidP="007954AD">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 xml:space="preserve">rsiones a plazos al 30 de Septiembre </w:t>
      </w:r>
      <w:r w:rsidRPr="005F27E4">
        <w:rPr>
          <w:rFonts w:ascii="Arial" w:hAnsi="Arial" w:cs="Arial"/>
          <w:sz w:val="20"/>
          <w:szCs w:val="20"/>
        </w:rPr>
        <w:t>de 201</w:t>
      </w:r>
      <w:r>
        <w:rPr>
          <w:rFonts w:ascii="Arial" w:hAnsi="Arial" w:cs="Arial"/>
          <w:sz w:val="20"/>
          <w:szCs w:val="20"/>
        </w:rPr>
        <w:t>8</w:t>
      </w:r>
      <w:r w:rsidRPr="005F27E4">
        <w:rPr>
          <w:rFonts w:ascii="Arial" w:hAnsi="Arial" w:cs="Arial"/>
          <w:sz w:val="20"/>
          <w:szCs w:val="20"/>
        </w:rPr>
        <w:t>.</w:t>
      </w:r>
    </w:p>
    <w:p w:rsidR="007954AD" w:rsidRPr="005F27E4" w:rsidRDefault="007954AD" w:rsidP="007954AD">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w:t>
      </w:r>
      <w:r w:rsidRPr="001F6D57">
        <w:rPr>
          <w:rFonts w:ascii="Arial" w:hAnsi="Arial" w:cs="Arial"/>
          <w:b/>
          <w:sz w:val="20"/>
          <w:szCs w:val="20"/>
        </w:rPr>
        <w:t>vo</w:t>
      </w: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W w:w="8460" w:type="dxa"/>
        <w:tblInd w:w="55" w:type="dxa"/>
        <w:tblCellMar>
          <w:left w:w="70" w:type="dxa"/>
          <w:right w:w="70" w:type="dxa"/>
        </w:tblCellMar>
        <w:tblLook w:val="04A0" w:firstRow="1" w:lastRow="0" w:firstColumn="1" w:lastColumn="0" w:noHBand="0" w:noVBand="1"/>
      </w:tblPr>
      <w:tblGrid>
        <w:gridCol w:w="748"/>
        <w:gridCol w:w="4315"/>
        <w:gridCol w:w="1340"/>
        <w:gridCol w:w="1188"/>
        <w:gridCol w:w="1188"/>
      </w:tblGrid>
      <w:tr w:rsidR="007954AD" w:rsidRPr="00CA7E43" w:rsidTr="004115C4">
        <w:trPr>
          <w:trHeight w:val="300"/>
        </w:trPr>
        <w:tc>
          <w:tcPr>
            <w:tcW w:w="697" w:type="dxa"/>
            <w:tcBorders>
              <w:top w:val="single" w:sz="8" w:space="0" w:color="70AD47"/>
              <w:left w:val="single" w:sz="8" w:space="0" w:color="70AD47"/>
              <w:bottom w:val="nil"/>
              <w:right w:val="nil"/>
            </w:tcBorders>
            <w:shd w:val="clear" w:color="000000" w:fill="70AD47"/>
            <w:hideMark/>
          </w:tcPr>
          <w:p w:rsidR="007954AD" w:rsidRPr="00CA7E43" w:rsidRDefault="007954AD" w:rsidP="004115C4">
            <w:pPr>
              <w:pStyle w:val="Sinespaciado"/>
              <w:rPr>
                <w:sz w:val="18"/>
                <w:szCs w:val="18"/>
                <w:lang w:eastAsia="es-MX"/>
              </w:rPr>
            </w:pPr>
            <w:r w:rsidRPr="00CA7E43">
              <w:rPr>
                <w:sz w:val="18"/>
                <w:szCs w:val="18"/>
                <w:lang w:eastAsia="es-MX"/>
              </w:rPr>
              <w:t>CUENTA</w:t>
            </w:r>
          </w:p>
        </w:tc>
        <w:tc>
          <w:tcPr>
            <w:tcW w:w="4315" w:type="dxa"/>
            <w:tcBorders>
              <w:top w:val="single" w:sz="8" w:space="0" w:color="70AD47"/>
              <w:left w:val="nil"/>
              <w:bottom w:val="nil"/>
              <w:right w:val="nil"/>
            </w:tcBorders>
            <w:shd w:val="clear" w:color="000000" w:fill="70AD47"/>
            <w:hideMark/>
          </w:tcPr>
          <w:p w:rsidR="007954AD" w:rsidRPr="00CA7E43" w:rsidRDefault="007954AD" w:rsidP="004115C4">
            <w:pPr>
              <w:pStyle w:val="Sinespaciado"/>
              <w:rPr>
                <w:sz w:val="18"/>
                <w:szCs w:val="18"/>
                <w:lang w:eastAsia="es-MX"/>
              </w:rPr>
            </w:pPr>
            <w:r w:rsidRPr="00CA7E43">
              <w:rPr>
                <w:sz w:val="18"/>
                <w:szCs w:val="18"/>
                <w:lang w:eastAsia="es-MX"/>
              </w:rPr>
              <w:t>DESCRIPCIÓN</w:t>
            </w:r>
          </w:p>
        </w:tc>
        <w:tc>
          <w:tcPr>
            <w:tcW w:w="1340" w:type="dxa"/>
            <w:tcBorders>
              <w:top w:val="single" w:sz="8" w:space="0" w:color="70AD47"/>
              <w:left w:val="nil"/>
              <w:bottom w:val="nil"/>
              <w:right w:val="nil"/>
            </w:tcBorders>
            <w:shd w:val="clear" w:color="000000" w:fill="70AD47"/>
            <w:noWrap/>
            <w:hideMark/>
          </w:tcPr>
          <w:p w:rsidR="007954AD" w:rsidRPr="00CA7E43" w:rsidRDefault="007954AD" w:rsidP="004115C4">
            <w:pPr>
              <w:pStyle w:val="Sinespaciado"/>
              <w:rPr>
                <w:sz w:val="18"/>
                <w:szCs w:val="18"/>
                <w:lang w:eastAsia="es-MX"/>
              </w:rPr>
            </w:pPr>
            <w:r w:rsidRPr="00CA7E43">
              <w:rPr>
                <w:sz w:val="18"/>
                <w:szCs w:val="18"/>
                <w:lang w:eastAsia="es-MX"/>
              </w:rPr>
              <w:t>ANTIG</w:t>
            </w:r>
          </w:p>
        </w:tc>
        <w:tc>
          <w:tcPr>
            <w:tcW w:w="1054" w:type="dxa"/>
            <w:tcBorders>
              <w:top w:val="single" w:sz="8" w:space="0" w:color="70AD47"/>
              <w:left w:val="nil"/>
              <w:bottom w:val="nil"/>
              <w:right w:val="nil"/>
            </w:tcBorders>
            <w:shd w:val="clear" w:color="000000" w:fill="70AD47"/>
            <w:hideMark/>
          </w:tcPr>
          <w:p w:rsidR="007954AD" w:rsidRPr="00CA7E43" w:rsidRDefault="007954AD" w:rsidP="004115C4">
            <w:pPr>
              <w:pStyle w:val="Sinespaciado"/>
              <w:rPr>
                <w:sz w:val="18"/>
                <w:szCs w:val="18"/>
                <w:lang w:eastAsia="es-MX"/>
              </w:rPr>
            </w:pPr>
            <w:r w:rsidRPr="00CA7E43">
              <w:rPr>
                <w:sz w:val="18"/>
                <w:szCs w:val="18"/>
                <w:lang w:eastAsia="es-MX"/>
              </w:rPr>
              <w:t>30-sep-18</w:t>
            </w:r>
          </w:p>
        </w:tc>
        <w:tc>
          <w:tcPr>
            <w:tcW w:w="1054" w:type="dxa"/>
            <w:tcBorders>
              <w:top w:val="single" w:sz="8" w:space="0" w:color="70AD47"/>
              <w:left w:val="nil"/>
              <w:bottom w:val="nil"/>
              <w:right w:val="single" w:sz="8" w:space="0" w:color="70AD47"/>
            </w:tcBorders>
            <w:shd w:val="clear" w:color="000000" w:fill="70AD47"/>
            <w:hideMark/>
          </w:tcPr>
          <w:p w:rsidR="007954AD" w:rsidRPr="00CA7E43" w:rsidRDefault="007954AD" w:rsidP="004115C4">
            <w:pPr>
              <w:pStyle w:val="Sinespaciado"/>
              <w:rPr>
                <w:sz w:val="18"/>
                <w:szCs w:val="18"/>
                <w:lang w:eastAsia="es-MX"/>
              </w:rPr>
            </w:pPr>
            <w:r w:rsidRPr="00CA7E43">
              <w:rPr>
                <w:sz w:val="18"/>
                <w:szCs w:val="18"/>
                <w:lang w:eastAsia="es-MX"/>
              </w:rPr>
              <w:t>31-dic-17</w:t>
            </w:r>
          </w:p>
        </w:tc>
      </w:tr>
      <w:tr w:rsidR="007954AD" w:rsidRPr="00CA7E43" w:rsidTr="004115C4">
        <w:trPr>
          <w:trHeight w:val="300"/>
        </w:trPr>
        <w:tc>
          <w:tcPr>
            <w:tcW w:w="697" w:type="dxa"/>
            <w:tcBorders>
              <w:top w:val="single" w:sz="8" w:space="0" w:color="70AD47"/>
              <w:left w:val="single" w:sz="8" w:space="0" w:color="70AD47"/>
              <w:bottom w:val="single" w:sz="8" w:space="0" w:color="70AD47"/>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w:t>
            </w:r>
          </w:p>
        </w:tc>
        <w:tc>
          <w:tcPr>
            <w:tcW w:w="5655" w:type="dxa"/>
            <w:gridSpan w:val="2"/>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DERECHOS A RECIBIR EFECTIVO O EQUIVALENTES</w:t>
            </w:r>
          </w:p>
        </w:tc>
        <w:tc>
          <w:tcPr>
            <w:tcW w:w="1054" w:type="dxa"/>
            <w:tcBorders>
              <w:top w:val="single" w:sz="8" w:space="0" w:color="70AD47"/>
              <w:left w:val="nil"/>
              <w:bottom w:val="single" w:sz="8" w:space="0" w:color="70AD47"/>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10,928,048.48</w:t>
            </w:r>
          </w:p>
        </w:tc>
        <w:tc>
          <w:tcPr>
            <w:tcW w:w="1054" w:type="dxa"/>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12,874,985.65</w:t>
            </w:r>
          </w:p>
        </w:tc>
      </w:tr>
      <w:tr w:rsidR="007954AD" w:rsidRPr="00CA7E43" w:rsidTr="004115C4">
        <w:trPr>
          <w:trHeight w:val="300"/>
        </w:trPr>
        <w:tc>
          <w:tcPr>
            <w:tcW w:w="697" w:type="dxa"/>
            <w:tcBorders>
              <w:top w:val="nil"/>
              <w:left w:val="single" w:sz="8" w:space="0" w:color="70AD47"/>
              <w:bottom w:val="nil"/>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w:t>
            </w:r>
          </w:p>
        </w:tc>
        <w:tc>
          <w:tcPr>
            <w:tcW w:w="4315"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DEUDORES DIVERSOS POR COBRAR A CORTO PLAZO</w:t>
            </w:r>
          </w:p>
        </w:tc>
        <w:tc>
          <w:tcPr>
            <w:tcW w:w="1340"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nil"/>
              <w:left w:val="nil"/>
              <w:bottom w:val="nil"/>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-5,174,355.62</w:t>
            </w:r>
          </w:p>
        </w:tc>
        <w:tc>
          <w:tcPr>
            <w:tcW w:w="1054" w:type="dxa"/>
            <w:tcBorders>
              <w:top w:val="nil"/>
              <w:left w:val="nil"/>
              <w:bottom w:val="nil"/>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-5,217,775.05</w:t>
            </w:r>
          </w:p>
        </w:tc>
      </w:tr>
      <w:tr w:rsidR="007954AD" w:rsidRPr="00CA7E43" w:rsidTr="004115C4">
        <w:trPr>
          <w:trHeight w:val="300"/>
        </w:trPr>
        <w:tc>
          <w:tcPr>
            <w:tcW w:w="697" w:type="dxa"/>
            <w:tcBorders>
              <w:top w:val="single" w:sz="8" w:space="0" w:color="70AD47"/>
              <w:left w:val="single" w:sz="8" w:space="0" w:color="70AD47"/>
              <w:bottom w:val="single" w:sz="8" w:space="0" w:color="70AD47"/>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w:t>
            </w:r>
          </w:p>
        </w:tc>
        <w:tc>
          <w:tcPr>
            <w:tcW w:w="4315"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OTROS DEUDORES DIVERSOS POR COBRAR A CP</w:t>
            </w:r>
          </w:p>
        </w:tc>
        <w:tc>
          <w:tcPr>
            <w:tcW w:w="1340"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single" w:sz="8" w:space="0" w:color="70AD47"/>
              <w:left w:val="nil"/>
              <w:bottom w:val="single" w:sz="8" w:space="0" w:color="70AD47"/>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-5,174,355.62</w:t>
            </w:r>
          </w:p>
        </w:tc>
        <w:tc>
          <w:tcPr>
            <w:tcW w:w="1054" w:type="dxa"/>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-5,217,775.05</w:t>
            </w:r>
          </w:p>
        </w:tc>
      </w:tr>
      <w:tr w:rsidR="007954AD" w:rsidRPr="00CA7E43" w:rsidTr="004115C4">
        <w:trPr>
          <w:trHeight w:val="300"/>
        </w:trPr>
        <w:tc>
          <w:tcPr>
            <w:tcW w:w="697" w:type="dxa"/>
            <w:tcBorders>
              <w:top w:val="nil"/>
              <w:left w:val="single" w:sz="8" w:space="0" w:color="70AD47"/>
              <w:bottom w:val="nil"/>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112391</w:t>
            </w:r>
          </w:p>
        </w:tc>
        <w:tc>
          <w:tcPr>
            <w:tcW w:w="4315"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CHEQUES DEVUELTOS CONTRIBUYENTES</w:t>
            </w:r>
          </w:p>
        </w:tc>
        <w:tc>
          <w:tcPr>
            <w:tcW w:w="1340"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nil"/>
              <w:left w:val="nil"/>
              <w:bottom w:val="nil"/>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52,171.00</w:t>
            </w:r>
          </w:p>
        </w:tc>
        <w:tc>
          <w:tcPr>
            <w:tcW w:w="1054" w:type="dxa"/>
            <w:tcBorders>
              <w:top w:val="nil"/>
              <w:left w:val="nil"/>
              <w:bottom w:val="nil"/>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52,171.00</w:t>
            </w:r>
          </w:p>
        </w:tc>
      </w:tr>
      <w:tr w:rsidR="007954AD" w:rsidRPr="00CA7E43" w:rsidTr="004115C4">
        <w:trPr>
          <w:trHeight w:val="300"/>
        </w:trPr>
        <w:tc>
          <w:tcPr>
            <w:tcW w:w="697" w:type="dxa"/>
            <w:tcBorders>
              <w:top w:val="single" w:sz="8" w:space="0" w:color="70AD47"/>
              <w:left w:val="single" w:sz="8" w:space="0" w:color="70AD47"/>
              <w:bottom w:val="single" w:sz="8" w:space="0" w:color="70AD47"/>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112392</w:t>
            </w:r>
          </w:p>
        </w:tc>
        <w:tc>
          <w:tcPr>
            <w:tcW w:w="4315"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GASTOS A COMPROBAR</w:t>
            </w:r>
          </w:p>
        </w:tc>
        <w:tc>
          <w:tcPr>
            <w:tcW w:w="1340"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single" w:sz="8" w:space="0" w:color="70AD47"/>
              <w:left w:val="nil"/>
              <w:bottom w:val="single" w:sz="8" w:space="0" w:color="70AD47"/>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606,738.94</w:t>
            </w:r>
          </w:p>
        </w:tc>
        <w:tc>
          <w:tcPr>
            <w:tcW w:w="1054" w:type="dxa"/>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606,738.94</w:t>
            </w:r>
          </w:p>
        </w:tc>
      </w:tr>
      <w:tr w:rsidR="007954AD" w:rsidRPr="00CA7E43" w:rsidTr="004115C4">
        <w:trPr>
          <w:trHeight w:val="300"/>
        </w:trPr>
        <w:tc>
          <w:tcPr>
            <w:tcW w:w="697" w:type="dxa"/>
            <w:tcBorders>
              <w:top w:val="nil"/>
              <w:left w:val="single" w:sz="8" w:space="0" w:color="70AD47"/>
              <w:bottom w:val="nil"/>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112395</w:t>
            </w:r>
          </w:p>
        </w:tc>
        <w:tc>
          <w:tcPr>
            <w:tcW w:w="4315"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CARGOS MAYORES REGISTRADOS POR BANCOS</w:t>
            </w:r>
          </w:p>
        </w:tc>
        <w:tc>
          <w:tcPr>
            <w:tcW w:w="1340"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nil"/>
              <w:left w:val="nil"/>
              <w:bottom w:val="nil"/>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39,107.82</w:t>
            </w:r>
          </w:p>
        </w:tc>
        <w:tc>
          <w:tcPr>
            <w:tcW w:w="1054" w:type="dxa"/>
            <w:tcBorders>
              <w:top w:val="nil"/>
              <w:left w:val="nil"/>
              <w:bottom w:val="nil"/>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39,107.82</w:t>
            </w:r>
          </w:p>
        </w:tc>
      </w:tr>
      <w:tr w:rsidR="007954AD" w:rsidRPr="00CA7E43" w:rsidTr="004115C4">
        <w:trPr>
          <w:trHeight w:val="300"/>
        </w:trPr>
        <w:tc>
          <w:tcPr>
            <w:tcW w:w="697" w:type="dxa"/>
            <w:tcBorders>
              <w:top w:val="single" w:sz="8" w:space="0" w:color="70AD47"/>
              <w:left w:val="single" w:sz="8" w:space="0" w:color="70AD47"/>
              <w:bottom w:val="single" w:sz="8" w:space="0" w:color="70AD47"/>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112396</w:t>
            </w:r>
          </w:p>
        </w:tc>
        <w:tc>
          <w:tcPr>
            <w:tcW w:w="4315"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CONTRIBUCIONES POR RECUPERAR</w:t>
            </w:r>
          </w:p>
        </w:tc>
        <w:tc>
          <w:tcPr>
            <w:tcW w:w="1340"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single" w:sz="8" w:space="0" w:color="70AD47"/>
              <w:left w:val="nil"/>
              <w:bottom w:val="single" w:sz="8" w:space="0" w:color="70AD47"/>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-11,372,555.97</w:t>
            </w:r>
          </w:p>
        </w:tc>
        <w:tc>
          <w:tcPr>
            <w:tcW w:w="1054" w:type="dxa"/>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-11,415,975.40</w:t>
            </w:r>
          </w:p>
        </w:tc>
      </w:tr>
      <w:tr w:rsidR="007954AD" w:rsidRPr="00CA7E43" w:rsidTr="004115C4">
        <w:trPr>
          <w:trHeight w:val="300"/>
        </w:trPr>
        <w:tc>
          <w:tcPr>
            <w:tcW w:w="697" w:type="dxa"/>
            <w:tcBorders>
              <w:top w:val="nil"/>
              <w:left w:val="single" w:sz="8" w:space="0" w:color="70AD47"/>
              <w:bottom w:val="nil"/>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112397</w:t>
            </w:r>
          </w:p>
        </w:tc>
        <w:tc>
          <w:tcPr>
            <w:tcW w:w="4315"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OTROS DEUDORES</w:t>
            </w:r>
          </w:p>
        </w:tc>
        <w:tc>
          <w:tcPr>
            <w:tcW w:w="1340" w:type="dxa"/>
            <w:tcBorders>
              <w:top w:val="nil"/>
              <w:left w:val="nil"/>
              <w:bottom w:val="nil"/>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nil"/>
              <w:left w:val="nil"/>
              <w:bottom w:val="nil"/>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5,458,656.21</w:t>
            </w:r>
          </w:p>
        </w:tc>
        <w:tc>
          <w:tcPr>
            <w:tcW w:w="1054" w:type="dxa"/>
            <w:tcBorders>
              <w:top w:val="nil"/>
              <w:left w:val="nil"/>
              <w:bottom w:val="nil"/>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5,458,656.21</w:t>
            </w:r>
          </w:p>
        </w:tc>
      </w:tr>
      <w:tr w:rsidR="007954AD" w:rsidRPr="00CA7E43" w:rsidTr="004115C4">
        <w:trPr>
          <w:trHeight w:val="300"/>
        </w:trPr>
        <w:tc>
          <w:tcPr>
            <w:tcW w:w="697" w:type="dxa"/>
            <w:tcBorders>
              <w:top w:val="single" w:sz="8" w:space="0" w:color="70AD47"/>
              <w:left w:val="single" w:sz="8" w:space="0" w:color="70AD47"/>
              <w:bottom w:val="single" w:sz="8" w:space="0" w:color="70AD47"/>
              <w:right w:val="nil"/>
            </w:tcBorders>
            <w:shd w:val="clear" w:color="000000" w:fill="FFFFFF"/>
            <w:noWrap/>
            <w:hideMark/>
          </w:tcPr>
          <w:p w:rsidR="007954AD" w:rsidRPr="00CA7E43" w:rsidRDefault="007954AD" w:rsidP="004115C4">
            <w:pPr>
              <w:pStyle w:val="Sinespaciado"/>
              <w:rPr>
                <w:sz w:val="18"/>
                <w:szCs w:val="18"/>
                <w:lang w:eastAsia="es-MX"/>
              </w:rPr>
            </w:pPr>
            <w:r w:rsidRPr="00CA7E43">
              <w:rPr>
                <w:sz w:val="18"/>
                <w:szCs w:val="18"/>
                <w:lang w:eastAsia="es-MX"/>
              </w:rPr>
              <w:t>112398</w:t>
            </w:r>
          </w:p>
        </w:tc>
        <w:tc>
          <w:tcPr>
            <w:tcW w:w="4315"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FALTANTES DE CENTROS DE COBRO</w:t>
            </w:r>
          </w:p>
        </w:tc>
        <w:tc>
          <w:tcPr>
            <w:tcW w:w="1340" w:type="dxa"/>
            <w:tcBorders>
              <w:top w:val="single" w:sz="8" w:space="0" w:color="70AD47"/>
              <w:left w:val="nil"/>
              <w:bottom w:val="single" w:sz="8" w:space="0" w:color="70AD47"/>
              <w:right w:val="nil"/>
            </w:tcBorders>
            <w:shd w:val="clear" w:color="auto" w:fill="auto"/>
            <w:noWrap/>
            <w:hideMark/>
          </w:tcPr>
          <w:p w:rsidR="007954AD" w:rsidRPr="00CA7E43" w:rsidRDefault="007954AD" w:rsidP="004115C4">
            <w:pPr>
              <w:pStyle w:val="Sinespaciado"/>
              <w:rPr>
                <w:sz w:val="18"/>
                <w:szCs w:val="18"/>
                <w:lang w:eastAsia="es-MX"/>
              </w:rPr>
            </w:pPr>
            <w:r w:rsidRPr="00CA7E43">
              <w:rPr>
                <w:sz w:val="18"/>
                <w:szCs w:val="18"/>
                <w:lang w:eastAsia="es-MX"/>
              </w:rPr>
              <w:t>365</w:t>
            </w:r>
          </w:p>
        </w:tc>
        <w:tc>
          <w:tcPr>
            <w:tcW w:w="1054" w:type="dxa"/>
            <w:tcBorders>
              <w:top w:val="single" w:sz="8" w:space="0" w:color="70AD47"/>
              <w:left w:val="nil"/>
              <w:bottom w:val="single" w:sz="8" w:space="0" w:color="70AD47"/>
              <w:right w:val="nil"/>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41,526.38</w:t>
            </w:r>
          </w:p>
        </w:tc>
        <w:tc>
          <w:tcPr>
            <w:tcW w:w="1054" w:type="dxa"/>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pStyle w:val="Sinespaciado"/>
              <w:jc w:val="right"/>
              <w:rPr>
                <w:sz w:val="18"/>
                <w:szCs w:val="18"/>
                <w:lang w:eastAsia="es-MX"/>
              </w:rPr>
            </w:pPr>
            <w:r w:rsidRPr="00CA7E43">
              <w:rPr>
                <w:sz w:val="18"/>
                <w:szCs w:val="18"/>
                <w:lang w:eastAsia="es-MX"/>
              </w:rPr>
              <w:t>41,526.38</w:t>
            </w:r>
          </w:p>
        </w:tc>
      </w:tr>
    </w:tbl>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F5E76" w:rsidRPr="001F6D57" w:rsidRDefault="00AF5E76" w:rsidP="007954AD">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lastRenderedPageBreak/>
        <w:t>ESF-03 Contribuciones por Recuperar a Corto Plazo</w:t>
      </w: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tbl>
      <w:tblPr>
        <w:tblW w:w="0" w:type="auto"/>
        <w:tblInd w:w="55" w:type="dxa"/>
        <w:tblCellMar>
          <w:left w:w="70" w:type="dxa"/>
          <w:right w:w="70" w:type="dxa"/>
        </w:tblCellMar>
        <w:tblLook w:val="04A0" w:firstRow="1" w:lastRow="0" w:firstColumn="1" w:lastColumn="0" w:noHBand="0" w:noVBand="1"/>
      </w:tblPr>
      <w:tblGrid>
        <w:gridCol w:w="807"/>
        <w:gridCol w:w="5698"/>
        <w:gridCol w:w="638"/>
        <w:gridCol w:w="1164"/>
        <w:gridCol w:w="1164"/>
      </w:tblGrid>
      <w:tr w:rsidR="007954AD" w:rsidRPr="00CA7E43" w:rsidTr="004115C4">
        <w:trPr>
          <w:trHeight w:val="300"/>
        </w:trPr>
        <w:tc>
          <w:tcPr>
            <w:tcW w:w="0" w:type="auto"/>
            <w:tcBorders>
              <w:top w:val="single" w:sz="8" w:space="0" w:color="70AD47"/>
              <w:left w:val="single" w:sz="8" w:space="0" w:color="70AD47"/>
              <w:bottom w:val="nil"/>
              <w:right w:val="nil"/>
            </w:tcBorders>
            <w:shd w:val="clear" w:color="000000" w:fill="70AD47"/>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CUENTA</w:t>
            </w:r>
          </w:p>
        </w:tc>
        <w:tc>
          <w:tcPr>
            <w:tcW w:w="0" w:type="auto"/>
            <w:tcBorders>
              <w:top w:val="single" w:sz="8" w:space="0" w:color="70AD47"/>
              <w:left w:val="nil"/>
              <w:bottom w:val="nil"/>
              <w:right w:val="nil"/>
            </w:tcBorders>
            <w:shd w:val="clear" w:color="000000" w:fill="70AD47"/>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DESCRIPCIÓN</w:t>
            </w:r>
          </w:p>
        </w:tc>
        <w:tc>
          <w:tcPr>
            <w:tcW w:w="0" w:type="auto"/>
            <w:tcBorders>
              <w:top w:val="single" w:sz="8" w:space="0" w:color="70AD47"/>
              <w:left w:val="nil"/>
              <w:bottom w:val="nil"/>
              <w:right w:val="nil"/>
            </w:tcBorders>
            <w:shd w:val="clear" w:color="000000" w:fill="70AD47"/>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ANTIG</w:t>
            </w:r>
          </w:p>
        </w:tc>
        <w:tc>
          <w:tcPr>
            <w:tcW w:w="0" w:type="auto"/>
            <w:tcBorders>
              <w:top w:val="single" w:sz="8" w:space="0" w:color="70AD47"/>
              <w:left w:val="nil"/>
              <w:bottom w:val="nil"/>
              <w:right w:val="nil"/>
            </w:tcBorders>
            <w:shd w:val="clear" w:color="000000" w:fill="70AD47"/>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30-sep-18</w:t>
            </w:r>
          </w:p>
        </w:tc>
        <w:tc>
          <w:tcPr>
            <w:tcW w:w="0" w:type="auto"/>
            <w:tcBorders>
              <w:top w:val="single" w:sz="8" w:space="0" w:color="70AD47"/>
              <w:left w:val="nil"/>
              <w:bottom w:val="nil"/>
              <w:right w:val="single" w:sz="8" w:space="0" w:color="70AD47"/>
            </w:tcBorders>
            <w:shd w:val="clear" w:color="000000" w:fill="70AD47"/>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31-dic-17</w:t>
            </w:r>
          </w:p>
        </w:tc>
      </w:tr>
      <w:tr w:rsidR="007954AD" w:rsidRPr="00CA7E43"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1124</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INGRESOS POR RECUPERAR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 365</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15,726,335.51</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17,729,911.31</w:t>
            </w:r>
          </w:p>
        </w:tc>
      </w:tr>
      <w:tr w:rsidR="007954AD" w:rsidRPr="00CA7E43" w:rsidTr="004115C4">
        <w:trPr>
          <w:trHeight w:val="300"/>
        </w:trPr>
        <w:tc>
          <w:tcPr>
            <w:tcW w:w="0" w:type="auto"/>
            <w:tcBorders>
              <w:top w:val="nil"/>
              <w:left w:val="single" w:sz="8" w:space="0" w:color="70AD47"/>
              <w:bottom w:val="nil"/>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11241</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CONTRIBUCIONES POR COBRAR</w:t>
            </w:r>
          </w:p>
        </w:tc>
        <w:tc>
          <w:tcPr>
            <w:tcW w:w="0" w:type="auto"/>
            <w:tcBorders>
              <w:top w:val="nil"/>
              <w:left w:val="nil"/>
              <w:bottom w:val="nil"/>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365</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15,195,799.68</w:t>
            </w:r>
          </w:p>
        </w:tc>
        <w:tc>
          <w:tcPr>
            <w:tcW w:w="0" w:type="auto"/>
            <w:tcBorders>
              <w:top w:val="nil"/>
              <w:left w:val="nil"/>
              <w:bottom w:val="nil"/>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15,195,816.48</w:t>
            </w:r>
          </w:p>
        </w:tc>
      </w:tr>
      <w:tr w:rsidR="007954AD" w:rsidRPr="00CA7E43"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112410</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PARTICIPACIONES POR COBRAR</w:t>
            </w:r>
          </w:p>
        </w:tc>
        <w:tc>
          <w:tcPr>
            <w:tcW w:w="0" w:type="auto"/>
            <w:tcBorders>
              <w:top w:val="single" w:sz="8" w:space="0" w:color="70AD47"/>
              <w:left w:val="nil"/>
              <w:bottom w:val="single" w:sz="8" w:space="0" w:color="70AD47"/>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365</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-3,014,510.50</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-1,010,951.50</w:t>
            </w:r>
          </w:p>
        </w:tc>
      </w:tr>
      <w:tr w:rsidR="007954AD" w:rsidRPr="00CA7E43" w:rsidTr="004115C4">
        <w:trPr>
          <w:trHeight w:val="300"/>
        </w:trPr>
        <w:tc>
          <w:tcPr>
            <w:tcW w:w="0" w:type="auto"/>
            <w:tcBorders>
              <w:top w:val="nil"/>
              <w:left w:val="single" w:sz="8" w:space="0" w:color="70AD47"/>
              <w:bottom w:val="nil"/>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11243</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DERECHOS POR COBRAR</w:t>
            </w:r>
          </w:p>
        </w:tc>
        <w:tc>
          <w:tcPr>
            <w:tcW w:w="0" w:type="auto"/>
            <w:tcBorders>
              <w:top w:val="nil"/>
              <w:left w:val="nil"/>
              <w:bottom w:val="nil"/>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365</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3,535,019.53</w:t>
            </w:r>
          </w:p>
        </w:tc>
        <w:tc>
          <w:tcPr>
            <w:tcW w:w="0" w:type="auto"/>
            <w:tcBorders>
              <w:top w:val="nil"/>
              <w:left w:val="nil"/>
              <w:bottom w:val="nil"/>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color w:val="000000"/>
                <w:sz w:val="16"/>
                <w:szCs w:val="16"/>
                <w:lang w:eastAsia="es-MX"/>
              </w:rPr>
            </w:pPr>
            <w:r w:rsidRPr="00CA7E43">
              <w:rPr>
                <w:rFonts w:ascii="Arial" w:eastAsia="Times New Roman" w:hAnsi="Arial" w:cs="Arial"/>
                <w:color w:val="000000"/>
                <w:sz w:val="16"/>
                <w:szCs w:val="16"/>
                <w:lang w:eastAsia="es-MX"/>
              </w:rPr>
              <w:t>3,535,019.53</w:t>
            </w:r>
          </w:p>
        </w:tc>
      </w:tr>
      <w:tr w:rsidR="007954AD" w:rsidRPr="00CA7E43"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11245</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APROVECHAMIENTOS POR COBRAR</w:t>
            </w:r>
          </w:p>
        </w:tc>
        <w:tc>
          <w:tcPr>
            <w:tcW w:w="0" w:type="auto"/>
            <w:tcBorders>
              <w:top w:val="single" w:sz="8" w:space="0" w:color="70AD47"/>
              <w:left w:val="nil"/>
              <w:bottom w:val="single" w:sz="8" w:space="0" w:color="70AD47"/>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365</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10,026.80</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10,026.80</w:t>
            </w:r>
          </w:p>
        </w:tc>
      </w:tr>
      <w:tr w:rsidR="007954AD" w:rsidRPr="00CA7E43" w:rsidTr="004115C4">
        <w:trPr>
          <w:trHeight w:val="300"/>
        </w:trPr>
        <w:tc>
          <w:tcPr>
            <w:tcW w:w="0" w:type="auto"/>
            <w:tcBorders>
              <w:top w:val="nil"/>
              <w:left w:val="single" w:sz="8" w:space="0" w:color="70AD47"/>
              <w:bottom w:val="nil"/>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1126</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 xml:space="preserve">PRESTAMOS OTORGADOS A CORTO PLAZO </w:t>
            </w:r>
          </w:p>
        </w:tc>
        <w:tc>
          <w:tcPr>
            <w:tcW w:w="0" w:type="auto"/>
            <w:tcBorders>
              <w:top w:val="nil"/>
              <w:left w:val="nil"/>
              <w:bottom w:val="nil"/>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365</w:t>
            </w:r>
          </w:p>
        </w:tc>
        <w:tc>
          <w:tcPr>
            <w:tcW w:w="0" w:type="auto"/>
            <w:tcBorders>
              <w:top w:val="nil"/>
              <w:left w:val="nil"/>
              <w:bottom w:val="nil"/>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315,972.68</w:t>
            </w:r>
          </w:p>
        </w:tc>
        <w:tc>
          <w:tcPr>
            <w:tcW w:w="0" w:type="auto"/>
            <w:tcBorders>
              <w:top w:val="nil"/>
              <w:left w:val="nil"/>
              <w:bottom w:val="nil"/>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315,972.68</w:t>
            </w:r>
          </w:p>
        </w:tc>
      </w:tr>
      <w:tr w:rsidR="007954AD" w:rsidRPr="00CA7E43"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1129</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OTROS DERECHOS A RECIBIR EFECTIVO O EQUIVALENTES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365</w:t>
            </w:r>
          </w:p>
        </w:tc>
        <w:tc>
          <w:tcPr>
            <w:tcW w:w="0" w:type="auto"/>
            <w:tcBorders>
              <w:top w:val="single" w:sz="8" w:space="0" w:color="70AD47"/>
              <w:left w:val="nil"/>
              <w:bottom w:val="single" w:sz="8" w:space="0" w:color="70AD47"/>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60</w:t>
            </w:r>
            <w:r>
              <w:rPr>
                <w:rFonts w:ascii="Arial" w:eastAsia="Times New Roman" w:hAnsi="Arial" w:cs="Arial"/>
                <w:b/>
                <w:bCs/>
                <w:color w:val="000000"/>
                <w:sz w:val="16"/>
                <w:szCs w:val="16"/>
                <w:lang w:eastAsia="es-MX"/>
              </w:rPr>
              <w:t>,</w:t>
            </w:r>
            <w:r w:rsidRPr="00CA7E43">
              <w:rPr>
                <w:rFonts w:ascii="Arial" w:eastAsia="Times New Roman" w:hAnsi="Arial" w:cs="Arial"/>
                <w:b/>
                <w:bCs/>
                <w:color w:val="000000"/>
                <w:sz w:val="16"/>
                <w:szCs w:val="16"/>
                <w:lang w:eastAsia="es-MX"/>
              </w:rPr>
              <w:t>095.91</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46,876.71</w:t>
            </w:r>
          </w:p>
        </w:tc>
      </w:tr>
      <w:tr w:rsidR="007954AD" w:rsidRPr="00CA7E43" w:rsidTr="004115C4">
        <w:trPr>
          <w:trHeight w:val="300"/>
        </w:trPr>
        <w:tc>
          <w:tcPr>
            <w:tcW w:w="0" w:type="auto"/>
            <w:tcBorders>
              <w:top w:val="nil"/>
              <w:left w:val="single" w:sz="8" w:space="0" w:color="70AD47"/>
              <w:bottom w:val="single" w:sz="8" w:space="0" w:color="70AD47"/>
              <w:right w:val="nil"/>
            </w:tcBorders>
            <w:shd w:val="clear" w:color="000000" w:fill="FFFFFF"/>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113</w:t>
            </w:r>
          </w:p>
        </w:tc>
        <w:tc>
          <w:tcPr>
            <w:tcW w:w="0" w:type="auto"/>
            <w:tcBorders>
              <w:top w:val="nil"/>
              <w:left w:val="nil"/>
              <w:bottom w:val="single" w:sz="8" w:space="0" w:color="70AD47"/>
              <w:right w:val="nil"/>
            </w:tcBorders>
            <w:shd w:val="clear" w:color="auto" w:fill="auto"/>
            <w:hideMark/>
          </w:tcPr>
          <w:p w:rsidR="007954AD" w:rsidRPr="00CA7E43" w:rsidRDefault="007954AD" w:rsidP="004115C4">
            <w:pPr>
              <w:spacing w:after="0" w:line="240" w:lineRule="auto"/>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DERECHO A RECIBIR EN BIENES O SERVICIOS</w:t>
            </w:r>
          </w:p>
        </w:tc>
        <w:tc>
          <w:tcPr>
            <w:tcW w:w="0" w:type="auto"/>
            <w:tcBorders>
              <w:top w:val="nil"/>
              <w:left w:val="nil"/>
              <w:bottom w:val="single" w:sz="8" w:space="0" w:color="70AD47"/>
              <w:right w:val="nil"/>
            </w:tcBorders>
            <w:shd w:val="clear" w:color="auto" w:fill="auto"/>
            <w:noWrap/>
            <w:hideMark/>
          </w:tcPr>
          <w:p w:rsidR="007954AD" w:rsidRPr="00CA7E43" w:rsidRDefault="007954AD" w:rsidP="004115C4">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365</w:t>
            </w:r>
          </w:p>
        </w:tc>
        <w:tc>
          <w:tcPr>
            <w:tcW w:w="0" w:type="auto"/>
            <w:tcBorders>
              <w:top w:val="nil"/>
              <w:left w:val="nil"/>
              <w:bottom w:val="single" w:sz="8" w:space="0" w:color="70AD47"/>
              <w:right w:val="nil"/>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610,388.49</w:t>
            </w:r>
          </w:p>
        </w:tc>
        <w:tc>
          <w:tcPr>
            <w:tcW w:w="0" w:type="auto"/>
            <w:tcBorders>
              <w:top w:val="nil"/>
              <w:left w:val="nil"/>
              <w:bottom w:val="single" w:sz="8" w:space="0" w:color="70AD47"/>
              <w:right w:val="single" w:sz="8" w:space="0" w:color="70AD47"/>
            </w:tcBorders>
            <w:shd w:val="clear" w:color="auto" w:fill="auto"/>
            <w:hideMark/>
          </w:tcPr>
          <w:p w:rsidR="007954AD" w:rsidRPr="00CA7E43" w:rsidRDefault="007954AD" w:rsidP="004115C4">
            <w:pPr>
              <w:spacing w:after="0" w:line="240" w:lineRule="auto"/>
              <w:jc w:val="right"/>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610,388.49</w:t>
            </w:r>
          </w:p>
        </w:tc>
      </w:tr>
    </w:tbl>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954AD" w:rsidRPr="004533F4"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7954AD" w:rsidRPr="00373702" w:rsidRDefault="007954AD" w:rsidP="007954AD">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7954AD" w:rsidRPr="00122B97"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954AD"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p w:rsidR="007954AD" w:rsidRPr="00122B97"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tbl>
      <w:tblPr>
        <w:tblStyle w:val="Tabladelista3-nfasis61"/>
        <w:tblW w:w="0" w:type="auto"/>
        <w:jc w:val="center"/>
        <w:tblLook w:val="04A0" w:firstRow="1" w:lastRow="0" w:firstColumn="1" w:lastColumn="0" w:noHBand="0" w:noVBand="1"/>
      </w:tblPr>
      <w:tblGrid>
        <w:gridCol w:w="883"/>
        <w:gridCol w:w="3805"/>
        <w:gridCol w:w="1462"/>
        <w:gridCol w:w="1373"/>
        <w:gridCol w:w="1115"/>
      </w:tblGrid>
      <w:tr w:rsidR="007954AD" w:rsidRPr="000869CE" w:rsidTr="0072772A">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100" w:firstRow="0" w:lastRow="0" w:firstColumn="1" w:lastColumn="0" w:oddVBand="0" w:evenVBand="0" w:oddHBand="0" w:evenHBand="0" w:firstRowFirstColumn="1" w:firstRowLastColumn="0" w:lastRowFirstColumn="0" w:lastRowLastColumn="0"/>
            <w:tcW w:w="846" w:type="dxa"/>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rPr>
                <w:rFonts w:ascii="Arial" w:hAnsi="Arial" w:cs="Arial"/>
                <w:bCs w:val="0"/>
                <w:i/>
                <w:iCs/>
                <w:color w:val="000000"/>
                <w:sz w:val="16"/>
                <w:szCs w:val="16"/>
              </w:rPr>
            </w:pPr>
            <w:r w:rsidRPr="000869CE">
              <w:rPr>
                <w:rFonts w:ascii="Arial" w:hAnsi="Arial" w:cs="Arial"/>
                <w:bCs w:val="0"/>
                <w:i/>
                <w:iCs/>
                <w:color w:val="000000"/>
                <w:sz w:val="16"/>
                <w:szCs w:val="16"/>
              </w:rPr>
              <w:t>CUENTA</w:t>
            </w:r>
          </w:p>
        </w:tc>
        <w:tc>
          <w:tcPr>
            <w:tcW w:w="3805" w:type="dxa"/>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tabs>
                <w:tab w:val="center" w:pos="1794"/>
                <w:tab w:val="right" w:pos="3589"/>
              </w:tabs>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6"/>
                <w:szCs w:val="16"/>
              </w:rPr>
            </w:pPr>
            <w:r>
              <w:rPr>
                <w:rFonts w:ascii="Arial" w:hAnsi="Arial" w:cs="Arial"/>
                <w:bCs w:val="0"/>
                <w:i/>
                <w:iCs/>
                <w:color w:val="000000"/>
                <w:sz w:val="16"/>
                <w:szCs w:val="16"/>
              </w:rPr>
              <w:tab/>
            </w:r>
            <w:r w:rsidRPr="000869CE">
              <w:rPr>
                <w:rFonts w:ascii="Arial" w:hAnsi="Arial" w:cs="Arial"/>
                <w:bCs w:val="0"/>
                <w:i/>
                <w:iCs/>
                <w:color w:val="000000"/>
                <w:sz w:val="16"/>
                <w:szCs w:val="16"/>
              </w:rPr>
              <w:t>DESCRIPCIÓN</w:t>
            </w:r>
            <w:r>
              <w:rPr>
                <w:rFonts w:ascii="Arial" w:hAnsi="Arial" w:cs="Arial"/>
                <w:bCs w:val="0"/>
                <w:i/>
                <w:iCs/>
                <w:color w:val="000000"/>
                <w:sz w:val="16"/>
                <w:szCs w:val="16"/>
              </w:rPr>
              <w:tab/>
            </w:r>
          </w:p>
        </w:tc>
        <w:tc>
          <w:tcPr>
            <w:tcW w:w="0" w:type="auto"/>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6"/>
                <w:szCs w:val="16"/>
              </w:rPr>
            </w:pPr>
            <w:r w:rsidRPr="000869CE">
              <w:rPr>
                <w:rFonts w:ascii="Arial" w:hAnsi="Arial" w:cs="Arial"/>
                <w:bCs w:val="0"/>
                <w:i/>
                <w:iCs/>
                <w:color w:val="000000"/>
                <w:sz w:val="16"/>
                <w:szCs w:val="16"/>
              </w:rPr>
              <w:t>AL 3</w:t>
            </w:r>
            <w:r>
              <w:rPr>
                <w:rFonts w:ascii="Arial" w:hAnsi="Arial" w:cs="Arial"/>
                <w:bCs w:val="0"/>
                <w:i/>
                <w:iCs/>
                <w:color w:val="000000"/>
                <w:sz w:val="16"/>
                <w:szCs w:val="16"/>
              </w:rPr>
              <w:t>0</w:t>
            </w:r>
            <w:r w:rsidRPr="000869CE">
              <w:rPr>
                <w:rFonts w:ascii="Arial" w:hAnsi="Arial" w:cs="Arial"/>
                <w:bCs w:val="0"/>
                <w:i/>
                <w:iCs/>
                <w:color w:val="000000"/>
                <w:sz w:val="16"/>
                <w:szCs w:val="16"/>
              </w:rPr>
              <w:t>/</w:t>
            </w:r>
            <w:r>
              <w:rPr>
                <w:rFonts w:ascii="Arial" w:hAnsi="Arial" w:cs="Arial"/>
                <w:bCs w:val="0"/>
                <w:i/>
                <w:iCs/>
                <w:color w:val="000000"/>
                <w:sz w:val="16"/>
                <w:szCs w:val="16"/>
              </w:rPr>
              <w:t>SEP</w:t>
            </w:r>
            <w:r w:rsidRPr="000869CE">
              <w:rPr>
                <w:rFonts w:ascii="Arial" w:hAnsi="Arial" w:cs="Arial"/>
                <w:bCs w:val="0"/>
                <w:i/>
                <w:iCs/>
                <w:color w:val="000000"/>
                <w:sz w:val="16"/>
                <w:szCs w:val="16"/>
              </w:rPr>
              <w:t>//2018</w:t>
            </w:r>
          </w:p>
        </w:tc>
        <w:tc>
          <w:tcPr>
            <w:tcW w:w="0" w:type="auto"/>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6"/>
                <w:szCs w:val="16"/>
              </w:rPr>
            </w:pPr>
            <w:r w:rsidRPr="000869CE">
              <w:rPr>
                <w:rFonts w:ascii="Arial" w:hAnsi="Arial" w:cs="Arial"/>
                <w:bCs w:val="0"/>
                <w:i/>
                <w:iCs/>
                <w:color w:val="000000"/>
                <w:sz w:val="16"/>
                <w:szCs w:val="16"/>
              </w:rPr>
              <w:t>AL 31/DIC/201</w:t>
            </w:r>
            <w:r>
              <w:rPr>
                <w:rFonts w:ascii="Arial" w:hAnsi="Arial" w:cs="Arial"/>
                <w:bCs w:val="0"/>
                <w:i/>
                <w:iCs/>
                <w:color w:val="000000"/>
                <w:sz w:val="16"/>
                <w:szCs w:val="16"/>
              </w:rPr>
              <w:t>7</w:t>
            </w:r>
          </w:p>
        </w:tc>
        <w:tc>
          <w:tcPr>
            <w:tcW w:w="0" w:type="auto"/>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16"/>
                <w:szCs w:val="16"/>
              </w:rPr>
            </w:pPr>
            <w:r w:rsidRPr="000869CE">
              <w:rPr>
                <w:rFonts w:ascii="Arial" w:hAnsi="Arial" w:cs="Arial"/>
                <w:bCs w:val="0"/>
                <w:i/>
                <w:iCs/>
                <w:color w:val="000000"/>
                <w:sz w:val="16"/>
                <w:szCs w:val="16"/>
              </w:rPr>
              <w:t>ESTADO</w:t>
            </w:r>
          </w:p>
        </w:tc>
      </w:tr>
      <w:tr w:rsidR="007954AD" w:rsidRPr="000869CE" w:rsidTr="007277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tcPr>
          <w:p w:rsidR="007954AD" w:rsidRPr="000869CE" w:rsidRDefault="007954AD" w:rsidP="004115C4">
            <w:pPr>
              <w:pBdr>
                <w:top w:val="single" w:sz="4" w:space="1" w:color="FFFFFF"/>
                <w:left w:val="single" w:sz="4" w:space="4" w:color="FFFFFF"/>
                <w:bottom w:val="single" w:sz="4" w:space="1" w:color="FFFFFF"/>
                <w:right w:val="single" w:sz="4" w:space="4" w:color="FFFFFF"/>
              </w:pBdr>
              <w:rPr>
                <w:rFonts w:ascii="Arial" w:hAnsi="Arial" w:cs="Arial"/>
                <w:bCs w:val="0"/>
                <w:color w:val="000000"/>
                <w:sz w:val="16"/>
                <w:szCs w:val="16"/>
              </w:rPr>
            </w:pPr>
          </w:p>
        </w:tc>
        <w:tc>
          <w:tcPr>
            <w:tcW w:w="3805" w:type="dxa"/>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0869CE">
              <w:rPr>
                <w:rFonts w:ascii="Arial" w:hAnsi="Arial" w:cs="Arial"/>
                <w:bCs/>
                <w:color w:val="000000"/>
                <w:sz w:val="16"/>
                <w:szCs w:val="16"/>
              </w:rPr>
              <w:t>ALMACENES</w:t>
            </w:r>
          </w:p>
        </w:tc>
        <w:tc>
          <w:tcPr>
            <w:tcW w:w="0" w:type="auto"/>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0" w:type="auto"/>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0" w:type="auto"/>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7954AD" w:rsidRPr="000869CE" w:rsidTr="0072772A">
        <w:trPr>
          <w:trHeight w:val="315"/>
          <w:jc w:val="center"/>
        </w:trPr>
        <w:tc>
          <w:tcPr>
            <w:cnfStyle w:val="001000000000" w:firstRow="0" w:lastRow="0" w:firstColumn="1" w:lastColumn="0" w:oddVBand="0" w:evenVBand="0" w:oddHBand="0" w:evenHBand="0" w:firstRowFirstColumn="0" w:firstRowLastColumn="0" w:lastRowFirstColumn="0" w:lastRowLastColumn="0"/>
            <w:tcW w:w="846" w:type="dxa"/>
          </w:tcPr>
          <w:p w:rsidR="007954AD" w:rsidRPr="000869CE" w:rsidRDefault="007954AD" w:rsidP="004115C4">
            <w:pPr>
              <w:pBdr>
                <w:top w:val="single" w:sz="4" w:space="1" w:color="FFFFFF"/>
                <w:left w:val="single" w:sz="4" w:space="4" w:color="FFFFFF"/>
                <w:bottom w:val="single" w:sz="4" w:space="1" w:color="FFFFFF"/>
                <w:right w:val="single" w:sz="4" w:space="4" w:color="FFFFFF"/>
              </w:pBdr>
              <w:rPr>
                <w:rFonts w:ascii="Arial" w:hAnsi="Arial" w:cs="Arial"/>
                <w:bCs w:val="0"/>
                <w:color w:val="000000"/>
                <w:sz w:val="16"/>
                <w:szCs w:val="16"/>
              </w:rPr>
            </w:pPr>
          </w:p>
        </w:tc>
        <w:tc>
          <w:tcPr>
            <w:tcW w:w="3805" w:type="dxa"/>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0869CE">
              <w:rPr>
                <w:rFonts w:ascii="Arial" w:hAnsi="Arial" w:cs="Arial"/>
                <w:bCs/>
                <w:color w:val="000000"/>
                <w:sz w:val="16"/>
                <w:szCs w:val="16"/>
              </w:rPr>
              <w:t>ALMACÉN DE MATERIALES Y SUMINISTROS DE CONSUMO</w:t>
            </w:r>
          </w:p>
        </w:tc>
        <w:tc>
          <w:tcPr>
            <w:tcW w:w="0" w:type="auto"/>
          </w:tcPr>
          <w:p w:rsidR="007954AD" w:rsidRPr="000869CE" w:rsidRDefault="007954AD" w:rsidP="004115C4">
            <w:pPr>
              <w:pBdr>
                <w:top w:val="single" w:sz="4" w:space="1" w:color="FFFFFF"/>
                <w:left w:val="single" w:sz="4" w:space="4" w:color="FFFFFF"/>
                <w:bottom w:val="single" w:sz="4" w:space="1" w:color="FFFFFF"/>
                <w:right w:val="single" w:sz="4" w:space="4" w:color="FFFFFF"/>
              </w:pBd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869CE">
              <w:rPr>
                <w:rFonts w:ascii="Arial" w:hAnsi="Arial" w:cs="Arial"/>
                <w:color w:val="000000"/>
                <w:sz w:val="16"/>
                <w:szCs w:val="16"/>
              </w:rPr>
              <w:t>28,788.40</w:t>
            </w:r>
          </w:p>
        </w:tc>
        <w:tc>
          <w:tcPr>
            <w:tcW w:w="0" w:type="auto"/>
          </w:tcPr>
          <w:p w:rsidR="007954AD" w:rsidRPr="000869CE" w:rsidRDefault="007954AD" w:rsidP="004115C4">
            <w:pPr>
              <w:pBdr>
                <w:top w:val="single" w:sz="4" w:space="1" w:color="FFFFFF"/>
                <w:left w:val="single" w:sz="4" w:space="4" w:color="FFFFFF"/>
                <w:bottom w:val="single" w:sz="4" w:space="1" w:color="FFFFFF"/>
                <w:right w:val="single" w:sz="4" w:space="4" w:color="FFFFFF"/>
              </w:pBd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869CE">
              <w:rPr>
                <w:rFonts w:ascii="Arial" w:hAnsi="Arial" w:cs="Arial"/>
                <w:color w:val="000000"/>
                <w:sz w:val="16"/>
                <w:szCs w:val="16"/>
              </w:rPr>
              <w:t>28,788.40</w:t>
            </w:r>
          </w:p>
        </w:tc>
        <w:tc>
          <w:tcPr>
            <w:tcW w:w="0" w:type="auto"/>
            <w:hideMark/>
          </w:tcPr>
          <w:p w:rsidR="007954AD" w:rsidRPr="000869CE" w:rsidRDefault="007954AD" w:rsidP="004115C4">
            <w:pPr>
              <w:pBdr>
                <w:top w:val="single" w:sz="4" w:space="1" w:color="FFFFFF"/>
                <w:left w:val="single" w:sz="4" w:space="4" w:color="FFFFFF"/>
                <w:bottom w:val="single" w:sz="4" w:space="1" w:color="FFFFFF"/>
                <w:right w:val="single" w:sz="4" w:space="4" w:color="FFFFFF"/>
              </w:pBd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869CE">
              <w:rPr>
                <w:rFonts w:ascii="Arial" w:hAnsi="Arial" w:cs="Arial"/>
                <w:color w:val="000000"/>
                <w:sz w:val="16"/>
                <w:szCs w:val="16"/>
              </w:rPr>
              <w:t>Buen estado</w:t>
            </w:r>
          </w:p>
        </w:tc>
      </w:tr>
    </w:tbl>
    <w:p w:rsidR="007954AD" w:rsidRPr="00456E7B" w:rsidRDefault="007954AD" w:rsidP="007954AD">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7954AD" w:rsidRPr="004C5BD2" w:rsidRDefault="007954AD" w:rsidP="007954AD">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C5BD2">
        <w:rPr>
          <w:rFonts w:ascii="Arial" w:hAnsi="Arial" w:cs="Arial"/>
          <w:b/>
          <w:sz w:val="20"/>
          <w:szCs w:val="20"/>
        </w:rPr>
        <w:t>ESF-06 Fideicomisos, Mandatos y Contratos Análogos</w:t>
      </w:r>
    </w:p>
    <w:p w:rsidR="007954AD" w:rsidRPr="004C5BD2" w:rsidRDefault="007954AD" w:rsidP="007954AD">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7954AD" w:rsidRPr="004533F4" w:rsidRDefault="007954AD" w:rsidP="007954AD">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C5BD2">
        <w:rPr>
          <w:rFonts w:ascii="Arial" w:hAnsi="Arial" w:cs="Arial"/>
          <w:sz w:val="20"/>
          <w:szCs w:val="20"/>
        </w:rPr>
        <w:t>Esta nota no aplica al ente público ya que no tiene fideicomisos, mandatos ni contratos análogos.</w:t>
      </w:r>
    </w:p>
    <w:p w:rsidR="007954AD" w:rsidRDefault="007954AD" w:rsidP="007954AD">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7954AD" w:rsidRDefault="007954AD" w:rsidP="007954AD">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7954AD" w:rsidRPr="004533F4" w:rsidRDefault="007954AD" w:rsidP="007954AD">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Pr>
          <w:rFonts w:ascii="Arial" w:hAnsi="Arial" w:cs="Arial"/>
          <w:b/>
          <w:sz w:val="20"/>
          <w:szCs w:val="20"/>
        </w:rPr>
        <w:t>Inversiones Financieras</w:t>
      </w:r>
    </w:p>
    <w:p w:rsidR="007954AD" w:rsidRDefault="007954AD" w:rsidP="007954AD">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7954AD" w:rsidRPr="004533F4" w:rsidRDefault="007954AD" w:rsidP="007954AD">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7954AD" w:rsidRPr="004533F4" w:rsidRDefault="007954AD" w:rsidP="007954AD">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7954AD" w:rsidRDefault="007954AD" w:rsidP="007954AD">
      <w:pPr>
        <w:spacing w:after="0" w:line="240" w:lineRule="auto"/>
        <w:jc w:val="both"/>
        <w:rPr>
          <w:rFonts w:ascii="Arial" w:hAnsi="Arial" w:cs="Arial"/>
          <w:b/>
          <w:sz w:val="20"/>
          <w:szCs w:val="20"/>
        </w:rPr>
      </w:pPr>
    </w:p>
    <w:p w:rsidR="00AF5E76" w:rsidRDefault="00AF5E76" w:rsidP="007954AD">
      <w:pPr>
        <w:spacing w:after="0" w:line="240" w:lineRule="auto"/>
        <w:jc w:val="both"/>
        <w:rPr>
          <w:rFonts w:ascii="Arial" w:hAnsi="Arial" w:cs="Arial"/>
          <w:b/>
          <w:sz w:val="20"/>
          <w:szCs w:val="20"/>
        </w:rPr>
      </w:pPr>
    </w:p>
    <w:p w:rsidR="00AF5E76" w:rsidRDefault="00AF5E76"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sidRPr="004533F4">
        <w:rPr>
          <w:rFonts w:ascii="Arial" w:hAnsi="Arial" w:cs="Arial"/>
          <w:b/>
          <w:sz w:val="20"/>
          <w:szCs w:val="20"/>
        </w:rPr>
        <w:lastRenderedPageBreak/>
        <w:t>ESF-08 Bienes Muebles e Inmuebles</w:t>
      </w:r>
    </w:p>
    <w:p w:rsidR="007954AD" w:rsidRDefault="007954AD" w:rsidP="007954AD">
      <w:pPr>
        <w:spacing w:after="0" w:line="240" w:lineRule="auto"/>
        <w:jc w:val="both"/>
        <w:rPr>
          <w:rFonts w:ascii="Arial" w:hAnsi="Arial" w:cs="Arial"/>
          <w:b/>
          <w:sz w:val="20"/>
          <w:szCs w:val="20"/>
        </w:rPr>
      </w:pPr>
    </w:p>
    <w:p w:rsidR="007954AD" w:rsidRPr="007954AD" w:rsidRDefault="007954AD" w:rsidP="007954AD">
      <w:pPr>
        <w:spacing w:after="0" w:line="240" w:lineRule="auto"/>
        <w:jc w:val="both"/>
        <w:rPr>
          <w:rFonts w:ascii="Arial" w:hAnsi="Arial" w:cs="Arial"/>
          <w:sz w:val="20"/>
          <w:szCs w:val="20"/>
        </w:rPr>
      </w:pPr>
      <w:r>
        <w:rPr>
          <w:rFonts w:ascii="Arial" w:hAnsi="Arial" w:cs="Arial"/>
          <w:sz w:val="20"/>
          <w:szCs w:val="20"/>
        </w:rPr>
        <w:t>A</w:t>
      </w:r>
      <w:r w:rsidRPr="00870CCE">
        <w:rPr>
          <w:rFonts w:ascii="Arial" w:hAnsi="Arial" w:cs="Arial"/>
          <w:sz w:val="20"/>
          <w:szCs w:val="20"/>
        </w:rPr>
        <w:t>ctualmente se está analizando e integrando los bienes muebles e inmuebles que componen el patrimonio y se determinará el método y las tasas a las que habrá de depreciarse los bienes, considerando las tasas dadas a conocer por el CONAC.</w:t>
      </w:r>
    </w:p>
    <w:p w:rsidR="007954AD" w:rsidRDefault="007954AD" w:rsidP="007954AD">
      <w:pPr>
        <w:spacing w:after="0" w:line="240" w:lineRule="auto"/>
        <w:jc w:val="both"/>
        <w:rPr>
          <w:rFonts w:ascii="Arial" w:hAnsi="Arial" w:cs="Arial"/>
          <w:b/>
          <w:sz w:val="20"/>
          <w:szCs w:val="20"/>
        </w:rPr>
      </w:pPr>
    </w:p>
    <w:tbl>
      <w:tblPr>
        <w:tblW w:w="0" w:type="auto"/>
        <w:tblInd w:w="55" w:type="dxa"/>
        <w:tblCellMar>
          <w:left w:w="70" w:type="dxa"/>
          <w:right w:w="70" w:type="dxa"/>
        </w:tblCellMar>
        <w:tblLook w:val="04A0" w:firstRow="1" w:lastRow="0" w:firstColumn="1" w:lastColumn="0" w:noHBand="0" w:noVBand="1"/>
      </w:tblPr>
      <w:tblGrid>
        <w:gridCol w:w="808"/>
        <w:gridCol w:w="5281"/>
        <w:gridCol w:w="1183"/>
        <w:gridCol w:w="1100"/>
        <w:gridCol w:w="1099"/>
      </w:tblGrid>
      <w:tr w:rsidR="007954AD" w:rsidRPr="00D838F4" w:rsidTr="004115C4">
        <w:trPr>
          <w:trHeight w:val="300"/>
        </w:trPr>
        <w:tc>
          <w:tcPr>
            <w:tcW w:w="0" w:type="auto"/>
            <w:tcBorders>
              <w:top w:val="single" w:sz="8" w:space="0" w:color="70AD47"/>
              <w:left w:val="single" w:sz="8" w:space="0" w:color="70AD47"/>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CUENTA</w:t>
            </w:r>
          </w:p>
        </w:tc>
        <w:tc>
          <w:tcPr>
            <w:tcW w:w="0" w:type="auto"/>
            <w:tcBorders>
              <w:top w:val="single" w:sz="8" w:space="0" w:color="70AD47"/>
              <w:left w:val="nil"/>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DESCRIPCIÓN</w:t>
            </w:r>
          </w:p>
        </w:tc>
        <w:tc>
          <w:tcPr>
            <w:tcW w:w="0" w:type="auto"/>
            <w:tcBorders>
              <w:top w:val="single" w:sz="8" w:space="0" w:color="70AD47"/>
              <w:left w:val="nil"/>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xml:space="preserve"> SALDO AL </w:t>
            </w:r>
          </w:p>
        </w:tc>
        <w:tc>
          <w:tcPr>
            <w:tcW w:w="0" w:type="auto"/>
            <w:tcBorders>
              <w:top w:val="single" w:sz="8" w:space="0" w:color="70AD47"/>
              <w:left w:val="nil"/>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xml:space="preserve"> SALDO AL        </w:t>
            </w:r>
          </w:p>
        </w:tc>
        <w:tc>
          <w:tcPr>
            <w:tcW w:w="0" w:type="auto"/>
            <w:tcBorders>
              <w:top w:val="single" w:sz="8" w:space="0" w:color="70AD47"/>
              <w:left w:val="nil"/>
              <w:bottom w:val="nil"/>
              <w:right w:val="single" w:sz="8" w:space="0" w:color="70AD47"/>
            </w:tcBorders>
            <w:shd w:val="clear" w:color="000000" w:fill="70AD47"/>
            <w:noWrap/>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ESTADO</w:t>
            </w:r>
          </w:p>
        </w:tc>
      </w:tr>
      <w:tr w:rsidR="007954AD" w:rsidRPr="00D838F4" w:rsidTr="004115C4">
        <w:trPr>
          <w:trHeight w:val="300"/>
        </w:trPr>
        <w:tc>
          <w:tcPr>
            <w:tcW w:w="0" w:type="auto"/>
            <w:tcBorders>
              <w:top w:val="nil"/>
              <w:left w:val="single" w:sz="8" w:space="0" w:color="70AD47"/>
              <w:bottom w:val="single" w:sz="8" w:space="0" w:color="70AD47"/>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w:t>
            </w:r>
          </w:p>
        </w:tc>
        <w:tc>
          <w:tcPr>
            <w:tcW w:w="0" w:type="auto"/>
            <w:tcBorders>
              <w:top w:val="nil"/>
              <w:left w:val="nil"/>
              <w:bottom w:val="single" w:sz="8" w:space="0" w:color="70AD47"/>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w:t>
            </w:r>
          </w:p>
        </w:tc>
        <w:tc>
          <w:tcPr>
            <w:tcW w:w="0" w:type="auto"/>
            <w:tcBorders>
              <w:top w:val="nil"/>
              <w:left w:val="nil"/>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xml:space="preserve"> 30/ SEP/2018</w:t>
            </w:r>
          </w:p>
        </w:tc>
        <w:tc>
          <w:tcPr>
            <w:tcW w:w="0" w:type="auto"/>
            <w:tcBorders>
              <w:top w:val="nil"/>
              <w:left w:val="nil"/>
              <w:bottom w:val="nil"/>
              <w:right w:val="nil"/>
            </w:tcBorders>
            <w:shd w:val="clear" w:color="000000" w:fill="70AD47"/>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xml:space="preserve"> 31/ DIC/2017</w:t>
            </w:r>
          </w:p>
        </w:tc>
        <w:tc>
          <w:tcPr>
            <w:tcW w:w="0" w:type="auto"/>
            <w:tcBorders>
              <w:top w:val="nil"/>
              <w:left w:val="nil"/>
              <w:bottom w:val="single" w:sz="8" w:space="0" w:color="70AD47"/>
              <w:right w:val="single" w:sz="8" w:space="0" w:color="70AD47"/>
            </w:tcBorders>
            <w:shd w:val="clear" w:color="000000" w:fill="70AD47"/>
            <w:noWrap/>
            <w:hideMark/>
          </w:tcPr>
          <w:p w:rsidR="007954AD" w:rsidRPr="00D838F4" w:rsidRDefault="007954AD" w:rsidP="004115C4">
            <w:pPr>
              <w:spacing w:after="0" w:line="240" w:lineRule="auto"/>
              <w:jc w:val="center"/>
              <w:rPr>
                <w:rFonts w:ascii="Arial" w:eastAsia="Times New Roman" w:hAnsi="Arial" w:cs="Arial"/>
                <w:b/>
                <w:bCs/>
                <w:color w:val="000000"/>
                <w:sz w:val="15"/>
                <w:szCs w:val="15"/>
                <w:lang w:eastAsia="es-MX"/>
              </w:rPr>
            </w:pPr>
            <w:r w:rsidRPr="00D838F4">
              <w:rPr>
                <w:rFonts w:ascii="Arial" w:eastAsia="Times New Roman" w:hAnsi="Arial" w:cs="Arial"/>
                <w:b/>
                <w:bCs/>
                <w:color w:val="000000"/>
                <w:sz w:val="15"/>
                <w:szCs w:val="15"/>
                <w:lang w:eastAsia="es-MX"/>
              </w:rPr>
              <w:t> </w:t>
            </w:r>
          </w:p>
        </w:tc>
      </w:tr>
      <w:tr w:rsidR="007954AD" w:rsidRPr="00D838F4" w:rsidTr="004115C4">
        <w:trPr>
          <w:trHeight w:val="300"/>
        </w:trPr>
        <w:tc>
          <w:tcPr>
            <w:tcW w:w="0" w:type="auto"/>
            <w:tcBorders>
              <w:top w:val="nil"/>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
                <w:color w:val="000000"/>
                <w:sz w:val="15"/>
                <w:szCs w:val="15"/>
                <w:lang w:eastAsia="es-MX"/>
              </w:rPr>
            </w:pPr>
            <w:r w:rsidRPr="005E4EEB">
              <w:rPr>
                <w:rFonts w:ascii="Arial" w:eastAsia="Times New Roman" w:hAnsi="Arial" w:cs="Arial"/>
                <w:b/>
                <w:color w:val="000000"/>
                <w:sz w:val="15"/>
                <w:szCs w:val="15"/>
                <w:lang w:eastAsia="es-MX"/>
              </w:rPr>
              <w:t>123</w:t>
            </w:r>
          </w:p>
        </w:tc>
        <w:tc>
          <w:tcPr>
            <w:tcW w:w="0" w:type="auto"/>
            <w:tcBorders>
              <w:top w:val="nil"/>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BIENES INMUEBLES, INFRAESTRUCTURA Y CONSTRUCCIONES EN PROCESO</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101,923,967.17</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59,046,885.63</w:t>
            </w:r>
          </w:p>
        </w:tc>
        <w:tc>
          <w:tcPr>
            <w:tcW w:w="0" w:type="auto"/>
            <w:tcBorders>
              <w:top w:val="nil"/>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 xml:space="preserve"> Buen Estado </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1236</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CONSTRUCCIONES EN PROCESO EN BIENES PROPIOS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-1,595,615.37</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0.00</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1239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OTROS BIENES INMUEBLES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59,046,885.63</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59,046,885.63</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123902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BIENES INMUEBLES DEL DOMINIO PRIVADO</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24,893,586.07</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24,893,586.07</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1239021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TERRENOS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9,020,985.18</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9,020,985.18</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1239022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EDIFICIOS Y LOCALES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15,872,600.89</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15,872,600.89</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123919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BIENES INMUEBLES DEL DOMINIO PUBLICO</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34,153,299.56</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34,153,299.56</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12391904</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PLAZAS Y AREAS VERDES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20,898,188.03</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20,898,188.03</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1239191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TERRENOS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9,751,703.39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9,751,703.39</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 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1239192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EDIFICIOS Y LOCALES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3,503,408.14</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3,503,408.14</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 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
                <w:color w:val="000000"/>
                <w:sz w:val="15"/>
                <w:szCs w:val="15"/>
                <w:lang w:eastAsia="es-MX"/>
              </w:rPr>
            </w:pPr>
            <w:r w:rsidRPr="005E4EEB">
              <w:rPr>
                <w:rFonts w:ascii="Arial" w:eastAsia="Times New Roman" w:hAnsi="Arial" w:cs="Arial"/>
                <w:b/>
                <w:color w:val="000000"/>
                <w:sz w:val="15"/>
                <w:szCs w:val="15"/>
                <w:lang w:eastAsia="es-MX"/>
              </w:rPr>
              <w:t>124</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BIENES MUEBLES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35,692,822.39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35,101,991.40</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
                <w:bCs/>
                <w:color w:val="000000"/>
                <w:sz w:val="15"/>
                <w:szCs w:val="15"/>
                <w:lang w:eastAsia="es-MX"/>
              </w:rPr>
            </w:pPr>
            <w:r w:rsidRPr="005E4EEB">
              <w:rPr>
                <w:rFonts w:ascii="Arial" w:eastAsia="Times New Roman" w:hAnsi="Arial" w:cs="Arial"/>
                <w:b/>
                <w:bCs/>
                <w:color w:val="000000"/>
                <w:sz w:val="15"/>
                <w:szCs w:val="15"/>
                <w:lang w:eastAsia="es-MX"/>
              </w:rPr>
              <w:t> 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1241</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MOBILIARIO Y EQUIPO DE ADMINISTRACIÓN</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9,179,692.05</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8,737,212.49</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 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12411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MUEBLES DE OFICINA Y ESTANTERIA</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1,621,930.31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1,368,789.31</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12413</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EQUIPO DE COMPUTO Y DE TECNOLOGIAS DE LA INFORMACION</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5,667,915.57</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5,569,094.01</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12419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OTROS MOBILIARIOS Y EQUIPOS DE ADMINISTRACION</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1,889,846.17</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1,799,329.17</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1242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MOBILIARIO Y EQUIPO EDUCACIONAL Y RECREATIVO</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134,091.78</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51,584.99</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12421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EQUIPOS Y APARATOS AUDIOVISUALES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12,398</w:t>
            </w:r>
            <w:r>
              <w:rPr>
                <w:rFonts w:ascii="Arial" w:eastAsia="Times New Roman" w:hAnsi="Arial" w:cs="Arial"/>
                <w:color w:val="000000"/>
                <w:sz w:val="15"/>
                <w:szCs w:val="15"/>
                <w:lang w:eastAsia="es-MX"/>
              </w:rPr>
              <w:t>.00</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2,088.00</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12423</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CAMARAS FOTOGRAFICAS Y DE VIDEO</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52,628.99</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49,496.99</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12429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OTRO MOBILIARIO Y EQUIPO EDUCACIONAL Y RECREATIVO</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69</w:t>
            </w:r>
            <w:r>
              <w:rPr>
                <w:rFonts w:ascii="Arial" w:eastAsia="Times New Roman" w:hAnsi="Arial" w:cs="Arial"/>
                <w:color w:val="000000"/>
                <w:sz w:val="15"/>
                <w:szCs w:val="15"/>
                <w:lang w:eastAsia="es-MX"/>
              </w:rPr>
              <w:t>,</w:t>
            </w:r>
            <w:r w:rsidRPr="005E4EEB">
              <w:rPr>
                <w:rFonts w:ascii="Arial" w:eastAsia="Times New Roman" w:hAnsi="Arial" w:cs="Arial"/>
                <w:color w:val="000000"/>
                <w:sz w:val="15"/>
                <w:szCs w:val="15"/>
                <w:lang w:eastAsia="es-MX"/>
              </w:rPr>
              <w:t>064.79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0.00</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1243</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EQUIPO E INSTRUMENTAL MÉDICO Y DE LABORATORIO</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318,328.00</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318,328.00</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1244</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VEHICULOS Y EQUIPO DE TRANSPORTE</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24,475,301.95</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24,475,301.95</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12441</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AUTOMOVILES Y CAMIONES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24,465,301.95</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24,465,301.95</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12442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CARROCERIAS Y REMOLQUES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10,000.00</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10,000.00</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1246</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MAQUINARIA, OTROS EQUIPOS Y HERRAMIENTAS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1,482,946.49</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1,417,101.85</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12462</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MAQUINARIA Y EQUIPO INDUSTRIAL</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396,319.76</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396,319.76</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12463</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 xml:space="preserve">MAQUINARIA Y EQUIPO DE CONSTRUCCION </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258,702.34</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258,702.34</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12465</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EQUIPO DE COMUNICACIÓN Y TELECOMUNICACION</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281,683.00</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280,651.76</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12466</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EQUIPOS DE GENERACIÓN ELÉCTRICA, APARATOS Y ACCESORIOS ELÉCTRICOS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71,547.75</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71,547.75</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12467</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HERRAMIENTAS Y MAQUINAS-HERRAMIENTAS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228,771.74</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163,958.34</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12468</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REFACCIONES Y ACCESORIOS MAYORES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59,106.15</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59,106.15</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nil"/>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12469</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OTROS EQUIPOS</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186,815.75</w:t>
            </w:r>
          </w:p>
        </w:tc>
        <w:tc>
          <w:tcPr>
            <w:tcW w:w="0" w:type="auto"/>
            <w:tcBorders>
              <w:top w:val="nil"/>
              <w:left w:val="nil"/>
              <w:bottom w:val="nil"/>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186,815.75</w:t>
            </w:r>
          </w:p>
        </w:tc>
        <w:tc>
          <w:tcPr>
            <w:tcW w:w="0" w:type="auto"/>
            <w:tcBorders>
              <w:top w:val="nil"/>
              <w:left w:val="nil"/>
              <w:bottom w:val="nil"/>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r w:rsidR="007954AD" w:rsidRPr="00D838F4" w:rsidTr="004115C4">
        <w:trPr>
          <w:trHeight w:val="300"/>
        </w:trPr>
        <w:tc>
          <w:tcPr>
            <w:tcW w:w="0" w:type="auto"/>
            <w:tcBorders>
              <w:top w:val="single" w:sz="8" w:space="0" w:color="70AD47"/>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lastRenderedPageBreak/>
              <w:t>1247</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COLECCIONES, OBRAS DE ARTE Y OBJETOS VALIOSOS</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102,462.12</w:t>
            </w:r>
          </w:p>
        </w:tc>
        <w:tc>
          <w:tcPr>
            <w:tcW w:w="0" w:type="auto"/>
            <w:tcBorders>
              <w:top w:val="single" w:sz="8" w:space="0" w:color="70AD47"/>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102,462.12</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Buen Estado</w:t>
            </w:r>
          </w:p>
        </w:tc>
      </w:tr>
      <w:tr w:rsidR="007954AD" w:rsidRPr="00D838F4" w:rsidTr="004115C4">
        <w:trPr>
          <w:trHeight w:val="300"/>
        </w:trPr>
        <w:tc>
          <w:tcPr>
            <w:tcW w:w="0" w:type="auto"/>
            <w:tcBorders>
              <w:top w:val="nil"/>
              <w:left w:val="single" w:sz="8" w:space="0" w:color="70AD47"/>
              <w:bottom w:val="single" w:sz="8" w:space="0" w:color="70AD47"/>
              <w:right w:val="nil"/>
            </w:tcBorders>
            <w:shd w:val="clear" w:color="000000" w:fill="FFFFFF"/>
            <w:hideMark/>
          </w:tcPr>
          <w:p w:rsidR="007954AD" w:rsidRPr="005E4EEB" w:rsidRDefault="007954AD" w:rsidP="004115C4">
            <w:pPr>
              <w:spacing w:after="0" w:line="240" w:lineRule="auto"/>
              <w:jc w:val="right"/>
              <w:rPr>
                <w:rFonts w:ascii="Arial" w:eastAsia="Times New Roman" w:hAnsi="Arial" w:cs="Arial"/>
                <w:bCs/>
                <w:color w:val="000000"/>
                <w:sz w:val="15"/>
                <w:szCs w:val="15"/>
                <w:lang w:eastAsia="es-MX"/>
              </w:rPr>
            </w:pPr>
            <w:r w:rsidRPr="005E4EEB">
              <w:rPr>
                <w:rFonts w:ascii="Arial" w:eastAsia="Times New Roman" w:hAnsi="Arial" w:cs="Arial"/>
                <w:bCs/>
                <w:color w:val="000000"/>
                <w:sz w:val="15"/>
                <w:szCs w:val="15"/>
                <w:lang w:eastAsia="es-MX"/>
              </w:rPr>
              <w:t>12471</w:t>
            </w:r>
          </w:p>
        </w:tc>
        <w:tc>
          <w:tcPr>
            <w:tcW w:w="0" w:type="auto"/>
            <w:tcBorders>
              <w:top w:val="nil"/>
              <w:left w:val="nil"/>
              <w:bottom w:val="single" w:sz="8" w:space="0" w:color="70AD47"/>
              <w:right w:val="nil"/>
            </w:tcBorders>
            <w:shd w:val="clear" w:color="auto" w:fill="auto"/>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BIENES ARTISTICOS, CULTURALES Y CIENTIFICOS</w:t>
            </w:r>
          </w:p>
        </w:tc>
        <w:tc>
          <w:tcPr>
            <w:tcW w:w="0" w:type="auto"/>
            <w:tcBorders>
              <w:top w:val="nil"/>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102,462.12</w:t>
            </w:r>
          </w:p>
        </w:tc>
        <w:tc>
          <w:tcPr>
            <w:tcW w:w="0" w:type="auto"/>
            <w:tcBorders>
              <w:top w:val="nil"/>
              <w:left w:val="nil"/>
              <w:bottom w:val="single" w:sz="8" w:space="0" w:color="70AD47"/>
              <w:right w:val="nil"/>
            </w:tcBorders>
            <w:shd w:val="clear" w:color="auto" w:fill="auto"/>
            <w:hideMark/>
          </w:tcPr>
          <w:p w:rsidR="007954AD" w:rsidRPr="005E4EEB" w:rsidRDefault="007954AD" w:rsidP="004115C4">
            <w:pPr>
              <w:spacing w:after="0" w:line="240" w:lineRule="auto"/>
              <w:jc w:val="right"/>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102,462.12</w:t>
            </w:r>
          </w:p>
        </w:tc>
        <w:tc>
          <w:tcPr>
            <w:tcW w:w="0" w:type="auto"/>
            <w:tcBorders>
              <w:top w:val="nil"/>
              <w:left w:val="nil"/>
              <w:bottom w:val="single" w:sz="8" w:space="0" w:color="70AD47"/>
              <w:right w:val="single" w:sz="8" w:space="0" w:color="70AD47"/>
            </w:tcBorders>
            <w:shd w:val="clear" w:color="auto" w:fill="auto"/>
            <w:noWrap/>
            <w:hideMark/>
          </w:tcPr>
          <w:p w:rsidR="007954AD" w:rsidRPr="005E4EEB" w:rsidRDefault="007954AD" w:rsidP="004115C4">
            <w:pPr>
              <w:spacing w:after="0" w:line="240" w:lineRule="auto"/>
              <w:rPr>
                <w:rFonts w:ascii="Arial" w:eastAsia="Times New Roman" w:hAnsi="Arial" w:cs="Arial"/>
                <w:color w:val="000000"/>
                <w:sz w:val="15"/>
                <w:szCs w:val="15"/>
                <w:lang w:eastAsia="es-MX"/>
              </w:rPr>
            </w:pPr>
            <w:r w:rsidRPr="005E4EEB">
              <w:rPr>
                <w:rFonts w:ascii="Arial" w:eastAsia="Times New Roman" w:hAnsi="Arial" w:cs="Arial"/>
                <w:color w:val="000000"/>
                <w:sz w:val="15"/>
                <w:szCs w:val="15"/>
                <w:lang w:eastAsia="es-MX"/>
              </w:rPr>
              <w:t>Buen Estado</w:t>
            </w:r>
          </w:p>
        </w:tc>
      </w:tr>
    </w:tbl>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sidRPr="004533F4">
        <w:rPr>
          <w:rFonts w:ascii="Arial" w:hAnsi="Arial" w:cs="Arial"/>
          <w:b/>
          <w:sz w:val="20"/>
          <w:szCs w:val="20"/>
        </w:rPr>
        <w:t xml:space="preserve">ESF-09 </w:t>
      </w:r>
      <w:r>
        <w:rPr>
          <w:rFonts w:ascii="Arial" w:hAnsi="Arial" w:cs="Arial"/>
          <w:b/>
          <w:sz w:val="20"/>
          <w:szCs w:val="20"/>
        </w:rPr>
        <w:t xml:space="preserve">Bienes </w:t>
      </w:r>
      <w:r w:rsidRPr="004533F4">
        <w:rPr>
          <w:rFonts w:ascii="Arial" w:hAnsi="Arial" w:cs="Arial"/>
          <w:b/>
          <w:sz w:val="20"/>
          <w:szCs w:val="20"/>
        </w:rPr>
        <w:t>Intangibles y Diferidos</w:t>
      </w:r>
    </w:p>
    <w:p w:rsidR="007954AD" w:rsidRDefault="007954AD" w:rsidP="007954AD">
      <w:pPr>
        <w:jc w:val="both"/>
        <w:rPr>
          <w:rFonts w:ascii="Arial" w:hAnsi="Arial" w:cs="Arial"/>
          <w:b/>
          <w:sz w:val="20"/>
          <w:szCs w:val="20"/>
        </w:rPr>
      </w:pPr>
    </w:p>
    <w:tbl>
      <w:tblPr>
        <w:tblStyle w:val="Tabladelista3-nfasis61"/>
        <w:tblW w:w="0" w:type="auto"/>
        <w:tblLook w:val="04A0" w:firstRow="1" w:lastRow="0" w:firstColumn="1" w:lastColumn="0" w:noHBand="0" w:noVBand="1"/>
      </w:tblPr>
      <w:tblGrid>
        <w:gridCol w:w="572"/>
        <w:gridCol w:w="2057"/>
        <w:gridCol w:w="1159"/>
        <w:gridCol w:w="1407"/>
      </w:tblGrid>
      <w:tr w:rsidR="007954AD" w:rsidRPr="000E1C8A" w:rsidTr="004115C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0E1C8A" w:rsidRDefault="007954AD" w:rsidP="004115C4">
            <w:pPr>
              <w:jc w:val="center"/>
              <w:rPr>
                <w:rFonts w:ascii="Arial" w:eastAsia="Times New Roman" w:hAnsi="Arial" w:cs="Arial"/>
                <w:iCs/>
                <w:color w:val="000000"/>
                <w:sz w:val="16"/>
                <w:szCs w:val="16"/>
              </w:rPr>
            </w:pPr>
            <w:r w:rsidRPr="000E1C8A">
              <w:rPr>
                <w:rFonts w:ascii="Arial" w:eastAsia="Times New Roman" w:hAnsi="Arial" w:cs="Arial"/>
                <w:iCs/>
                <w:color w:val="000000"/>
                <w:sz w:val="16"/>
                <w:szCs w:val="16"/>
              </w:rPr>
              <w:t>CTA</w:t>
            </w:r>
          </w:p>
        </w:tc>
        <w:tc>
          <w:tcPr>
            <w:tcW w:w="0" w:type="auto"/>
            <w:hideMark/>
          </w:tcPr>
          <w:p w:rsidR="007954AD" w:rsidRPr="000E1C8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000000"/>
                <w:sz w:val="16"/>
                <w:szCs w:val="16"/>
              </w:rPr>
            </w:pPr>
            <w:r w:rsidRPr="000E1C8A">
              <w:rPr>
                <w:rFonts w:ascii="Arial" w:eastAsia="Times New Roman" w:hAnsi="Arial" w:cs="Arial"/>
                <w:iCs/>
                <w:color w:val="000000"/>
                <w:sz w:val="16"/>
                <w:szCs w:val="16"/>
              </w:rPr>
              <w:t>DESCRIPCIÓN</w:t>
            </w:r>
          </w:p>
        </w:tc>
        <w:tc>
          <w:tcPr>
            <w:tcW w:w="0" w:type="auto"/>
            <w:hideMark/>
          </w:tcPr>
          <w:p w:rsidR="007954AD" w:rsidRPr="000E1C8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000000"/>
                <w:sz w:val="16"/>
                <w:szCs w:val="16"/>
              </w:rPr>
            </w:pPr>
            <w:r w:rsidRPr="000E1C8A">
              <w:rPr>
                <w:rFonts w:ascii="Arial" w:eastAsia="Times New Roman" w:hAnsi="Arial" w:cs="Arial"/>
                <w:iCs/>
                <w:color w:val="000000"/>
                <w:sz w:val="16"/>
                <w:szCs w:val="16"/>
              </w:rPr>
              <w:t xml:space="preserve">AL </w:t>
            </w:r>
          </w:p>
          <w:p w:rsidR="007954AD" w:rsidRPr="000E1C8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000000"/>
                <w:sz w:val="16"/>
                <w:szCs w:val="16"/>
              </w:rPr>
            </w:pPr>
            <w:r w:rsidRPr="000E1C8A">
              <w:rPr>
                <w:rFonts w:ascii="Arial" w:eastAsia="Times New Roman" w:hAnsi="Arial" w:cs="Arial"/>
                <w:iCs/>
                <w:color w:val="000000"/>
                <w:sz w:val="16"/>
                <w:szCs w:val="16"/>
              </w:rPr>
              <w:t>3</w:t>
            </w:r>
            <w:r>
              <w:rPr>
                <w:rFonts w:ascii="Arial" w:eastAsia="Times New Roman" w:hAnsi="Arial" w:cs="Arial"/>
                <w:iCs/>
                <w:color w:val="000000"/>
                <w:sz w:val="16"/>
                <w:szCs w:val="16"/>
              </w:rPr>
              <w:t>0</w:t>
            </w:r>
            <w:r w:rsidRPr="000E1C8A">
              <w:rPr>
                <w:rFonts w:ascii="Arial" w:eastAsia="Times New Roman" w:hAnsi="Arial" w:cs="Arial"/>
                <w:iCs/>
                <w:color w:val="000000"/>
                <w:sz w:val="16"/>
                <w:szCs w:val="16"/>
              </w:rPr>
              <w:t>/</w:t>
            </w:r>
            <w:r>
              <w:rPr>
                <w:rFonts w:ascii="Arial" w:eastAsia="Times New Roman" w:hAnsi="Arial" w:cs="Arial"/>
                <w:iCs/>
                <w:color w:val="000000"/>
                <w:sz w:val="16"/>
                <w:szCs w:val="16"/>
              </w:rPr>
              <w:t>SEP/2</w:t>
            </w:r>
            <w:r w:rsidRPr="000E1C8A">
              <w:rPr>
                <w:rFonts w:ascii="Arial" w:eastAsia="Times New Roman" w:hAnsi="Arial" w:cs="Arial"/>
                <w:iCs/>
                <w:color w:val="000000"/>
                <w:sz w:val="16"/>
                <w:szCs w:val="16"/>
              </w:rPr>
              <w:t>01</w:t>
            </w:r>
            <w:r>
              <w:rPr>
                <w:rFonts w:ascii="Arial" w:eastAsia="Times New Roman" w:hAnsi="Arial" w:cs="Arial"/>
                <w:iCs/>
                <w:color w:val="000000"/>
                <w:sz w:val="16"/>
                <w:szCs w:val="16"/>
              </w:rPr>
              <w:t>8</w:t>
            </w:r>
          </w:p>
        </w:tc>
        <w:tc>
          <w:tcPr>
            <w:tcW w:w="1407" w:type="dxa"/>
            <w:hideMark/>
          </w:tcPr>
          <w:p w:rsidR="007954AD" w:rsidRPr="000E1C8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000000"/>
                <w:sz w:val="16"/>
                <w:szCs w:val="16"/>
              </w:rPr>
            </w:pPr>
            <w:r w:rsidRPr="000E1C8A">
              <w:rPr>
                <w:rFonts w:ascii="Arial" w:eastAsia="Times New Roman" w:hAnsi="Arial" w:cs="Arial"/>
                <w:iCs/>
                <w:color w:val="000000"/>
                <w:sz w:val="16"/>
                <w:szCs w:val="16"/>
              </w:rPr>
              <w:t xml:space="preserve">AL </w:t>
            </w:r>
          </w:p>
          <w:p w:rsidR="007954AD" w:rsidRPr="000E1C8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color w:val="000000"/>
                <w:sz w:val="16"/>
                <w:szCs w:val="16"/>
              </w:rPr>
            </w:pPr>
            <w:r>
              <w:rPr>
                <w:rFonts w:ascii="Arial" w:eastAsia="Times New Roman" w:hAnsi="Arial" w:cs="Arial"/>
                <w:iCs/>
                <w:color w:val="000000"/>
                <w:sz w:val="16"/>
                <w:szCs w:val="16"/>
              </w:rPr>
              <w:t>31/12</w:t>
            </w:r>
            <w:r w:rsidRPr="000E1C8A">
              <w:rPr>
                <w:rFonts w:ascii="Arial" w:eastAsia="Times New Roman" w:hAnsi="Arial" w:cs="Arial"/>
                <w:iCs/>
                <w:color w:val="000000"/>
                <w:sz w:val="16"/>
                <w:szCs w:val="16"/>
              </w:rPr>
              <w:t>/201</w:t>
            </w:r>
            <w:r>
              <w:rPr>
                <w:rFonts w:ascii="Arial" w:eastAsia="Times New Roman" w:hAnsi="Arial" w:cs="Arial"/>
                <w:iCs/>
                <w:color w:val="000000"/>
                <w:sz w:val="16"/>
                <w:szCs w:val="16"/>
              </w:rPr>
              <w:t>7</w:t>
            </w:r>
          </w:p>
        </w:tc>
      </w:tr>
      <w:tr w:rsidR="007954AD" w:rsidRPr="000E1C8A" w:rsidTr="004115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jc w:val="both"/>
              <w:rPr>
                <w:rFonts w:ascii="Arial" w:eastAsia="Times New Roman" w:hAnsi="Arial" w:cs="Arial"/>
                <w:color w:val="000000"/>
                <w:sz w:val="16"/>
                <w:szCs w:val="16"/>
              </w:rPr>
            </w:pPr>
          </w:p>
          <w:p w:rsidR="007954AD" w:rsidRPr="000E1C8A" w:rsidRDefault="007954AD" w:rsidP="004115C4">
            <w:pPr>
              <w:jc w:val="both"/>
              <w:rPr>
                <w:rFonts w:ascii="Arial" w:eastAsia="Times New Roman" w:hAnsi="Arial" w:cs="Arial"/>
                <w:color w:val="000000"/>
                <w:sz w:val="16"/>
                <w:szCs w:val="16"/>
              </w:rPr>
            </w:pPr>
            <w:r w:rsidRPr="000E1C8A">
              <w:rPr>
                <w:rFonts w:ascii="Arial" w:eastAsia="Times New Roman" w:hAnsi="Arial" w:cs="Arial"/>
                <w:color w:val="000000"/>
                <w:sz w:val="16"/>
                <w:szCs w:val="16"/>
              </w:rPr>
              <w:t>125</w:t>
            </w:r>
          </w:p>
        </w:tc>
        <w:tc>
          <w:tcPr>
            <w:tcW w:w="0" w:type="auto"/>
            <w:hideMark/>
          </w:tcPr>
          <w:p w:rsidR="007954AD" w:rsidRDefault="007954AD" w:rsidP="004115C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p w:rsidR="007954AD" w:rsidRPr="000E1C8A" w:rsidRDefault="007954AD" w:rsidP="004115C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0E1C8A">
              <w:rPr>
                <w:rFonts w:ascii="Arial" w:eastAsia="Times New Roman" w:hAnsi="Arial" w:cs="Arial"/>
                <w:b/>
                <w:bCs/>
                <w:color w:val="000000"/>
                <w:sz w:val="16"/>
                <w:szCs w:val="16"/>
              </w:rPr>
              <w:t>ACTIVOS INTANGIBLES</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p w:rsidR="007954AD" w:rsidRPr="000E1C8A"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0E1C8A">
              <w:rPr>
                <w:rFonts w:ascii="Arial" w:eastAsia="Times New Roman" w:hAnsi="Arial" w:cs="Arial"/>
                <w:b/>
                <w:bCs/>
                <w:color w:val="000000"/>
                <w:sz w:val="16"/>
                <w:szCs w:val="16"/>
              </w:rPr>
              <w:t>1,579,454.50</w:t>
            </w:r>
          </w:p>
        </w:tc>
        <w:tc>
          <w:tcPr>
            <w:tcW w:w="1407" w:type="dxa"/>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p>
          <w:p w:rsidR="007954AD" w:rsidRPr="000E1C8A"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0E1C8A">
              <w:rPr>
                <w:rFonts w:ascii="Arial" w:eastAsia="Times New Roman" w:hAnsi="Arial" w:cs="Arial"/>
                <w:b/>
                <w:bCs/>
                <w:color w:val="000000"/>
                <w:sz w:val="16"/>
                <w:szCs w:val="16"/>
              </w:rPr>
              <w:t>1,579,454.50</w:t>
            </w:r>
          </w:p>
        </w:tc>
      </w:tr>
      <w:tr w:rsidR="007954AD" w:rsidRPr="000E1C8A" w:rsidTr="004115C4">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jc w:val="right"/>
              <w:rPr>
                <w:rFonts w:ascii="Arial" w:eastAsia="Times New Roman" w:hAnsi="Arial" w:cs="Arial"/>
                <w:b w:val="0"/>
                <w:color w:val="000000"/>
                <w:sz w:val="16"/>
                <w:szCs w:val="16"/>
              </w:rPr>
            </w:pPr>
          </w:p>
          <w:p w:rsidR="007954AD" w:rsidRPr="000E1C8A" w:rsidRDefault="007954AD" w:rsidP="004115C4">
            <w:pPr>
              <w:jc w:val="right"/>
              <w:rPr>
                <w:rFonts w:ascii="Arial" w:eastAsia="Times New Roman" w:hAnsi="Arial" w:cs="Arial"/>
                <w:b w:val="0"/>
                <w:color w:val="000000"/>
                <w:sz w:val="16"/>
                <w:szCs w:val="16"/>
              </w:rPr>
            </w:pPr>
            <w:r w:rsidRPr="000E1C8A">
              <w:rPr>
                <w:rFonts w:ascii="Arial" w:eastAsia="Times New Roman" w:hAnsi="Arial" w:cs="Arial"/>
                <w:b w:val="0"/>
                <w:color w:val="000000"/>
                <w:sz w:val="16"/>
                <w:szCs w:val="16"/>
              </w:rPr>
              <w:t>1251</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7954AD" w:rsidRPr="000E1C8A"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0E1C8A">
              <w:rPr>
                <w:rFonts w:ascii="Arial" w:eastAsia="Times New Roman" w:hAnsi="Arial" w:cs="Arial"/>
                <w:color w:val="000000"/>
                <w:sz w:val="16"/>
                <w:szCs w:val="16"/>
              </w:rPr>
              <w:t>SOFTWARE</w:t>
            </w:r>
          </w:p>
        </w:tc>
        <w:tc>
          <w:tcPr>
            <w:tcW w:w="0" w:type="auto"/>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7954AD" w:rsidRPr="000E1C8A"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0E1C8A">
              <w:rPr>
                <w:rFonts w:ascii="Arial" w:eastAsia="Times New Roman" w:hAnsi="Arial" w:cs="Arial"/>
                <w:color w:val="000000"/>
                <w:sz w:val="16"/>
                <w:szCs w:val="16"/>
              </w:rPr>
              <w:t>1,579,454.50</w:t>
            </w:r>
          </w:p>
        </w:tc>
        <w:tc>
          <w:tcPr>
            <w:tcW w:w="1407" w:type="dxa"/>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p w:rsidR="007954AD" w:rsidRPr="000E1C8A"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0E1C8A">
              <w:rPr>
                <w:rFonts w:ascii="Arial" w:eastAsia="Times New Roman" w:hAnsi="Arial" w:cs="Arial"/>
                <w:color w:val="000000"/>
                <w:sz w:val="16"/>
                <w:szCs w:val="16"/>
              </w:rPr>
              <w:t>1,579,454.50</w:t>
            </w:r>
          </w:p>
        </w:tc>
      </w:tr>
    </w:tbl>
    <w:p w:rsidR="007954AD" w:rsidRDefault="007954AD" w:rsidP="007954AD">
      <w:pPr>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7954AD" w:rsidRPr="00870CCE"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7954AD" w:rsidRDefault="007954AD" w:rsidP="007954AD">
      <w:pPr>
        <w:spacing w:after="0" w:line="240" w:lineRule="auto"/>
        <w:ind w:left="708" w:firstLine="1"/>
        <w:jc w:val="both"/>
        <w:rPr>
          <w:rFonts w:ascii="Arial" w:hAnsi="Arial" w:cs="Arial"/>
          <w:sz w:val="20"/>
          <w:szCs w:val="20"/>
        </w:rPr>
      </w:pPr>
    </w:p>
    <w:p w:rsidR="007954AD" w:rsidRDefault="007954AD" w:rsidP="007954AD">
      <w:pPr>
        <w:tabs>
          <w:tab w:val="left" w:pos="7811"/>
        </w:tabs>
        <w:spacing w:after="0" w:line="240" w:lineRule="auto"/>
        <w:jc w:val="both"/>
        <w:rPr>
          <w:rFonts w:ascii="Arial" w:hAnsi="Arial" w:cs="Arial"/>
          <w:b/>
          <w:sz w:val="20"/>
          <w:szCs w:val="20"/>
          <w:u w:val="single"/>
        </w:rPr>
      </w:pPr>
      <w:r w:rsidRPr="00653E47">
        <w:rPr>
          <w:rFonts w:ascii="Arial" w:hAnsi="Arial" w:cs="Arial"/>
          <w:b/>
          <w:sz w:val="20"/>
          <w:szCs w:val="20"/>
          <w:u w:val="single"/>
        </w:rPr>
        <w:t>Pasivo</w:t>
      </w:r>
    </w:p>
    <w:p w:rsidR="007954AD" w:rsidRDefault="007954AD" w:rsidP="007954AD">
      <w:pPr>
        <w:tabs>
          <w:tab w:val="left" w:pos="7811"/>
        </w:tabs>
        <w:spacing w:after="0" w:line="240" w:lineRule="auto"/>
        <w:jc w:val="both"/>
        <w:rPr>
          <w:rFonts w:ascii="Arial" w:hAnsi="Arial" w:cs="Arial"/>
          <w:b/>
          <w:sz w:val="20"/>
          <w:szCs w:val="20"/>
          <w:u w:val="single"/>
        </w:rPr>
      </w:pPr>
    </w:p>
    <w:p w:rsidR="007954AD" w:rsidRDefault="007954AD" w:rsidP="007954AD">
      <w:pPr>
        <w:tabs>
          <w:tab w:val="left" w:pos="7811"/>
        </w:tabs>
        <w:spacing w:after="0" w:line="240" w:lineRule="auto"/>
        <w:jc w:val="both"/>
        <w:rPr>
          <w:rFonts w:ascii="Arial" w:hAnsi="Arial" w:cs="Arial"/>
          <w:b/>
          <w:sz w:val="20"/>
          <w:szCs w:val="20"/>
          <w:u w:val="single"/>
        </w:rPr>
      </w:pPr>
      <w:r>
        <w:rPr>
          <w:rFonts w:ascii="Arial" w:hAnsi="Arial" w:cs="Arial"/>
          <w:b/>
          <w:sz w:val="20"/>
          <w:szCs w:val="20"/>
          <w:u w:val="single"/>
        </w:rPr>
        <w:t>Pasivo Circulante</w:t>
      </w:r>
    </w:p>
    <w:p w:rsidR="007954AD" w:rsidRDefault="007954AD" w:rsidP="007954AD">
      <w:pPr>
        <w:tabs>
          <w:tab w:val="left" w:pos="7811"/>
        </w:tabs>
        <w:spacing w:after="0" w:line="240" w:lineRule="auto"/>
        <w:jc w:val="both"/>
        <w:rPr>
          <w:rFonts w:ascii="Arial" w:hAnsi="Arial" w:cs="Arial"/>
          <w:b/>
          <w:sz w:val="20"/>
          <w:szCs w:val="20"/>
          <w:u w:val="single"/>
        </w:rPr>
      </w:pPr>
    </w:p>
    <w:p w:rsidR="007954AD" w:rsidRDefault="007954AD" w:rsidP="007954AD">
      <w:pPr>
        <w:tabs>
          <w:tab w:val="left" w:pos="7811"/>
        </w:tabs>
        <w:spacing w:after="0" w:line="240" w:lineRule="auto"/>
        <w:jc w:val="both"/>
        <w:rPr>
          <w:rFonts w:ascii="Arial" w:hAnsi="Arial" w:cs="Arial"/>
          <w:b/>
          <w:sz w:val="20"/>
          <w:szCs w:val="20"/>
          <w:u w:val="single"/>
        </w:rPr>
      </w:pPr>
    </w:p>
    <w:tbl>
      <w:tblPr>
        <w:tblpPr w:leftFromText="141" w:rightFromText="141" w:vertAnchor="text" w:tblpY="133"/>
        <w:tblW w:w="9641" w:type="dxa"/>
        <w:tblCellMar>
          <w:left w:w="70" w:type="dxa"/>
          <w:right w:w="70" w:type="dxa"/>
        </w:tblCellMar>
        <w:tblLook w:val="04A0" w:firstRow="1" w:lastRow="0" w:firstColumn="1" w:lastColumn="0" w:noHBand="0" w:noVBand="1"/>
      </w:tblPr>
      <w:tblGrid>
        <w:gridCol w:w="852"/>
        <w:gridCol w:w="5575"/>
        <w:gridCol w:w="1744"/>
        <w:gridCol w:w="1470"/>
      </w:tblGrid>
      <w:tr w:rsidR="007954AD" w:rsidRPr="00771454" w:rsidTr="0072772A">
        <w:trPr>
          <w:trHeight w:val="291"/>
        </w:trPr>
        <w:tc>
          <w:tcPr>
            <w:tcW w:w="0" w:type="auto"/>
            <w:vMerge w:val="restart"/>
            <w:tcBorders>
              <w:top w:val="single" w:sz="8" w:space="0" w:color="70AD47"/>
              <w:left w:val="single" w:sz="8" w:space="0" w:color="70AD47"/>
              <w:bottom w:val="single" w:sz="8" w:space="0" w:color="70AD47"/>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CUENTA</w:t>
            </w:r>
          </w:p>
        </w:tc>
        <w:tc>
          <w:tcPr>
            <w:tcW w:w="0" w:type="auto"/>
            <w:vMerge w:val="restart"/>
            <w:tcBorders>
              <w:top w:val="single" w:sz="8" w:space="0" w:color="70AD47"/>
              <w:left w:val="nil"/>
              <w:bottom w:val="single" w:sz="8" w:space="0" w:color="70AD47"/>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DESCRIPCIÓN</w:t>
            </w:r>
          </w:p>
        </w:tc>
        <w:tc>
          <w:tcPr>
            <w:tcW w:w="0" w:type="auto"/>
            <w:tcBorders>
              <w:top w:val="single" w:sz="8" w:space="0" w:color="70AD47"/>
              <w:left w:val="nil"/>
              <w:bottom w:val="nil"/>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 xml:space="preserve">  SALDO AL               </w:t>
            </w:r>
          </w:p>
        </w:tc>
        <w:tc>
          <w:tcPr>
            <w:tcW w:w="0" w:type="auto"/>
            <w:tcBorders>
              <w:top w:val="single" w:sz="8" w:space="0" w:color="70AD47"/>
              <w:left w:val="nil"/>
              <w:bottom w:val="nil"/>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 xml:space="preserve">  SALDO AL        </w:t>
            </w:r>
          </w:p>
        </w:tc>
      </w:tr>
      <w:tr w:rsidR="007954AD" w:rsidRPr="00771454" w:rsidTr="0072772A">
        <w:trPr>
          <w:trHeight w:val="291"/>
        </w:trPr>
        <w:tc>
          <w:tcPr>
            <w:tcW w:w="0" w:type="auto"/>
            <w:vMerge/>
            <w:tcBorders>
              <w:top w:val="single" w:sz="8" w:space="0" w:color="70AD47"/>
              <w:left w:val="single" w:sz="8" w:space="0" w:color="70AD47"/>
              <w:bottom w:val="single" w:sz="8" w:space="0" w:color="70AD47"/>
              <w:right w:val="nil"/>
            </w:tcBorders>
            <w:vAlign w:val="center"/>
            <w:hideMark/>
          </w:tcPr>
          <w:p w:rsidR="007954AD" w:rsidRPr="00771454" w:rsidRDefault="007954AD" w:rsidP="004115C4">
            <w:pPr>
              <w:spacing w:after="0" w:line="240" w:lineRule="auto"/>
              <w:rPr>
                <w:rFonts w:eastAsia="Times New Roman" w:cs="Arial"/>
                <w:b/>
                <w:bCs/>
                <w:color w:val="000000"/>
                <w:sz w:val="18"/>
                <w:szCs w:val="18"/>
                <w:lang w:eastAsia="es-MX"/>
              </w:rPr>
            </w:pPr>
          </w:p>
        </w:tc>
        <w:tc>
          <w:tcPr>
            <w:tcW w:w="0" w:type="auto"/>
            <w:vMerge/>
            <w:tcBorders>
              <w:top w:val="single" w:sz="8" w:space="0" w:color="70AD47"/>
              <w:left w:val="nil"/>
              <w:bottom w:val="single" w:sz="8" w:space="0" w:color="70AD47"/>
              <w:right w:val="nil"/>
            </w:tcBorders>
            <w:vAlign w:val="center"/>
            <w:hideMark/>
          </w:tcPr>
          <w:p w:rsidR="007954AD" w:rsidRPr="00771454" w:rsidRDefault="007954AD" w:rsidP="004115C4">
            <w:pPr>
              <w:spacing w:after="0" w:line="240" w:lineRule="auto"/>
              <w:rPr>
                <w:rFonts w:eastAsia="Times New Roman" w:cs="Arial"/>
                <w:b/>
                <w:bCs/>
                <w:color w:val="000000"/>
                <w:sz w:val="18"/>
                <w:szCs w:val="18"/>
                <w:lang w:eastAsia="es-MX"/>
              </w:rPr>
            </w:pPr>
          </w:p>
        </w:tc>
        <w:tc>
          <w:tcPr>
            <w:tcW w:w="0" w:type="auto"/>
            <w:tcBorders>
              <w:top w:val="nil"/>
              <w:left w:val="nil"/>
              <w:bottom w:val="nil"/>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 xml:space="preserve">  30/ SEP/2018 </w:t>
            </w:r>
          </w:p>
        </w:tc>
        <w:tc>
          <w:tcPr>
            <w:tcW w:w="0" w:type="auto"/>
            <w:tcBorders>
              <w:top w:val="nil"/>
              <w:left w:val="nil"/>
              <w:bottom w:val="nil"/>
              <w:right w:val="nil"/>
            </w:tcBorders>
            <w:shd w:val="clear" w:color="000000" w:fill="70AD47"/>
            <w:hideMark/>
          </w:tcPr>
          <w:p w:rsidR="007954AD" w:rsidRPr="00771454" w:rsidRDefault="007954AD" w:rsidP="004115C4">
            <w:pPr>
              <w:spacing w:after="0" w:line="240" w:lineRule="auto"/>
              <w:rPr>
                <w:rFonts w:eastAsia="Times New Roman" w:cs="Arial"/>
                <w:b/>
                <w:bCs/>
                <w:color w:val="000000"/>
                <w:sz w:val="18"/>
                <w:szCs w:val="18"/>
                <w:lang w:eastAsia="es-MX"/>
              </w:rPr>
            </w:pPr>
            <w:r w:rsidRPr="00771454">
              <w:rPr>
                <w:rFonts w:eastAsia="Times New Roman" w:cs="Arial"/>
                <w:b/>
                <w:bCs/>
                <w:color w:val="000000"/>
                <w:sz w:val="18"/>
                <w:szCs w:val="18"/>
                <w:lang w:eastAsia="es-MX"/>
              </w:rPr>
              <w:t xml:space="preserve">  31/ DIC/2017 </w:t>
            </w:r>
          </w:p>
        </w:tc>
      </w:tr>
      <w:tr w:rsidR="007954AD" w:rsidRPr="00771454" w:rsidTr="0072772A">
        <w:trPr>
          <w:trHeight w:val="291"/>
        </w:trPr>
        <w:tc>
          <w:tcPr>
            <w:tcW w:w="0" w:type="auto"/>
            <w:tcBorders>
              <w:top w:val="nil"/>
              <w:left w:val="single" w:sz="8" w:space="0" w:color="70AD47"/>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PASIVO</w:t>
            </w:r>
          </w:p>
        </w:tc>
        <w:tc>
          <w:tcPr>
            <w:tcW w:w="0" w:type="auto"/>
            <w:tcBorders>
              <w:top w:val="single" w:sz="8" w:space="0" w:color="70AD47"/>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67,138,739.44 </w:t>
            </w:r>
          </w:p>
        </w:tc>
        <w:tc>
          <w:tcPr>
            <w:tcW w:w="0" w:type="auto"/>
            <w:tcBorders>
              <w:top w:val="single" w:sz="8" w:space="0" w:color="70AD47"/>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29,911,454.90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PASIVO CIRCULANTE</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2,845,559.05 </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4,857,630.33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CUENTAS POR PAGAR A CORTO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4,618,798.88 </w:t>
            </w:r>
          </w:p>
        </w:tc>
        <w:tc>
          <w:tcPr>
            <w:tcW w:w="0" w:type="auto"/>
            <w:tcBorders>
              <w:top w:val="nil"/>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4,810,359.02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2111</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SERVICIOS PERSONALES POR PAGAR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38,476.83 </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32,299.17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2112</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PROVEEDORES POR PAGAR A CORTO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222,055.93 </w:t>
            </w:r>
          </w:p>
        </w:tc>
        <w:tc>
          <w:tcPr>
            <w:tcW w:w="0" w:type="auto"/>
            <w:tcBorders>
              <w:top w:val="nil"/>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640,627.86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2113</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Contratistas por Obras Públicas por Pagar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1,219,449.79 </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1,219,449.79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2115</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TRANSFERENCIAS OTORGADAS POR PAGAR A CORTO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449,460.92 </w:t>
            </w:r>
          </w:p>
        </w:tc>
        <w:tc>
          <w:tcPr>
            <w:tcW w:w="0" w:type="auto"/>
            <w:tcBorders>
              <w:top w:val="nil"/>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448,460.92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2117</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RETENCIONES Y CONTRIBUCIONES POR PAGAR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8,846,628.25 </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4,021,163.79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2118</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Devoluciones de la Ley de Ingresos por Pagar a Corto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858.00 </w:t>
            </w:r>
          </w:p>
        </w:tc>
        <w:tc>
          <w:tcPr>
            <w:tcW w:w="0" w:type="auto"/>
            <w:tcBorders>
              <w:top w:val="nil"/>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858.00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2119</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OTRAS CUENTAS POR PAGAR A CORTO PLAZO</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15,394,012.60 </w:t>
            </w:r>
          </w:p>
        </w:tc>
        <w:tc>
          <w:tcPr>
            <w:tcW w:w="0" w:type="auto"/>
            <w:tcBorders>
              <w:top w:val="single" w:sz="8" w:space="0" w:color="70AD47"/>
              <w:left w:val="nil"/>
              <w:bottom w:val="single" w:sz="8" w:space="0" w:color="70AD47"/>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-11,106,904.21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213</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PORCIÓN A CORTO PLAZO DE LA DEUDA PÚBLICA A LARGO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1,525,595.75 </w:t>
            </w:r>
          </w:p>
        </w:tc>
        <w:tc>
          <w:tcPr>
            <w:tcW w:w="0" w:type="auto"/>
            <w:tcBorders>
              <w:top w:val="nil"/>
              <w:left w:val="nil"/>
              <w:bottom w:val="nil"/>
              <w:right w:val="single" w:sz="8" w:space="0" w:color="70AD47"/>
            </w:tcBorders>
            <w:shd w:val="clear" w:color="auto" w:fill="auto"/>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269,663.59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2131</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PORCIÓN A CORTO PLAZO DE LA DEUDA PÚBLICA INTERNA</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1,525,595.75 </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269,663.59 </w:t>
            </w:r>
          </w:p>
        </w:tc>
      </w:tr>
      <w:tr w:rsidR="007954AD" w:rsidRPr="00771454" w:rsidTr="0072772A">
        <w:trPr>
          <w:trHeight w:val="291"/>
        </w:trPr>
        <w:tc>
          <w:tcPr>
            <w:tcW w:w="0" w:type="auto"/>
            <w:tcBorders>
              <w:top w:val="nil"/>
              <w:left w:val="single" w:sz="8" w:space="0" w:color="70AD47"/>
              <w:bottom w:val="nil"/>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219</w:t>
            </w:r>
          </w:p>
        </w:tc>
        <w:tc>
          <w:tcPr>
            <w:tcW w:w="0" w:type="auto"/>
            <w:tcBorders>
              <w:top w:val="nil"/>
              <w:left w:val="nil"/>
              <w:bottom w:val="nil"/>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OTROS PASIVOS A CORTO PLAZO</w:t>
            </w:r>
          </w:p>
        </w:tc>
        <w:tc>
          <w:tcPr>
            <w:tcW w:w="0" w:type="auto"/>
            <w:tcBorders>
              <w:top w:val="nil"/>
              <w:left w:val="nil"/>
              <w:bottom w:val="nil"/>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247,644.08 </w:t>
            </w:r>
          </w:p>
        </w:tc>
        <w:tc>
          <w:tcPr>
            <w:tcW w:w="0" w:type="auto"/>
            <w:tcBorders>
              <w:top w:val="nil"/>
              <w:left w:val="nil"/>
              <w:bottom w:val="nil"/>
              <w:right w:val="single" w:sz="8" w:space="0" w:color="70AD47"/>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222,392.28 </w:t>
            </w:r>
          </w:p>
        </w:tc>
      </w:tr>
      <w:tr w:rsidR="007954AD" w:rsidRPr="00771454" w:rsidTr="0072772A">
        <w:trPr>
          <w:trHeight w:val="291"/>
        </w:trPr>
        <w:tc>
          <w:tcPr>
            <w:tcW w:w="0" w:type="auto"/>
            <w:tcBorders>
              <w:top w:val="single" w:sz="8" w:space="0" w:color="70AD47"/>
              <w:left w:val="single" w:sz="8" w:space="0" w:color="70AD47"/>
              <w:bottom w:val="single" w:sz="8" w:space="0" w:color="70AD47"/>
              <w:right w:val="nil"/>
            </w:tcBorders>
            <w:shd w:val="clear" w:color="000000" w:fill="FFFFFF"/>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2191</w:t>
            </w:r>
          </w:p>
        </w:tc>
        <w:tc>
          <w:tcPr>
            <w:tcW w:w="0" w:type="auto"/>
            <w:tcBorders>
              <w:top w:val="single" w:sz="8" w:space="0" w:color="70AD47"/>
              <w:left w:val="nil"/>
              <w:bottom w:val="single" w:sz="8" w:space="0" w:color="70AD47"/>
              <w:right w:val="nil"/>
            </w:tcBorders>
            <w:shd w:val="clear" w:color="auto" w:fill="auto"/>
            <w:hideMark/>
          </w:tcPr>
          <w:p w:rsidR="007954AD" w:rsidRPr="00771454" w:rsidRDefault="007954AD" w:rsidP="004115C4">
            <w:pPr>
              <w:spacing w:after="0" w:line="240" w:lineRule="auto"/>
              <w:rPr>
                <w:rFonts w:eastAsia="Times New Roman" w:cs="Arial"/>
                <w:color w:val="000000"/>
                <w:sz w:val="18"/>
                <w:szCs w:val="18"/>
                <w:lang w:eastAsia="es-MX"/>
              </w:rPr>
            </w:pPr>
            <w:r w:rsidRPr="00771454">
              <w:rPr>
                <w:rFonts w:eastAsia="Times New Roman" w:cs="Arial"/>
                <w:color w:val="000000"/>
                <w:sz w:val="18"/>
                <w:szCs w:val="18"/>
                <w:lang w:eastAsia="es-MX"/>
              </w:rPr>
              <w:t>INGRESOS POR CLASIFICAR</w:t>
            </w:r>
          </w:p>
        </w:tc>
        <w:tc>
          <w:tcPr>
            <w:tcW w:w="0" w:type="auto"/>
            <w:tcBorders>
              <w:top w:val="single" w:sz="8" w:space="0" w:color="70AD47"/>
              <w:left w:val="nil"/>
              <w:bottom w:val="single" w:sz="8" w:space="0" w:color="70AD47"/>
              <w:right w:val="nil"/>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247,644.08 </w:t>
            </w:r>
          </w:p>
        </w:tc>
        <w:tc>
          <w:tcPr>
            <w:tcW w:w="0" w:type="auto"/>
            <w:tcBorders>
              <w:top w:val="single" w:sz="8" w:space="0" w:color="70AD47"/>
              <w:left w:val="nil"/>
              <w:bottom w:val="single" w:sz="8" w:space="0" w:color="70AD47"/>
              <w:right w:val="single" w:sz="8" w:space="0" w:color="70AD47"/>
            </w:tcBorders>
            <w:shd w:val="clear" w:color="auto" w:fill="auto"/>
            <w:noWrap/>
            <w:hideMark/>
          </w:tcPr>
          <w:p w:rsidR="007954AD" w:rsidRPr="00771454" w:rsidRDefault="007954AD" w:rsidP="004115C4">
            <w:pPr>
              <w:spacing w:after="0" w:line="240" w:lineRule="auto"/>
              <w:jc w:val="right"/>
              <w:rPr>
                <w:rFonts w:eastAsia="Times New Roman" w:cs="Arial"/>
                <w:color w:val="000000"/>
                <w:sz w:val="18"/>
                <w:szCs w:val="18"/>
                <w:lang w:eastAsia="es-MX"/>
              </w:rPr>
            </w:pPr>
            <w:r w:rsidRPr="00771454">
              <w:rPr>
                <w:rFonts w:eastAsia="Times New Roman" w:cs="Arial"/>
                <w:color w:val="000000"/>
                <w:sz w:val="18"/>
                <w:szCs w:val="18"/>
                <w:lang w:eastAsia="es-MX"/>
              </w:rPr>
              <w:t xml:space="preserve">        222,392.28 </w:t>
            </w:r>
          </w:p>
        </w:tc>
      </w:tr>
    </w:tbl>
    <w:p w:rsidR="007954AD" w:rsidRDefault="007954AD" w:rsidP="007954AD">
      <w:pPr>
        <w:tabs>
          <w:tab w:val="left" w:pos="7811"/>
        </w:tabs>
        <w:spacing w:after="0" w:line="240" w:lineRule="auto"/>
        <w:jc w:val="both"/>
        <w:rPr>
          <w:rFonts w:ascii="Arial" w:hAnsi="Arial" w:cs="Arial"/>
          <w:b/>
          <w:sz w:val="20"/>
          <w:szCs w:val="20"/>
          <w:u w:val="single"/>
        </w:rPr>
      </w:pPr>
    </w:p>
    <w:p w:rsidR="007954AD" w:rsidRDefault="007954AD" w:rsidP="007954AD">
      <w:pPr>
        <w:tabs>
          <w:tab w:val="left" w:pos="7811"/>
        </w:tabs>
        <w:spacing w:after="0" w:line="240" w:lineRule="auto"/>
        <w:jc w:val="both"/>
        <w:rPr>
          <w:rFonts w:ascii="Arial" w:hAnsi="Arial" w:cs="Arial"/>
          <w:b/>
          <w:sz w:val="20"/>
          <w:szCs w:val="20"/>
          <w:u w:val="single"/>
        </w:rPr>
      </w:pPr>
    </w:p>
    <w:p w:rsidR="00AF5E76" w:rsidRDefault="00AF5E76" w:rsidP="007954AD">
      <w:pPr>
        <w:tabs>
          <w:tab w:val="left" w:pos="7811"/>
        </w:tabs>
        <w:spacing w:after="0" w:line="240" w:lineRule="auto"/>
        <w:jc w:val="both"/>
        <w:rPr>
          <w:rFonts w:ascii="Arial" w:hAnsi="Arial" w:cs="Arial"/>
          <w:b/>
          <w:sz w:val="20"/>
          <w:szCs w:val="20"/>
          <w:u w:val="single"/>
        </w:rPr>
      </w:pPr>
    </w:p>
    <w:p w:rsidR="00AF5E76" w:rsidRDefault="00AF5E76" w:rsidP="007954AD">
      <w:pPr>
        <w:tabs>
          <w:tab w:val="left" w:pos="7811"/>
        </w:tabs>
        <w:spacing w:after="0" w:line="240" w:lineRule="auto"/>
        <w:jc w:val="both"/>
        <w:rPr>
          <w:rFonts w:ascii="Arial" w:hAnsi="Arial" w:cs="Arial"/>
          <w:b/>
          <w:sz w:val="20"/>
          <w:szCs w:val="20"/>
          <w:u w:val="single"/>
        </w:rPr>
      </w:pPr>
    </w:p>
    <w:p w:rsidR="007954AD" w:rsidRDefault="007954AD" w:rsidP="007954AD">
      <w:pPr>
        <w:tabs>
          <w:tab w:val="left" w:pos="7811"/>
        </w:tabs>
        <w:spacing w:after="0" w:line="240" w:lineRule="auto"/>
        <w:jc w:val="both"/>
        <w:rPr>
          <w:rFonts w:ascii="Arial" w:hAnsi="Arial" w:cs="Arial"/>
          <w:b/>
          <w:sz w:val="20"/>
          <w:szCs w:val="20"/>
          <w:u w:val="single"/>
        </w:rPr>
      </w:pPr>
    </w:p>
    <w:p w:rsidR="007954AD" w:rsidRDefault="007954AD" w:rsidP="007954AD">
      <w:pPr>
        <w:tabs>
          <w:tab w:val="left" w:pos="7811"/>
        </w:tabs>
        <w:spacing w:after="0" w:line="240" w:lineRule="auto"/>
        <w:jc w:val="both"/>
        <w:rPr>
          <w:rFonts w:ascii="Arial" w:hAnsi="Arial" w:cs="Arial"/>
          <w:b/>
          <w:sz w:val="20"/>
          <w:szCs w:val="20"/>
        </w:rPr>
      </w:pPr>
      <w:r w:rsidRPr="004533F4">
        <w:rPr>
          <w:rFonts w:ascii="Arial" w:hAnsi="Arial" w:cs="Arial"/>
          <w:b/>
          <w:sz w:val="20"/>
          <w:szCs w:val="20"/>
        </w:rPr>
        <w:lastRenderedPageBreak/>
        <w:t>ESF-11 Cuentas y Documentos Por Pagar</w:t>
      </w:r>
    </w:p>
    <w:p w:rsidR="007954AD" w:rsidRPr="00DE42AD" w:rsidRDefault="007954AD" w:rsidP="007954AD">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7954AD" w:rsidRDefault="007954AD" w:rsidP="007954AD">
      <w:pPr>
        <w:spacing w:after="0" w:line="240" w:lineRule="auto"/>
        <w:jc w:val="both"/>
        <w:rPr>
          <w:rFonts w:ascii="Arial" w:hAnsi="Arial" w:cs="Arial"/>
          <w:sz w:val="20"/>
          <w:szCs w:val="20"/>
        </w:rPr>
      </w:pPr>
      <w:r>
        <w:rPr>
          <w:rFonts w:ascii="Arial" w:hAnsi="Arial" w:cs="Arial"/>
          <w:sz w:val="20"/>
          <w:szCs w:val="20"/>
        </w:rPr>
        <w:t xml:space="preserve">   </w:t>
      </w:r>
      <w:r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r>
        <w:rPr>
          <w:rFonts w:ascii="Arial" w:hAnsi="Arial" w:cs="Arial"/>
          <w:sz w:val="20"/>
          <w:szCs w:val="20"/>
        </w:rPr>
        <w:t>S</w:t>
      </w:r>
      <w:r w:rsidRPr="00DE42AD">
        <w:rPr>
          <w:rFonts w:ascii="Arial" w:hAnsi="Arial" w:cs="Arial"/>
          <w:sz w:val="20"/>
          <w:szCs w:val="20"/>
        </w:rPr>
        <w:t>e encuentran en proceso de análisis para llevar a cabo su depuración.</w:t>
      </w: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jc w:val="both"/>
        <w:rPr>
          <w:rFonts w:ascii="Arial" w:hAnsi="Arial" w:cs="Arial"/>
          <w:b/>
          <w:sz w:val="20"/>
          <w:szCs w:val="20"/>
        </w:rPr>
      </w:pPr>
    </w:p>
    <w:p w:rsidR="007954AD" w:rsidRPr="005F4280" w:rsidRDefault="007954AD" w:rsidP="007954AD">
      <w:pPr>
        <w:spacing w:after="0" w:line="240" w:lineRule="auto"/>
        <w:jc w:val="both"/>
        <w:rPr>
          <w:rFonts w:ascii="Arial" w:hAnsi="Arial" w:cs="Arial"/>
          <w:b/>
          <w:sz w:val="20"/>
          <w:szCs w:val="20"/>
          <w:u w:val="single"/>
        </w:rPr>
      </w:pPr>
      <w:r w:rsidRPr="005F4280">
        <w:rPr>
          <w:rFonts w:ascii="Arial" w:hAnsi="Arial" w:cs="Arial"/>
          <w:b/>
          <w:sz w:val="20"/>
          <w:szCs w:val="20"/>
          <w:u w:val="single"/>
        </w:rPr>
        <w:t>Pasivo No Circulante</w:t>
      </w:r>
    </w:p>
    <w:p w:rsidR="007954AD" w:rsidRDefault="007954AD" w:rsidP="007954AD">
      <w:pPr>
        <w:spacing w:after="0" w:line="240" w:lineRule="auto"/>
        <w:jc w:val="both"/>
        <w:rPr>
          <w:rFonts w:ascii="Arial" w:hAnsi="Arial" w:cs="Arial"/>
          <w:b/>
          <w:sz w:val="20"/>
          <w:szCs w:val="20"/>
        </w:rPr>
      </w:pPr>
    </w:p>
    <w:p w:rsidR="007954AD" w:rsidRPr="00373702"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7954AD" w:rsidRDefault="007954AD" w:rsidP="007954AD">
      <w:pPr>
        <w:spacing w:after="0" w:line="240" w:lineRule="auto"/>
        <w:jc w:val="both"/>
        <w:rPr>
          <w:rFonts w:ascii="Arial" w:hAnsi="Arial" w:cs="Arial"/>
          <w:b/>
          <w:sz w:val="20"/>
          <w:szCs w:val="20"/>
        </w:rPr>
      </w:pPr>
    </w:p>
    <w:p w:rsidR="007954AD" w:rsidRPr="00EE7F97"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sz w:val="20"/>
          <w:szCs w:val="20"/>
        </w:rPr>
      </w:pPr>
      <w:r w:rsidRPr="00EE7F97">
        <w:rPr>
          <w:rFonts w:ascii="Arial" w:hAnsi="Arial" w:cs="Arial"/>
          <w:sz w:val="20"/>
          <w:szCs w:val="20"/>
        </w:rPr>
        <w:t xml:space="preserve">Representa el monto de la deuda pública que se tiene contratada con </w:t>
      </w:r>
      <w:proofErr w:type="spellStart"/>
      <w:r w:rsidRPr="00EE7F97">
        <w:rPr>
          <w:rFonts w:ascii="Arial" w:hAnsi="Arial" w:cs="Arial"/>
          <w:sz w:val="20"/>
          <w:szCs w:val="20"/>
        </w:rPr>
        <w:t>Banobras</w:t>
      </w:r>
      <w:proofErr w:type="spellEnd"/>
      <w:r w:rsidRPr="00EE7F97">
        <w:rPr>
          <w:rFonts w:ascii="Arial" w:hAnsi="Arial" w:cs="Arial"/>
          <w:sz w:val="20"/>
          <w:szCs w:val="20"/>
        </w:rPr>
        <w:t xml:space="preserve"> y que vence el mayo de 2020, le informamos que la misma fue refin</w:t>
      </w:r>
      <w:r>
        <w:rPr>
          <w:rFonts w:ascii="Arial" w:hAnsi="Arial" w:cs="Arial"/>
          <w:sz w:val="20"/>
          <w:szCs w:val="20"/>
        </w:rPr>
        <w:t>anciada por lo que el saldo al 31 de diciembre de 2016</w:t>
      </w:r>
      <w:r w:rsidRPr="00EE7F97">
        <w:rPr>
          <w:rFonts w:ascii="Arial" w:hAnsi="Arial" w:cs="Arial"/>
          <w:sz w:val="20"/>
          <w:szCs w:val="20"/>
        </w:rPr>
        <w:t xml:space="preserve"> aún sigue sin cambios, hasta definir las nuevas condiciones, producto de la reestructura, toda vez que el 2015 quedo como año de gracia.</w:t>
      </w:r>
    </w:p>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tbl>
      <w:tblPr>
        <w:tblStyle w:val="Tabladelista3-nfasis61"/>
        <w:tblW w:w="0" w:type="auto"/>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ayout w:type="fixed"/>
        <w:tblLook w:val="04A0" w:firstRow="1" w:lastRow="0" w:firstColumn="1" w:lastColumn="0" w:noHBand="0" w:noVBand="1"/>
      </w:tblPr>
      <w:tblGrid>
        <w:gridCol w:w="1101"/>
        <w:gridCol w:w="850"/>
        <w:gridCol w:w="1418"/>
        <w:gridCol w:w="1559"/>
        <w:gridCol w:w="142"/>
        <w:gridCol w:w="969"/>
        <w:gridCol w:w="3015"/>
      </w:tblGrid>
      <w:tr w:rsidR="007954AD" w:rsidRPr="00B85A7B" w:rsidTr="004115C4">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1101" w:type="dxa"/>
            <w:noWrap/>
            <w:hideMark/>
          </w:tcPr>
          <w:p w:rsidR="007954AD" w:rsidRPr="00B85A7B" w:rsidRDefault="007954AD" w:rsidP="004115C4">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CRÉDITO #:</w:t>
            </w:r>
          </w:p>
        </w:tc>
        <w:tc>
          <w:tcPr>
            <w:tcW w:w="850" w:type="dxa"/>
            <w:noWrap/>
            <w:hideMark/>
          </w:tcPr>
          <w:p w:rsidR="007954AD" w:rsidRPr="00B85A7B"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PLAZO:</w:t>
            </w:r>
          </w:p>
        </w:tc>
        <w:tc>
          <w:tcPr>
            <w:tcW w:w="1418" w:type="dxa"/>
            <w:hideMark/>
          </w:tcPr>
          <w:p w:rsidR="007954AD" w:rsidRPr="00B85A7B"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CONTRATACIÓN:</w:t>
            </w:r>
          </w:p>
        </w:tc>
        <w:tc>
          <w:tcPr>
            <w:tcW w:w="1701" w:type="dxa"/>
            <w:gridSpan w:val="2"/>
            <w:hideMark/>
          </w:tcPr>
          <w:p w:rsidR="007954AD" w:rsidRPr="00B85A7B"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AMORTIZACIONES MENSUAL</w:t>
            </w:r>
          </w:p>
        </w:tc>
        <w:tc>
          <w:tcPr>
            <w:tcW w:w="969" w:type="dxa"/>
            <w:hideMark/>
          </w:tcPr>
          <w:p w:rsidR="007954AD" w:rsidRPr="00B85A7B"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VENCIMIENTO:</w:t>
            </w:r>
          </w:p>
        </w:tc>
        <w:tc>
          <w:tcPr>
            <w:tcW w:w="3015" w:type="dxa"/>
            <w:hideMark/>
          </w:tcPr>
          <w:p w:rsidR="007954AD"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SALDO AL 30  DE </w:t>
            </w:r>
            <w:r>
              <w:rPr>
                <w:rFonts w:ascii="Arial" w:eastAsia="Times New Roman" w:hAnsi="Arial" w:cs="Arial"/>
                <w:color w:val="000000"/>
                <w:sz w:val="14"/>
                <w:szCs w:val="14"/>
              </w:rPr>
              <w:t>SEPT5IEMBRE</w:t>
            </w:r>
          </w:p>
          <w:p w:rsidR="007954AD" w:rsidRPr="00B85A7B"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 xml:space="preserve">  DE 2018   DEUDA PÚBLICA / DISPOSICIONES:</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bottom w:val="none" w:sz="0" w:space="0" w:color="auto"/>
              <w:right w:val="none" w:sz="0" w:space="0" w:color="auto"/>
            </w:tcBorders>
            <w:noWrap/>
            <w:hideMark/>
          </w:tcPr>
          <w:p w:rsidR="007954AD" w:rsidRPr="00B85A7B" w:rsidRDefault="007954AD" w:rsidP="004115C4">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01/01/2009</w:t>
            </w:r>
          </w:p>
        </w:tc>
        <w:tc>
          <w:tcPr>
            <w:tcW w:w="850" w:type="dxa"/>
            <w:vMerge w:val="restart"/>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10  AÑOS</w:t>
            </w:r>
          </w:p>
        </w:tc>
        <w:tc>
          <w:tcPr>
            <w:tcW w:w="1418" w:type="dxa"/>
            <w:vMerge w:val="restart"/>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23-dic-209</w:t>
            </w:r>
          </w:p>
        </w:tc>
        <w:tc>
          <w:tcPr>
            <w:tcW w:w="1559" w:type="dxa"/>
            <w:vMerge w:val="restart"/>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533067.89</w:t>
            </w:r>
          </w:p>
        </w:tc>
        <w:tc>
          <w:tcPr>
            <w:tcW w:w="1111" w:type="dxa"/>
            <w:gridSpan w:val="2"/>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2009.-   43’929,237.95 </w:t>
            </w:r>
          </w:p>
        </w:tc>
      </w:tr>
      <w:tr w:rsidR="007954AD" w:rsidRPr="00B85A7B" w:rsidTr="004115C4">
        <w:trPr>
          <w:trHeight w:val="128"/>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111" w:type="dxa"/>
            <w:gridSpan w:val="2"/>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noWrap/>
            <w:hideMark/>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2010.-     9’755,422.05</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hideMark/>
          </w:tcPr>
          <w:p w:rsidR="007954AD" w:rsidRPr="00B85A7B" w:rsidRDefault="007954AD" w:rsidP="004115C4">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BANCO:</w:t>
            </w:r>
          </w:p>
        </w:tc>
        <w:tc>
          <w:tcPr>
            <w:tcW w:w="850" w:type="dxa"/>
            <w:tcBorders>
              <w:top w:val="none" w:sz="0" w:space="0" w:color="auto"/>
              <w:bottom w:val="none" w:sz="0" w:space="0" w:color="auto"/>
            </w:tcBorders>
            <w:noWrap/>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c>
          <w:tcPr>
            <w:tcW w:w="1418"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VENCIMIENTO:</w:t>
            </w:r>
          </w:p>
        </w:tc>
        <w:tc>
          <w:tcPr>
            <w:tcW w:w="1559" w:type="dxa"/>
            <w:tcBorders>
              <w:top w:val="none" w:sz="0" w:space="0" w:color="auto"/>
              <w:bottom w:val="none" w:sz="0" w:space="0" w:color="auto"/>
            </w:tcBorders>
            <w:noWrap/>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1111" w:type="dxa"/>
            <w:gridSpan w:val="2"/>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TOTAL  53’684,660.00</w:t>
            </w:r>
          </w:p>
        </w:tc>
      </w:tr>
      <w:tr w:rsidR="007954AD" w:rsidRPr="00B85A7B" w:rsidTr="004115C4">
        <w:trPr>
          <w:trHeight w:val="145"/>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none" w:sz="0" w:space="0" w:color="auto"/>
            </w:tcBorders>
            <w:noWrap/>
            <w:hideMark/>
          </w:tcPr>
          <w:p w:rsidR="007954AD" w:rsidRPr="00B85A7B" w:rsidRDefault="007954AD" w:rsidP="004115C4">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BANOBRAS</w:t>
            </w:r>
          </w:p>
        </w:tc>
        <w:tc>
          <w:tcPr>
            <w:tcW w:w="850" w:type="dxa"/>
            <w:vMerge w:val="restart"/>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TIIE+2.57</w:t>
            </w:r>
          </w:p>
        </w:tc>
        <w:tc>
          <w:tcPr>
            <w:tcW w:w="1418" w:type="dxa"/>
            <w:vMerge w:val="restart"/>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17/05/2018</w:t>
            </w:r>
          </w:p>
        </w:tc>
        <w:tc>
          <w:tcPr>
            <w:tcW w:w="1559" w:type="dxa"/>
            <w:noWrap/>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111" w:type="dxa"/>
            <w:gridSpan w:val="2"/>
            <w:noWrap/>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3015"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2011</w:t>
            </w:r>
          </w:p>
        </w:tc>
        <w:tc>
          <w:tcPr>
            <w:tcW w:w="1111" w:type="dxa"/>
            <w:gridSpan w:val="2"/>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3,157,921.20 </w:t>
            </w:r>
          </w:p>
        </w:tc>
        <w:tc>
          <w:tcPr>
            <w:tcW w:w="3015"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50,526,738.80 </w:t>
            </w:r>
          </w:p>
        </w:tc>
      </w:tr>
      <w:tr w:rsidR="007954AD" w:rsidRPr="00B85A7B" w:rsidTr="004115C4">
        <w:trPr>
          <w:trHeight w:val="250"/>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2012</w:t>
            </w:r>
          </w:p>
        </w:tc>
        <w:tc>
          <w:tcPr>
            <w:tcW w:w="1111" w:type="dxa"/>
            <w:gridSpan w:val="2"/>
            <w:noWrap/>
            <w:hideMark/>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6,315,842.40 </w:t>
            </w:r>
          </w:p>
        </w:tc>
        <w:tc>
          <w:tcPr>
            <w:tcW w:w="3015"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44,210,896.40 </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2013</w:t>
            </w:r>
          </w:p>
        </w:tc>
        <w:tc>
          <w:tcPr>
            <w:tcW w:w="1111" w:type="dxa"/>
            <w:gridSpan w:val="2"/>
            <w:tcBorders>
              <w:top w:val="none" w:sz="0" w:space="0" w:color="auto"/>
              <w:bottom w:val="none" w:sz="0" w:space="0" w:color="auto"/>
            </w:tcBorders>
            <w:noWrap/>
            <w:hideMark/>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6,356,328.58 </w:t>
            </w:r>
          </w:p>
        </w:tc>
        <w:tc>
          <w:tcPr>
            <w:tcW w:w="3015"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37,854,567.82 </w:t>
            </w:r>
          </w:p>
        </w:tc>
      </w:tr>
      <w:tr w:rsidR="007954AD" w:rsidRPr="00B85A7B" w:rsidTr="004115C4">
        <w:trPr>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2014</w:t>
            </w:r>
          </w:p>
        </w:tc>
        <w:tc>
          <w:tcPr>
            <w:tcW w:w="1111" w:type="dxa"/>
            <w:gridSpan w:val="2"/>
            <w:noWrap/>
            <w:hideMark/>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6,396,814.78 </w:t>
            </w:r>
          </w:p>
        </w:tc>
        <w:tc>
          <w:tcPr>
            <w:tcW w:w="3015"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2015</w:t>
            </w:r>
          </w:p>
        </w:tc>
        <w:tc>
          <w:tcPr>
            <w:tcW w:w="1111" w:type="dxa"/>
            <w:gridSpan w:val="2"/>
            <w:tcBorders>
              <w:top w:val="none" w:sz="0" w:space="0" w:color="auto"/>
              <w:bottom w:val="none" w:sz="0" w:space="0" w:color="auto"/>
            </w:tcBorders>
            <w:noWrap/>
            <w:hideMark/>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  </w:t>
            </w:r>
          </w:p>
        </w:tc>
        <w:tc>
          <w:tcPr>
            <w:tcW w:w="3015"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7954AD" w:rsidRPr="00B85A7B" w:rsidTr="004115C4">
        <w:trPr>
          <w:trHeight w:val="171"/>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2016</w:t>
            </w:r>
          </w:p>
        </w:tc>
        <w:tc>
          <w:tcPr>
            <w:tcW w:w="1111" w:type="dxa"/>
            <w:gridSpan w:val="2"/>
            <w:noWrap/>
            <w:hideMark/>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w:t>
            </w: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   </w:t>
            </w:r>
          </w:p>
        </w:tc>
        <w:tc>
          <w:tcPr>
            <w:tcW w:w="3015"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7954AD" w:rsidRPr="00B85A7B" w:rsidRDefault="007954AD" w:rsidP="004115C4">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2017</w:t>
            </w:r>
          </w:p>
        </w:tc>
        <w:tc>
          <w:tcPr>
            <w:tcW w:w="1111" w:type="dxa"/>
            <w:gridSpan w:val="2"/>
            <w:tcBorders>
              <w:top w:val="none" w:sz="0" w:space="0" w:color="auto"/>
              <w:bottom w:val="none" w:sz="0" w:space="0" w:color="auto"/>
            </w:tcBorders>
            <w:noWrap/>
            <w:hideMark/>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137,803..47 </w:t>
            </w:r>
          </w:p>
        </w:tc>
        <w:tc>
          <w:tcPr>
            <w:tcW w:w="3015" w:type="dxa"/>
            <w:tcBorders>
              <w:top w:val="none" w:sz="0" w:space="0" w:color="auto"/>
              <w:bottom w:val="none" w:sz="0" w:space="0" w:color="auto"/>
            </w:tcBorders>
            <w:noWrap/>
            <w:hideMark/>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p>
        </w:tc>
      </w:tr>
      <w:tr w:rsidR="007954AD" w:rsidRPr="00B85A7B" w:rsidTr="004115C4">
        <w:trPr>
          <w:trHeight w:val="255"/>
        </w:trPr>
        <w:tc>
          <w:tcPr>
            <w:cnfStyle w:val="001000000000" w:firstRow="0" w:lastRow="0" w:firstColumn="1" w:lastColumn="0" w:oddVBand="0" w:evenVBand="0" w:oddHBand="0" w:evenHBand="0" w:firstRowFirstColumn="0" w:firstRowLastColumn="0" w:lastRowFirstColumn="0" w:lastRowLastColumn="0"/>
            <w:tcW w:w="1101" w:type="dxa"/>
            <w:tcBorders>
              <w:right w:val="none" w:sz="0" w:space="0" w:color="auto"/>
            </w:tcBorders>
            <w:noWrap/>
            <w:hideMark/>
          </w:tcPr>
          <w:p w:rsidR="007954AD" w:rsidRPr="00B85A7B" w:rsidRDefault="007954AD" w:rsidP="004115C4">
            <w:pPr>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850" w:type="dxa"/>
            <w:noWrap/>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418" w:type="dxa"/>
            <w:noWrap/>
            <w:hideMark/>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559"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noWrap/>
            <w:hideMark/>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   </w:t>
            </w:r>
          </w:p>
        </w:tc>
        <w:tc>
          <w:tcPr>
            <w:tcW w:w="3015" w:type="dxa"/>
            <w:noWrap/>
            <w:hideMark/>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bookmarkStart w:id="0" w:name="RANGE!F16"/>
            <w:r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bookmarkEnd w:id="0"/>
          </w:p>
        </w:tc>
      </w:tr>
      <w:tr w:rsidR="007954AD" w:rsidRPr="00B85A7B" w:rsidTr="004115C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tcPr>
          <w:p w:rsidR="007954AD" w:rsidRPr="00B85A7B" w:rsidRDefault="007954AD" w:rsidP="004115C4">
            <w:pPr>
              <w:rPr>
                <w:rFonts w:ascii="Arial" w:eastAsia="Times New Roman" w:hAnsi="Arial" w:cs="Arial"/>
                <w:color w:val="000000"/>
                <w:sz w:val="14"/>
                <w:szCs w:val="14"/>
              </w:rPr>
            </w:pPr>
          </w:p>
        </w:tc>
        <w:tc>
          <w:tcPr>
            <w:tcW w:w="850" w:type="dxa"/>
            <w:tcBorders>
              <w:top w:val="none" w:sz="0" w:space="0" w:color="auto"/>
              <w:bottom w:val="none" w:sz="0" w:space="0" w:color="auto"/>
            </w:tcBorders>
            <w:noWrap/>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tcBorders>
              <w:top w:val="none" w:sz="0" w:space="0" w:color="auto"/>
              <w:bottom w:val="none" w:sz="0" w:space="0" w:color="auto"/>
            </w:tcBorders>
            <w:noWrap/>
          </w:tcPr>
          <w:p w:rsidR="007954AD" w:rsidRPr="00B85A7B"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tcPr>
          <w:p w:rsidR="007954AD" w:rsidRPr="00B85A7B" w:rsidRDefault="007954AD" w:rsidP="004115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tcBorders>
              <w:top w:val="none" w:sz="0" w:space="0" w:color="auto"/>
              <w:bottom w:val="none" w:sz="0" w:space="0" w:color="auto"/>
            </w:tcBorders>
            <w:noWrap/>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3,590,518.70</w:t>
            </w:r>
          </w:p>
        </w:tc>
        <w:tc>
          <w:tcPr>
            <w:tcW w:w="3015" w:type="dxa"/>
            <w:tcBorders>
              <w:top w:val="none" w:sz="0" w:space="0" w:color="auto"/>
              <w:bottom w:val="none" w:sz="0" w:space="0" w:color="auto"/>
            </w:tcBorders>
            <w:noWrap/>
          </w:tcPr>
          <w:p w:rsidR="007954AD" w:rsidRPr="00B85A7B"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28,005,037.88</w:t>
            </w:r>
          </w:p>
        </w:tc>
      </w:tr>
      <w:tr w:rsidR="007954AD" w:rsidRPr="00B85A7B" w:rsidTr="004115C4">
        <w:trPr>
          <w:trHeight w:val="255"/>
        </w:trPr>
        <w:tc>
          <w:tcPr>
            <w:cnfStyle w:val="001000000000" w:firstRow="0" w:lastRow="0" w:firstColumn="1" w:lastColumn="0" w:oddVBand="0" w:evenVBand="0" w:oddHBand="0" w:evenHBand="0" w:firstRowFirstColumn="0" w:firstRowLastColumn="0" w:lastRowFirstColumn="0" w:lastRowLastColumn="0"/>
            <w:tcW w:w="1101" w:type="dxa"/>
            <w:noWrap/>
          </w:tcPr>
          <w:p w:rsidR="007954AD" w:rsidRPr="00B85A7B" w:rsidRDefault="007954AD" w:rsidP="004115C4">
            <w:pPr>
              <w:rPr>
                <w:rFonts w:ascii="Arial" w:eastAsia="Times New Roman" w:hAnsi="Arial" w:cs="Arial"/>
                <w:color w:val="000000"/>
                <w:sz w:val="14"/>
                <w:szCs w:val="14"/>
              </w:rPr>
            </w:pPr>
          </w:p>
        </w:tc>
        <w:tc>
          <w:tcPr>
            <w:tcW w:w="850" w:type="dxa"/>
            <w:noWrap/>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noWrap/>
          </w:tcPr>
          <w:p w:rsidR="007954AD" w:rsidRPr="00B85A7B"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tcPr>
          <w:p w:rsidR="007954AD" w:rsidRPr="00B85A7B" w:rsidRDefault="007954AD" w:rsidP="004115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2018</w:t>
            </w:r>
          </w:p>
        </w:tc>
        <w:tc>
          <w:tcPr>
            <w:tcW w:w="1111" w:type="dxa"/>
            <w:gridSpan w:val="2"/>
            <w:noWrap/>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1</w:t>
            </w:r>
            <w:r>
              <w:rPr>
                <w:rFonts w:ascii="Arial" w:eastAsia="Times New Roman" w:hAnsi="Arial" w:cs="Arial"/>
                <w:color w:val="000000"/>
                <w:sz w:val="14"/>
                <w:szCs w:val="14"/>
              </w:rPr>
              <w:t>,</w:t>
            </w:r>
            <w:r w:rsidRPr="004256B6">
              <w:rPr>
                <w:rFonts w:ascii="Arial" w:eastAsia="Times New Roman" w:hAnsi="Arial" w:cs="Arial"/>
                <w:color w:val="000000"/>
                <w:sz w:val="14"/>
                <w:szCs w:val="14"/>
              </w:rPr>
              <w:t>077</w:t>
            </w:r>
            <w:r>
              <w:rPr>
                <w:rFonts w:ascii="Arial" w:eastAsia="Times New Roman" w:hAnsi="Arial" w:cs="Arial"/>
                <w:color w:val="000000"/>
                <w:sz w:val="14"/>
                <w:szCs w:val="14"/>
              </w:rPr>
              <w:t>,</w:t>
            </w:r>
            <w:r w:rsidRPr="004256B6">
              <w:rPr>
                <w:rFonts w:ascii="Arial" w:eastAsia="Times New Roman" w:hAnsi="Arial" w:cs="Arial"/>
                <w:color w:val="000000"/>
                <w:sz w:val="14"/>
                <w:szCs w:val="14"/>
              </w:rPr>
              <w:t>155.61</w:t>
            </w:r>
          </w:p>
        </w:tc>
        <w:tc>
          <w:tcPr>
            <w:tcW w:w="3015" w:type="dxa"/>
            <w:noWrap/>
          </w:tcPr>
          <w:p w:rsidR="007954AD" w:rsidRPr="00B85A7B"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26</w:t>
            </w:r>
            <w:r>
              <w:rPr>
                <w:rFonts w:ascii="Arial" w:eastAsia="Times New Roman" w:hAnsi="Arial" w:cs="Arial"/>
                <w:color w:val="000000"/>
                <w:sz w:val="14"/>
                <w:szCs w:val="14"/>
              </w:rPr>
              <w:t>,</w:t>
            </w:r>
            <w:r w:rsidRPr="004256B6">
              <w:rPr>
                <w:rFonts w:ascii="Arial" w:eastAsia="Times New Roman" w:hAnsi="Arial" w:cs="Arial"/>
                <w:color w:val="000000"/>
                <w:sz w:val="14"/>
                <w:szCs w:val="14"/>
              </w:rPr>
              <w:t>927</w:t>
            </w:r>
            <w:r>
              <w:rPr>
                <w:rFonts w:ascii="Arial" w:eastAsia="Times New Roman" w:hAnsi="Arial" w:cs="Arial"/>
                <w:color w:val="000000"/>
                <w:sz w:val="14"/>
                <w:szCs w:val="14"/>
              </w:rPr>
              <w:t>,</w:t>
            </w:r>
            <w:r w:rsidRPr="004256B6">
              <w:rPr>
                <w:rFonts w:ascii="Arial" w:eastAsia="Times New Roman" w:hAnsi="Arial" w:cs="Arial"/>
                <w:color w:val="000000"/>
                <w:sz w:val="14"/>
                <w:szCs w:val="14"/>
              </w:rPr>
              <w:t>882.27</w:t>
            </w:r>
          </w:p>
        </w:tc>
      </w:tr>
    </w:tbl>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AF5E76" w:rsidRDefault="00AF5E76" w:rsidP="007954AD">
      <w:pPr>
        <w:spacing w:after="0" w:line="240" w:lineRule="auto"/>
        <w:jc w:val="both"/>
        <w:rPr>
          <w:rFonts w:ascii="Arial" w:hAnsi="Arial" w:cs="Arial"/>
          <w:sz w:val="20"/>
          <w:szCs w:val="20"/>
        </w:rPr>
      </w:pPr>
    </w:p>
    <w:p w:rsidR="007954AD" w:rsidRDefault="007954AD" w:rsidP="007954AD">
      <w:pPr>
        <w:spacing w:after="0" w:line="240" w:lineRule="auto"/>
        <w:jc w:val="both"/>
        <w:rPr>
          <w:rFonts w:ascii="Arial" w:hAnsi="Arial" w:cs="Arial"/>
          <w:sz w:val="20"/>
          <w:szCs w:val="20"/>
        </w:rPr>
      </w:pPr>
    </w:p>
    <w:p w:rsidR="007954AD" w:rsidRDefault="007954AD" w:rsidP="007954AD">
      <w:pPr>
        <w:pStyle w:val="Prrafodelista"/>
        <w:numPr>
          <w:ilvl w:val="0"/>
          <w:numId w:val="39"/>
        </w:numPr>
        <w:jc w:val="both"/>
        <w:rPr>
          <w:rFonts w:ascii="Arial" w:hAnsi="Arial" w:cs="Arial"/>
          <w:b/>
        </w:rPr>
      </w:pPr>
      <w:r w:rsidRPr="00D35E94">
        <w:rPr>
          <w:rFonts w:ascii="Arial" w:hAnsi="Arial" w:cs="Arial"/>
          <w:b/>
        </w:rPr>
        <w:lastRenderedPageBreak/>
        <w:t xml:space="preserve">NOTAS AL ESTADO DE ACTIVIDADES </w:t>
      </w:r>
    </w:p>
    <w:p w:rsidR="007954AD" w:rsidRPr="00D35E94" w:rsidRDefault="007954AD" w:rsidP="007954AD">
      <w:pPr>
        <w:pStyle w:val="Prrafodelista"/>
        <w:ind w:left="1080"/>
        <w:jc w:val="both"/>
        <w:rPr>
          <w:rFonts w:ascii="Arial" w:hAnsi="Arial" w:cs="Arial"/>
          <w:b/>
        </w:rPr>
      </w:pPr>
    </w:p>
    <w:p w:rsidR="007954AD" w:rsidRPr="00EE7F97" w:rsidRDefault="007954AD" w:rsidP="007954AD">
      <w:pPr>
        <w:spacing w:after="0"/>
        <w:jc w:val="both"/>
        <w:rPr>
          <w:rFonts w:ascii="Arial" w:hAnsi="Arial" w:cs="Arial"/>
          <w:b/>
          <w:sz w:val="20"/>
          <w:szCs w:val="20"/>
        </w:rPr>
      </w:pPr>
      <w:r>
        <w:rPr>
          <w:rFonts w:ascii="Arial" w:hAnsi="Arial" w:cs="Arial"/>
          <w:b/>
          <w:sz w:val="20"/>
          <w:szCs w:val="20"/>
        </w:rPr>
        <w:tab/>
      </w:r>
    </w:p>
    <w:p w:rsidR="007954AD" w:rsidRDefault="007954AD" w:rsidP="007954AD">
      <w:pPr>
        <w:jc w:val="both"/>
        <w:rPr>
          <w:rFonts w:ascii="Arial" w:hAnsi="Arial" w:cs="Arial"/>
          <w:b/>
          <w:sz w:val="20"/>
          <w:szCs w:val="20"/>
        </w:rPr>
      </w:pPr>
      <w:r w:rsidRPr="00EE7F97">
        <w:rPr>
          <w:rFonts w:ascii="Arial" w:hAnsi="Arial" w:cs="Arial"/>
          <w:b/>
          <w:sz w:val="20"/>
          <w:szCs w:val="20"/>
        </w:rPr>
        <w:t>EA-01 Ingresos</w:t>
      </w:r>
      <w:r>
        <w:rPr>
          <w:rFonts w:ascii="Arial" w:hAnsi="Arial" w:cs="Arial"/>
          <w:b/>
          <w:sz w:val="20"/>
          <w:szCs w:val="20"/>
        </w:rPr>
        <w:t xml:space="preserve"> de Gestión.</w:t>
      </w:r>
    </w:p>
    <w:p w:rsidR="007954AD" w:rsidRPr="00EE7F97" w:rsidRDefault="007954AD" w:rsidP="007954AD">
      <w:pPr>
        <w:jc w:val="both"/>
        <w:rPr>
          <w:rFonts w:ascii="Arial" w:hAnsi="Arial" w:cs="Arial"/>
          <w:b/>
          <w:sz w:val="20"/>
          <w:szCs w:val="20"/>
        </w:rPr>
      </w:pPr>
    </w:p>
    <w:p w:rsidR="007954AD" w:rsidRDefault="007954AD" w:rsidP="007954AD">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7954AD" w:rsidRDefault="007954AD" w:rsidP="007954AD">
      <w:pPr>
        <w:jc w:val="both"/>
        <w:rPr>
          <w:rFonts w:ascii="Arial" w:hAnsi="Arial" w:cs="Arial"/>
          <w:sz w:val="20"/>
          <w:szCs w:val="20"/>
        </w:rPr>
      </w:pPr>
      <w:r>
        <w:rPr>
          <w:rFonts w:ascii="Arial" w:hAnsi="Arial" w:cs="Arial"/>
          <w:sz w:val="20"/>
          <w:szCs w:val="20"/>
        </w:rPr>
        <w:t>Los ingresos por el segundo trimestre se presentan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3629"/>
        <w:gridCol w:w="1803"/>
        <w:gridCol w:w="771"/>
        <w:gridCol w:w="1803"/>
        <w:gridCol w:w="771"/>
      </w:tblGrid>
      <w:tr w:rsidR="007954AD" w:rsidRPr="00570168" w:rsidTr="004115C4">
        <w:trPr>
          <w:trHeight w:val="675"/>
        </w:trPr>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CUENTA</w:t>
            </w:r>
          </w:p>
        </w:tc>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DESCRIPCIÓN</w:t>
            </w:r>
          </w:p>
        </w:tc>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MONTO DEL 1/07/2018 AL 30/09/2018</w:t>
            </w:r>
          </w:p>
        </w:tc>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w:t>
            </w:r>
          </w:p>
        </w:tc>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MONTO DEL 1/07/2017 AL 30/09/2017</w:t>
            </w:r>
          </w:p>
        </w:tc>
        <w:tc>
          <w:tcPr>
            <w:tcW w:w="0" w:type="auto"/>
            <w:shd w:val="clear" w:color="000000" w:fill="70AD47"/>
            <w:hideMark/>
          </w:tcPr>
          <w:p w:rsidR="007954AD" w:rsidRPr="00570168" w:rsidRDefault="007954AD" w:rsidP="004115C4">
            <w:pPr>
              <w:pStyle w:val="Sinespaciado"/>
              <w:jc w:val="center"/>
              <w:rPr>
                <w:b/>
                <w:sz w:val="18"/>
                <w:szCs w:val="18"/>
                <w:lang w:eastAsia="es-MX"/>
              </w:rPr>
            </w:pPr>
            <w:r w:rsidRPr="00570168">
              <w:rPr>
                <w:b/>
                <w:sz w:val="18"/>
                <w:szCs w:val="18"/>
                <w:lang w:eastAsia="es-MX"/>
              </w:rPr>
              <w:t>%</w:t>
            </w:r>
          </w:p>
        </w:tc>
      </w:tr>
      <w:tr w:rsidR="007954AD" w:rsidRPr="00570168" w:rsidTr="004115C4">
        <w:trPr>
          <w:trHeight w:val="261"/>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INGRESOS Y OTROS BENEFICIOS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57,525,450.97</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100.00%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60,808,472.00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100.00%</w:t>
            </w:r>
          </w:p>
        </w:tc>
      </w:tr>
      <w:tr w:rsidR="007954AD" w:rsidRPr="00570168" w:rsidTr="004115C4">
        <w:trPr>
          <w:trHeight w:val="254"/>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INGRESOS DE GESTION</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3,908,099.12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6.79%</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8,817,198.74</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14.50%</w:t>
            </w:r>
          </w:p>
        </w:tc>
      </w:tr>
      <w:tr w:rsidR="007954AD" w:rsidRPr="00570168" w:rsidTr="004115C4">
        <w:trPr>
          <w:trHeight w:val="130"/>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411</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IMPUESTOS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1,866,201.49</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3.24%</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1,803,973.90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2.97%</w:t>
            </w:r>
          </w:p>
        </w:tc>
      </w:tr>
      <w:tr w:rsidR="007954AD" w:rsidRPr="00570168" w:rsidTr="004115C4">
        <w:trPr>
          <w:trHeight w:val="203"/>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4112</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IMPUESTOS SOBRE EL PATRIMONIO</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1,511,010.15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2.63%</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1,256,162.77</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2.07%</w:t>
            </w:r>
          </w:p>
        </w:tc>
      </w:tr>
      <w:tr w:rsidR="007954AD" w:rsidRPr="00570168" w:rsidTr="004115C4">
        <w:trPr>
          <w:trHeight w:val="122"/>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4117</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ACCESORIOS DE IMPUESTOS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238,546.92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0.41%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167,013.01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0.27%</w:t>
            </w:r>
          </w:p>
        </w:tc>
      </w:tr>
      <w:tr w:rsidR="007954AD" w:rsidRPr="00570168" w:rsidTr="004115C4">
        <w:trPr>
          <w:trHeight w:val="210"/>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4119</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OTROS IMPUESTOS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116,644.42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0.20%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380,798.12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0.63%</w:t>
            </w:r>
          </w:p>
        </w:tc>
      </w:tr>
      <w:tr w:rsidR="007954AD" w:rsidRPr="00570168" w:rsidTr="004115C4">
        <w:trPr>
          <w:trHeight w:val="228"/>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413</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CONTRIBUCIONES DE MEJORAS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2.54%</w:t>
            </w:r>
          </w:p>
        </w:tc>
        <w:tc>
          <w:tcPr>
            <w:tcW w:w="0" w:type="auto"/>
            <w:shd w:val="clear" w:color="auto" w:fill="auto"/>
            <w:noWrap/>
            <w:hideMark/>
          </w:tcPr>
          <w:p w:rsidR="007954AD" w:rsidRPr="00570168" w:rsidRDefault="007954AD" w:rsidP="004115C4">
            <w:pPr>
              <w:pStyle w:val="Sinespaciado"/>
              <w:jc w:val="right"/>
              <w:rPr>
                <w:sz w:val="18"/>
                <w:szCs w:val="18"/>
                <w:lang w:eastAsia="es-MX"/>
              </w:rPr>
            </w:pPr>
            <w:r w:rsidRPr="00570168">
              <w:rPr>
                <w:sz w:val="18"/>
                <w:szCs w:val="18"/>
                <w:lang w:eastAsia="es-MX"/>
              </w:rPr>
              <w:t>4,408.00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10.01%</w:t>
            </w:r>
          </w:p>
        </w:tc>
      </w:tr>
      <w:tr w:rsidR="007954AD" w:rsidRPr="00570168" w:rsidTr="004115C4">
        <w:trPr>
          <w:trHeight w:val="401"/>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4131</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Contribuciones de Mejoras por Obras Públicas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1.51%</w:t>
            </w:r>
          </w:p>
        </w:tc>
        <w:tc>
          <w:tcPr>
            <w:tcW w:w="0" w:type="auto"/>
            <w:shd w:val="clear" w:color="auto" w:fill="auto"/>
            <w:noWrap/>
            <w:hideMark/>
          </w:tcPr>
          <w:p w:rsidR="007954AD" w:rsidRPr="00570168" w:rsidRDefault="007954AD" w:rsidP="004115C4">
            <w:pPr>
              <w:pStyle w:val="Sinespaciado"/>
              <w:jc w:val="right"/>
              <w:rPr>
                <w:sz w:val="18"/>
                <w:szCs w:val="18"/>
                <w:lang w:eastAsia="es-MX"/>
              </w:rPr>
            </w:pPr>
            <w:r w:rsidRPr="00570168">
              <w:rPr>
                <w:sz w:val="18"/>
                <w:szCs w:val="18"/>
                <w:lang w:eastAsia="es-MX"/>
              </w:rPr>
              <w:t>4,408.00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1.51%</w:t>
            </w:r>
          </w:p>
        </w:tc>
      </w:tr>
      <w:tr w:rsidR="007954AD" w:rsidRPr="00570168" w:rsidTr="004115C4">
        <w:trPr>
          <w:trHeight w:val="252"/>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414</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DERECHOS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1,460,246.92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1.03%</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6,084,056.06</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8.50%</w:t>
            </w:r>
          </w:p>
        </w:tc>
      </w:tr>
      <w:tr w:rsidR="007954AD" w:rsidRPr="00570168" w:rsidTr="004115C4">
        <w:trPr>
          <w:trHeight w:val="331"/>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4143</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DERECHOS POR PRESTACIÓN DE SERVICIOS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866151.73</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915543.06</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1.52%</w:t>
            </w:r>
          </w:p>
        </w:tc>
      </w:tr>
      <w:tr w:rsidR="007954AD" w:rsidRPr="00570168" w:rsidTr="004115C4">
        <w:trPr>
          <w:trHeight w:val="120"/>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4149</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OTROS DERECHOS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594,095.19</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1.01%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5,168,513.00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1.52%</w:t>
            </w:r>
          </w:p>
        </w:tc>
      </w:tr>
      <w:tr w:rsidR="007954AD" w:rsidRPr="00570168" w:rsidTr="004115C4">
        <w:trPr>
          <w:trHeight w:val="193"/>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415</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PRODUCTOS DE TIPO CORRIENTE</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93.15%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2,126.16</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85.50%</w:t>
            </w:r>
          </w:p>
        </w:tc>
      </w:tr>
      <w:tr w:rsidR="007954AD" w:rsidRPr="00570168" w:rsidTr="004115C4">
        <w:trPr>
          <w:trHeight w:val="127"/>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4159</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OTROS PRODUCTOS QUE GENERAN INGRESOS CORRIENTES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0.00</w:t>
            </w:r>
          </w:p>
          <w:p w:rsidR="007954AD" w:rsidRPr="00570168" w:rsidRDefault="007954AD" w:rsidP="004115C4">
            <w:pPr>
              <w:pStyle w:val="Sinespaciado"/>
              <w:jc w:val="right"/>
              <w:rPr>
                <w:sz w:val="18"/>
                <w:szCs w:val="18"/>
                <w:lang w:eastAsia="es-MX"/>
              </w:rPr>
            </w:pP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93.15%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2,126.16</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85.50%</w:t>
            </w:r>
          </w:p>
        </w:tc>
      </w:tr>
      <w:tr w:rsidR="007954AD" w:rsidRPr="00570168" w:rsidTr="004115C4">
        <w:trPr>
          <w:trHeight w:val="423"/>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416</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APROVECHAMIENTOS DE TIPO CORRIENTE</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581,650.71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44.65%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922,634.62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38.04%</w:t>
            </w:r>
          </w:p>
        </w:tc>
      </w:tr>
      <w:tr w:rsidR="007954AD" w:rsidRPr="00570168" w:rsidTr="004115C4">
        <w:trPr>
          <w:trHeight w:val="196"/>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4169</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OTROS APROVECHAMIENTOS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581,650.71</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48.50%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922,634.62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47.46%</w:t>
            </w:r>
          </w:p>
        </w:tc>
      </w:tr>
      <w:tr w:rsidR="007954AD" w:rsidRPr="00570168" w:rsidTr="004115C4">
        <w:trPr>
          <w:trHeight w:val="584"/>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42</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PARTICIPACIONES, APORTACIONES, TRANSFERENCIAS, ASIGNACIONES, SUBSIDIOS Y OTRAS AYUDAS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53,583,945.92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93.15%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51,990,245.05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85.50%</w:t>
            </w:r>
          </w:p>
        </w:tc>
      </w:tr>
      <w:tr w:rsidR="007954AD" w:rsidRPr="00570168" w:rsidTr="004115C4">
        <w:trPr>
          <w:trHeight w:val="270"/>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421</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PARTICIPACIONES Y APORTACIONES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53,583,945.92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93.15%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51,990,245.05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85.50%</w:t>
            </w:r>
          </w:p>
        </w:tc>
      </w:tr>
      <w:tr w:rsidR="007954AD" w:rsidRPr="00570168" w:rsidTr="004115C4">
        <w:trPr>
          <w:trHeight w:val="149"/>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4211</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PARTICIPACIONES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25,684,811.00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44.65%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23,131,668.00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38.04%</w:t>
            </w:r>
          </w:p>
        </w:tc>
      </w:tr>
      <w:tr w:rsidR="007954AD" w:rsidRPr="00570168" w:rsidTr="004115C4">
        <w:trPr>
          <w:trHeight w:val="169"/>
        </w:trPr>
        <w:tc>
          <w:tcPr>
            <w:tcW w:w="0" w:type="auto"/>
            <w:shd w:val="clear" w:color="000000" w:fill="FFFFFF"/>
            <w:noWrap/>
            <w:hideMark/>
          </w:tcPr>
          <w:p w:rsidR="007954AD" w:rsidRPr="00570168" w:rsidRDefault="007954AD" w:rsidP="004115C4">
            <w:pPr>
              <w:pStyle w:val="Sinespaciado"/>
              <w:rPr>
                <w:sz w:val="18"/>
                <w:szCs w:val="18"/>
                <w:lang w:eastAsia="es-MX"/>
              </w:rPr>
            </w:pPr>
            <w:r w:rsidRPr="00570168">
              <w:rPr>
                <w:sz w:val="18"/>
                <w:szCs w:val="18"/>
                <w:lang w:eastAsia="es-MX"/>
              </w:rPr>
              <w:t>4212</w:t>
            </w:r>
          </w:p>
        </w:tc>
        <w:tc>
          <w:tcPr>
            <w:tcW w:w="0" w:type="auto"/>
            <w:shd w:val="clear" w:color="auto" w:fill="auto"/>
            <w:hideMark/>
          </w:tcPr>
          <w:p w:rsidR="007954AD" w:rsidRPr="00570168" w:rsidRDefault="007954AD" w:rsidP="004115C4">
            <w:pPr>
              <w:pStyle w:val="Sinespaciado"/>
              <w:rPr>
                <w:sz w:val="18"/>
                <w:szCs w:val="18"/>
                <w:lang w:eastAsia="es-MX"/>
              </w:rPr>
            </w:pPr>
            <w:r w:rsidRPr="00570168">
              <w:rPr>
                <w:sz w:val="18"/>
                <w:szCs w:val="18"/>
                <w:lang w:eastAsia="es-MX"/>
              </w:rPr>
              <w:t>APORTACIONES</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27,899,134.92</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48.50%</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28,858,577.05</w:t>
            </w:r>
          </w:p>
        </w:tc>
        <w:tc>
          <w:tcPr>
            <w:tcW w:w="0" w:type="auto"/>
            <w:shd w:val="clear" w:color="auto" w:fill="auto"/>
            <w:hideMark/>
          </w:tcPr>
          <w:p w:rsidR="007954AD" w:rsidRPr="00570168" w:rsidRDefault="007954AD" w:rsidP="004115C4">
            <w:pPr>
              <w:pStyle w:val="Sinespaciado"/>
              <w:jc w:val="right"/>
              <w:rPr>
                <w:sz w:val="18"/>
                <w:szCs w:val="18"/>
                <w:lang w:eastAsia="es-MX"/>
              </w:rPr>
            </w:pPr>
            <w:r w:rsidRPr="00570168">
              <w:rPr>
                <w:sz w:val="18"/>
                <w:szCs w:val="18"/>
                <w:lang w:eastAsia="es-MX"/>
              </w:rPr>
              <w:t>47.46%</w:t>
            </w:r>
          </w:p>
        </w:tc>
      </w:tr>
    </w:tbl>
    <w:p w:rsidR="007954AD" w:rsidRDefault="007954AD" w:rsidP="007954AD">
      <w:pPr>
        <w:jc w:val="both"/>
        <w:rPr>
          <w:rFonts w:ascii="Arial" w:hAnsi="Arial" w:cs="Arial"/>
          <w:sz w:val="20"/>
          <w:szCs w:val="20"/>
        </w:rPr>
      </w:pPr>
    </w:p>
    <w:p w:rsidR="007954AD" w:rsidRDefault="007954AD" w:rsidP="007954AD">
      <w:pPr>
        <w:jc w:val="both"/>
        <w:rPr>
          <w:rFonts w:ascii="Arial" w:hAnsi="Arial" w:cs="Arial"/>
          <w:sz w:val="20"/>
          <w:szCs w:val="20"/>
        </w:rPr>
      </w:pPr>
      <w:r>
        <w:rPr>
          <w:rFonts w:ascii="Arial" w:hAnsi="Arial" w:cs="Arial"/>
          <w:sz w:val="20"/>
          <w:szCs w:val="20"/>
        </w:rPr>
        <w:t>Los ingresos por el periodo de Enero a Septiembre de 2018 se presentan de la siguiente manera:</w:t>
      </w:r>
    </w:p>
    <w:p w:rsidR="007954AD" w:rsidRDefault="007954AD" w:rsidP="007954AD">
      <w:pPr>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687"/>
        <w:gridCol w:w="4448"/>
        <w:gridCol w:w="1549"/>
        <w:gridCol w:w="624"/>
        <w:gridCol w:w="1549"/>
        <w:gridCol w:w="624"/>
      </w:tblGrid>
      <w:tr w:rsidR="007954AD" w:rsidRPr="00426429" w:rsidTr="004115C4">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70AD47"/>
            <w:hideMark/>
          </w:tcPr>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CUENTA</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DESCRIPCIÓN</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 xml:space="preserve">MONTO DEL </w:t>
            </w:r>
          </w:p>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1/01/2018 AL 30/09/2018</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 xml:space="preserve">MONTO DEL </w:t>
            </w:r>
          </w:p>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1/01/2017 AL 30/09/2017</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426429" w:rsidRDefault="007954AD" w:rsidP="004115C4">
            <w:pPr>
              <w:spacing w:after="0" w:line="240" w:lineRule="auto"/>
              <w:jc w:val="center"/>
              <w:rPr>
                <w:rFonts w:eastAsia="Times New Roman" w:cs="Arial"/>
                <w:b/>
                <w:bCs/>
                <w:i/>
                <w:iCs/>
                <w:color w:val="000000"/>
                <w:sz w:val="16"/>
                <w:szCs w:val="16"/>
                <w:lang w:eastAsia="es-MX"/>
              </w:rPr>
            </w:pPr>
            <w:r w:rsidRPr="00426429">
              <w:rPr>
                <w:rFonts w:eastAsia="Times New Roman" w:cs="Arial"/>
                <w:b/>
                <w:bCs/>
                <w:i/>
                <w:iCs/>
                <w:color w:val="000000"/>
                <w:sz w:val="16"/>
                <w:szCs w:val="16"/>
                <w:lang w:eastAsia="es-MX"/>
              </w:rPr>
              <w:t>%</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INGRESOS Y OTROS BENEFICIOS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197,865,808.60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100%</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187,010,494.97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100%</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INGRESOS DE GESTION</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23,842,997.91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12.05%</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27,655,619.51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14.79%</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411</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IMPUESTOS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13,522,987.58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6.83%</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13,636,752.99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7.29%</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4112</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IMPUESTOS SOBRE EL PATRIMONIO</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11,602,752.25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5.86%</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12,085,154.65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6.46%</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lastRenderedPageBreak/>
              <w:t>4117</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ACCESORIOS DE IMPUESTOS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1,469,203.58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0.74%</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907,028.43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0.49%</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4119</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OTROS IMPUESTOS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451,031.75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0.23%</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644,569.91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0.34%</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413</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CONTRIBUCIONES DE MEJORAS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14,193.00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0.01%</w:t>
            </w:r>
          </w:p>
        </w:tc>
      </w:tr>
      <w:tr w:rsidR="007954AD" w:rsidRPr="00426429" w:rsidTr="004115C4">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4131</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Contribuciones de Mejoras por Obras Públicas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14,193.00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414</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DERECHOS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8,250,516.02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4.17%</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12,338,595.19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6.60%</w:t>
            </w:r>
          </w:p>
        </w:tc>
      </w:tr>
      <w:tr w:rsidR="007954AD" w:rsidRPr="00426429" w:rsidTr="004115C4">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4143</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DERECHOS POR PRESTACIÓN DE SERVICIOS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3,155,265.60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1.59%</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3,334,718.07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1.78%</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4149</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OTROS DERECHOS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5,095,250.42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2.58%</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9,003,877.12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4.81%</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415</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PRODUCTOS DE TIPO CORRIENTE</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7,951.76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r>
      <w:tr w:rsidR="007954AD" w:rsidRPr="00426429" w:rsidTr="004115C4">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4159</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OTROS PRODUCTOS QUE GENERAN INGRESOS CORRIENTES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7,951.76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0.00%</w:t>
            </w:r>
          </w:p>
        </w:tc>
      </w:tr>
      <w:tr w:rsidR="007954AD" w:rsidRPr="00426429" w:rsidTr="004115C4">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416</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APROVECHAMIENTOS DE TIPO CORRIENTE</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2,069,494.31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1.05%</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1,658,126.57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0.89%</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4169</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OTROS APROVECHAMIENTOS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2,069,494.31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1.05%</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1,658,126.57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0.89%</w:t>
            </w:r>
          </w:p>
        </w:tc>
      </w:tr>
      <w:tr w:rsidR="007954AD" w:rsidRPr="00426429" w:rsidTr="004115C4">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42</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PARTICIPACIONES, APORTACIONES, TRANSFERENCIAS, ASIGNACIONES, SUBSIDIOS Y OTRAS AYUDAS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173,856,962.78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87.87%</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159,347,084.16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85.21%</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421</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PARTICIPACIONES Y APORTACIONES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173,856,962.78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88%</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159,347,084.16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85%</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4211</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PARTICIPACIONES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88,959,079.36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45%</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68,445,037.01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37%</w:t>
            </w:r>
          </w:p>
        </w:tc>
      </w:tr>
      <w:tr w:rsidR="007954AD" w:rsidRPr="00426429"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4212</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rPr>
                <w:rFonts w:eastAsia="Times New Roman" w:cs="Arial"/>
                <w:b/>
                <w:bCs/>
                <w:color w:val="000000"/>
                <w:sz w:val="16"/>
                <w:szCs w:val="16"/>
                <w:lang w:eastAsia="es-MX"/>
              </w:rPr>
            </w:pPr>
            <w:r w:rsidRPr="00426429">
              <w:rPr>
                <w:rFonts w:eastAsia="Times New Roman" w:cs="Arial"/>
                <w:b/>
                <w:bCs/>
                <w:color w:val="000000"/>
                <w:sz w:val="16"/>
                <w:szCs w:val="16"/>
                <w:lang w:eastAsia="es-MX"/>
              </w:rPr>
              <w:t>APORTACIONES</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84,897,883.42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43%</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 xml:space="preserve">   90,902,047.15 </w:t>
            </w:r>
          </w:p>
        </w:tc>
        <w:tc>
          <w:tcPr>
            <w:tcW w:w="0" w:type="auto"/>
            <w:tcBorders>
              <w:top w:val="nil"/>
              <w:left w:val="nil"/>
              <w:bottom w:val="single" w:sz="4" w:space="0" w:color="auto"/>
              <w:right w:val="single" w:sz="4" w:space="0" w:color="auto"/>
            </w:tcBorders>
            <w:shd w:val="clear" w:color="auto" w:fill="auto"/>
            <w:hideMark/>
          </w:tcPr>
          <w:p w:rsidR="007954AD" w:rsidRPr="00426429" w:rsidRDefault="007954AD" w:rsidP="004115C4">
            <w:pPr>
              <w:spacing w:after="0" w:line="240" w:lineRule="auto"/>
              <w:jc w:val="right"/>
              <w:rPr>
                <w:rFonts w:eastAsia="Times New Roman" w:cs="Arial"/>
                <w:b/>
                <w:bCs/>
                <w:color w:val="000000"/>
                <w:sz w:val="16"/>
                <w:szCs w:val="16"/>
                <w:lang w:eastAsia="es-MX"/>
              </w:rPr>
            </w:pPr>
            <w:r w:rsidRPr="00426429">
              <w:rPr>
                <w:rFonts w:eastAsia="Times New Roman" w:cs="Arial"/>
                <w:b/>
                <w:bCs/>
                <w:color w:val="000000"/>
                <w:sz w:val="16"/>
                <w:szCs w:val="16"/>
                <w:lang w:eastAsia="es-MX"/>
              </w:rPr>
              <w:t>49%</w:t>
            </w:r>
          </w:p>
        </w:tc>
      </w:tr>
    </w:tbl>
    <w:p w:rsidR="007954AD" w:rsidRDefault="007954AD" w:rsidP="007954AD">
      <w:pPr>
        <w:jc w:val="both"/>
        <w:rPr>
          <w:rFonts w:ascii="Arial" w:hAnsi="Arial" w:cs="Arial"/>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7954AD" w:rsidRDefault="007954AD" w:rsidP="007954AD">
      <w:pPr>
        <w:spacing w:after="0" w:line="240" w:lineRule="auto"/>
        <w:jc w:val="both"/>
        <w:rPr>
          <w:rFonts w:ascii="Arial" w:hAnsi="Arial" w:cs="Arial"/>
          <w:b/>
          <w:sz w:val="20"/>
          <w:szCs w:val="20"/>
        </w:rPr>
      </w:pPr>
    </w:p>
    <w:tbl>
      <w:tblPr>
        <w:tblStyle w:val="Tabladelista3-nfasis61"/>
        <w:tblW w:w="0" w:type="auto"/>
        <w:tblLook w:val="04A0" w:firstRow="1" w:lastRow="0" w:firstColumn="1" w:lastColumn="0" w:noHBand="0" w:noVBand="1"/>
      </w:tblPr>
      <w:tblGrid>
        <w:gridCol w:w="590"/>
        <w:gridCol w:w="3834"/>
        <w:gridCol w:w="1892"/>
        <w:gridCol w:w="664"/>
        <w:gridCol w:w="1892"/>
        <w:gridCol w:w="664"/>
      </w:tblGrid>
      <w:tr w:rsidR="007954AD" w:rsidRPr="006167E9" w:rsidTr="004115C4">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6167E9" w:rsidRDefault="007954AD" w:rsidP="004115C4">
            <w:pPr>
              <w:jc w:val="center"/>
              <w:rPr>
                <w:rFonts w:ascii="Arial" w:eastAsia="Times New Roman" w:hAnsi="Arial" w:cs="Arial"/>
                <w:color w:val="000000"/>
                <w:sz w:val="16"/>
                <w:szCs w:val="16"/>
              </w:rPr>
            </w:pPr>
            <w:r w:rsidRPr="006167E9">
              <w:rPr>
                <w:rFonts w:ascii="Arial" w:eastAsia="Times New Roman" w:hAnsi="Arial" w:cs="Arial"/>
                <w:color w:val="000000"/>
                <w:sz w:val="16"/>
                <w:szCs w:val="16"/>
              </w:rPr>
              <w:t>CTA.</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6167E9">
              <w:rPr>
                <w:rFonts w:ascii="Arial" w:eastAsia="Times New Roman" w:hAnsi="Arial" w:cs="Arial"/>
                <w:color w:val="000000"/>
                <w:sz w:val="16"/>
                <w:szCs w:val="16"/>
              </w:rPr>
              <w:t>DESCRIPCIÓN</w:t>
            </w:r>
          </w:p>
        </w:tc>
        <w:tc>
          <w:tcPr>
            <w:tcW w:w="0" w:type="auto"/>
            <w:hideMark/>
          </w:tcPr>
          <w:p w:rsidR="007954AD"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 xml:space="preserve">MONTO DEL </w:t>
            </w:r>
          </w:p>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1/07</w:t>
            </w:r>
            <w:r w:rsidRPr="006167E9">
              <w:rPr>
                <w:rFonts w:ascii="Arial" w:eastAsia="Times New Roman" w:hAnsi="Arial" w:cs="Arial"/>
                <w:i/>
                <w:iCs/>
                <w:color w:val="000000"/>
                <w:sz w:val="16"/>
                <w:szCs w:val="16"/>
              </w:rPr>
              <w:t>/2018 AL 30/0</w:t>
            </w:r>
            <w:r>
              <w:rPr>
                <w:rFonts w:ascii="Arial" w:eastAsia="Times New Roman" w:hAnsi="Arial" w:cs="Arial"/>
                <w:i/>
                <w:iCs/>
                <w:color w:val="000000"/>
                <w:sz w:val="16"/>
                <w:szCs w:val="16"/>
              </w:rPr>
              <w:t>9</w:t>
            </w:r>
            <w:r w:rsidRPr="006167E9">
              <w:rPr>
                <w:rFonts w:ascii="Arial" w:eastAsia="Times New Roman" w:hAnsi="Arial" w:cs="Arial"/>
                <w:i/>
                <w:iCs/>
                <w:color w:val="000000"/>
                <w:sz w:val="16"/>
                <w:szCs w:val="16"/>
              </w:rPr>
              <w:t>/2018</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c>
          <w:tcPr>
            <w:tcW w:w="0" w:type="auto"/>
            <w:hideMark/>
          </w:tcPr>
          <w:p w:rsidR="007954AD"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 xml:space="preserve">MONTO DEL </w:t>
            </w:r>
          </w:p>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1/07</w:t>
            </w:r>
            <w:r w:rsidRPr="006167E9">
              <w:rPr>
                <w:rFonts w:ascii="Arial" w:eastAsia="Times New Roman" w:hAnsi="Arial" w:cs="Arial"/>
                <w:i/>
                <w:iCs/>
                <w:color w:val="000000"/>
                <w:sz w:val="16"/>
                <w:szCs w:val="16"/>
              </w:rPr>
              <w:t>/2017 AL 30/0</w:t>
            </w:r>
            <w:r>
              <w:rPr>
                <w:rFonts w:ascii="Arial" w:eastAsia="Times New Roman" w:hAnsi="Arial" w:cs="Arial"/>
                <w:i/>
                <w:iCs/>
                <w:color w:val="000000"/>
                <w:sz w:val="16"/>
                <w:szCs w:val="16"/>
              </w:rPr>
              <w:t>7/</w:t>
            </w:r>
            <w:r w:rsidRPr="006167E9">
              <w:rPr>
                <w:rFonts w:ascii="Arial" w:eastAsia="Times New Roman" w:hAnsi="Arial" w:cs="Arial"/>
                <w:i/>
                <w:iCs/>
                <w:color w:val="000000"/>
                <w:sz w:val="16"/>
                <w:szCs w:val="16"/>
              </w:rPr>
              <w:t>2017</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r>
      <w:tr w:rsidR="007954AD" w:rsidRPr="006167E9" w:rsidTr="004115C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cs="Arial"/>
                <w:color w:val="000000"/>
                <w:sz w:val="18"/>
                <w:szCs w:val="18"/>
              </w:rPr>
            </w:pPr>
            <w:r>
              <w:rPr>
                <w:rFonts w:cs="Arial"/>
                <w:color w:val="000000"/>
                <w:sz w:val="18"/>
                <w:szCs w:val="18"/>
              </w:rPr>
              <w:t>43</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OTROS INGRESOS Y BENEFICIOS</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                33,405.93 </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0.06%</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1,028.21 </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0.00%</w:t>
            </w:r>
          </w:p>
        </w:tc>
      </w:tr>
      <w:tr w:rsidR="007954AD" w:rsidRPr="006167E9" w:rsidTr="004115C4">
        <w:trPr>
          <w:trHeight w:val="115"/>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cs="Arial"/>
                <w:color w:val="000000"/>
                <w:sz w:val="18"/>
                <w:szCs w:val="18"/>
              </w:rPr>
            </w:pPr>
            <w:r>
              <w:rPr>
                <w:rFonts w:cs="Arial"/>
                <w:color w:val="000000"/>
                <w:sz w:val="18"/>
                <w:szCs w:val="18"/>
              </w:rPr>
              <w:t>431</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INGRESOS FINANCIEROS</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 $                33,405.93 </w:t>
            </w:r>
          </w:p>
        </w:tc>
        <w:tc>
          <w:tcPr>
            <w:tcW w:w="0" w:type="auto"/>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0.06%</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              1,028.21 </w:t>
            </w:r>
          </w:p>
        </w:tc>
        <w:tc>
          <w:tcPr>
            <w:tcW w:w="0" w:type="auto"/>
            <w:noWrap/>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0.00%</w:t>
            </w:r>
          </w:p>
        </w:tc>
      </w:tr>
      <w:tr w:rsidR="007954AD" w:rsidRPr="006167E9" w:rsidTr="004115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cs="Arial"/>
                <w:color w:val="000000"/>
                <w:sz w:val="18"/>
                <w:szCs w:val="18"/>
              </w:rPr>
            </w:pPr>
            <w:r>
              <w:rPr>
                <w:rFonts w:cs="Arial"/>
                <w:color w:val="000000"/>
                <w:sz w:val="18"/>
                <w:szCs w:val="18"/>
              </w:rPr>
              <w:t>4311</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Intereses Ganados de Valores, Créditos, Bonos y Otros.</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                33,405.93 </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0.06%</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1,028.21 </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0.00%</w:t>
            </w:r>
          </w:p>
        </w:tc>
      </w:tr>
    </w:tbl>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tbl>
      <w:tblPr>
        <w:tblStyle w:val="Tabladelista3-nfasis61"/>
        <w:tblW w:w="0" w:type="auto"/>
        <w:tblLook w:val="04A0" w:firstRow="1" w:lastRow="0" w:firstColumn="1" w:lastColumn="0" w:noHBand="0" w:noVBand="1"/>
      </w:tblPr>
      <w:tblGrid>
        <w:gridCol w:w="590"/>
        <w:gridCol w:w="4082"/>
        <w:gridCol w:w="1819"/>
        <w:gridCol w:w="613"/>
        <w:gridCol w:w="1819"/>
        <w:gridCol w:w="613"/>
      </w:tblGrid>
      <w:tr w:rsidR="007954AD" w:rsidRPr="006167E9" w:rsidTr="004115C4">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6167E9" w:rsidRDefault="007954AD" w:rsidP="004115C4">
            <w:pPr>
              <w:jc w:val="center"/>
              <w:rPr>
                <w:rFonts w:ascii="Arial" w:eastAsia="Times New Roman" w:hAnsi="Arial" w:cs="Arial"/>
                <w:color w:val="000000"/>
                <w:sz w:val="16"/>
                <w:szCs w:val="16"/>
              </w:rPr>
            </w:pPr>
            <w:r w:rsidRPr="006167E9">
              <w:rPr>
                <w:rFonts w:ascii="Arial" w:eastAsia="Times New Roman" w:hAnsi="Arial" w:cs="Arial"/>
                <w:color w:val="000000"/>
                <w:sz w:val="16"/>
                <w:szCs w:val="16"/>
              </w:rPr>
              <w:t>CTA.</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6167E9">
              <w:rPr>
                <w:rFonts w:ascii="Arial" w:eastAsia="Times New Roman" w:hAnsi="Arial" w:cs="Arial"/>
                <w:color w:val="000000"/>
                <w:sz w:val="16"/>
                <w:szCs w:val="16"/>
              </w:rPr>
              <w:t>DESCRIPCIÓN</w:t>
            </w:r>
          </w:p>
        </w:tc>
        <w:tc>
          <w:tcPr>
            <w:tcW w:w="0" w:type="auto"/>
            <w:hideMark/>
          </w:tcPr>
          <w:p w:rsidR="007954AD"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MONTO DEL 1/01</w:t>
            </w:r>
            <w:r w:rsidRPr="006167E9">
              <w:rPr>
                <w:rFonts w:ascii="Arial" w:eastAsia="Times New Roman" w:hAnsi="Arial" w:cs="Arial"/>
                <w:i/>
                <w:iCs/>
                <w:color w:val="000000"/>
                <w:sz w:val="16"/>
                <w:szCs w:val="16"/>
              </w:rPr>
              <w:t xml:space="preserve">/2018 </w:t>
            </w:r>
          </w:p>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AL 30/09</w:t>
            </w:r>
            <w:r w:rsidRPr="006167E9">
              <w:rPr>
                <w:rFonts w:ascii="Arial" w:eastAsia="Times New Roman" w:hAnsi="Arial" w:cs="Arial"/>
                <w:i/>
                <w:iCs/>
                <w:color w:val="000000"/>
                <w:sz w:val="16"/>
                <w:szCs w:val="16"/>
              </w:rPr>
              <w:t>/2018</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c>
          <w:tcPr>
            <w:tcW w:w="0" w:type="auto"/>
            <w:hideMark/>
          </w:tcPr>
          <w:p w:rsidR="007954AD"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MONTO DEL 1/0</w:t>
            </w:r>
            <w:r>
              <w:rPr>
                <w:rFonts w:ascii="Arial" w:eastAsia="Times New Roman" w:hAnsi="Arial" w:cs="Arial"/>
                <w:i/>
                <w:iCs/>
                <w:color w:val="000000"/>
                <w:sz w:val="16"/>
                <w:szCs w:val="16"/>
              </w:rPr>
              <w:t>1</w:t>
            </w:r>
            <w:r w:rsidRPr="006167E9">
              <w:rPr>
                <w:rFonts w:ascii="Arial" w:eastAsia="Times New Roman" w:hAnsi="Arial" w:cs="Arial"/>
                <w:i/>
                <w:iCs/>
                <w:color w:val="000000"/>
                <w:sz w:val="16"/>
                <w:szCs w:val="16"/>
              </w:rPr>
              <w:t xml:space="preserve">/2017 </w:t>
            </w:r>
          </w:p>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AL 30/09/</w:t>
            </w:r>
            <w:r w:rsidRPr="006167E9">
              <w:rPr>
                <w:rFonts w:ascii="Arial" w:eastAsia="Times New Roman" w:hAnsi="Arial" w:cs="Arial"/>
                <w:i/>
                <w:iCs/>
                <w:color w:val="000000"/>
                <w:sz w:val="16"/>
                <w:szCs w:val="16"/>
              </w:rPr>
              <w:t>2017</w:t>
            </w:r>
          </w:p>
        </w:tc>
        <w:tc>
          <w:tcPr>
            <w:tcW w:w="0" w:type="auto"/>
            <w:hideMark/>
          </w:tcPr>
          <w:p w:rsidR="007954AD" w:rsidRPr="006167E9"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r>
      <w:tr w:rsidR="007954AD" w:rsidRPr="006167E9" w:rsidTr="004115C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954AD" w:rsidRDefault="007954AD" w:rsidP="004115C4">
            <w:pPr>
              <w:rPr>
                <w:rFonts w:ascii="Arial" w:hAnsi="Arial" w:cs="Arial"/>
                <w:color w:val="000000"/>
                <w:sz w:val="16"/>
                <w:szCs w:val="16"/>
              </w:rPr>
            </w:pPr>
            <w:r>
              <w:rPr>
                <w:rFonts w:ascii="Arial" w:hAnsi="Arial" w:cs="Arial"/>
                <w:b w:val="0"/>
                <w:bCs w:val="0"/>
                <w:color w:val="000000"/>
                <w:sz w:val="16"/>
                <w:szCs w:val="16"/>
              </w:rPr>
              <w:t>43</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OTROS INGRESOS Y BENEFICIOS</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 xml:space="preserve">        165,847.91 </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0.08%</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 xml:space="preserve">              7,791.30 </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7954AD" w:rsidRPr="006167E9" w:rsidTr="004115C4">
        <w:trPr>
          <w:trHeight w:val="1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954AD" w:rsidRDefault="007954AD" w:rsidP="004115C4">
            <w:pPr>
              <w:rPr>
                <w:rFonts w:ascii="Arial" w:hAnsi="Arial" w:cs="Arial"/>
                <w:color w:val="000000"/>
                <w:sz w:val="16"/>
                <w:szCs w:val="16"/>
              </w:rPr>
            </w:pPr>
            <w:r>
              <w:rPr>
                <w:rFonts w:ascii="Arial" w:hAnsi="Arial" w:cs="Arial"/>
                <w:b w:val="0"/>
                <w:bCs w:val="0"/>
                <w:color w:val="000000"/>
                <w:sz w:val="16"/>
                <w:szCs w:val="16"/>
              </w:rPr>
              <w:t>431</w:t>
            </w:r>
          </w:p>
        </w:tc>
        <w:tc>
          <w:tcPr>
            <w:tcW w:w="0" w:type="auto"/>
            <w:vAlign w:val="center"/>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INGRESOS FINANCIEROS</w:t>
            </w:r>
          </w:p>
        </w:tc>
        <w:tc>
          <w:tcPr>
            <w:tcW w:w="0" w:type="auto"/>
            <w:vAlign w:val="center"/>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 xml:space="preserve">        165,847.91 </w:t>
            </w:r>
          </w:p>
        </w:tc>
        <w:tc>
          <w:tcPr>
            <w:tcW w:w="0" w:type="auto"/>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0.08%</w:t>
            </w:r>
          </w:p>
        </w:tc>
        <w:tc>
          <w:tcPr>
            <w:tcW w:w="0" w:type="auto"/>
            <w:vAlign w:val="center"/>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 xml:space="preserve">              7,791.30 </w:t>
            </w:r>
          </w:p>
        </w:tc>
        <w:tc>
          <w:tcPr>
            <w:tcW w:w="0" w:type="auto"/>
            <w:noWrap/>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r w:rsidR="007954AD" w:rsidRPr="006167E9" w:rsidTr="004115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7954AD" w:rsidRDefault="007954AD" w:rsidP="004115C4">
            <w:pPr>
              <w:rPr>
                <w:rFonts w:ascii="Arial" w:hAnsi="Arial" w:cs="Arial"/>
                <w:color w:val="000000"/>
                <w:sz w:val="16"/>
                <w:szCs w:val="16"/>
              </w:rPr>
            </w:pPr>
            <w:r>
              <w:rPr>
                <w:rFonts w:ascii="Arial" w:hAnsi="Arial" w:cs="Arial"/>
                <w:b w:val="0"/>
                <w:bCs w:val="0"/>
                <w:color w:val="000000"/>
                <w:sz w:val="16"/>
                <w:szCs w:val="16"/>
              </w:rPr>
              <w:t>4311</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Intereses Ganados de Valores, Créditos, Bonos y Otros.</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Pr>
                <w:rFonts w:ascii="Arial" w:hAnsi="Arial" w:cs="Arial"/>
                <w:b/>
                <w:bCs/>
                <w:color w:val="000000"/>
                <w:sz w:val="16"/>
                <w:szCs w:val="16"/>
              </w:rPr>
              <w:t xml:space="preserve">        165,847.91 </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0.08%</w:t>
            </w:r>
          </w:p>
        </w:tc>
        <w:tc>
          <w:tcPr>
            <w:tcW w:w="0" w:type="auto"/>
            <w:vAlign w:val="center"/>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 xml:space="preserve">              7,791.30 </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0.00%</w:t>
            </w:r>
          </w:p>
        </w:tc>
      </w:tr>
    </w:tbl>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AF5E76" w:rsidRDefault="00AF5E76" w:rsidP="007954AD">
      <w:pPr>
        <w:spacing w:after="0" w:line="240" w:lineRule="auto"/>
        <w:jc w:val="both"/>
        <w:rPr>
          <w:rFonts w:ascii="Arial" w:hAnsi="Arial" w:cs="Arial"/>
          <w:b/>
          <w:sz w:val="20"/>
          <w:szCs w:val="20"/>
        </w:rPr>
      </w:pPr>
    </w:p>
    <w:p w:rsidR="00AF5E76" w:rsidRDefault="00AF5E76" w:rsidP="007954AD">
      <w:pPr>
        <w:spacing w:after="0" w:line="240" w:lineRule="auto"/>
        <w:jc w:val="both"/>
        <w:rPr>
          <w:rFonts w:ascii="Arial" w:hAnsi="Arial" w:cs="Arial"/>
          <w:b/>
          <w:sz w:val="20"/>
          <w:szCs w:val="20"/>
        </w:rPr>
      </w:pPr>
    </w:p>
    <w:p w:rsidR="00AF5E76" w:rsidRDefault="00AF5E76"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jc w:val="both"/>
        <w:rPr>
          <w:rFonts w:ascii="Arial" w:hAnsi="Arial" w:cs="Arial"/>
          <w:b/>
          <w:sz w:val="20"/>
          <w:szCs w:val="20"/>
        </w:rPr>
      </w:pPr>
      <w:r w:rsidRPr="00526580">
        <w:rPr>
          <w:rFonts w:ascii="Arial" w:hAnsi="Arial" w:cs="Arial"/>
          <w:b/>
          <w:sz w:val="20"/>
          <w:szCs w:val="20"/>
        </w:rPr>
        <w:lastRenderedPageBreak/>
        <w:t>EA-03 Gastos y Otras Pérdidas</w:t>
      </w:r>
    </w:p>
    <w:p w:rsidR="007954AD" w:rsidRDefault="007954AD" w:rsidP="007954AD">
      <w:pPr>
        <w:jc w:val="both"/>
        <w:rPr>
          <w:rFonts w:ascii="Arial" w:hAnsi="Arial" w:cs="Arial"/>
          <w:b/>
          <w:sz w:val="20"/>
          <w:szCs w:val="20"/>
        </w:rPr>
      </w:pPr>
    </w:p>
    <w:p w:rsidR="007954AD" w:rsidRDefault="007954AD" w:rsidP="007954AD">
      <w:pPr>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w:t>
      </w:r>
      <w:r>
        <w:rPr>
          <w:rFonts w:ascii="Arial" w:hAnsi="Arial" w:cs="Arial"/>
          <w:sz w:val="20"/>
          <w:szCs w:val="20"/>
        </w:rPr>
        <w:t>ste</w:t>
      </w:r>
      <w:r w:rsidRPr="00C82938">
        <w:rPr>
          <w:rFonts w:ascii="Arial" w:hAnsi="Arial" w:cs="Arial"/>
          <w:sz w:val="20"/>
          <w:szCs w:val="20"/>
        </w:rPr>
        <w:t xml:space="preserve"> caso </w:t>
      </w:r>
      <w:r>
        <w:rPr>
          <w:rFonts w:ascii="Arial" w:hAnsi="Arial" w:cs="Arial"/>
          <w:sz w:val="20"/>
          <w:szCs w:val="20"/>
        </w:rPr>
        <w:t>las</w:t>
      </w:r>
      <w:r w:rsidRPr="00C82938">
        <w:rPr>
          <w:rFonts w:ascii="Arial" w:hAnsi="Arial" w:cs="Arial"/>
          <w:sz w:val="20"/>
          <w:szCs w:val="20"/>
        </w:rPr>
        <w:t xml:space="preserve"> que considero no necesitan explicación ya que son </w:t>
      </w:r>
      <w:r w:rsidRPr="00B206C8">
        <w:rPr>
          <w:rFonts w:ascii="Arial" w:eastAsia="Times New Roman" w:hAnsi="Arial" w:cs="Arial"/>
          <w:color w:val="000000"/>
          <w:sz w:val="16"/>
          <w:szCs w:val="16"/>
          <w:lang w:eastAsia="es-MX"/>
        </w:rPr>
        <w:t xml:space="preserve">Remuneraciones </w:t>
      </w:r>
      <w:r>
        <w:rPr>
          <w:rFonts w:ascii="Arial" w:eastAsia="Times New Roman" w:hAnsi="Arial" w:cs="Arial"/>
          <w:color w:val="000000"/>
          <w:sz w:val="16"/>
          <w:szCs w:val="16"/>
          <w:lang w:eastAsia="es-MX"/>
        </w:rPr>
        <w:t>al</w:t>
      </w:r>
      <w:r w:rsidRPr="00B206C8">
        <w:rPr>
          <w:rFonts w:ascii="Arial" w:eastAsia="Times New Roman" w:hAnsi="Arial" w:cs="Arial"/>
          <w:color w:val="000000"/>
          <w:sz w:val="16"/>
          <w:szCs w:val="16"/>
          <w:lang w:eastAsia="es-MX"/>
        </w:rPr>
        <w:t xml:space="preserve"> Personal De Carácter Permanente</w:t>
      </w:r>
      <w:r>
        <w:rPr>
          <w:rFonts w:ascii="Arial" w:eastAsia="Times New Roman" w:hAnsi="Arial" w:cs="Arial"/>
          <w:color w:val="000000"/>
          <w:sz w:val="16"/>
          <w:szCs w:val="16"/>
          <w:lang w:eastAsia="es-MX"/>
        </w:rPr>
        <w:t xml:space="preserve"> (S</w:t>
      </w:r>
      <w:r w:rsidRPr="00C82938">
        <w:rPr>
          <w:rFonts w:ascii="Arial" w:hAnsi="Arial" w:cs="Arial"/>
          <w:sz w:val="20"/>
          <w:szCs w:val="20"/>
        </w:rPr>
        <w:t xml:space="preserve">ueldos </w:t>
      </w:r>
      <w:r>
        <w:rPr>
          <w:rFonts w:ascii="Arial" w:hAnsi="Arial" w:cs="Arial"/>
          <w:sz w:val="20"/>
          <w:szCs w:val="20"/>
        </w:rPr>
        <w:t>B</w:t>
      </w:r>
      <w:r w:rsidRPr="00C82938">
        <w:rPr>
          <w:rFonts w:ascii="Arial" w:hAnsi="Arial" w:cs="Arial"/>
          <w:sz w:val="20"/>
          <w:szCs w:val="20"/>
        </w:rPr>
        <w:t>ase</w:t>
      </w:r>
      <w:r>
        <w:rPr>
          <w:rFonts w:ascii="Arial" w:hAnsi="Arial" w:cs="Arial"/>
          <w:sz w:val="20"/>
          <w:szCs w:val="20"/>
        </w:rPr>
        <w:t>)</w:t>
      </w:r>
    </w:p>
    <w:p w:rsidR="007954AD" w:rsidRDefault="007954AD" w:rsidP="007954AD">
      <w:pPr>
        <w:jc w:val="both"/>
        <w:rPr>
          <w:rFonts w:ascii="Arial" w:hAnsi="Arial" w:cs="Arial"/>
          <w:sz w:val="20"/>
          <w:szCs w:val="20"/>
        </w:rPr>
      </w:pPr>
    </w:p>
    <w:p w:rsidR="007954AD" w:rsidRDefault="007954AD" w:rsidP="007954AD">
      <w:pPr>
        <w:jc w:val="both"/>
        <w:rPr>
          <w:rFonts w:ascii="Arial" w:hAnsi="Arial" w:cs="Arial"/>
          <w:sz w:val="20"/>
          <w:szCs w:val="20"/>
        </w:rPr>
      </w:pPr>
      <w:r>
        <w:rPr>
          <w:rFonts w:ascii="Arial" w:hAnsi="Arial" w:cs="Arial"/>
          <w:sz w:val="20"/>
          <w:szCs w:val="20"/>
        </w:rPr>
        <w:t>Los gastos  por el tercer trimestre se presentan de la siguiente manera:</w:t>
      </w:r>
    </w:p>
    <w:p w:rsidR="0072772A" w:rsidRDefault="0072772A" w:rsidP="007954AD">
      <w:pPr>
        <w:jc w:val="both"/>
        <w:rPr>
          <w:rFonts w:ascii="Arial" w:hAnsi="Arial" w:cs="Arial"/>
          <w:sz w:val="20"/>
          <w:szCs w:val="20"/>
        </w:rPr>
      </w:pPr>
    </w:p>
    <w:p w:rsidR="007954AD" w:rsidRDefault="007954AD" w:rsidP="007954AD">
      <w:pPr>
        <w:jc w:val="both"/>
        <w:rPr>
          <w:rFonts w:ascii="Arial" w:hAnsi="Arial" w:cs="Arial"/>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3351"/>
        <w:gridCol w:w="1910"/>
        <w:gridCol w:w="776"/>
        <w:gridCol w:w="1910"/>
        <w:gridCol w:w="776"/>
      </w:tblGrid>
      <w:tr w:rsidR="007954AD" w:rsidRPr="0084351B" w:rsidTr="004115C4">
        <w:trPr>
          <w:trHeight w:val="645"/>
        </w:trPr>
        <w:tc>
          <w:tcPr>
            <w:tcW w:w="0" w:type="auto"/>
            <w:shd w:val="clear" w:color="000000" w:fill="70AD47"/>
            <w:vAlign w:val="center"/>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CUENTA</w:t>
            </w:r>
          </w:p>
        </w:tc>
        <w:tc>
          <w:tcPr>
            <w:tcW w:w="0" w:type="auto"/>
            <w:shd w:val="clear" w:color="000000" w:fill="70AD47"/>
            <w:vAlign w:val="bottom"/>
            <w:hideMark/>
          </w:tcPr>
          <w:p w:rsidR="007954AD" w:rsidRPr="0084351B" w:rsidRDefault="007954AD" w:rsidP="004115C4">
            <w:pPr>
              <w:spacing w:after="0" w:line="240" w:lineRule="auto"/>
              <w:jc w:val="center"/>
              <w:rPr>
                <w:rFonts w:eastAsia="Times New Roman" w:cs="Arial"/>
                <w:b/>
                <w:bCs/>
                <w:color w:val="000000"/>
                <w:sz w:val="18"/>
                <w:szCs w:val="18"/>
                <w:lang w:eastAsia="es-MX"/>
              </w:rPr>
            </w:pPr>
            <w:r w:rsidRPr="0084351B">
              <w:rPr>
                <w:rFonts w:eastAsia="Times New Roman" w:cs="Arial"/>
                <w:b/>
                <w:bCs/>
                <w:color w:val="000000"/>
                <w:sz w:val="18"/>
                <w:szCs w:val="18"/>
                <w:lang w:eastAsia="es-MX"/>
              </w:rPr>
              <w:t>DESCRIPCIÓN</w:t>
            </w:r>
          </w:p>
        </w:tc>
        <w:tc>
          <w:tcPr>
            <w:tcW w:w="0" w:type="auto"/>
            <w:shd w:val="clear" w:color="000000" w:fill="70AD47"/>
            <w:vAlign w:val="center"/>
            <w:hideMark/>
          </w:tcPr>
          <w:p w:rsidR="007954AD" w:rsidRPr="0084351B" w:rsidRDefault="007954AD" w:rsidP="004115C4">
            <w:pPr>
              <w:spacing w:after="0" w:line="240" w:lineRule="auto"/>
              <w:jc w:val="center"/>
              <w:rPr>
                <w:rFonts w:eastAsia="Times New Roman" w:cs="Arial"/>
                <w:b/>
                <w:bCs/>
                <w:i/>
                <w:iCs/>
                <w:color w:val="000000"/>
                <w:sz w:val="18"/>
                <w:szCs w:val="18"/>
                <w:lang w:eastAsia="es-MX"/>
              </w:rPr>
            </w:pPr>
            <w:r w:rsidRPr="0084351B">
              <w:rPr>
                <w:rFonts w:eastAsia="Times New Roman" w:cs="Arial"/>
                <w:b/>
                <w:bCs/>
                <w:i/>
                <w:iCs/>
                <w:color w:val="000000"/>
                <w:sz w:val="18"/>
                <w:szCs w:val="18"/>
                <w:lang w:eastAsia="es-MX"/>
              </w:rPr>
              <w:t>MONTO DEL 1/07/2018 AL 30/09/2018</w:t>
            </w:r>
          </w:p>
        </w:tc>
        <w:tc>
          <w:tcPr>
            <w:tcW w:w="0" w:type="auto"/>
            <w:shd w:val="clear" w:color="000000" w:fill="70AD47"/>
            <w:vAlign w:val="center"/>
            <w:hideMark/>
          </w:tcPr>
          <w:p w:rsidR="007954AD" w:rsidRPr="0084351B" w:rsidRDefault="007954AD" w:rsidP="004115C4">
            <w:pPr>
              <w:spacing w:after="0" w:line="240" w:lineRule="auto"/>
              <w:jc w:val="center"/>
              <w:rPr>
                <w:rFonts w:eastAsia="Times New Roman" w:cs="Arial"/>
                <w:b/>
                <w:bCs/>
                <w:i/>
                <w:iCs/>
                <w:color w:val="000000"/>
                <w:sz w:val="18"/>
                <w:szCs w:val="18"/>
                <w:lang w:eastAsia="es-MX"/>
              </w:rPr>
            </w:pPr>
            <w:r w:rsidRPr="0084351B">
              <w:rPr>
                <w:rFonts w:eastAsia="Times New Roman" w:cs="Arial"/>
                <w:b/>
                <w:bCs/>
                <w:i/>
                <w:iCs/>
                <w:color w:val="000000"/>
                <w:sz w:val="18"/>
                <w:szCs w:val="18"/>
                <w:lang w:eastAsia="es-MX"/>
              </w:rPr>
              <w:t>%</w:t>
            </w:r>
          </w:p>
        </w:tc>
        <w:tc>
          <w:tcPr>
            <w:tcW w:w="0" w:type="auto"/>
            <w:shd w:val="clear" w:color="000000" w:fill="70AD47"/>
            <w:vAlign w:val="center"/>
            <w:hideMark/>
          </w:tcPr>
          <w:p w:rsidR="007954AD" w:rsidRPr="0084351B" w:rsidRDefault="007954AD" w:rsidP="004115C4">
            <w:pPr>
              <w:spacing w:after="0" w:line="240" w:lineRule="auto"/>
              <w:jc w:val="center"/>
              <w:rPr>
                <w:rFonts w:eastAsia="Times New Roman" w:cs="Arial"/>
                <w:b/>
                <w:bCs/>
                <w:i/>
                <w:iCs/>
                <w:color w:val="000000"/>
                <w:sz w:val="18"/>
                <w:szCs w:val="18"/>
                <w:lang w:eastAsia="es-MX"/>
              </w:rPr>
            </w:pPr>
            <w:r w:rsidRPr="0084351B">
              <w:rPr>
                <w:rFonts w:eastAsia="Times New Roman" w:cs="Arial"/>
                <w:b/>
                <w:bCs/>
                <w:i/>
                <w:iCs/>
                <w:color w:val="000000"/>
                <w:sz w:val="18"/>
                <w:szCs w:val="18"/>
                <w:lang w:eastAsia="es-MX"/>
              </w:rPr>
              <w:t>MONTO DEL 1/07/2018 AL 30/09/2017</w:t>
            </w:r>
          </w:p>
        </w:tc>
        <w:tc>
          <w:tcPr>
            <w:tcW w:w="0" w:type="auto"/>
            <w:shd w:val="clear" w:color="000000" w:fill="70AD47"/>
            <w:vAlign w:val="center"/>
            <w:hideMark/>
          </w:tcPr>
          <w:p w:rsidR="007954AD" w:rsidRPr="0084351B" w:rsidRDefault="007954AD" w:rsidP="004115C4">
            <w:pPr>
              <w:spacing w:after="0" w:line="240" w:lineRule="auto"/>
              <w:jc w:val="center"/>
              <w:rPr>
                <w:rFonts w:eastAsia="Times New Roman" w:cs="Arial"/>
                <w:b/>
                <w:bCs/>
                <w:i/>
                <w:iCs/>
                <w:color w:val="000000"/>
                <w:sz w:val="18"/>
                <w:szCs w:val="18"/>
                <w:lang w:eastAsia="es-MX"/>
              </w:rPr>
            </w:pPr>
            <w:r w:rsidRPr="0084351B">
              <w:rPr>
                <w:rFonts w:eastAsia="Times New Roman" w:cs="Arial"/>
                <w:b/>
                <w:bCs/>
                <w:i/>
                <w:iCs/>
                <w:color w:val="000000"/>
                <w:sz w:val="18"/>
                <w:szCs w:val="18"/>
                <w:lang w:eastAsia="es-MX"/>
              </w:rPr>
              <w:t>%</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5</w:t>
            </w:r>
          </w:p>
        </w:tc>
        <w:tc>
          <w:tcPr>
            <w:tcW w:w="0" w:type="auto"/>
            <w:shd w:val="clear" w:color="auto" w:fill="auto"/>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GASTOS Y OTRAS PÉRDIDAS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55,304,776.62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100.00%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42,245,120.37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100.00%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51</w:t>
            </w:r>
          </w:p>
        </w:tc>
        <w:tc>
          <w:tcPr>
            <w:tcW w:w="0" w:type="auto"/>
            <w:shd w:val="clear" w:color="auto" w:fill="auto"/>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GASTOS DE FUNCIONAMIENTO</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42,605,009.15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77.04%</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37,304,131.33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88.30%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SERVICIOS PERSONALES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27,206,587.88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49.19%</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23,836,411.72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56.42%</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REMUNERACIONES AL PERSONAL DE CARÁCTER PERMANENTE</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24,303,571.61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43.94%</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20,217,650.00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47.86%</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5112</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REMUNERACIONES AL PERSONAL DE CARÁCTER TRANSITORIO</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326,931.18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0.77%</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5113</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REMUNERACIONES ADICIONALES Y ESPECIALES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957,009.57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746,621.00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1.77%</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5114</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SEGURIDAD SOCIAL</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721,679.51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1,489,080.28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3.52%</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5115</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OTRAS PRESTACIONES SOCIALES Y ECONÓMICAS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1,224,327.19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1,056,129.26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2.50%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MATERIALES Y SUMINISTROS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6,345,840.22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6,240,800.18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15%</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MATERIALES DE ADMINISTRACIÓN, EMISIÓN DE DOCUMENTOS Y ARTÍCULOS OFICIALES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158,738.08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207,602.49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5122</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ALIMENTOS Y UTENSILIOS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269,914.14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242,035.03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5124</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MATERIALES Y ARTÍCULOS DE CONSTRUCCIÓN Y DE REPARACIÓN</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173,747.12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59,250.95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5125</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PRODUCTOS QUÍMICOS, FARMACÉUTICOS Y DE LABORATORIO</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1,883.00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5126</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COMBUSTIBLES, LUBRICANTES Y ADITIVOS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5,663,325.94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5,189,763.90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12%</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5127</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VESTUARIO, BLANCOS, PRENDAS DE PROTECCIÓN Y ARTÍCULOS DEPORTIVOS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50,883.40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5128</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MATERIALES Y SUMINISTROS PARA SEGURIDAD</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22,930.51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517,000.00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5129</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HERRAMIENTAS, REFACCIONES Y ACCESORIOS MENORES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4,418.03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25,147.81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SERVICIOS GENERALES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9,052,581.05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16%</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7,226,919.43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17%</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BÁSICOS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2,441,519.90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4%</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1,101,852.24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3%</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5132</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DE ARRENDAMIENTO</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135,717.06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342,630.00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lastRenderedPageBreak/>
              <w:t>5133</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PROFESIONALES, CIENTÍFICOS Y TÉCNICOS Y OTROS SERVICIOS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888,456.79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2,355,976.40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6%</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5134</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FINANCIEROS, BANCARIOS Y COMERCIALES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743,405.78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25,322.81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5135</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DE INSTALACIÓN, REPARACIÓN, MANTENIMIENTO Y CONSERVACIÓN</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3,010,918.48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5%</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1,750,403.85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4%</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5136</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DE COMUNICACIÓN SOCIAL Y PUBLICIDAD</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384,468.00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178,319.52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5137</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DE TRASLADO Y VIÁTICOS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64,096.04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87,504.31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5138</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SERVICIOS OFICIALES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419,940.00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444,273.04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5139</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OTROS SERVICIOS GENERALES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964,059.00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940,637.26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2%</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52</w:t>
            </w:r>
          </w:p>
        </w:tc>
        <w:tc>
          <w:tcPr>
            <w:tcW w:w="0" w:type="auto"/>
            <w:shd w:val="clear" w:color="auto" w:fill="auto"/>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TRANSFERENCIAS, ASIGNACIONES, SUBSIDIOS Y OTRAS AYUDAS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2,688,288.73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4.86%</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3,888,216.10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9.20%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523</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SUBSIDIOS Y SUBVENCIONES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279,664.49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0.51%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1,399,216.36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3.31%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5231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SUBSIDIOS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279,664.49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0.51%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1,399,216.36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3.31%</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524</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AYUDAS SOCIALES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2,408,624.24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4.36%</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2,488,999.74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5.89%</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5241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AYUDAS SOCIALES A PERSONAS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2,104,605.50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3.81%</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2,204,321.68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5.22%</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5243</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AYUDAS SOCIALES A INSTITUCIONES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285,222.50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0.52%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284,678.06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0.67%</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5244</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AYUDAS SOCIALES POR DESASTRES NATURALES Y OTROS SINIESTROS</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18,796.24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0.03%</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0.00%</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54</w:t>
            </w:r>
          </w:p>
        </w:tc>
        <w:tc>
          <w:tcPr>
            <w:tcW w:w="0" w:type="auto"/>
            <w:shd w:val="clear" w:color="auto" w:fill="auto"/>
            <w:hideMark/>
          </w:tcPr>
          <w:p w:rsidR="007954AD" w:rsidRPr="0084351B" w:rsidRDefault="007954AD" w:rsidP="004115C4">
            <w:pPr>
              <w:spacing w:after="0" w:line="240" w:lineRule="auto"/>
              <w:rPr>
                <w:rFonts w:eastAsia="Times New Roman" w:cs="Arial"/>
                <w:b/>
                <w:bCs/>
                <w:color w:val="000000"/>
                <w:sz w:val="18"/>
                <w:szCs w:val="18"/>
                <w:lang w:eastAsia="es-MX"/>
              </w:rPr>
            </w:pPr>
            <w:r w:rsidRPr="0084351B">
              <w:rPr>
                <w:rFonts w:eastAsia="Times New Roman" w:cs="Arial"/>
                <w:b/>
                <w:bCs/>
                <w:color w:val="000000"/>
                <w:sz w:val="18"/>
                <w:szCs w:val="18"/>
                <w:lang w:eastAsia="es-MX"/>
              </w:rPr>
              <w:t>INTERESES, COMISIONES Y OTROS GASTOS DE LA DEUDA PÚBLICA</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727,825.05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1.32%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 xml:space="preserve">    1,052,772.94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
                <w:bCs/>
                <w:color w:val="000000"/>
                <w:sz w:val="18"/>
                <w:szCs w:val="18"/>
                <w:lang w:eastAsia="es-MX"/>
              </w:rPr>
            </w:pPr>
            <w:r w:rsidRPr="0084351B">
              <w:rPr>
                <w:rFonts w:eastAsia="Times New Roman" w:cs="Arial"/>
                <w:b/>
                <w:bCs/>
                <w:color w:val="000000"/>
                <w:sz w:val="18"/>
                <w:szCs w:val="18"/>
                <w:lang w:eastAsia="es-MX"/>
              </w:rPr>
              <w:t>2.49%</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541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INTERESES DE LA DEUDA PÚBLICA</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727,514.98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1.32%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1,052,772.94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2.49%</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5411</w:t>
            </w:r>
          </w:p>
        </w:tc>
        <w:tc>
          <w:tcPr>
            <w:tcW w:w="0" w:type="auto"/>
            <w:shd w:val="clear" w:color="auto" w:fill="auto"/>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INTERESES DE LA DEUDA PÚBLICA INTERNA</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727,514.98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1.32%</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 xml:space="preserve">    1,052,772.94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bCs/>
                <w:color w:val="000000"/>
                <w:sz w:val="18"/>
                <w:szCs w:val="18"/>
                <w:lang w:eastAsia="es-MX"/>
              </w:rPr>
            </w:pPr>
            <w:r w:rsidRPr="0084351B">
              <w:rPr>
                <w:rFonts w:eastAsia="Times New Roman" w:cs="Arial"/>
                <w:bCs/>
                <w:color w:val="000000"/>
                <w:sz w:val="18"/>
                <w:szCs w:val="18"/>
                <w:lang w:eastAsia="es-MX"/>
              </w:rPr>
              <w:t>2.49%</w:t>
            </w:r>
          </w:p>
        </w:tc>
      </w:tr>
      <w:tr w:rsidR="007954AD" w:rsidRPr="0084351B" w:rsidTr="004115C4">
        <w:trPr>
          <w:trHeight w:val="300"/>
        </w:trPr>
        <w:tc>
          <w:tcPr>
            <w:tcW w:w="0" w:type="auto"/>
            <w:shd w:val="clear" w:color="000000" w:fill="FFFFFF"/>
            <w:noWrap/>
            <w:hideMark/>
          </w:tcPr>
          <w:p w:rsidR="007954AD" w:rsidRPr="0084351B" w:rsidRDefault="007954AD" w:rsidP="004115C4">
            <w:pPr>
              <w:spacing w:after="0" w:line="240" w:lineRule="auto"/>
              <w:rPr>
                <w:rFonts w:eastAsia="Times New Roman" w:cs="Arial"/>
                <w:bCs/>
                <w:color w:val="000000"/>
                <w:sz w:val="18"/>
                <w:szCs w:val="18"/>
                <w:lang w:eastAsia="es-MX"/>
              </w:rPr>
            </w:pPr>
            <w:r w:rsidRPr="0084351B">
              <w:rPr>
                <w:rFonts w:eastAsia="Times New Roman" w:cs="Arial"/>
                <w:bCs/>
                <w:color w:val="000000"/>
                <w:sz w:val="18"/>
                <w:szCs w:val="18"/>
                <w:lang w:eastAsia="es-MX"/>
              </w:rPr>
              <w:t>5421</w:t>
            </w:r>
          </w:p>
        </w:tc>
        <w:tc>
          <w:tcPr>
            <w:tcW w:w="0" w:type="auto"/>
            <w:shd w:val="clear" w:color="auto" w:fill="auto"/>
            <w:hideMark/>
          </w:tcPr>
          <w:p w:rsidR="007954AD" w:rsidRPr="0084351B" w:rsidRDefault="007954AD" w:rsidP="004115C4">
            <w:pPr>
              <w:spacing w:after="0" w:line="240" w:lineRule="auto"/>
              <w:rPr>
                <w:rFonts w:eastAsia="Times New Roman" w:cs="Arial"/>
                <w:color w:val="000000"/>
                <w:sz w:val="18"/>
                <w:szCs w:val="18"/>
                <w:lang w:eastAsia="es-MX"/>
              </w:rPr>
            </w:pPr>
            <w:r w:rsidRPr="0084351B">
              <w:rPr>
                <w:rFonts w:eastAsia="Times New Roman" w:cs="Arial"/>
                <w:color w:val="000000"/>
                <w:sz w:val="18"/>
                <w:szCs w:val="18"/>
                <w:lang w:eastAsia="es-MX"/>
              </w:rPr>
              <w:t>COMISIONES DE LA DEUDA PÚBLICA INTERNA</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 xml:space="preserve">              151.18 </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c>
          <w:tcPr>
            <w:tcW w:w="0" w:type="auto"/>
            <w:shd w:val="clear" w:color="auto" w:fill="auto"/>
            <w:noWrap/>
            <w:hideMark/>
          </w:tcPr>
          <w:p w:rsidR="007954AD" w:rsidRPr="0084351B" w:rsidRDefault="007954AD" w:rsidP="004115C4">
            <w:pPr>
              <w:spacing w:after="0" w:line="240" w:lineRule="auto"/>
              <w:jc w:val="right"/>
              <w:rPr>
                <w:rFonts w:eastAsia="Times New Roman" w:cs="Arial"/>
                <w:color w:val="000000"/>
                <w:sz w:val="18"/>
                <w:szCs w:val="18"/>
                <w:lang w:eastAsia="es-MX"/>
              </w:rPr>
            </w:pPr>
            <w:r w:rsidRPr="0084351B">
              <w:rPr>
                <w:rFonts w:eastAsia="Times New Roman" w:cs="Arial"/>
                <w:color w:val="000000"/>
                <w:sz w:val="18"/>
                <w:szCs w:val="18"/>
                <w:lang w:eastAsia="es-MX"/>
              </w:rPr>
              <w:t>0.00%</w:t>
            </w:r>
          </w:p>
        </w:tc>
      </w:tr>
    </w:tbl>
    <w:p w:rsidR="007954AD" w:rsidRDefault="007954AD" w:rsidP="007954AD">
      <w:pPr>
        <w:jc w:val="both"/>
        <w:rPr>
          <w:rFonts w:ascii="Arial" w:hAnsi="Arial" w:cs="Arial"/>
          <w:sz w:val="20"/>
          <w:szCs w:val="20"/>
        </w:rPr>
      </w:pPr>
    </w:p>
    <w:p w:rsidR="007954AD" w:rsidRDefault="007954AD" w:rsidP="007954AD">
      <w:pPr>
        <w:jc w:val="both"/>
        <w:rPr>
          <w:rFonts w:ascii="Arial" w:hAnsi="Arial" w:cs="Arial"/>
          <w:sz w:val="20"/>
          <w:szCs w:val="20"/>
        </w:rPr>
      </w:pPr>
    </w:p>
    <w:p w:rsidR="007954AD" w:rsidRDefault="007954AD" w:rsidP="007954AD">
      <w:pPr>
        <w:jc w:val="both"/>
        <w:rPr>
          <w:rFonts w:ascii="Arial" w:hAnsi="Arial" w:cs="Arial"/>
          <w:sz w:val="20"/>
          <w:szCs w:val="20"/>
        </w:rPr>
      </w:pPr>
      <w:r>
        <w:rPr>
          <w:rFonts w:ascii="Arial" w:hAnsi="Arial" w:cs="Arial"/>
          <w:sz w:val="20"/>
          <w:szCs w:val="20"/>
        </w:rPr>
        <w:t>Los gastos  por el periodo de Enero a Septiembre de 2018 se presentan de la siguiente manera:</w:t>
      </w:r>
    </w:p>
    <w:p w:rsidR="007954AD" w:rsidRDefault="007954AD" w:rsidP="007954AD">
      <w:pPr>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759"/>
        <w:gridCol w:w="3390"/>
        <w:gridCol w:w="1981"/>
        <w:gridCol w:w="685"/>
        <w:gridCol w:w="1981"/>
        <w:gridCol w:w="685"/>
      </w:tblGrid>
      <w:tr w:rsidR="007954AD" w:rsidRPr="00BE7D0D" w:rsidTr="004115C4">
        <w:trPr>
          <w:trHeight w:val="572"/>
        </w:trPr>
        <w:tc>
          <w:tcPr>
            <w:tcW w:w="0" w:type="auto"/>
            <w:tcBorders>
              <w:top w:val="single" w:sz="4" w:space="0" w:color="auto"/>
              <w:left w:val="single" w:sz="4" w:space="0" w:color="auto"/>
              <w:bottom w:val="single" w:sz="4" w:space="0" w:color="auto"/>
              <w:right w:val="single" w:sz="4" w:space="0" w:color="auto"/>
            </w:tcBorders>
            <w:shd w:val="clear" w:color="000000" w:fill="70AD47"/>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BE7D0D" w:rsidRDefault="007954AD" w:rsidP="004115C4">
            <w:pPr>
              <w:spacing w:after="0" w:line="240" w:lineRule="auto"/>
              <w:jc w:val="center"/>
              <w:rPr>
                <w:rFonts w:eastAsia="Times New Roman" w:cs="Arial"/>
                <w:b/>
                <w:bCs/>
                <w:color w:val="000000"/>
                <w:sz w:val="18"/>
                <w:szCs w:val="18"/>
                <w:lang w:eastAsia="es-MX"/>
              </w:rPr>
            </w:pPr>
            <w:r w:rsidRPr="00BE7D0D">
              <w:rPr>
                <w:rFonts w:eastAsia="Times New Roman" w:cs="Arial"/>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BE7D0D" w:rsidRDefault="007954AD" w:rsidP="004115C4">
            <w:pPr>
              <w:spacing w:after="0" w:line="240" w:lineRule="auto"/>
              <w:jc w:val="center"/>
              <w:rPr>
                <w:rFonts w:eastAsia="Times New Roman" w:cs="Arial"/>
                <w:b/>
                <w:bCs/>
                <w:i/>
                <w:iCs/>
                <w:color w:val="000000"/>
                <w:sz w:val="18"/>
                <w:szCs w:val="18"/>
                <w:lang w:eastAsia="es-MX"/>
              </w:rPr>
            </w:pPr>
            <w:r w:rsidRPr="00BE7D0D">
              <w:rPr>
                <w:rFonts w:eastAsia="Times New Roman" w:cs="Arial"/>
                <w:b/>
                <w:bCs/>
                <w:i/>
                <w:iCs/>
                <w:color w:val="000000"/>
                <w:sz w:val="18"/>
                <w:szCs w:val="18"/>
                <w:lang w:eastAsia="es-MX"/>
              </w:rPr>
              <w:t>MONTO DEL 1/01/2018 AL 30/09</w:t>
            </w:r>
            <w:r>
              <w:rPr>
                <w:rFonts w:eastAsia="Times New Roman" w:cs="Arial"/>
                <w:b/>
                <w:bCs/>
                <w:i/>
                <w:iCs/>
                <w:color w:val="000000"/>
                <w:sz w:val="18"/>
                <w:szCs w:val="18"/>
                <w:lang w:eastAsia="es-MX"/>
              </w:rPr>
              <w:t>/</w:t>
            </w:r>
            <w:r w:rsidRPr="00BE7D0D">
              <w:rPr>
                <w:rFonts w:eastAsia="Times New Roman" w:cs="Arial"/>
                <w:b/>
                <w:bCs/>
                <w:i/>
                <w:iCs/>
                <w:color w:val="000000"/>
                <w:sz w:val="18"/>
                <w:szCs w:val="18"/>
                <w:lang w:eastAsia="es-MX"/>
              </w:rPr>
              <w:t>2018</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BE7D0D" w:rsidRDefault="007954AD" w:rsidP="004115C4">
            <w:pPr>
              <w:spacing w:after="0" w:line="240" w:lineRule="auto"/>
              <w:jc w:val="center"/>
              <w:rPr>
                <w:rFonts w:eastAsia="Times New Roman" w:cs="Arial"/>
                <w:b/>
                <w:bCs/>
                <w:i/>
                <w:iCs/>
                <w:color w:val="000000"/>
                <w:sz w:val="18"/>
                <w:szCs w:val="18"/>
                <w:lang w:eastAsia="es-MX"/>
              </w:rPr>
            </w:pPr>
            <w:r w:rsidRPr="00BE7D0D">
              <w:rPr>
                <w:rFonts w:eastAsia="Times New Roman" w:cs="Arial"/>
                <w:b/>
                <w:bCs/>
                <w:i/>
                <w:i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BE7D0D" w:rsidRDefault="007954AD" w:rsidP="004115C4">
            <w:pPr>
              <w:spacing w:after="0" w:line="240" w:lineRule="auto"/>
              <w:jc w:val="center"/>
              <w:rPr>
                <w:rFonts w:eastAsia="Times New Roman" w:cs="Arial"/>
                <w:b/>
                <w:bCs/>
                <w:i/>
                <w:iCs/>
                <w:color w:val="000000"/>
                <w:sz w:val="18"/>
                <w:szCs w:val="18"/>
                <w:lang w:eastAsia="es-MX"/>
              </w:rPr>
            </w:pPr>
            <w:r w:rsidRPr="00BE7D0D">
              <w:rPr>
                <w:rFonts w:eastAsia="Times New Roman" w:cs="Arial"/>
                <w:b/>
                <w:bCs/>
                <w:i/>
                <w:iCs/>
                <w:color w:val="000000"/>
                <w:sz w:val="18"/>
                <w:szCs w:val="18"/>
                <w:lang w:eastAsia="es-MX"/>
              </w:rPr>
              <w:t>MONTO DEL 1/01/2018 AL 30/09/2017</w:t>
            </w:r>
          </w:p>
        </w:tc>
        <w:tc>
          <w:tcPr>
            <w:tcW w:w="0" w:type="auto"/>
            <w:tcBorders>
              <w:top w:val="single" w:sz="4" w:space="0" w:color="auto"/>
              <w:left w:val="nil"/>
              <w:bottom w:val="single" w:sz="4" w:space="0" w:color="auto"/>
              <w:right w:val="single" w:sz="4" w:space="0" w:color="auto"/>
            </w:tcBorders>
            <w:shd w:val="clear" w:color="000000" w:fill="70AD47"/>
            <w:hideMark/>
          </w:tcPr>
          <w:p w:rsidR="007954AD" w:rsidRPr="00BE7D0D" w:rsidRDefault="007954AD" w:rsidP="004115C4">
            <w:pPr>
              <w:spacing w:after="0" w:line="240" w:lineRule="auto"/>
              <w:jc w:val="center"/>
              <w:rPr>
                <w:rFonts w:eastAsia="Times New Roman" w:cs="Arial"/>
                <w:b/>
                <w:bCs/>
                <w:i/>
                <w:iCs/>
                <w:color w:val="000000"/>
                <w:sz w:val="18"/>
                <w:szCs w:val="18"/>
                <w:lang w:eastAsia="es-MX"/>
              </w:rPr>
            </w:pPr>
            <w:r w:rsidRPr="00BE7D0D">
              <w:rPr>
                <w:rFonts w:eastAsia="Times New Roman" w:cs="Arial"/>
                <w:b/>
                <w:bCs/>
                <w:i/>
                <w:iCs/>
                <w:color w:val="000000"/>
                <w:sz w:val="18"/>
                <w:szCs w:val="18"/>
                <w:lang w:eastAsia="es-MX"/>
              </w:rPr>
              <w:t>%</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GASTOS Y OTRAS PÉRDIDAS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187,790,427.33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100%</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118,150,784.65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100%</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51</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GASTOS DE FUNCIONAMIENTO</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147,378,816.53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78.48%</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103,146,412.82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87.30%</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SERVICIOS PERSONALES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78,150,600.53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41.62%</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65,912,618.39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55.79%</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5111</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REMUNERACIONES AL PERSONAL DE CARÁCTER PERMANENTE</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68,867,212.31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36.67%</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55,982,446.00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47.38%</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5112</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REMUNERACIONES AL PERSONAL DE CARÁCTER TRANSITORIO</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492,592.20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0.42%</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5113</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REMUNERACIONES ADICIONALES Y ESPECIALES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1,138,409.57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0.6%</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1,676,923.00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1.4%</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5114</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SEGURIDAD SOCIAL</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3,301,991.64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1.76%</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4,057,714.48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3.43%</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5115</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OTRAS PRESTACIONES SOCIALES Y ECONÓMICAS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4,842,987.01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2.58%</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3,702,942.71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3.13%</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MATERIALES Y SUMINISTROS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20,893,558.02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11.13%</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17,494,594.55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14.81%</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lastRenderedPageBreak/>
              <w:t>5121</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MATERIALES DE ADMINISTRACIÓN, EMISIÓN DE DOCUMENTOS Y ARTÍCULOS OFICIALES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802,769.59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0.43%</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613,639.17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0.52%</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5122</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ALIMENTOS Y UTENSILIOS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936,127.03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0.50%</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778,559.80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0.66%</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5124</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MATERIALES Y ARTÍCULOS DE CONSTRUCCIÓN Y DE REPARACIÓN</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1,244,289.60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0.66%</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220,748.10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0.19%</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5125</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PRODUCTOS QUÍMICOS, FARMACÉUTICOS Y DE LABORATORIO</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17,575.01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0.01%</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8,000.00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0.01%</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5126</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COMBUSTIBLES, LUBRICANTES Y ADITIVOS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15,343,399.41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8.17%</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14,122,875.77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11.95%</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5127</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VESTUARIO, BLANCOS, PRENDAS DE PROTECCIÓN Y ARTÍCULOS DEPORTIVOS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2,281,393.47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1.21%</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1,178,000.00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1.00%</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5128</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MATERIALES Y SUMINISTROS PARA SEGURIDAD</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34,116.52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0.02%</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517,000.00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0.44%</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5129</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HERRAMIENTAS, REFACCIONES Y ACCESORIOS MENORES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233,887.39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0.12%</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55,771.71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0.05%</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SERVICIOS GENERALES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48,334,657.98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25.74%</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19,739,199.88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16.71%</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5131</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BÁSICOS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13,630,858.19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7.26%</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3,464,096.48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2.93%</w:t>
            </w:r>
          </w:p>
        </w:tc>
      </w:tr>
      <w:tr w:rsidR="007954AD" w:rsidRPr="00BE7D0D" w:rsidTr="004115C4">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5132</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DE ARRENDAMIENTO</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738,610.07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0.39%</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1,114,313.88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0.94%</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5133</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PROFESIONALES, CIENTÍFICOS Y TÉCNICOS Y OTROS SERVICIOS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5,188,160.23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2.76%</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5,937,134.56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5.03%</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5134</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FINANCIEROS, BANCARIOS Y COMERCIALES</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2,098,064.64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1.12%</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150,903.91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0.13%</w:t>
            </w:r>
          </w:p>
        </w:tc>
      </w:tr>
      <w:tr w:rsidR="007954AD" w:rsidRPr="00BE7D0D" w:rsidTr="004115C4">
        <w:trPr>
          <w:trHeight w:val="450"/>
        </w:trPr>
        <w:tc>
          <w:tcPr>
            <w:tcW w:w="0" w:type="auto"/>
            <w:tcBorders>
              <w:top w:val="nil"/>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5135</w:t>
            </w:r>
          </w:p>
        </w:tc>
        <w:tc>
          <w:tcPr>
            <w:tcW w:w="0" w:type="auto"/>
            <w:tcBorders>
              <w:top w:val="nil"/>
              <w:left w:val="nil"/>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DE INSTALACIÓN, REPARACIÓN, MANTENIMIENTO Y CONSERVACIÓN</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6,424,985.77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3.42%</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5,030,365.02 </w:t>
            </w:r>
          </w:p>
        </w:tc>
        <w:tc>
          <w:tcPr>
            <w:tcW w:w="0" w:type="auto"/>
            <w:tcBorders>
              <w:top w:val="nil"/>
              <w:left w:val="nil"/>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4.26%</w:t>
            </w:r>
          </w:p>
        </w:tc>
      </w:tr>
      <w:tr w:rsidR="007954AD" w:rsidRPr="00BE7D0D" w:rsidTr="004115C4">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DE COMUNICACIÓN SOCIAL Y PUBLICIDAD</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1,230,890.01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0.66%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487,111.43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0.41%</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DE TRASLADO Y VIÁTICOS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276,411.90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0.15%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309,975.12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0.26%</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SERVICIOS OFICIALES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2,843,331.87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1.51%</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1,665,415.06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1.41%</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OTROS SERVICIOS GENERALES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15,903,345.30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8.47%</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1,579,884.42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1.34%</w:t>
            </w:r>
          </w:p>
        </w:tc>
      </w:tr>
      <w:tr w:rsidR="007954AD" w:rsidRPr="00BE7D0D" w:rsidTr="004115C4">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TRANSFERENCIAS, ASIGNACIONES, SUBSIDIOS Y OTRAS AYUDAS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8,928,337.00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4.75%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12,719,976.94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10.77%</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SUBSIDIOS Y SUBVENCIONES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3,205,496.70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1.71%</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6,291,052.26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5.32%</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SUBSIDIOS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3,205,496.70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1.71%</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6,291,052.26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5.32%</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AYUDAS SOCIALES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5,722,840.30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3.05%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6,428,924.68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5.44%</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AYUDAS SOCIALES A PERSONAS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5,046,409.50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2.69%</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5,634,669.78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4.77%</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AYUDAS SOCIALES A INSTITUCIONES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657,634.56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0.35%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794,254.90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0.67%</w:t>
            </w:r>
          </w:p>
        </w:tc>
      </w:tr>
      <w:tr w:rsidR="007954AD" w:rsidRPr="00BE7D0D" w:rsidTr="004115C4">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AYUDAS SOCIALES POR DESASTRES NATURALES Y OTROS SINIESTROS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 xml:space="preserve">           18,796.24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0.01%</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0.00%</w:t>
            </w:r>
          </w:p>
        </w:tc>
      </w:tr>
      <w:tr w:rsidR="007954AD" w:rsidRPr="00BE7D0D" w:rsidTr="004115C4">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b/>
                <w:bCs/>
                <w:color w:val="000000"/>
                <w:sz w:val="18"/>
                <w:szCs w:val="18"/>
                <w:lang w:eastAsia="es-MX"/>
              </w:rPr>
            </w:pPr>
            <w:r w:rsidRPr="00BE7D0D">
              <w:rPr>
                <w:rFonts w:eastAsia="Times New Roman" w:cs="Arial"/>
                <w:b/>
                <w:bCs/>
                <w:color w:val="000000"/>
                <w:sz w:val="18"/>
                <w:szCs w:val="18"/>
                <w:lang w:eastAsia="es-MX"/>
              </w:rPr>
              <w:t>INTERESES, COMISIONES Y OTROS GASTOS DE LA DEUDA PÚBLICA</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1,987,433.71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1.06%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 xml:space="preserve">      2,284,394.89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
                <w:bCs/>
                <w:color w:val="000000"/>
                <w:sz w:val="18"/>
                <w:szCs w:val="18"/>
                <w:lang w:eastAsia="es-MX"/>
              </w:rPr>
            </w:pPr>
            <w:r w:rsidRPr="00BE7D0D">
              <w:rPr>
                <w:rFonts w:eastAsia="Times New Roman" w:cs="Arial"/>
                <w:b/>
                <w:bCs/>
                <w:color w:val="000000"/>
                <w:sz w:val="18"/>
                <w:szCs w:val="18"/>
                <w:lang w:eastAsia="es-MX"/>
              </w:rPr>
              <w:t>1.93%</w:t>
            </w:r>
          </w:p>
        </w:tc>
      </w:tr>
      <w:tr w:rsidR="007954AD" w:rsidRPr="00BE7D0D" w:rsidTr="004115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7954AD" w:rsidRPr="00BE7D0D" w:rsidRDefault="007954AD" w:rsidP="004115C4">
            <w:pPr>
              <w:spacing w:after="0" w:line="240" w:lineRule="auto"/>
              <w:rPr>
                <w:rFonts w:eastAsia="Times New Roman" w:cs="Arial"/>
                <w:bCs/>
                <w:color w:val="000000"/>
                <w:sz w:val="18"/>
                <w:szCs w:val="18"/>
                <w:lang w:eastAsia="es-MX"/>
              </w:rPr>
            </w:pPr>
            <w:r w:rsidRPr="00BE7D0D">
              <w:rPr>
                <w:rFonts w:eastAsia="Times New Roman" w:cs="Arial"/>
                <w:bCs/>
                <w:color w:val="000000"/>
                <w:sz w:val="18"/>
                <w:szCs w:val="18"/>
                <w:lang w:eastAsia="es-MX"/>
              </w:rPr>
              <w:t>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954AD" w:rsidRPr="00BE7D0D" w:rsidRDefault="007954AD" w:rsidP="004115C4">
            <w:pPr>
              <w:spacing w:after="0" w:line="240" w:lineRule="auto"/>
              <w:rPr>
                <w:rFonts w:eastAsia="Times New Roman" w:cs="Arial"/>
                <w:color w:val="000000"/>
                <w:sz w:val="18"/>
                <w:szCs w:val="18"/>
                <w:lang w:eastAsia="es-MX"/>
              </w:rPr>
            </w:pPr>
            <w:r w:rsidRPr="00BE7D0D">
              <w:rPr>
                <w:rFonts w:eastAsia="Times New Roman" w:cs="Arial"/>
                <w:color w:val="000000"/>
                <w:sz w:val="18"/>
                <w:szCs w:val="18"/>
                <w:lang w:eastAsia="es-MX"/>
              </w:rPr>
              <w:t>INTERESES DE LA DEUDA PÚBLICA</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1,980,703.83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color w:val="000000"/>
                <w:sz w:val="18"/>
                <w:szCs w:val="18"/>
                <w:lang w:eastAsia="es-MX"/>
              </w:rPr>
            </w:pPr>
            <w:r w:rsidRPr="00BE7D0D">
              <w:rPr>
                <w:rFonts w:eastAsia="Times New Roman" w:cs="Arial"/>
                <w:color w:val="000000"/>
                <w:sz w:val="18"/>
                <w:szCs w:val="18"/>
                <w:lang w:eastAsia="es-MX"/>
              </w:rPr>
              <w:t xml:space="preserve">      2,284,394.89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7954AD" w:rsidRPr="00BE7D0D" w:rsidRDefault="007954AD" w:rsidP="004115C4">
            <w:pPr>
              <w:spacing w:after="0" w:line="240" w:lineRule="auto"/>
              <w:jc w:val="right"/>
              <w:rPr>
                <w:rFonts w:eastAsia="Times New Roman" w:cs="Arial"/>
                <w:bCs/>
                <w:color w:val="000000"/>
                <w:sz w:val="18"/>
                <w:szCs w:val="18"/>
                <w:lang w:eastAsia="es-MX"/>
              </w:rPr>
            </w:pPr>
            <w:r w:rsidRPr="00BE7D0D">
              <w:rPr>
                <w:rFonts w:eastAsia="Times New Roman" w:cs="Arial"/>
                <w:bCs/>
                <w:color w:val="000000"/>
                <w:sz w:val="18"/>
                <w:szCs w:val="18"/>
                <w:lang w:eastAsia="es-MX"/>
              </w:rPr>
              <w:t>1.93%</w:t>
            </w:r>
          </w:p>
        </w:tc>
      </w:tr>
    </w:tbl>
    <w:p w:rsidR="007954AD" w:rsidRPr="00BE7D0D" w:rsidRDefault="007954AD" w:rsidP="007954AD">
      <w:pPr>
        <w:jc w:val="both"/>
        <w:rPr>
          <w:rFonts w:ascii="Arial" w:hAnsi="Arial" w:cs="Arial"/>
          <w:sz w:val="20"/>
          <w:szCs w:val="20"/>
        </w:rPr>
      </w:pPr>
    </w:p>
    <w:p w:rsidR="007954AD" w:rsidRDefault="007954AD" w:rsidP="007954AD">
      <w:pPr>
        <w:jc w:val="both"/>
        <w:rPr>
          <w:rFonts w:ascii="Arial" w:hAnsi="Arial" w:cs="Arial"/>
          <w:b/>
          <w:sz w:val="20"/>
          <w:szCs w:val="20"/>
        </w:rPr>
      </w:pPr>
    </w:p>
    <w:p w:rsidR="00AF5E76" w:rsidRDefault="00AF5E76" w:rsidP="007954AD">
      <w:pPr>
        <w:jc w:val="both"/>
        <w:rPr>
          <w:rFonts w:ascii="Arial" w:hAnsi="Arial" w:cs="Arial"/>
          <w:b/>
          <w:sz w:val="20"/>
          <w:szCs w:val="20"/>
        </w:rPr>
      </w:pPr>
    </w:p>
    <w:p w:rsidR="00AF5E76" w:rsidRDefault="00AF5E76" w:rsidP="007954AD">
      <w:pPr>
        <w:jc w:val="both"/>
        <w:rPr>
          <w:rFonts w:ascii="Arial" w:hAnsi="Arial" w:cs="Arial"/>
          <w:b/>
          <w:sz w:val="20"/>
          <w:szCs w:val="20"/>
        </w:rPr>
      </w:pPr>
    </w:p>
    <w:p w:rsidR="00AF5E76" w:rsidRDefault="00AF5E76" w:rsidP="007954AD">
      <w:pPr>
        <w:jc w:val="both"/>
        <w:rPr>
          <w:rFonts w:ascii="Arial" w:hAnsi="Arial" w:cs="Arial"/>
          <w:b/>
          <w:sz w:val="20"/>
          <w:szCs w:val="20"/>
        </w:rPr>
      </w:pPr>
    </w:p>
    <w:p w:rsidR="00AF5E76" w:rsidRDefault="00AF5E76" w:rsidP="007954AD">
      <w:pPr>
        <w:jc w:val="both"/>
        <w:rPr>
          <w:rFonts w:ascii="Arial" w:hAnsi="Arial" w:cs="Arial"/>
          <w:b/>
          <w:sz w:val="20"/>
          <w:szCs w:val="20"/>
        </w:rPr>
      </w:pPr>
    </w:p>
    <w:p w:rsidR="007954AD" w:rsidRDefault="007954AD" w:rsidP="007954AD">
      <w:pPr>
        <w:jc w:val="both"/>
        <w:rPr>
          <w:rFonts w:ascii="Arial" w:hAnsi="Arial" w:cs="Arial"/>
          <w:b/>
          <w:sz w:val="20"/>
          <w:szCs w:val="20"/>
        </w:rPr>
      </w:pPr>
    </w:p>
    <w:p w:rsidR="007954AD" w:rsidRPr="00D35E94" w:rsidRDefault="007954AD" w:rsidP="007954AD">
      <w:pPr>
        <w:pStyle w:val="Prrafodelista"/>
        <w:numPr>
          <w:ilvl w:val="0"/>
          <w:numId w:val="39"/>
        </w:numPr>
        <w:jc w:val="both"/>
        <w:rPr>
          <w:rFonts w:ascii="Arial" w:hAnsi="Arial" w:cs="Arial"/>
          <w:b/>
        </w:rPr>
      </w:pPr>
      <w:r w:rsidRPr="00D35E94">
        <w:rPr>
          <w:rFonts w:ascii="Arial" w:hAnsi="Arial" w:cs="Arial"/>
          <w:b/>
        </w:rPr>
        <w:t>NOTAS AL ESTADO DE VARIACIONES EN LA HACIENDA PÚBLICA</w:t>
      </w:r>
    </w:p>
    <w:p w:rsidR="007954AD" w:rsidRPr="00FE6F57" w:rsidRDefault="007954AD" w:rsidP="007954AD">
      <w:pPr>
        <w:jc w:val="both"/>
        <w:rPr>
          <w:rFonts w:ascii="Arial" w:hAnsi="Arial" w:cs="Arial"/>
          <w:sz w:val="20"/>
          <w:szCs w:val="20"/>
        </w:rPr>
      </w:pPr>
    </w:p>
    <w:p w:rsidR="007954AD" w:rsidRDefault="007954AD" w:rsidP="007954AD">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tbl>
      <w:tblPr>
        <w:tblStyle w:val="Tabladelista3-nfasis61"/>
        <w:tblW w:w="0" w:type="auto"/>
        <w:tblLook w:val="04A0" w:firstRow="1" w:lastRow="0" w:firstColumn="1" w:lastColumn="0" w:noHBand="0" w:noVBand="1"/>
      </w:tblPr>
      <w:tblGrid>
        <w:gridCol w:w="883"/>
        <w:gridCol w:w="3576"/>
        <w:gridCol w:w="1112"/>
        <w:gridCol w:w="1112"/>
      </w:tblGrid>
      <w:tr w:rsidR="007954AD" w:rsidRPr="008C577A" w:rsidTr="004115C4">
        <w:trPr>
          <w:cnfStyle w:val="100000000000" w:firstRow="1" w:lastRow="0" w:firstColumn="0" w:lastColumn="0" w:oddVBand="0" w:evenVBand="0" w:oddHBand="0" w:evenHBand="0" w:firstRowFirstColumn="0" w:firstRowLastColumn="0" w:lastRowFirstColumn="0" w:lastRowLastColumn="0"/>
          <w:trHeight w:val="210"/>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8C577A" w:rsidRDefault="007954AD" w:rsidP="004115C4">
            <w:pPr>
              <w:jc w:val="center"/>
              <w:rPr>
                <w:rFonts w:ascii="Arial" w:eastAsia="Times New Roman" w:hAnsi="Arial" w:cs="Arial"/>
                <w:b w:val="0"/>
                <w:bCs w:val="0"/>
                <w:color w:val="000000"/>
                <w:sz w:val="16"/>
                <w:szCs w:val="16"/>
              </w:rPr>
            </w:pPr>
            <w:r w:rsidRPr="008C577A">
              <w:rPr>
                <w:rFonts w:ascii="Arial" w:eastAsia="Times New Roman" w:hAnsi="Arial" w:cs="Arial"/>
                <w:color w:val="000000"/>
                <w:sz w:val="16"/>
                <w:szCs w:val="16"/>
              </w:rPr>
              <w:t>CUENTA</w:t>
            </w:r>
          </w:p>
        </w:tc>
        <w:tc>
          <w:tcPr>
            <w:tcW w:w="0" w:type="auto"/>
            <w:hideMark/>
          </w:tcPr>
          <w:p w:rsidR="007954AD" w:rsidRPr="008C577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color w:val="000000"/>
                <w:sz w:val="16"/>
                <w:szCs w:val="16"/>
              </w:rPr>
              <w:t>DESCRIPCIÓN</w:t>
            </w:r>
          </w:p>
        </w:tc>
        <w:tc>
          <w:tcPr>
            <w:tcW w:w="0" w:type="auto"/>
          </w:tcPr>
          <w:p w:rsidR="007954AD" w:rsidRPr="008C577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color w:val="000000"/>
                <w:sz w:val="16"/>
                <w:szCs w:val="16"/>
              </w:rPr>
              <w:t>3</w:t>
            </w:r>
            <w:r>
              <w:rPr>
                <w:rFonts w:ascii="Arial" w:eastAsia="Times New Roman" w:hAnsi="Arial" w:cs="Arial"/>
                <w:color w:val="000000"/>
                <w:sz w:val="16"/>
                <w:szCs w:val="16"/>
              </w:rPr>
              <w:t>0</w:t>
            </w:r>
            <w:r w:rsidRPr="008C577A">
              <w:rPr>
                <w:rFonts w:ascii="Arial" w:eastAsia="Times New Roman" w:hAnsi="Arial" w:cs="Arial"/>
                <w:color w:val="000000"/>
                <w:sz w:val="16"/>
                <w:szCs w:val="16"/>
              </w:rPr>
              <w:t>/</w:t>
            </w:r>
            <w:r>
              <w:rPr>
                <w:rFonts w:ascii="Arial" w:eastAsia="Times New Roman" w:hAnsi="Arial" w:cs="Arial"/>
                <w:color w:val="000000"/>
                <w:sz w:val="16"/>
                <w:szCs w:val="16"/>
              </w:rPr>
              <w:t>09/2018</w:t>
            </w:r>
          </w:p>
        </w:tc>
        <w:tc>
          <w:tcPr>
            <w:tcW w:w="0" w:type="auto"/>
            <w:hideMark/>
          </w:tcPr>
          <w:p w:rsidR="007954AD" w:rsidRPr="008C577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8C577A">
              <w:rPr>
                <w:rFonts w:ascii="Arial" w:eastAsia="Times New Roman" w:hAnsi="Arial" w:cs="Arial"/>
                <w:color w:val="000000"/>
                <w:sz w:val="16"/>
                <w:szCs w:val="16"/>
              </w:rPr>
              <w:t>3</w:t>
            </w:r>
            <w:r>
              <w:rPr>
                <w:rFonts w:ascii="Arial" w:eastAsia="Times New Roman" w:hAnsi="Arial" w:cs="Arial"/>
                <w:color w:val="000000"/>
                <w:sz w:val="16"/>
                <w:szCs w:val="16"/>
              </w:rPr>
              <w:t>0</w:t>
            </w:r>
            <w:r w:rsidRPr="008C577A">
              <w:rPr>
                <w:rFonts w:ascii="Arial" w:eastAsia="Times New Roman" w:hAnsi="Arial" w:cs="Arial"/>
                <w:color w:val="000000"/>
                <w:sz w:val="16"/>
                <w:szCs w:val="16"/>
              </w:rPr>
              <w:t>/</w:t>
            </w:r>
            <w:r>
              <w:rPr>
                <w:rFonts w:ascii="Arial" w:eastAsia="Times New Roman" w:hAnsi="Arial" w:cs="Arial"/>
                <w:color w:val="000000"/>
                <w:sz w:val="16"/>
                <w:szCs w:val="16"/>
              </w:rPr>
              <w:t>/09/2017</w:t>
            </w:r>
          </w:p>
        </w:tc>
      </w:tr>
      <w:tr w:rsidR="007954AD" w:rsidRPr="008C577A" w:rsidTr="004115C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b w:val="0"/>
                <w:bCs w:val="0"/>
                <w:color w:val="000000"/>
                <w:sz w:val="14"/>
                <w:szCs w:val="14"/>
              </w:rPr>
            </w:pPr>
            <w:r>
              <w:rPr>
                <w:rFonts w:ascii="Arial" w:hAnsi="Arial" w:cs="Arial"/>
                <w:color w:val="000000"/>
                <w:sz w:val="14"/>
                <w:szCs w:val="14"/>
              </w:rPr>
              <w:t>31</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HACIENDA PUBLICA/PATRIMONIO CONTRIBUIDO</w:t>
            </w:r>
          </w:p>
        </w:tc>
        <w:tc>
          <w:tcPr>
            <w:tcW w:w="0" w:type="auto"/>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43,285,105.38</w:t>
            </w:r>
          </w:p>
        </w:tc>
        <w:tc>
          <w:tcPr>
            <w:tcW w:w="0" w:type="auto"/>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45,184,208.82</w:t>
            </w:r>
          </w:p>
        </w:tc>
      </w:tr>
      <w:tr w:rsidR="007954AD" w:rsidRPr="008C577A" w:rsidTr="004115C4">
        <w:trPr>
          <w:trHeight w:val="258"/>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b w:val="0"/>
                <w:bCs w:val="0"/>
                <w:color w:val="000000"/>
                <w:sz w:val="14"/>
                <w:szCs w:val="14"/>
              </w:rPr>
            </w:pPr>
            <w:r>
              <w:rPr>
                <w:rFonts w:ascii="Arial" w:hAnsi="Arial" w:cs="Arial"/>
                <w:color w:val="000000"/>
                <w:sz w:val="14"/>
                <w:szCs w:val="14"/>
              </w:rPr>
              <w:t>311</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APORTACIONES</w:t>
            </w:r>
          </w:p>
        </w:tc>
        <w:tc>
          <w:tcPr>
            <w:tcW w:w="0" w:type="auto"/>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24,688,516.79</w:t>
            </w:r>
          </w:p>
        </w:tc>
        <w:tc>
          <w:tcPr>
            <w:tcW w:w="0" w:type="auto"/>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24,688,516.79</w:t>
            </w:r>
          </w:p>
        </w:tc>
      </w:tr>
      <w:tr w:rsidR="007954AD" w:rsidRPr="008C577A" w:rsidTr="004115C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b w:val="0"/>
                <w:bCs w:val="0"/>
                <w:color w:val="000000"/>
                <w:sz w:val="14"/>
                <w:szCs w:val="14"/>
              </w:rPr>
            </w:pPr>
            <w:r>
              <w:rPr>
                <w:rFonts w:ascii="Arial" w:hAnsi="Arial" w:cs="Arial"/>
                <w:color w:val="000000"/>
                <w:sz w:val="14"/>
                <w:szCs w:val="14"/>
              </w:rPr>
              <w:t>313</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Actualización de la Hacienda Pública/Patrimonio</w:t>
            </w:r>
          </w:p>
        </w:tc>
        <w:tc>
          <w:tcPr>
            <w:tcW w:w="0" w:type="auto"/>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18,596,588.59</w:t>
            </w:r>
          </w:p>
        </w:tc>
        <w:tc>
          <w:tcPr>
            <w:tcW w:w="0" w:type="auto"/>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20,495,692.03</w:t>
            </w:r>
          </w:p>
        </w:tc>
      </w:tr>
    </w:tbl>
    <w:p w:rsidR="007954AD" w:rsidRDefault="007954AD" w:rsidP="007954AD">
      <w:pPr>
        <w:jc w:val="both"/>
        <w:rPr>
          <w:rFonts w:ascii="Arial" w:hAnsi="Arial" w:cs="Arial"/>
          <w:b/>
          <w:sz w:val="20"/>
          <w:szCs w:val="20"/>
        </w:rPr>
      </w:pPr>
    </w:p>
    <w:p w:rsidR="007954AD" w:rsidRDefault="007954AD" w:rsidP="007954AD">
      <w:pPr>
        <w:jc w:val="both"/>
        <w:rPr>
          <w:rFonts w:ascii="Arial" w:hAnsi="Arial" w:cs="Arial"/>
          <w:b/>
          <w:sz w:val="20"/>
          <w:szCs w:val="20"/>
        </w:rPr>
      </w:pPr>
    </w:p>
    <w:p w:rsidR="007954AD" w:rsidRDefault="007954AD" w:rsidP="007954AD">
      <w:pPr>
        <w:jc w:val="both"/>
        <w:rPr>
          <w:rFonts w:ascii="Arial" w:hAnsi="Arial" w:cs="Arial"/>
          <w:b/>
          <w:sz w:val="20"/>
          <w:szCs w:val="20"/>
        </w:rPr>
      </w:pPr>
      <w:r w:rsidRPr="00FB3914">
        <w:rPr>
          <w:rFonts w:ascii="Arial" w:hAnsi="Arial" w:cs="Arial"/>
          <w:b/>
          <w:sz w:val="20"/>
          <w:szCs w:val="20"/>
        </w:rPr>
        <w:t>VHP-02 Patrimonio Generado</w:t>
      </w:r>
    </w:p>
    <w:p w:rsidR="007954AD" w:rsidRPr="00FB3914" w:rsidRDefault="007954AD" w:rsidP="007954AD">
      <w:pPr>
        <w:jc w:val="both"/>
        <w:rPr>
          <w:rFonts w:ascii="Arial" w:hAnsi="Arial" w:cs="Arial"/>
          <w:b/>
          <w:sz w:val="20"/>
          <w:szCs w:val="20"/>
        </w:rPr>
      </w:pPr>
    </w:p>
    <w:tbl>
      <w:tblPr>
        <w:tblStyle w:val="Tabladelista3-nfasis61"/>
        <w:tblW w:w="0" w:type="auto"/>
        <w:tblLook w:val="04A0" w:firstRow="1" w:lastRow="0" w:firstColumn="1" w:lastColumn="0" w:noHBand="0" w:noVBand="1"/>
      </w:tblPr>
      <w:tblGrid>
        <w:gridCol w:w="883"/>
        <w:gridCol w:w="4814"/>
        <w:gridCol w:w="1166"/>
        <w:gridCol w:w="1190"/>
      </w:tblGrid>
      <w:tr w:rsidR="007954AD" w:rsidRPr="00D76B2A" w:rsidTr="004115C4">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D76B2A" w:rsidRDefault="007954AD" w:rsidP="004115C4">
            <w:pPr>
              <w:jc w:val="center"/>
              <w:rPr>
                <w:rFonts w:ascii="Arial" w:eastAsia="Times New Roman" w:hAnsi="Arial" w:cs="Arial"/>
                <w:color w:val="000000"/>
                <w:sz w:val="16"/>
                <w:szCs w:val="16"/>
              </w:rPr>
            </w:pPr>
            <w:r w:rsidRPr="00D76B2A">
              <w:rPr>
                <w:rFonts w:ascii="Arial" w:eastAsia="Times New Roman" w:hAnsi="Arial" w:cs="Arial"/>
                <w:color w:val="000000"/>
                <w:sz w:val="16"/>
                <w:szCs w:val="16"/>
              </w:rPr>
              <w:t>CUENTA</w:t>
            </w:r>
          </w:p>
        </w:tc>
        <w:tc>
          <w:tcPr>
            <w:tcW w:w="0" w:type="auto"/>
            <w:hideMark/>
          </w:tcPr>
          <w:p w:rsidR="007954AD" w:rsidRPr="00D76B2A"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76B2A">
              <w:rPr>
                <w:rFonts w:ascii="Arial" w:eastAsia="Times New Roman" w:hAnsi="Arial" w:cs="Arial"/>
                <w:color w:val="000000"/>
                <w:sz w:val="16"/>
                <w:szCs w:val="16"/>
              </w:rPr>
              <w:t>DESCRIPCIÓN</w:t>
            </w:r>
          </w:p>
        </w:tc>
        <w:tc>
          <w:tcPr>
            <w:tcW w:w="0" w:type="auto"/>
            <w:hideMark/>
          </w:tcPr>
          <w:p w:rsidR="007954AD" w:rsidRPr="000D569C"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Pr="000D569C">
              <w:rPr>
                <w:rFonts w:ascii="Arial" w:eastAsia="Times New Roman" w:hAnsi="Arial" w:cs="Arial"/>
                <w:bCs w:val="0"/>
                <w:color w:val="000000"/>
                <w:sz w:val="16"/>
                <w:szCs w:val="16"/>
              </w:rPr>
              <w:t>0</w:t>
            </w:r>
            <w:r w:rsidRPr="000D569C">
              <w:rPr>
                <w:rFonts w:ascii="Arial" w:eastAsia="Times New Roman" w:hAnsi="Arial" w:cs="Arial"/>
                <w:color w:val="000000"/>
                <w:sz w:val="16"/>
                <w:szCs w:val="16"/>
              </w:rPr>
              <w:t>/0</w:t>
            </w:r>
            <w:r>
              <w:rPr>
                <w:rFonts w:ascii="Arial" w:eastAsia="Times New Roman" w:hAnsi="Arial" w:cs="Arial"/>
                <w:bCs w:val="0"/>
                <w:color w:val="000000"/>
                <w:sz w:val="16"/>
                <w:szCs w:val="16"/>
              </w:rPr>
              <w:t>9</w:t>
            </w:r>
            <w:r w:rsidRPr="000D569C">
              <w:rPr>
                <w:rFonts w:ascii="Arial" w:eastAsia="Times New Roman" w:hAnsi="Arial" w:cs="Arial"/>
                <w:color w:val="000000"/>
                <w:sz w:val="16"/>
                <w:szCs w:val="16"/>
              </w:rPr>
              <w:t>/2018</w:t>
            </w:r>
          </w:p>
        </w:tc>
        <w:tc>
          <w:tcPr>
            <w:tcW w:w="0" w:type="auto"/>
            <w:hideMark/>
          </w:tcPr>
          <w:p w:rsidR="007954AD" w:rsidRPr="000D569C" w:rsidRDefault="007954AD" w:rsidP="004115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Pr="000D569C">
              <w:rPr>
                <w:rFonts w:ascii="Arial" w:eastAsia="Times New Roman" w:hAnsi="Arial" w:cs="Arial"/>
                <w:bCs w:val="0"/>
                <w:color w:val="000000"/>
                <w:sz w:val="16"/>
                <w:szCs w:val="16"/>
              </w:rPr>
              <w:t>0</w:t>
            </w:r>
            <w:r w:rsidRPr="000D569C">
              <w:rPr>
                <w:rFonts w:ascii="Arial" w:eastAsia="Times New Roman" w:hAnsi="Arial" w:cs="Arial"/>
                <w:color w:val="000000"/>
                <w:sz w:val="16"/>
                <w:szCs w:val="16"/>
              </w:rPr>
              <w:t>//0</w:t>
            </w:r>
            <w:r>
              <w:rPr>
                <w:rFonts w:ascii="Arial" w:eastAsia="Times New Roman" w:hAnsi="Arial" w:cs="Arial"/>
                <w:bCs w:val="0"/>
                <w:color w:val="000000"/>
                <w:sz w:val="16"/>
                <w:szCs w:val="16"/>
              </w:rPr>
              <w:t>9</w:t>
            </w:r>
            <w:r w:rsidRPr="000D569C">
              <w:rPr>
                <w:rFonts w:ascii="Arial" w:eastAsia="Times New Roman" w:hAnsi="Arial" w:cs="Arial"/>
                <w:color w:val="000000"/>
                <w:sz w:val="16"/>
                <w:szCs w:val="16"/>
              </w:rPr>
              <w:t>/2017</w:t>
            </w:r>
          </w:p>
        </w:tc>
      </w:tr>
      <w:tr w:rsidR="007954AD" w:rsidRPr="00D76B2A" w:rsidTr="004115C4">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color w:val="000000"/>
                <w:sz w:val="14"/>
                <w:szCs w:val="14"/>
              </w:rPr>
            </w:pPr>
            <w:r>
              <w:rPr>
                <w:rFonts w:ascii="Arial" w:hAnsi="Arial" w:cs="Arial"/>
                <w:b w:val="0"/>
                <w:bCs w:val="0"/>
                <w:color w:val="000000"/>
                <w:sz w:val="14"/>
                <w:szCs w:val="14"/>
              </w:rPr>
              <w:t>32</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HACIENDA PUBLICA /PATRIMONIO GENERADO</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49,574,549.41</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370,401,747.39</w:t>
            </w:r>
          </w:p>
        </w:tc>
      </w:tr>
      <w:tr w:rsidR="007954AD" w:rsidRPr="00D76B2A" w:rsidTr="004115C4">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color w:val="000000"/>
                <w:sz w:val="14"/>
                <w:szCs w:val="14"/>
              </w:rPr>
            </w:pPr>
            <w:r>
              <w:rPr>
                <w:rFonts w:ascii="Arial" w:hAnsi="Arial" w:cs="Arial"/>
                <w:b w:val="0"/>
                <w:bCs w:val="0"/>
                <w:color w:val="000000"/>
                <w:sz w:val="14"/>
                <w:szCs w:val="14"/>
              </w:rPr>
              <w:t>321</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Resultado del Ejercicio (Ahorro/ Desahorro)</w:t>
            </w:r>
          </w:p>
        </w:tc>
        <w:tc>
          <w:tcPr>
            <w:tcW w:w="0" w:type="auto"/>
            <w:noWrap/>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10,075,381.27</w:t>
            </w:r>
          </w:p>
        </w:tc>
        <w:tc>
          <w:tcPr>
            <w:tcW w:w="0" w:type="auto"/>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68,859,710.32</w:t>
            </w:r>
          </w:p>
        </w:tc>
      </w:tr>
      <w:tr w:rsidR="007954AD" w:rsidRPr="00D76B2A" w:rsidTr="004115C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color w:val="000000"/>
                <w:sz w:val="14"/>
                <w:szCs w:val="14"/>
              </w:rPr>
            </w:pPr>
            <w:r>
              <w:rPr>
                <w:rFonts w:ascii="Arial" w:hAnsi="Arial" w:cs="Arial"/>
                <w:b w:val="0"/>
                <w:bCs w:val="0"/>
                <w:color w:val="000000"/>
                <w:sz w:val="14"/>
                <w:szCs w:val="14"/>
              </w:rPr>
              <w:t>322</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RESULTADOS DE EJERCICIOS ANTERIORES</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50,300,971.17</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306,852,038.65</w:t>
            </w:r>
          </w:p>
        </w:tc>
      </w:tr>
      <w:tr w:rsidR="007954AD" w:rsidRPr="00D76B2A" w:rsidTr="004115C4">
        <w:trPr>
          <w:trHeight w:val="274"/>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color w:val="000000"/>
                <w:sz w:val="14"/>
                <w:szCs w:val="14"/>
              </w:rPr>
            </w:pPr>
            <w:r>
              <w:rPr>
                <w:rFonts w:ascii="Arial" w:hAnsi="Arial" w:cs="Arial"/>
                <w:b w:val="0"/>
                <w:bCs w:val="0"/>
                <w:color w:val="000000"/>
                <w:sz w:val="14"/>
                <w:szCs w:val="14"/>
              </w:rPr>
              <w:t>325</w:t>
            </w:r>
          </w:p>
        </w:tc>
        <w:tc>
          <w:tcPr>
            <w:tcW w:w="0" w:type="auto"/>
            <w:hideMark/>
          </w:tcPr>
          <w:p w:rsidR="007954AD" w:rsidRDefault="007954AD" w:rsidP="004115C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RECTIFICACIONES DE RESULTADOS DE EJERCICIOS ANTERIORES</w:t>
            </w:r>
          </w:p>
        </w:tc>
        <w:tc>
          <w:tcPr>
            <w:tcW w:w="0" w:type="auto"/>
            <w:noWrap/>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-10,801,803-03</w:t>
            </w:r>
          </w:p>
        </w:tc>
        <w:tc>
          <w:tcPr>
            <w:tcW w:w="0" w:type="auto"/>
            <w:hideMark/>
          </w:tcPr>
          <w:p w:rsidR="007954AD"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-5,310,001.58</w:t>
            </w:r>
          </w:p>
        </w:tc>
      </w:tr>
      <w:tr w:rsidR="007954AD" w:rsidRPr="00D76B2A" w:rsidTr="004115C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7954AD" w:rsidRDefault="007954AD" w:rsidP="004115C4">
            <w:pPr>
              <w:rPr>
                <w:rFonts w:ascii="Arial" w:hAnsi="Arial" w:cs="Arial"/>
                <w:color w:val="000000"/>
                <w:sz w:val="14"/>
                <w:szCs w:val="14"/>
              </w:rPr>
            </w:pPr>
            <w:r>
              <w:rPr>
                <w:rFonts w:ascii="Arial" w:hAnsi="Arial" w:cs="Arial"/>
                <w:b w:val="0"/>
                <w:bCs w:val="0"/>
                <w:color w:val="000000"/>
                <w:sz w:val="14"/>
                <w:szCs w:val="14"/>
              </w:rPr>
              <w:t>3252</w:t>
            </w:r>
          </w:p>
        </w:tc>
        <w:tc>
          <w:tcPr>
            <w:tcW w:w="0" w:type="auto"/>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CAMBIOS POR ERRORES CONTABLES</w:t>
            </w:r>
          </w:p>
        </w:tc>
        <w:tc>
          <w:tcPr>
            <w:tcW w:w="0" w:type="auto"/>
            <w:noWrap/>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-10,801,803.03</w:t>
            </w:r>
          </w:p>
        </w:tc>
        <w:tc>
          <w:tcPr>
            <w:tcW w:w="0" w:type="auto"/>
            <w:hideMark/>
          </w:tcPr>
          <w:p w:rsidR="007954AD"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-5,310,001.58</w:t>
            </w:r>
          </w:p>
        </w:tc>
      </w:tr>
    </w:tbl>
    <w:p w:rsidR="007954AD" w:rsidRPr="00051C85" w:rsidRDefault="007954AD" w:rsidP="007954AD">
      <w:pPr>
        <w:pStyle w:val="Prrafodelista"/>
        <w:ind w:left="1080"/>
        <w:jc w:val="both"/>
        <w:rPr>
          <w:rFonts w:ascii="Arial" w:hAnsi="Arial" w:cs="Arial"/>
          <w:b/>
          <w:szCs w:val="20"/>
          <w:lang w:val="es-MX"/>
        </w:rPr>
      </w:pPr>
    </w:p>
    <w:p w:rsidR="007954AD" w:rsidRDefault="007954AD" w:rsidP="007954AD">
      <w:pPr>
        <w:pStyle w:val="Prrafodelista"/>
        <w:ind w:left="1080"/>
        <w:jc w:val="both"/>
        <w:rPr>
          <w:rFonts w:ascii="Arial" w:hAnsi="Arial" w:cs="Arial"/>
          <w:b/>
          <w:szCs w:val="20"/>
        </w:rPr>
      </w:pPr>
    </w:p>
    <w:p w:rsidR="007954AD" w:rsidRPr="00561918" w:rsidRDefault="007954AD" w:rsidP="007954AD">
      <w:pPr>
        <w:pStyle w:val="Prrafodelista"/>
        <w:numPr>
          <w:ilvl w:val="0"/>
          <w:numId w:val="44"/>
        </w:numPr>
        <w:spacing w:after="200" w:line="276" w:lineRule="auto"/>
        <w:contextualSpacing/>
        <w:jc w:val="both"/>
        <w:rPr>
          <w:rFonts w:ascii="Arial" w:hAnsi="Arial" w:cs="Arial"/>
          <w:sz w:val="20"/>
          <w:szCs w:val="20"/>
        </w:rPr>
      </w:pPr>
      <w:r w:rsidRPr="00561918">
        <w:rPr>
          <w:rFonts w:ascii="Arial" w:hAnsi="Arial" w:cs="Arial"/>
          <w:sz w:val="20"/>
          <w:szCs w:val="20"/>
        </w:rPr>
        <w:t xml:space="preserve">La cuenta de rectificaciones de resultados de ejercicios anteriores. - cambios por errores contables por importe de </w:t>
      </w:r>
      <w:r w:rsidRPr="001F79B4">
        <w:rPr>
          <w:rFonts w:ascii="Arial" w:hAnsi="Arial" w:cs="Arial"/>
          <w:b/>
          <w:color w:val="000000"/>
          <w:sz w:val="16"/>
          <w:szCs w:val="16"/>
          <w:lang w:eastAsia="es-MX"/>
        </w:rPr>
        <w:t>-</w:t>
      </w:r>
      <w:r>
        <w:rPr>
          <w:rFonts w:ascii="Arial" w:hAnsi="Arial" w:cs="Arial"/>
          <w:b/>
          <w:color w:val="000000"/>
          <w:sz w:val="16"/>
          <w:szCs w:val="16"/>
          <w:lang w:eastAsia="es-MX"/>
        </w:rPr>
        <w:t xml:space="preserve">10, 801,803.03 </w:t>
      </w:r>
      <w:r w:rsidRPr="00561918">
        <w:rPr>
          <w:rFonts w:ascii="Arial" w:hAnsi="Arial" w:cs="Arial"/>
          <w:sz w:val="20"/>
          <w:szCs w:val="20"/>
        </w:rPr>
        <w:t xml:space="preserve"> (</w:t>
      </w:r>
      <w:r>
        <w:rPr>
          <w:rFonts w:ascii="Arial" w:hAnsi="Arial" w:cs="Arial"/>
          <w:sz w:val="20"/>
          <w:szCs w:val="20"/>
        </w:rPr>
        <w:t>Diez</w:t>
      </w:r>
      <w:r w:rsidRPr="00561918">
        <w:rPr>
          <w:rFonts w:ascii="Arial" w:hAnsi="Arial" w:cs="Arial"/>
          <w:sz w:val="20"/>
          <w:szCs w:val="20"/>
        </w:rPr>
        <w:t xml:space="preserve"> millones </w:t>
      </w:r>
      <w:r>
        <w:rPr>
          <w:rFonts w:ascii="Arial" w:hAnsi="Arial" w:cs="Arial"/>
          <w:sz w:val="20"/>
          <w:szCs w:val="20"/>
        </w:rPr>
        <w:t>ocho</w:t>
      </w:r>
      <w:r w:rsidRPr="00561918">
        <w:rPr>
          <w:rFonts w:ascii="Arial" w:hAnsi="Arial" w:cs="Arial"/>
          <w:sz w:val="20"/>
          <w:szCs w:val="20"/>
        </w:rPr>
        <w:t xml:space="preserve">cientos </w:t>
      </w:r>
      <w:r>
        <w:rPr>
          <w:rFonts w:ascii="Arial" w:hAnsi="Arial" w:cs="Arial"/>
          <w:sz w:val="20"/>
          <w:szCs w:val="20"/>
        </w:rPr>
        <w:t>un</w:t>
      </w:r>
      <w:r w:rsidRPr="00561918">
        <w:rPr>
          <w:rFonts w:ascii="Arial" w:hAnsi="Arial" w:cs="Arial"/>
          <w:sz w:val="20"/>
          <w:szCs w:val="20"/>
        </w:rPr>
        <w:t xml:space="preserve"> mil </w:t>
      </w:r>
      <w:r>
        <w:rPr>
          <w:rFonts w:ascii="Arial" w:hAnsi="Arial" w:cs="Arial"/>
          <w:sz w:val="20"/>
          <w:szCs w:val="20"/>
        </w:rPr>
        <w:t xml:space="preserve">ochocientos tres </w:t>
      </w:r>
      <w:r w:rsidRPr="00561918">
        <w:rPr>
          <w:rFonts w:ascii="Arial" w:hAnsi="Arial" w:cs="Arial"/>
          <w:sz w:val="20"/>
          <w:szCs w:val="20"/>
        </w:rPr>
        <w:t xml:space="preserve"> Pesos </w:t>
      </w:r>
      <w:r>
        <w:rPr>
          <w:rFonts w:ascii="Arial" w:hAnsi="Arial" w:cs="Arial"/>
          <w:sz w:val="20"/>
          <w:szCs w:val="20"/>
        </w:rPr>
        <w:t>03</w:t>
      </w:r>
      <w:r w:rsidRPr="00561918">
        <w:rPr>
          <w:rFonts w:ascii="Arial" w:hAnsi="Arial" w:cs="Arial"/>
          <w:sz w:val="20"/>
          <w:szCs w:val="20"/>
        </w:rPr>
        <w:t>/100 MN), representa el resultado de los trabajos realizados con motivo de la recomendación emitida por la Auditoria Superior del Estado de Coahuila en agosto de 2016.</w:t>
      </w:r>
    </w:p>
    <w:p w:rsidR="007954AD" w:rsidRPr="00051C85" w:rsidRDefault="007954AD" w:rsidP="007954AD">
      <w:pPr>
        <w:pStyle w:val="Prrafodelista"/>
        <w:jc w:val="both"/>
        <w:rPr>
          <w:rFonts w:ascii="Arial" w:hAnsi="Arial" w:cs="Arial"/>
          <w:sz w:val="20"/>
          <w:szCs w:val="20"/>
        </w:rPr>
      </w:pPr>
    </w:p>
    <w:p w:rsidR="007954AD" w:rsidRPr="00051C85" w:rsidRDefault="007954AD" w:rsidP="007954AD">
      <w:pPr>
        <w:jc w:val="both"/>
        <w:rPr>
          <w:rFonts w:ascii="Arial" w:hAnsi="Arial" w:cs="Arial"/>
          <w:sz w:val="20"/>
          <w:szCs w:val="20"/>
        </w:rPr>
      </w:pPr>
      <w:r w:rsidRPr="00051C85">
        <w:rPr>
          <w:rFonts w:ascii="Arial" w:hAnsi="Arial" w:cs="Arial"/>
          <w:sz w:val="20"/>
          <w:szCs w:val="20"/>
        </w:rPr>
        <w:t xml:space="preserve">  En la segunda sesión del Consejo de Armonización Contable del Estado de Coahuila de Zaragoza (CACOC) celebrada el día 17 de agosto de 2016, fue presentada por la ASEC, la </w:t>
      </w:r>
      <w:r w:rsidRPr="00051C85">
        <w:rPr>
          <w:rFonts w:ascii="Arial" w:hAnsi="Arial" w:cs="Arial"/>
          <w:sz w:val="20"/>
          <w:szCs w:val="20"/>
          <w:u w:val="single"/>
        </w:rPr>
        <w:t>Metodología para la Depuración de los Errores en la Contabilidad de los Entes Públicos del Estado de Coahuila de Zaragoza</w:t>
      </w:r>
      <w:r w:rsidRPr="00051C85">
        <w:rPr>
          <w:rFonts w:ascii="Arial" w:hAnsi="Arial" w:cs="Arial"/>
          <w:sz w:val="20"/>
          <w:szCs w:val="20"/>
        </w:rPr>
        <w:t>; la cual fue aprobada por sus integrantes y se le otorgó el carácter obligatorio para ser cumplida por los entes públicos de la Entidad Federativa.</w:t>
      </w:r>
    </w:p>
    <w:p w:rsidR="007954AD" w:rsidRDefault="007954AD" w:rsidP="007954AD">
      <w:pPr>
        <w:ind w:firstLine="709"/>
        <w:jc w:val="both"/>
        <w:rPr>
          <w:rFonts w:ascii="Arial" w:hAnsi="Arial" w:cs="Arial"/>
          <w:sz w:val="20"/>
          <w:szCs w:val="20"/>
        </w:rPr>
      </w:pPr>
    </w:p>
    <w:p w:rsidR="007954AD" w:rsidRDefault="007954AD" w:rsidP="007954AD">
      <w:pPr>
        <w:ind w:firstLine="709"/>
        <w:jc w:val="both"/>
        <w:rPr>
          <w:rFonts w:ascii="Arial" w:hAnsi="Arial" w:cs="Arial"/>
          <w:sz w:val="20"/>
          <w:szCs w:val="20"/>
        </w:rPr>
      </w:pPr>
      <w:r w:rsidRPr="00051C85">
        <w:rPr>
          <w:rFonts w:ascii="Arial" w:hAnsi="Arial" w:cs="Arial"/>
          <w:sz w:val="20"/>
          <w:szCs w:val="20"/>
        </w:rPr>
        <w:t>En el documento se establece una serie de prácticas a realizar por los funcionarios públicos de los entes, con el fin de efectuar los asientos de cancelación, ajustes y/o reclasificaciones correspondientes, con lo cual se subsanen errores producto principalmente de cambios en políticas contables y errores contables, con el fin de ir depurando la contabilidad al detectar errores contables provenientes principalmente de saldos de ejercicios anteriores, matrices de conversión mal alineadas, malas clasificaciones contables y presupuestarias, omisiones de registros contables, entre otros.</w:t>
      </w:r>
    </w:p>
    <w:p w:rsidR="007954AD" w:rsidRDefault="007954AD" w:rsidP="007954AD">
      <w:pPr>
        <w:ind w:firstLine="709"/>
        <w:jc w:val="both"/>
        <w:rPr>
          <w:rFonts w:ascii="Arial" w:hAnsi="Arial" w:cs="Arial"/>
          <w:sz w:val="20"/>
          <w:szCs w:val="20"/>
        </w:rPr>
      </w:pPr>
    </w:p>
    <w:p w:rsidR="007954AD" w:rsidRDefault="007954AD" w:rsidP="007954AD">
      <w:pPr>
        <w:ind w:firstLine="709"/>
        <w:jc w:val="both"/>
        <w:rPr>
          <w:rFonts w:ascii="Arial" w:hAnsi="Arial" w:cs="Arial"/>
          <w:sz w:val="20"/>
          <w:szCs w:val="20"/>
        </w:rPr>
      </w:pPr>
    </w:p>
    <w:p w:rsidR="007954AD" w:rsidRPr="00051C85" w:rsidRDefault="007954AD" w:rsidP="007954AD">
      <w:pPr>
        <w:ind w:firstLine="709"/>
        <w:jc w:val="both"/>
        <w:rPr>
          <w:rFonts w:ascii="Arial" w:hAnsi="Arial" w:cs="Arial"/>
          <w:sz w:val="20"/>
          <w:szCs w:val="20"/>
        </w:rPr>
      </w:pPr>
    </w:p>
    <w:p w:rsidR="007954AD" w:rsidRPr="00D35E94" w:rsidRDefault="007954AD" w:rsidP="007954AD">
      <w:pPr>
        <w:pStyle w:val="Prrafodelista"/>
        <w:numPr>
          <w:ilvl w:val="0"/>
          <w:numId w:val="39"/>
        </w:numPr>
        <w:jc w:val="both"/>
        <w:rPr>
          <w:rFonts w:ascii="Arial" w:hAnsi="Arial" w:cs="Arial"/>
          <w:b/>
          <w:szCs w:val="20"/>
        </w:rPr>
      </w:pPr>
      <w:r w:rsidRPr="00D35E94">
        <w:rPr>
          <w:rFonts w:ascii="Arial" w:hAnsi="Arial" w:cs="Arial"/>
          <w:b/>
          <w:szCs w:val="20"/>
        </w:rPr>
        <w:t>NOTAS AL ESTADO DE FLUJOS DE EFECTIVO</w:t>
      </w:r>
    </w:p>
    <w:p w:rsidR="007954AD" w:rsidRPr="00F837EC" w:rsidRDefault="007954AD" w:rsidP="007954AD">
      <w:pPr>
        <w:jc w:val="both"/>
        <w:rPr>
          <w:rFonts w:ascii="Arial" w:hAnsi="Arial" w:cs="Arial"/>
          <w:b/>
          <w:sz w:val="20"/>
          <w:szCs w:val="20"/>
        </w:rPr>
      </w:pPr>
    </w:p>
    <w:p w:rsidR="007954AD" w:rsidRDefault="007954AD" w:rsidP="007954AD">
      <w:pPr>
        <w:jc w:val="both"/>
        <w:rPr>
          <w:rFonts w:ascii="Arial" w:hAnsi="Arial" w:cs="Arial"/>
          <w:b/>
          <w:sz w:val="20"/>
          <w:szCs w:val="20"/>
        </w:rPr>
      </w:pPr>
      <w:r w:rsidRPr="00211996">
        <w:rPr>
          <w:rFonts w:ascii="Arial" w:hAnsi="Arial" w:cs="Arial"/>
          <w:b/>
          <w:sz w:val="20"/>
          <w:szCs w:val="20"/>
        </w:rPr>
        <w:t>EFE-01 Efectivo y Equivalentes</w:t>
      </w:r>
    </w:p>
    <w:p w:rsidR="007954AD" w:rsidRPr="00AC1CE7" w:rsidRDefault="007954AD" w:rsidP="007954AD">
      <w:pPr>
        <w:jc w:val="both"/>
        <w:rPr>
          <w:rFonts w:cs="Tahoma"/>
          <w:color w:val="000000" w:themeColor="text1"/>
          <w:sz w:val="20"/>
          <w:szCs w:val="20"/>
        </w:rPr>
      </w:pPr>
      <w:r>
        <w:rPr>
          <w:rFonts w:cs="Tahoma"/>
          <w:color w:val="000000" w:themeColor="text1"/>
          <w:sz w:val="24"/>
          <w:szCs w:val="24"/>
        </w:rPr>
        <w:t>Al  30</w:t>
      </w:r>
      <w:r w:rsidRPr="00525820">
        <w:rPr>
          <w:rFonts w:cs="Tahoma"/>
          <w:color w:val="000000" w:themeColor="text1"/>
          <w:sz w:val="24"/>
          <w:szCs w:val="24"/>
        </w:rPr>
        <w:t xml:space="preserve">  de </w:t>
      </w:r>
      <w:r>
        <w:rPr>
          <w:rFonts w:cs="Tahoma"/>
          <w:color w:val="000000" w:themeColor="text1"/>
          <w:sz w:val="24"/>
          <w:szCs w:val="24"/>
        </w:rPr>
        <w:t xml:space="preserve">Septiembre </w:t>
      </w:r>
      <w:r w:rsidRPr="00525820">
        <w:rPr>
          <w:rFonts w:cs="Tahoma"/>
          <w:color w:val="000000" w:themeColor="text1"/>
          <w:sz w:val="24"/>
          <w:szCs w:val="24"/>
        </w:rPr>
        <w:t>de 201</w:t>
      </w:r>
      <w:r>
        <w:rPr>
          <w:rFonts w:cs="Tahoma"/>
          <w:color w:val="000000" w:themeColor="text1"/>
          <w:sz w:val="24"/>
          <w:szCs w:val="24"/>
        </w:rPr>
        <w:t>8</w:t>
      </w:r>
      <w:r w:rsidRPr="00525820">
        <w:rPr>
          <w:rFonts w:cs="Tahoma"/>
          <w:color w:val="000000" w:themeColor="text1"/>
          <w:sz w:val="24"/>
          <w:szCs w:val="24"/>
        </w:rPr>
        <w:t xml:space="preserve"> </w:t>
      </w:r>
      <w:r>
        <w:rPr>
          <w:rFonts w:cs="Tahoma"/>
          <w:color w:val="000000" w:themeColor="text1"/>
          <w:sz w:val="24"/>
          <w:szCs w:val="24"/>
        </w:rPr>
        <w:t xml:space="preserve">la presidencia presenta </w:t>
      </w:r>
      <w:r w:rsidRPr="00525820">
        <w:rPr>
          <w:rFonts w:cs="Tahoma"/>
          <w:color w:val="000000" w:themeColor="text1"/>
          <w:sz w:val="24"/>
          <w:szCs w:val="24"/>
        </w:rPr>
        <w:t xml:space="preserve"> un flujo de efectivo de</w:t>
      </w:r>
      <w:r>
        <w:rPr>
          <w:rFonts w:cs="Tahoma"/>
          <w:color w:val="000000" w:themeColor="text1"/>
          <w:sz w:val="24"/>
          <w:szCs w:val="24"/>
        </w:rPr>
        <w:t xml:space="preserve"> </w:t>
      </w:r>
      <w:r w:rsidRPr="00AC1CE7">
        <w:rPr>
          <w:rFonts w:cs="Tahoma"/>
          <w:b/>
          <w:color w:val="000000" w:themeColor="text1"/>
          <w:sz w:val="20"/>
          <w:szCs w:val="20"/>
        </w:rPr>
        <w:t>$ 9</w:t>
      </w:r>
      <w:proofErr w:type="gramStart"/>
      <w:r w:rsidRPr="00AC1CE7">
        <w:rPr>
          <w:rFonts w:cs="Tahoma"/>
          <w:b/>
          <w:color w:val="000000" w:themeColor="text1"/>
          <w:sz w:val="20"/>
          <w:szCs w:val="20"/>
        </w:rPr>
        <w:t>,234,924.81</w:t>
      </w:r>
      <w:proofErr w:type="gramEnd"/>
    </w:p>
    <w:p w:rsidR="007954AD" w:rsidRPr="00F81CF8" w:rsidRDefault="007954AD" w:rsidP="007954AD">
      <w:pPr>
        <w:pStyle w:val="ROMANOS"/>
        <w:spacing w:after="80" w:line="203" w:lineRule="exact"/>
        <w:ind w:left="0" w:firstLine="0"/>
        <w:rPr>
          <w:sz w:val="20"/>
          <w:szCs w:val="22"/>
          <w:lang w:val="es-MX"/>
        </w:rPr>
      </w:pPr>
      <w:r w:rsidRPr="00F81CF8">
        <w:rPr>
          <w:sz w:val="20"/>
          <w:szCs w:val="22"/>
          <w:lang w:val="es-MX"/>
        </w:rPr>
        <w:t>El análisis de los saldos inicial y final que figuran en la última parte del Estado de Flujo de Efectivo en la cuenta de efectivo y equivalentes es como sigue:</w:t>
      </w:r>
    </w:p>
    <w:p w:rsidR="007954AD" w:rsidRDefault="007954AD" w:rsidP="007954AD">
      <w:pPr>
        <w:jc w:val="both"/>
        <w:rPr>
          <w:rFonts w:ascii="Arial" w:hAnsi="Arial" w:cs="Arial"/>
          <w:b/>
          <w:sz w:val="20"/>
          <w:szCs w:val="20"/>
        </w:rPr>
      </w:pPr>
    </w:p>
    <w:p w:rsidR="007954AD" w:rsidRPr="00525820" w:rsidRDefault="007954AD" w:rsidP="007954AD">
      <w:pPr>
        <w:rPr>
          <w:rFonts w:cs="Tahoma"/>
          <w:color w:val="000000" w:themeColor="text1"/>
          <w:sz w:val="24"/>
          <w:szCs w:val="24"/>
        </w:rPr>
      </w:pPr>
    </w:p>
    <w:tbl>
      <w:tblPr>
        <w:tblStyle w:val="Sombreadomedio1-nfasis6"/>
        <w:tblW w:w="0" w:type="auto"/>
        <w:jc w:val="center"/>
        <w:tblLook w:val="04A0" w:firstRow="1" w:lastRow="0" w:firstColumn="1" w:lastColumn="0" w:noHBand="0" w:noVBand="1"/>
      </w:tblPr>
      <w:tblGrid>
        <w:gridCol w:w="902"/>
        <w:gridCol w:w="3276"/>
        <w:gridCol w:w="2057"/>
        <w:gridCol w:w="2057"/>
      </w:tblGrid>
      <w:tr w:rsidR="007954AD" w:rsidRPr="007F3744" w:rsidTr="00CA561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7F3744" w:rsidRDefault="007954AD" w:rsidP="004115C4">
            <w:pPr>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CUENTA</w:t>
            </w:r>
          </w:p>
        </w:tc>
        <w:tc>
          <w:tcPr>
            <w:tcW w:w="0" w:type="auto"/>
            <w:noWrap/>
            <w:hideMark/>
          </w:tcPr>
          <w:p w:rsidR="007954AD" w:rsidRPr="007F3744" w:rsidRDefault="007954AD" w:rsidP="004115C4">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NOMBRE DE LA CUENTA</w:t>
            </w:r>
          </w:p>
        </w:tc>
        <w:tc>
          <w:tcPr>
            <w:tcW w:w="0" w:type="auto"/>
            <w:hideMark/>
          </w:tcPr>
          <w:p w:rsidR="007954AD" w:rsidRPr="007F3744" w:rsidRDefault="007954AD" w:rsidP="004115C4">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Pr>
                <w:rFonts w:eastAsia="Times New Roman" w:cs="Tahoma"/>
                <w:bCs w:val="0"/>
                <w:color w:val="000000"/>
                <w:sz w:val="20"/>
                <w:szCs w:val="20"/>
                <w:lang w:eastAsia="es-MX"/>
              </w:rPr>
              <w:t>SALDO AL 01/07</w:t>
            </w:r>
            <w:r w:rsidRPr="007F3744">
              <w:rPr>
                <w:rFonts w:eastAsia="Times New Roman" w:cs="Tahoma"/>
                <w:bCs w:val="0"/>
                <w:color w:val="000000"/>
                <w:sz w:val="20"/>
                <w:szCs w:val="20"/>
                <w:lang w:eastAsia="es-MX"/>
              </w:rPr>
              <w:t>/201</w:t>
            </w:r>
            <w:r>
              <w:rPr>
                <w:rFonts w:eastAsia="Times New Roman" w:cs="Tahoma"/>
                <w:bCs w:val="0"/>
                <w:color w:val="000000"/>
                <w:sz w:val="20"/>
                <w:szCs w:val="20"/>
                <w:lang w:eastAsia="es-MX"/>
              </w:rPr>
              <w:t>8</w:t>
            </w:r>
          </w:p>
        </w:tc>
        <w:tc>
          <w:tcPr>
            <w:tcW w:w="0" w:type="auto"/>
          </w:tcPr>
          <w:p w:rsidR="007954AD" w:rsidRPr="007F3744" w:rsidRDefault="007954AD" w:rsidP="004115C4">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SALDO AL 3</w:t>
            </w:r>
            <w:r>
              <w:rPr>
                <w:rFonts w:eastAsia="Times New Roman" w:cs="Tahoma"/>
                <w:bCs w:val="0"/>
                <w:color w:val="000000"/>
                <w:sz w:val="20"/>
                <w:szCs w:val="20"/>
                <w:lang w:eastAsia="es-MX"/>
              </w:rPr>
              <w:t>0</w:t>
            </w:r>
            <w:r w:rsidRPr="007F3744">
              <w:rPr>
                <w:rFonts w:eastAsia="Times New Roman" w:cs="Tahoma"/>
                <w:bCs w:val="0"/>
                <w:color w:val="000000"/>
                <w:sz w:val="20"/>
                <w:szCs w:val="20"/>
                <w:lang w:eastAsia="es-MX"/>
              </w:rPr>
              <w:t>/</w:t>
            </w:r>
            <w:r>
              <w:rPr>
                <w:rFonts w:eastAsia="Times New Roman" w:cs="Tahoma"/>
                <w:bCs w:val="0"/>
                <w:color w:val="000000"/>
                <w:sz w:val="20"/>
                <w:szCs w:val="20"/>
                <w:lang w:eastAsia="es-MX"/>
              </w:rPr>
              <w:t>09</w:t>
            </w:r>
            <w:r w:rsidRPr="007F3744">
              <w:rPr>
                <w:rFonts w:eastAsia="Times New Roman" w:cs="Tahoma"/>
                <w:bCs w:val="0"/>
                <w:color w:val="000000"/>
                <w:sz w:val="20"/>
                <w:szCs w:val="20"/>
                <w:lang w:eastAsia="es-MX"/>
              </w:rPr>
              <w:t>/201</w:t>
            </w:r>
            <w:r>
              <w:rPr>
                <w:rFonts w:eastAsia="Times New Roman" w:cs="Tahoma"/>
                <w:bCs w:val="0"/>
                <w:color w:val="000000"/>
                <w:sz w:val="20"/>
                <w:szCs w:val="20"/>
                <w:lang w:eastAsia="es-MX"/>
              </w:rPr>
              <w:t>8</w:t>
            </w:r>
          </w:p>
        </w:tc>
      </w:tr>
      <w:tr w:rsidR="007954AD" w:rsidRPr="007F3744" w:rsidTr="00CA561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7F3744" w:rsidRDefault="007954AD" w:rsidP="004115C4">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1111</w:t>
            </w:r>
          </w:p>
        </w:tc>
        <w:tc>
          <w:tcPr>
            <w:tcW w:w="0" w:type="auto"/>
            <w:noWrap/>
            <w:hideMark/>
          </w:tcPr>
          <w:p w:rsidR="007954AD" w:rsidRPr="007F374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EFECTIVO</w:t>
            </w:r>
          </w:p>
        </w:tc>
        <w:tc>
          <w:tcPr>
            <w:tcW w:w="0" w:type="auto"/>
            <w:noWrap/>
          </w:tcPr>
          <w:p w:rsidR="007954AD" w:rsidRPr="007F3744"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275,998.18</w:t>
            </w:r>
          </w:p>
        </w:tc>
        <w:tc>
          <w:tcPr>
            <w:tcW w:w="0" w:type="auto"/>
          </w:tcPr>
          <w:p w:rsidR="007954AD" w:rsidRPr="007F3744"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275,998.18</w:t>
            </w:r>
          </w:p>
        </w:tc>
      </w:tr>
      <w:tr w:rsidR="007954AD" w:rsidRPr="007F3744" w:rsidTr="00CA5616">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7F3744" w:rsidRDefault="007954AD" w:rsidP="004115C4">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1112</w:t>
            </w:r>
          </w:p>
        </w:tc>
        <w:tc>
          <w:tcPr>
            <w:tcW w:w="0" w:type="auto"/>
            <w:noWrap/>
            <w:hideMark/>
          </w:tcPr>
          <w:p w:rsidR="007954AD" w:rsidRPr="007F3744" w:rsidRDefault="007954AD" w:rsidP="004115C4">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BANCOS/TESORERÍA</w:t>
            </w:r>
          </w:p>
        </w:tc>
        <w:tc>
          <w:tcPr>
            <w:tcW w:w="0" w:type="auto"/>
            <w:noWrap/>
          </w:tcPr>
          <w:p w:rsidR="007954AD" w:rsidRPr="007F3744" w:rsidRDefault="007954AD" w:rsidP="004115C4">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6,924,042,06</w:t>
            </w:r>
          </w:p>
        </w:tc>
        <w:tc>
          <w:tcPr>
            <w:tcW w:w="0" w:type="auto"/>
          </w:tcPr>
          <w:p w:rsidR="007954AD" w:rsidRPr="007F3744" w:rsidRDefault="007954AD" w:rsidP="004115C4">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8,958,926.63</w:t>
            </w:r>
          </w:p>
        </w:tc>
      </w:tr>
      <w:tr w:rsidR="007954AD" w:rsidRPr="007F3744" w:rsidTr="00CA561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7954AD" w:rsidRPr="007F3744" w:rsidRDefault="007954AD" w:rsidP="004115C4">
            <w:pPr>
              <w:rPr>
                <w:rFonts w:eastAsia="Times New Roman" w:cs="Tahoma"/>
                <w:b w:val="0"/>
                <w:color w:val="000000"/>
                <w:sz w:val="20"/>
                <w:szCs w:val="20"/>
                <w:lang w:eastAsia="es-MX"/>
              </w:rPr>
            </w:pPr>
          </w:p>
        </w:tc>
        <w:tc>
          <w:tcPr>
            <w:tcW w:w="0" w:type="auto"/>
            <w:noWrap/>
          </w:tcPr>
          <w:p w:rsidR="007954AD" w:rsidRPr="007F374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sidRPr="007F3744">
              <w:rPr>
                <w:rFonts w:eastAsia="Times New Roman" w:cs="Tahoma"/>
                <w:b/>
                <w:color w:val="000000"/>
                <w:sz w:val="20"/>
                <w:szCs w:val="20"/>
                <w:lang w:eastAsia="es-MX"/>
              </w:rPr>
              <w:t>TOTAL  DE EFECTIVO Y EQUIVALENTE</w:t>
            </w:r>
          </w:p>
        </w:tc>
        <w:tc>
          <w:tcPr>
            <w:tcW w:w="0" w:type="auto"/>
            <w:noWrap/>
          </w:tcPr>
          <w:p w:rsidR="007954AD" w:rsidRPr="007F3744"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7,200,040.24</w:t>
            </w:r>
          </w:p>
        </w:tc>
        <w:tc>
          <w:tcPr>
            <w:tcW w:w="0" w:type="auto"/>
          </w:tcPr>
          <w:p w:rsidR="007954AD" w:rsidRPr="007F3744"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9,234,924.81</w:t>
            </w:r>
          </w:p>
        </w:tc>
      </w:tr>
    </w:tbl>
    <w:p w:rsidR="007954AD" w:rsidRDefault="007954AD" w:rsidP="007954AD">
      <w:pPr>
        <w:jc w:val="both"/>
        <w:rPr>
          <w:rFonts w:ascii="Arial" w:hAnsi="Arial" w:cs="Arial"/>
          <w:b/>
          <w:sz w:val="20"/>
          <w:szCs w:val="20"/>
        </w:rPr>
      </w:pPr>
    </w:p>
    <w:p w:rsidR="007954AD" w:rsidRPr="006E5294" w:rsidRDefault="007954AD" w:rsidP="007954AD">
      <w:pPr>
        <w:jc w:val="both"/>
        <w:rPr>
          <w:rFonts w:ascii="Arial" w:hAnsi="Arial" w:cs="Arial"/>
          <w:b/>
          <w:sz w:val="20"/>
          <w:szCs w:val="20"/>
        </w:rPr>
      </w:pPr>
      <w:r w:rsidRPr="00660F15">
        <w:rPr>
          <w:rFonts w:ascii="Arial" w:hAnsi="Arial" w:cs="Arial"/>
          <w:b/>
          <w:sz w:val="20"/>
          <w:szCs w:val="20"/>
        </w:rPr>
        <w:t>EFE-02 Bienes Muebles e Inmuebles</w:t>
      </w: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r w:rsidRPr="006E5294">
        <w:rPr>
          <w:rFonts w:ascii="Arial" w:hAnsi="Arial" w:cs="Arial"/>
          <w:sz w:val="20"/>
          <w:szCs w:val="20"/>
        </w:rPr>
        <w:t xml:space="preserve">A continuación, se detallan las adquisiciones </w:t>
      </w:r>
      <w:r>
        <w:rPr>
          <w:rFonts w:ascii="Arial" w:hAnsi="Arial" w:cs="Arial"/>
          <w:sz w:val="20"/>
          <w:szCs w:val="20"/>
        </w:rPr>
        <w:t>que se realizaron en el Tercer   trimestre de 2018</w:t>
      </w:r>
      <w:r w:rsidRPr="006E5294">
        <w:rPr>
          <w:rFonts w:ascii="Arial" w:hAnsi="Arial" w:cs="Arial"/>
          <w:sz w:val="20"/>
          <w:szCs w:val="20"/>
        </w:rPr>
        <w:t>, las cuales se ejercieron con recurso propio o federal de acuerdo con sus reglas de operación.</w:t>
      </w:r>
    </w:p>
    <w:p w:rsidR="007954AD" w:rsidRDefault="007954AD" w:rsidP="007954AD">
      <w:pPr>
        <w:spacing w:after="0" w:line="240" w:lineRule="auto"/>
        <w:ind w:firstLine="709"/>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758"/>
        <w:gridCol w:w="5680"/>
        <w:gridCol w:w="1763"/>
        <w:gridCol w:w="972"/>
      </w:tblGrid>
      <w:tr w:rsidR="007954AD" w:rsidRPr="00FA4DA1" w:rsidTr="004115C4">
        <w:trPr>
          <w:trHeight w:val="255"/>
        </w:trPr>
        <w:tc>
          <w:tcPr>
            <w:tcW w:w="0" w:type="auto"/>
            <w:tcBorders>
              <w:top w:val="single" w:sz="8" w:space="0" w:color="70AD47"/>
              <w:left w:val="single" w:sz="8" w:space="0" w:color="70AD47"/>
              <w:bottom w:val="nil"/>
              <w:right w:val="nil"/>
            </w:tcBorders>
            <w:shd w:val="clear" w:color="000000" w:fill="70AD47"/>
            <w:noWrap/>
            <w:hideMark/>
          </w:tcPr>
          <w:p w:rsidR="007954AD" w:rsidRPr="00FA4DA1" w:rsidRDefault="007954AD" w:rsidP="004115C4">
            <w:pPr>
              <w:spacing w:after="0" w:line="240" w:lineRule="auto"/>
              <w:jc w:val="center"/>
              <w:rPr>
                <w:rFonts w:eastAsia="Times New Roman" w:cs="Arial"/>
                <w:b/>
                <w:bCs/>
                <w:color w:val="000000"/>
                <w:sz w:val="18"/>
                <w:szCs w:val="18"/>
                <w:lang w:eastAsia="es-MX"/>
              </w:rPr>
            </w:pPr>
            <w:r w:rsidRPr="00FA4DA1">
              <w:rPr>
                <w:rFonts w:eastAsia="Times New Roman" w:cs="Arial"/>
                <w:b/>
                <w:bCs/>
                <w:color w:val="000000"/>
                <w:sz w:val="18"/>
                <w:szCs w:val="18"/>
                <w:lang w:eastAsia="es-MX"/>
              </w:rPr>
              <w:t>CUENTA</w:t>
            </w:r>
          </w:p>
        </w:tc>
        <w:tc>
          <w:tcPr>
            <w:tcW w:w="0" w:type="auto"/>
            <w:tcBorders>
              <w:top w:val="single" w:sz="8" w:space="0" w:color="70AD47"/>
              <w:left w:val="nil"/>
              <w:bottom w:val="nil"/>
              <w:right w:val="nil"/>
            </w:tcBorders>
            <w:shd w:val="clear" w:color="000000" w:fill="70AD47"/>
            <w:noWrap/>
            <w:vAlign w:val="bottom"/>
            <w:hideMark/>
          </w:tcPr>
          <w:p w:rsidR="007954AD" w:rsidRPr="00FA4DA1" w:rsidRDefault="007954AD" w:rsidP="004115C4">
            <w:pPr>
              <w:spacing w:after="0" w:line="240" w:lineRule="auto"/>
              <w:jc w:val="center"/>
              <w:rPr>
                <w:rFonts w:eastAsia="Times New Roman" w:cs="Arial"/>
                <w:b/>
                <w:bCs/>
                <w:color w:val="000000"/>
                <w:sz w:val="18"/>
                <w:szCs w:val="18"/>
                <w:lang w:eastAsia="es-MX"/>
              </w:rPr>
            </w:pPr>
            <w:r w:rsidRPr="00FA4DA1">
              <w:rPr>
                <w:rFonts w:eastAsia="Times New Roman" w:cs="Arial"/>
                <w:b/>
                <w:bCs/>
                <w:color w:val="000000"/>
                <w:sz w:val="18"/>
                <w:szCs w:val="18"/>
                <w:lang w:eastAsia="es-MX"/>
              </w:rPr>
              <w:t>DESCRIPCIÓN</w:t>
            </w:r>
          </w:p>
        </w:tc>
        <w:tc>
          <w:tcPr>
            <w:tcW w:w="0" w:type="auto"/>
            <w:tcBorders>
              <w:top w:val="single" w:sz="8" w:space="0" w:color="70AD47"/>
              <w:left w:val="nil"/>
              <w:bottom w:val="nil"/>
              <w:right w:val="nil"/>
            </w:tcBorders>
            <w:shd w:val="clear" w:color="000000" w:fill="70AD47"/>
            <w:noWrap/>
            <w:hideMark/>
          </w:tcPr>
          <w:p w:rsidR="007954AD" w:rsidRPr="00FA4DA1" w:rsidRDefault="007954AD" w:rsidP="004115C4">
            <w:pPr>
              <w:spacing w:after="0" w:line="240" w:lineRule="auto"/>
              <w:jc w:val="center"/>
              <w:rPr>
                <w:rFonts w:eastAsia="Times New Roman" w:cs="Arial"/>
                <w:b/>
                <w:bCs/>
                <w:color w:val="000000"/>
                <w:sz w:val="18"/>
                <w:szCs w:val="18"/>
                <w:lang w:eastAsia="es-MX"/>
              </w:rPr>
            </w:pPr>
            <w:r w:rsidRPr="00FA4DA1">
              <w:rPr>
                <w:rFonts w:eastAsia="Times New Roman" w:cs="Arial"/>
                <w:b/>
                <w:bCs/>
                <w:color w:val="000000"/>
                <w:sz w:val="18"/>
                <w:szCs w:val="18"/>
                <w:lang w:eastAsia="es-MX"/>
              </w:rPr>
              <w:t xml:space="preserve"> ADQUISICIONES  </w:t>
            </w:r>
          </w:p>
        </w:tc>
        <w:tc>
          <w:tcPr>
            <w:tcW w:w="0" w:type="auto"/>
            <w:tcBorders>
              <w:top w:val="single" w:sz="8" w:space="0" w:color="70AD47"/>
              <w:left w:val="nil"/>
              <w:bottom w:val="nil"/>
              <w:right w:val="single" w:sz="8" w:space="0" w:color="70AD47"/>
            </w:tcBorders>
            <w:shd w:val="clear" w:color="000000" w:fill="70AD47"/>
            <w:noWrap/>
            <w:hideMark/>
          </w:tcPr>
          <w:p w:rsidR="007954AD" w:rsidRPr="00FA4DA1" w:rsidRDefault="007954AD" w:rsidP="004115C4">
            <w:pPr>
              <w:spacing w:after="0" w:line="240" w:lineRule="auto"/>
              <w:jc w:val="center"/>
              <w:rPr>
                <w:rFonts w:eastAsia="Times New Roman" w:cs="Arial"/>
                <w:b/>
                <w:bCs/>
                <w:color w:val="000000"/>
                <w:sz w:val="18"/>
                <w:szCs w:val="18"/>
                <w:lang w:eastAsia="es-MX"/>
              </w:rPr>
            </w:pPr>
            <w:r w:rsidRPr="00FA4DA1">
              <w:rPr>
                <w:rFonts w:eastAsia="Times New Roman" w:cs="Arial"/>
                <w:b/>
                <w:bCs/>
                <w:color w:val="000000"/>
                <w:sz w:val="18"/>
                <w:szCs w:val="18"/>
                <w:lang w:eastAsia="es-MX"/>
              </w:rPr>
              <w:t xml:space="preserve">RECURSOS </w:t>
            </w:r>
          </w:p>
        </w:tc>
      </w:tr>
      <w:tr w:rsidR="007954AD" w:rsidRPr="00FA4DA1" w:rsidTr="004115C4">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b/>
                <w:bCs/>
                <w:color w:val="000000"/>
                <w:sz w:val="18"/>
                <w:szCs w:val="18"/>
                <w:lang w:eastAsia="es-MX"/>
              </w:rPr>
            </w:pPr>
            <w:r w:rsidRPr="00FA4DA1">
              <w:rPr>
                <w:rFonts w:eastAsia="Times New Roman" w:cs="Arial"/>
                <w:b/>
                <w:bCs/>
                <w:color w:val="000000"/>
                <w:sz w:val="18"/>
                <w:szCs w:val="18"/>
                <w:lang w:eastAsia="es-MX"/>
              </w:rPr>
              <w:t>123</w:t>
            </w:r>
          </w:p>
        </w:tc>
        <w:tc>
          <w:tcPr>
            <w:tcW w:w="0" w:type="auto"/>
            <w:tcBorders>
              <w:top w:val="single" w:sz="4" w:space="0" w:color="auto"/>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b/>
                <w:bCs/>
                <w:color w:val="000000"/>
                <w:sz w:val="18"/>
                <w:szCs w:val="18"/>
                <w:lang w:eastAsia="es-MX"/>
              </w:rPr>
            </w:pPr>
            <w:r w:rsidRPr="00FA4DA1">
              <w:rPr>
                <w:rFonts w:eastAsia="Times New Roman" w:cs="Arial"/>
                <w:b/>
                <w:bCs/>
                <w:color w:val="000000"/>
                <w:sz w:val="18"/>
                <w:szCs w:val="18"/>
                <w:lang w:eastAsia="es-MX"/>
              </w:rPr>
              <w:t>BIENES INMUEBLES, INFRAESTRUCTURA Y CONSTRUCCIONES EN PROCESO</w:t>
            </w:r>
          </w:p>
        </w:tc>
        <w:tc>
          <w:tcPr>
            <w:tcW w:w="0" w:type="auto"/>
            <w:tcBorders>
              <w:top w:val="single" w:sz="4" w:space="0" w:color="auto"/>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b/>
                <w:bCs/>
                <w:color w:val="000000"/>
                <w:sz w:val="18"/>
                <w:szCs w:val="18"/>
                <w:lang w:eastAsia="es-MX"/>
              </w:rPr>
            </w:pPr>
            <w:r w:rsidRPr="00FA4DA1">
              <w:rPr>
                <w:rFonts w:eastAsia="Times New Roman" w:cs="Arial"/>
                <w:b/>
                <w:bCs/>
                <w:color w:val="000000"/>
                <w:sz w:val="18"/>
                <w:szCs w:val="18"/>
                <w:lang w:eastAsia="es-MX"/>
              </w:rPr>
              <w:t xml:space="preserve">              97,611,605.27 </w:t>
            </w:r>
          </w:p>
        </w:tc>
        <w:tc>
          <w:tcPr>
            <w:tcW w:w="0" w:type="auto"/>
            <w:tcBorders>
              <w:top w:val="single" w:sz="4" w:space="0" w:color="auto"/>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b/>
                <w:bCs/>
                <w:color w:val="000000"/>
                <w:sz w:val="18"/>
                <w:szCs w:val="18"/>
                <w:lang w:eastAsia="es-MX"/>
              </w:rPr>
            </w:pPr>
            <w:r w:rsidRPr="00FA4DA1">
              <w:rPr>
                <w:rFonts w:eastAsia="Times New Roman" w:cs="Arial"/>
                <w:b/>
                <w:bCs/>
                <w:color w:val="000000"/>
                <w:sz w:val="18"/>
                <w:szCs w:val="18"/>
                <w:lang w:eastAsia="es-MX"/>
              </w:rPr>
              <w:t>FEDERALES</w:t>
            </w:r>
          </w:p>
        </w:tc>
      </w:tr>
      <w:tr w:rsidR="007954AD" w:rsidRPr="00FA4DA1" w:rsidTr="004115C4">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1234</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INFRAESTRUCTURA</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 xml:space="preserve">              44,472,696.91 </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12"/>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1236</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CONSTRUCCIONES EN PROCESO EN BIENES PROPIOS</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 xml:space="preserve">              53,138,908.36 </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57"/>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12364</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DIVISIÓN DE TERRENOS Y CONSTRUCCIÓN DE OBRAS DE URBANIZACIÓN</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 xml:space="preserve">              53,138,908.36 </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b/>
                <w:bCs/>
                <w:color w:val="000000"/>
                <w:sz w:val="18"/>
                <w:szCs w:val="18"/>
                <w:lang w:eastAsia="es-MX"/>
              </w:rPr>
            </w:pPr>
            <w:r w:rsidRPr="00FA4DA1">
              <w:rPr>
                <w:rFonts w:eastAsia="Times New Roman" w:cs="Arial"/>
                <w:b/>
                <w:bCs/>
                <w:color w:val="000000"/>
                <w:sz w:val="18"/>
                <w:szCs w:val="18"/>
                <w:lang w:eastAsia="es-MX"/>
              </w:rPr>
              <w:t>124</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b/>
                <w:bCs/>
                <w:color w:val="000000"/>
                <w:sz w:val="18"/>
                <w:szCs w:val="18"/>
                <w:lang w:eastAsia="es-MX"/>
              </w:rPr>
            </w:pPr>
            <w:r w:rsidRPr="00FA4DA1">
              <w:rPr>
                <w:rFonts w:eastAsia="Times New Roman" w:cs="Arial"/>
                <w:b/>
                <w:bCs/>
                <w:color w:val="000000"/>
                <w:sz w:val="18"/>
                <w:szCs w:val="18"/>
                <w:lang w:eastAsia="es-MX"/>
              </w:rPr>
              <w:t>BIENES MUEBLES</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b/>
                <w:bCs/>
                <w:color w:val="000000"/>
                <w:sz w:val="18"/>
                <w:szCs w:val="18"/>
                <w:lang w:eastAsia="es-MX"/>
              </w:rPr>
            </w:pPr>
            <w:r w:rsidRPr="00FA4DA1">
              <w:rPr>
                <w:rFonts w:eastAsia="Times New Roman" w:cs="Arial"/>
                <w:b/>
                <w:bCs/>
                <w:color w:val="000000"/>
                <w:sz w:val="18"/>
                <w:szCs w:val="18"/>
                <w:lang w:eastAsia="es-MX"/>
              </w:rPr>
              <w:t>65,013.22</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b/>
                <w:bCs/>
                <w:color w:val="000000"/>
                <w:sz w:val="18"/>
                <w:szCs w:val="18"/>
                <w:lang w:eastAsia="es-MX"/>
              </w:rPr>
            </w:pPr>
            <w:r w:rsidRPr="00FA4DA1">
              <w:rPr>
                <w:rFonts w:eastAsia="Times New Roman" w:cs="Arial"/>
                <w:b/>
                <w:bCs/>
                <w:color w:val="000000"/>
                <w:sz w:val="18"/>
                <w:szCs w:val="18"/>
                <w:lang w:eastAsia="es-MX"/>
              </w:rPr>
              <w:t> </w:t>
            </w:r>
          </w:p>
        </w:tc>
      </w:tr>
      <w:tr w:rsidR="007954AD" w:rsidRPr="00FA4DA1" w:rsidTr="004115C4">
        <w:trPr>
          <w:trHeight w:val="293"/>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1241</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MOBILIARIO Y EQUIPO DE ADMINISTRACIÓN</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26,163.84</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84"/>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12413</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EQUIPO DE CÓMPUTO Y DE TECNOLOGÍAS DE LA INFORMACIÓN</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24,706.84</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59"/>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12419</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OTROS MOBILIARIOS Y EQUIPOS DE ADMINISTRACIÓN</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1,457.00</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1242</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MOBILIARIO Y EQUIPO EDUCACIONAL Y RECREATIVO</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23,903.99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195"/>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12429</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OTRO MOBILIARIO Y EQUIPO EDUCACIONAL Y RECREATIVO</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23,903.99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56"/>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12429</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OTRO MOBILIARIO Y EQUIPO EDUCACIONAL Y RECREATIVO</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23,903.99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59"/>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1246</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MAQUINARIA, OTROS EQUIPOS Y HERRAMIENTAS</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14,945.39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77"/>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12467</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HERRAMIENTAS Y MÁQUINAS-HERRAMIENTA</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14,945.39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r w:rsidR="007954AD" w:rsidRPr="00FA4DA1" w:rsidTr="004115C4">
        <w:trPr>
          <w:trHeight w:val="282"/>
        </w:trPr>
        <w:tc>
          <w:tcPr>
            <w:tcW w:w="0" w:type="auto"/>
            <w:tcBorders>
              <w:top w:val="nil"/>
              <w:left w:val="single" w:sz="4" w:space="0" w:color="auto"/>
              <w:bottom w:val="single" w:sz="4" w:space="0" w:color="auto"/>
              <w:right w:val="single" w:sz="4" w:space="0" w:color="auto"/>
            </w:tcBorders>
            <w:shd w:val="clear" w:color="000000" w:fill="FFFFFF"/>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12467</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rPr>
                <w:rFonts w:eastAsia="Times New Roman" w:cs="Arial"/>
                <w:color w:val="000000"/>
                <w:sz w:val="18"/>
                <w:szCs w:val="18"/>
                <w:lang w:eastAsia="es-MX"/>
              </w:rPr>
            </w:pPr>
            <w:r w:rsidRPr="00FA4DA1">
              <w:rPr>
                <w:rFonts w:eastAsia="Times New Roman" w:cs="Arial"/>
                <w:color w:val="000000"/>
                <w:sz w:val="18"/>
                <w:szCs w:val="18"/>
                <w:lang w:eastAsia="es-MX"/>
              </w:rPr>
              <w:t>HERRAMIENTAS Y MÁQUINAS-HERRAMIENTA</w:t>
            </w:r>
          </w:p>
        </w:tc>
        <w:tc>
          <w:tcPr>
            <w:tcW w:w="0" w:type="auto"/>
            <w:tcBorders>
              <w:top w:val="nil"/>
              <w:left w:val="nil"/>
              <w:bottom w:val="single" w:sz="4" w:space="0" w:color="auto"/>
              <w:right w:val="single" w:sz="4" w:space="0" w:color="auto"/>
            </w:tcBorders>
            <w:shd w:val="clear" w:color="auto" w:fill="auto"/>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14,945.39</w:t>
            </w:r>
          </w:p>
        </w:tc>
        <w:tc>
          <w:tcPr>
            <w:tcW w:w="0" w:type="auto"/>
            <w:tcBorders>
              <w:top w:val="nil"/>
              <w:left w:val="nil"/>
              <w:bottom w:val="single" w:sz="4" w:space="0" w:color="auto"/>
              <w:right w:val="single" w:sz="4" w:space="0" w:color="auto"/>
            </w:tcBorders>
            <w:shd w:val="clear" w:color="auto" w:fill="auto"/>
            <w:noWrap/>
            <w:hideMark/>
          </w:tcPr>
          <w:p w:rsidR="007954AD" w:rsidRPr="00FA4DA1" w:rsidRDefault="007954AD" w:rsidP="004115C4">
            <w:pPr>
              <w:spacing w:after="0" w:line="240" w:lineRule="auto"/>
              <w:jc w:val="right"/>
              <w:rPr>
                <w:rFonts w:eastAsia="Times New Roman" w:cs="Arial"/>
                <w:color w:val="000000"/>
                <w:sz w:val="18"/>
                <w:szCs w:val="18"/>
                <w:lang w:eastAsia="es-MX"/>
              </w:rPr>
            </w:pPr>
            <w:r w:rsidRPr="00FA4DA1">
              <w:rPr>
                <w:rFonts w:eastAsia="Times New Roman" w:cs="Arial"/>
                <w:color w:val="000000"/>
                <w:sz w:val="18"/>
                <w:szCs w:val="18"/>
                <w:lang w:eastAsia="es-MX"/>
              </w:rPr>
              <w:t> </w:t>
            </w:r>
          </w:p>
        </w:tc>
      </w:tr>
    </w:tbl>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p>
    <w:p w:rsidR="00AF5E76" w:rsidRDefault="00AF5E76" w:rsidP="007954AD">
      <w:pPr>
        <w:spacing w:after="0" w:line="240" w:lineRule="auto"/>
        <w:ind w:firstLine="709"/>
        <w:jc w:val="both"/>
        <w:rPr>
          <w:rFonts w:ascii="Arial" w:hAnsi="Arial" w:cs="Arial"/>
          <w:sz w:val="20"/>
          <w:szCs w:val="20"/>
        </w:rPr>
      </w:pPr>
    </w:p>
    <w:p w:rsidR="007954AD" w:rsidRPr="001F7FAE"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ind w:firstLine="709"/>
        <w:jc w:val="both"/>
        <w:rPr>
          <w:rFonts w:ascii="Arial" w:hAnsi="Arial" w:cs="Arial"/>
          <w:sz w:val="20"/>
          <w:szCs w:val="20"/>
        </w:rPr>
      </w:pPr>
    </w:p>
    <w:p w:rsidR="007954AD" w:rsidRDefault="007954AD" w:rsidP="007954AD">
      <w:pPr>
        <w:spacing w:after="0" w:line="240" w:lineRule="auto"/>
        <w:jc w:val="both"/>
        <w:rPr>
          <w:rFonts w:ascii="Arial" w:hAnsi="Arial" w:cs="Arial"/>
          <w:b/>
          <w:sz w:val="20"/>
          <w:szCs w:val="20"/>
        </w:rPr>
      </w:pPr>
      <w:r>
        <w:rPr>
          <w:rFonts w:ascii="Arial" w:hAnsi="Arial" w:cs="Arial"/>
          <w:b/>
          <w:sz w:val="20"/>
          <w:szCs w:val="20"/>
        </w:rPr>
        <w:lastRenderedPageBreak/>
        <w:t>EFE</w:t>
      </w:r>
      <w:r w:rsidRPr="000D475E">
        <w:rPr>
          <w:rFonts w:ascii="Arial" w:hAnsi="Arial" w:cs="Arial"/>
          <w:b/>
          <w:sz w:val="20"/>
          <w:szCs w:val="20"/>
        </w:rPr>
        <w:t>-03 Conciliación del Flujo de Efectivo</w:t>
      </w: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sz w:val="20"/>
          <w:szCs w:val="20"/>
        </w:rPr>
      </w:pPr>
      <w:r w:rsidRPr="006E5294">
        <w:rPr>
          <w:rFonts w:ascii="Arial" w:hAnsi="Arial" w:cs="Arial"/>
          <w:sz w:val="20"/>
          <w:szCs w:val="20"/>
        </w:rPr>
        <w:t>Al 3</w:t>
      </w:r>
      <w:r>
        <w:rPr>
          <w:rFonts w:ascii="Arial" w:hAnsi="Arial" w:cs="Arial"/>
          <w:sz w:val="20"/>
          <w:szCs w:val="20"/>
        </w:rPr>
        <w:t>0</w:t>
      </w:r>
      <w:r w:rsidRPr="006E5294">
        <w:rPr>
          <w:rFonts w:ascii="Arial" w:hAnsi="Arial" w:cs="Arial"/>
          <w:sz w:val="20"/>
          <w:szCs w:val="20"/>
        </w:rPr>
        <w:t xml:space="preserve"> de </w:t>
      </w:r>
      <w:r>
        <w:rPr>
          <w:rFonts w:ascii="Arial" w:hAnsi="Arial" w:cs="Arial"/>
          <w:sz w:val="20"/>
          <w:szCs w:val="20"/>
        </w:rPr>
        <w:t>Septiembre de 2018</w:t>
      </w:r>
      <w:r w:rsidRPr="006E5294">
        <w:rPr>
          <w:rFonts w:ascii="Arial" w:hAnsi="Arial" w:cs="Arial"/>
          <w:sz w:val="20"/>
          <w:szCs w:val="20"/>
        </w:rPr>
        <w:t xml:space="preserve"> el saldo se presenta de la siguiente manera:</w:t>
      </w:r>
    </w:p>
    <w:p w:rsidR="007954AD" w:rsidRDefault="007954AD" w:rsidP="007954AD">
      <w:pPr>
        <w:spacing w:after="0" w:line="240" w:lineRule="auto"/>
        <w:jc w:val="both"/>
        <w:rPr>
          <w:rFonts w:ascii="Arial" w:hAnsi="Arial" w:cs="Arial"/>
          <w:sz w:val="20"/>
          <w:szCs w:val="20"/>
        </w:rPr>
      </w:pPr>
    </w:p>
    <w:p w:rsidR="007954AD" w:rsidRPr="006E5294" w:rsidRDefault="007954AD" w:rsidP="007954AD">
      <w:pPr>
        <w:spacing w:after="0" w:line="240" w:lineRule="auto"/>
        <w:jc w:val="both"/>
        <w:rPr>
          <w:rFonts w:ascii="Arial" w:hAnsi="Arial" w:cs="Arial"/>
          <w:sz w:val="20"/>
          <w:szCs w:val="20"/>
        </w:rPr>
      </w:pPr>
    </w:p>
    <w:tbl>
      <w:tblPr>
        <w:tblStyle w:val="Tabladelista3-nfasis61"/>
        <w:tblW w:w="0" w:type="auto"/>
        <w:jc w:val="center"/>
        <w:tblLook w:val="04A0" w:firstRow="1" w:lastRow="0" w:firstColumn="1" w:lastColumn="0" w:noHBand="0" w:noVBand="1"/>
      </w:tblPr>
      <w:tblGrid>
        <w:gridCol w:w="622"/>
        <w:gridCol w:w="6186"/>
        <w:gridCol w:w="1387"/>
      </w:tblGrid>
      <w:tr w:rsidR="007954AD" w:rsidRPr="008C577A" w:rsidTr="00CA5616">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100" w:firstRow="0" w:lastRow="0" w:firstColumn="1" w:lastColumn="0" w:oddVBand="0" w:evenVBand="0" w:oddHBand="0" w:evenHBand="0" w:firstRowFirstColumn="1" w:firstRowLastColumn="0" w:lastRowFirstColumn="0" w:lastRowLastColumn="0"/>
            <w:tcW w:w="0" w:type="auto"/>
            <w:noWrap/>
            <w:hideMark/>
          </w:tcPr>
          <w:p w:rsidR="007954AD" w:rsidRPr="008C577A" w:rsidRDefault="007954AD" w:rsidP="004115C4">
            <w:r w:rsidRPr="008C577A">
              <w:t>No</w:t>
            </w:r>
          </w:p>
        </w:tc>
        <w:tc>
          <w:tcPr>
            <w:tcW w:w="0" w:type="auto"/>
            <w:noWrap/>
            <w:hideMark/>
          </w:tcPr>
          <w:p w:rsidR="007954AD" w:rsidRPr="008C577A" w:rsidRDefault="007954AD" w:rsidP="004115C4">
            <w:pPr>
              <w:cnfStyle w:val="100000000000" w:firstRow="1" w:lastRow="0" w:firstColumn="0" w:lastColumn="0" w:oddVBand="0" w:evenVBand="0" w:oddHBand="0" w:evenHBand="0" w:firstRowFirstColumn="0" w:firstRowLastColumn="0" w:lastRowFirstColumn="0" w:lastRowLastColumn="0"/>
            </w:pPr>
            <w:r w:rsidRPr="008C577A">
              <w:t>NOMBRE DE LA CUENTA</w:t>
            </w:r>
          </w:p>
        </w:tc>
        <w:tc>
          <w:tcPr>
            <w:tcW w:w="0" w:type="auto"/>
            <w:noWrap/>
            <w:hideMark/>
          </w:tcPr>
          <w:p w:rsidR="007954AD" w:rsidRPr="008C577A" w:rsidRDefault="007954AD" w:rsidP="004115C4">
            <w:pPr>
              <w:cnfStyle w:val="100000000000" w:firstRow="1" w:lastRow="0" w:firstColumn="0" w:lastColumn="0" w:oddVBand="0" w:evenVBand="0" w:oddHBand="0" w:evenHBand="0" w:firstRowFirstColumn="0" w:firstRowLastColumn="0" w:lastRowFirstColumn="0" w:lastRowLastColumn="0"/>
            </w:pPr>
            <w:r w:rsidRPr="008C577A">
              <w:t>MONTO</w:t>
            </w: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 </w:t>
            </w:r>
          </w:p>
        </w:tc>
        <w:tc>
          <w:tcPr>
            <w:tcW w:w="0" w:type="auto"/>
            <w:noWrap/>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pPr>
          </w:p>
          <w:p w:rsidR="007954AD" w:rsidRPr="00570511" w:rsidRDefault="007954AD" w:rsidP="004115C4">
            <w:pPr>
              <w:cnfStyle w:val="000000100000" w:firstRow="0" w:lastRow="0" w:firstColumn="0" w:lastColumn="0" w:oddVBand="0" w:evenVBand="0" w:oddHBand="1" w:evenHBand="0" w:firstRowFirstColumn="0" w:firstRowLastColumn="0" w:lastRowFirstColumn="0" w:lastRowLastColumn="0"/>
            </w:pPr>
            <w:r w:rsidRPr="00570511">
              <w:t>FLUJO NETO DE EFECTIVO DE LAS ACTIVIDADES DE OPERACIÓN</w:t>
            </w:r>
          </w:p>
        </w:tc>
        <w:tc>
          <w:tcPr>
            <w:tcW w:w="0" w:type="auto"/>
            <w:noWrap/>
            <w:hideMark/>
          </w:tcPr>
          <w:p w:rsidR="007954AD" w:rsidRDefault="007954AD" w:rsidP="004115C4">
            <w:pPr>
              <w:cnfStyle w:val="000000100000" w:firstRow="0" w:lastRow="0" w:firstColumn="0" w:lastColumn="0" w:oddVBand="0" w:evenVBand="0" w:oddHBand="1" w:evenHBand="0" w:firstRowFirstColumn="0" w:firstRowLastColumn="0" w:lastRowFirstColumn="0" w:lastRowLastColumn="0"/>
            </w:pPr>
          </w:p>
          <w:p w:rsidR="007954AD" w:rsidRPr="00570511" w:rsidRDefault="007954AD" w:rsidP="004115C4">
            <w:pPr>
              <w:cnfStyle w:val="000000100000" w:firstRow="0" w:lastRow="0" w:firstColumn="0" w:lastColumn="0" w:oddVBand="0" w:evenVBand="0" w:oddHBand="1" w:evenHBand="0" w:firstRowFirstColumn="0" w:firstRowLastColumn="0" w:lastRowFirstColumn="0" w:lastRowLastColumn="0"/>
            </w:pPr>
            <w:r w:rsidRPr="00E545E0">
              <w:t>10</w:t>
            </w:r>
            <w:r>
              <w:t>,</w:t>
            </w:r>
            <w:r w:rsidRPr="00E545E0">
              <w:t>075</w:t>
            </w:r>
            <w:r>
              <w:t>,</w:t>
            </w:r>
            <w:r w:rsidRPr="00E545E0">
              <w:t>381.27</w:t>
            </w: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 </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MENOS: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 </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Movimientos de partidas (o rubros) que no afectan al efectivo.</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5500</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Otros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5510</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Estimaciones, depreciaciones, deterioros, obsolescencia y amortizaciones</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5511</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Estimaciones por pérdida o deterioro de activos circulantes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5512</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Estimaciones por pérdida o deterioro de activos no circulantes</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5513</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Depreciación de bienes inmuebles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5514</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Depreciación de infraestructura</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5590</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Otros gastos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5591</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Gastos de ejercicios anteriores</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5592</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Pérdidas por responsabilidades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5593</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Bonificaciones y descuentos otorgados</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5594</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Diferencias por tipo de cambio negativas en efectivo y equivalentes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5595</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Diferencias de cotizaciones negativas en valores negociables</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5596</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Resultado por posición monetaria</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5597</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Pérdidas por participación patrimonial</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5599</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Otros gastos varios</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5600</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INVERSIÓN PÚBLICA</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5610</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Inversión pública no capitalizable</w:t>
            </w:r>
          </w:p>
        </w:tc>
        <w:tc>
          <w:tcPr>
            <w:tcW w:w="0" w:type="auto"/>
            <w:noWrap/>
            <w:hideMark/>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8C577A" w:rsidRDefault="007954AD" w:rsidP="004115C4">
            <w:pPr>
              <w:rPr>
                <w:b w:val="0"/>
              </w:rPr>
            </w:pPr>
            <w:r w:rsidRPr="008C577A">
              <w:rPr>
                <w:b w:val="0"/>
              </w:rPr>
              <w:t>5611</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r w:rsidRPr="008C577A">
              <w:t>Construcción en bienes no capitalizable</w:t>
            </w:r>
          </w:p>
        </w:tc>
        <w:tc>
          <w:tcPr>
            <w:tcW w:w="0" w:type="auto"/>
            <w:noWrap/>
            <w:hideMark/>
          </w:tcPr>
          <w:p w:rsidR="007954AD" w:rsidRPr="008C577A" w:rsidRDefault="007954AD" w:rsidP="004115C4">
            <w:pPr>
              <w:cnfStyle w:val="000000100000" w:firstRow="0" w:lastRow="0" w:firstColumn="0" w:lastColumn="0" w:oddVBand="0" w:evenVBand="0" w:oddHBand="1" w:evenHBand="0" w:firstRowFirstColumn="0" w:firstRowLastColumn="0" w:lastRowFirstColumn="0" w:lastRowLastColumn="0"/>
            </w:pP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7954AD" w:rsidRPr="008C577A" w:rsidRDefault="007954AD" w:rsidP="004115C4">
            <w:pPr>
              <w:rPr>
                <w:b w:val="0"/>
              </w:rPr>
            </w:pPr>
          </w:p>
        </w:tc>
        <w:tc>
          <w:tcPr>
            <w:tcW w:w="0" w:type="auto"/>
            <w:noWrap/>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r w:rsidRPr="008C577A">
              <w:t>IGUAL</w:t>
            </w:r>
          </w:p>
        </w:tc>
        <w:tc>
          <w:tcPr>
            <w:tcW w:w="0" w:type="auto"/>
            <w:noWrap/>
          </w:tcPr>
          <w:p w:rsidR="007954AD" w:rsidRPr="008C577A" w:rsidRDefault="007954AD" w:rsidP="004115C4">
            <w:pPr>
              <w:cnfStyle w:val="000000000000" w:firstRow="0" w:lastRow="0" w:firstColumn="0" w:lastColumn="0" w:oddVBand="0" w:evenVBand="0" w:oddHBand="0" w:evenHBand="0" w:firstRowFirstColumn="0" w:firstRowLastColumn="0" w:lastRowFirstColumn="0" w:lastRowLastColumn="0"/>
            </w:pPr>
          </w:p>
        </w:tc>
      </w:tr>
      <w:tr w:rsidR="007954AD" w:rsidRPr="008C577A" w:rsidTr="00CA5616">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7954AD" w:rsidRPr="008C577A" w:rsidRDefault="007954AD" w:rsidP="004115C4">
            <w:pPr>
              <w:rPr>
                <w:b w:val="0"/>
              </w:rPr>
            </w:pPr>
          </w:p>
        </w:tc>
        <w:tc>
          <w:tcPr>
            <w:tcW w:w="0" w:type="auto"/>
            <w:noWrap/>
          </w:tcPr>
          <w:p w:rsidR="007954AD" w:rsidRPr="00E545E0" w:rsidRDefault="007954AD" w:rsidP="004115C4">
            <w:pPr>
              <w:cnfStyle w:val="000000100000" w:firstRow="0" w:lastRow="0" w:firstColumn="0" w:lastColumn="0" w:oddVBand="0" w:evenVBand="0" w:oddHBand="1" w:evenHBand="0" w:firstRowFirstColumn="0" w:firstRowLastColumn="0" w:lastRowFirstColumn="0" w:lastRowLastColumn="0"/>
              <w:rPr>
                <w:b/>
              </w:rPr>
            </w:pPr>
            <w:r w:rsidRPr="00E545E0">
              <w:rPr>
                <w:b/>
              </w:rPr>
              <w:t>RESULTADO DEL EJERCICIO (AHORRO / DESAHORRO)</w:t>
            </w:r>
          </w:p>
        </w:tc>
        <w:tc>
          <w:tcPr>
            <w:tcW w:w="0" w:type="auto"/>
            <w:noWrap/>
          </w:tcPr>
          <w:p w:rsidR="007954AD" w:rsidRPr="00E545E0" w:rsidRDefault="007954AD" w:rsidP="004115C4">
            <w:pPr>
              <w:cnfStyle w:val="000000100000" w:firstRow="0" w:lastRow="0" w:firstColumn="0" w:lastColumn="0" w:oddVBand="0" w:evenVBand="0" w:oddHBand="1" w:evenHBand="0" w:firstRowFirstColumn="0" w:firstRowLastColumn="0" w:lastRowFirstColumn="0" w:lastRowLastColumn="0"/>
              <w:rPr>
                <w:b/>
              </w:rPr>
            </w:pPr>
            <w:r w:rsidRPr="00E545E0">
              <w:rPr>
                <w:b/>
              </w:rPr>
              <w:t>10,075,381.27</w:t>
            </w:r>
          </w:p>
        </w:tc>
      </w:tr>
      <w:tr w:rsidR="007954AD" w:rsidRPr="008C577A" w:rsidTr="00CA5616">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tcPr>
          <w:p w:rsidR="007954AD" w:rsidRPr="008C577A" w:rsidRDefault="007954AD" w:rsidP="004115C4">
            <w:pPr>
              <w:rPr>
                <w:b w:val="0"/>
              </w:rPr>
            </w:pPr>
          </w:p>
        </w:tc>
        <w:tc>
          <w:tcPr>
            <w:tcW w:w="0" w:type="auto"/>
            <w:noWrap/>
          </w:tcPr>
          <w:p w:rsidR="007954AD" w:rsidRPr="00570511" w:rsidRDefault="007954AD" w:rsidP="004115C4">
            <w:pPr>
              <w:cnfStyle w:val="000000000000" w:firstRow="0" w:lastRow="0" w:firstColumn="0" w:lastColumn="0" w:oddVBand="0" w:evenVBand="0" w:oddHBand="0" w:evenHBand="0" w:firstRowFirstColumn="0" w:firstRowLastColumn="0" w:lastRowFirstColumn="0" w:lastRowLastColumn="0"/>
            </w:pPr>
          </w:p>
        </w:tc>
        <w:tc>
          <w:tcPr>
            <w:tcW w:w="0" w:type="auto"/>
            <w:noWrap/>
          </w:tcPr>
          <w:p w:rsidR="007954AD" w:rsidRPr="007F0F13" w:rsidRDefault="007954AD" w:rsidP="004115C4">
            <w:pPr>
              <w:cnfStyle w:val="000000000000" w:firstRow="0" w:lastRow="0" w:firstColumn="0" w:lastColumn="0" w:oddVBand="0" w:evenVBand="0" w:oddHBand="0" w:evenHBand="0" w:firstRowFirstColumn="0" w:firstRowLastColumn="0" w:lastRowFirstColumn="0" w:lastRowLastColumn="0"/>
            </w:pPr>
          </w:p>
        </w:tc>
      </w:tr>
    </w:tbl>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Default="007954AD" w:rsidP="007954AD">
      <w:pPr>
        <w:pStyle w:val="Prrafodelista"/>
        <w:ind w:left="1080"/>
        <w:jc w:val="both"/>
        <w:rPr>
          <w:rFonts w:ascii="Arial" w:hAnsi="Arial" w:cs="Arial"/>
          <w:b/>
        </w:rPr>
      </w:pPr>
    </w:p>
    <w:p w:rsidR="007954AD" w:rsidRPr="00A17E1B" w:rsidRDefault="007954AD" w:rsidP="007954AD">
      <w:pPr>
        <w:pStyle w:val="Prrafodelista"/>
        <w:numPr>
          <w:ilvl w:val="0"/>
          <w:numId w:val="39"/>
        </w:numPr>
        <w:jc w:val="both"/>
        <w:rPr>
          <w:rFonts w:ascii="Arial" w:hAnsi="Arial" w:cs="Arial"/>
          <w:b/>
        </w:rPr>
      </w:pPr>
      <w:r w:rsidRPr="00A17E1B">
        <w:rPr>
          <w:rFonts w:ascii="Arial" w:hAnsi="Arial" w:cs="Arial"/>
          <w:b/>
        </w:rPr>
        <w:t>CONCILIACIÓN ENTRE LOS INGRESOS PRESUPUESTARIOS Y CONTABLES, ASI COMO ENTRE LOS EGRESOS PRESUPUESTARIOS Y LOS GASTOS CONTABLES.</w:t>
      </w:r>
    </w:p>
    <w:p w:rsidR="007954AD" w:rsidRPr="00B6673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Pr>
          <w:rFonts w:ascii="Arial" w:hAnsi="Arial" w:cs="Arial"/>
          <w:b/>
          <w:sz w:val="20"/>
          <w:szCs w:val="20"/>
        </w:rPr>
        <w:t xml:space="preserve">EA 4.- 1 Conciliación </w:t>
      </w: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r>
        <w:rPr>
          <w:rFonts w:ascii="Arial" w:hAnsi="Arial" w:cs="Arial"/>
          <w:b/>
          <w:sz w:val="20"/>
          <w:szCs w:val="20"/>
        </w:rPr>
        <w:t>Entre Ingresos Presupuestarios y Contables de Julio a Septiembre de 2018</w:t>
      </w: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tbl>
      <w:tblPr>
        <w:tblStyle w:val="Tabladelista3-nfasis61"/>
        <w:tblW w:w="0" w:type="auto"/>
        <w:jc w:val="center"/>
        <w:tblLook w:val="04A0" w:firstRow="1" w:lastRow="0" w:firstColumn="1" w:lastColumn="0" w:noHBand="0" w:noVBand="1"/>
      </w:tblPr>
      <w:tblGrid>
        <w:gridCol w:w="825"/>
        <w:gridCol w:w="5661"/>
        <w:gridCol w:w="1026"/>
        <w:gridCol w:w="2024"/>
      </w:tblGrid>
      <w:tr w:rsidR="007954AD" w:rsidRPr="00ED3477" w:rsidTr="00CA5616">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ED3477" w:rsidRDefault="007954AD" w:rsidP="004115C4">
            <w:pPr>
              <w:rPr>
                <w:rFonts w:eastAsia="Times New Roman"/>
                <w:b w:val="0"/>
                <w:bCs w:val="0"/>
                <w:color w:val="000000"/>
              </w:rPr>
            </w:pPr>
            <w:r w:rsidRPr="00ED3477">
              <w:rPr>
                <w:rFonts w:eastAsia="Times New Roman"/>
                <w:color w:val="000000"/>
              </w:rPr>
              <w:t>CTA</w:t>
            </w:r>
          </w:p>
        </w:tc>
        <w:tc>
          <w:tcPr>
            <w:tcW w:w="0" w:type="auto"/>
            <w:hideMark/>
          </w:tcPr>
          <w:p w:rsidR="007954AD" w:rsidRPr="00ED3477" w:rsidRDefault="007954AD" w:rsidP="004115C4">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NOMBRE DE LA CUENTA</w:t>
            </w:r>
          </w:p>
        </w:tc>
        <w:tc>
          <w:tcPr>
            <w:tcW w:w="0" w:type="auto"/>
            <w:noWrap/>
            <w:hideMark/>
          </w:tcPr>
          <w:p w:rsidR="007954AD" w:rsidRPr="00ED3477" w:rsidRDefault="007954AD" w:rsidP="004115C4">
            <w:pP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 xml:space="preserve">IMPORTE </w:t>
            </w:r>
            <w:r>
              <w:rPr>
                <w:rFonts w:eastAsia="Times New Roman"/>
                <w:color w:val="000000"/>
              </w:rPr>
              <w:t>30</w:t>
            </w:r>
            <w:r w:rsidRPr="00ED3477">
              <w:rPr>
                <w:rFonts w:eastAsia="Times New Roman"/>
                <w:color w:val="000000"/>
              </w:rPr>
              <w:t>/0</w:t>
            </w:r>
            <w:r>
              <w:rPr>
                <w:rFonts w:eastAsia="Times New Roman"/>
                <w:color w:val="000000"/>
              </w:rPr>
              <w:t>9</w:t>
            </w:r>
            <w:r w:rsidRPr="00ED3477">
              <w:rPr>
                <w:rFonts w:eastAsia="Times New Roman"/>
                <w:color w:val="000000"/>
              </w:rPr>
              <w:t>/2018</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b w:val="0"/>
                <w:bCs w:val="0"/>
                <w:color w:val="000000"/>
              </w:rPr>
            </w:pPr>
            <w:r w:rsidRPr="00ED3477">
              <w:rPr>
                <w:rFonts w:eastAsia="Times New Roman"/>
                <w:color w:val="000000"/>
              </w:rPr>
              <w:t>900001</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1. Ingresos Presupuestarios</w:t>
            </w:r>
          </w:p>
        </w:tc>
        <w:tc>
          <w:tcPr>
            <w:tcW w:w="0" w:type="auto"/>
            <w:noWrap/>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59,495,604.04</w:t>
            </w:r>
          </w:p>
        </w:tc>
      </w:tr>
      <w:tr w:rsidR="007954AD" w:rsidRPr="00ED3477" w:rsidTr="00CA5616">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b w:val="0"/>
                <w:bCs w:val="0"/>
                <w:color w:val="000000"/>
              </w:rPr>
            </w:pPr>
            <w:r w:rsidRPr="00ED3477">
              <w:rPr>
                <w:rFonts w:eastAsia="Times New Roman"/>
                <w:color w:val="000000"/>
              </w:rPr>
              <w:t>900002</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2. Más ingresos contables no presupuestarios</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Pr>
                <w:rFonts w:eastAsia="Times New Roman"/>
                <w:b/>
                <w:bCs/>
                <w:color w:val="000000"/>
              </w:rPr>
              <w:t>33,405.93</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4320</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Incremento por variación de inventarios</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trHeight w:val="5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4330</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Disminución del exceso de estimaciones por pérdida o deterioro u obsolescencia</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4340</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Disminución del exceso de provisiones</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4399</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y beneficios varios</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4400</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Otros ingresos contables no presupuestarios</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33,405.93</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b w:val="0"/>
                <w:bCs w:val="0"/>
                <w:color w:val="000000"/>
              </w:rPr>
            </w:pPr>
            <w:r w:rsidRPr="00ED3477">
              <w:rPr>
                <w:rFonts w:eastAsia="Times New Roman"/>
                <w:color w:val="000000"/>
              </w:rPr>
              <w:t>900003</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3. Menos ingresos presupuestarios no contables</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 xml:space="preserve">- </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52</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Productos de capital</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62</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Aprovechamientos</w:t>
            </w:r>
            <w:r>
              <w:rPr>
                <w:rFonts w:eastAsia="Times New Roman"/>
                <w:color w:val="000000"/>
              </w:rPr>
              <w:t>, C</w:t>
            </w:r>
            <w:r w:rsidRPr="00ED3477">
              <w:rPr>
                <w:rFonts w:eastAsia="Times New Roman"/>
                <w:color w:val="000000"/>
              </w:rPr>
              <w:t>apital</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0</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Ingresos derivados de financiamientos</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7954AD" w:rsidRPr="00ED3477" w:rsidTr="00CA5616">
        <w:trPr>
          <w:trHeight w:val="23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color w:val="000000"/>
              </w:rPr>
            </w:pPr>
            <w:r w:rsidRPr="00ED3477">
              <w:rPr>
                <w:rFonts w:eastAsia="Times New Roman"/>
                <w:color w:val="000000"/>
              </w:rPr>
              <w:t>4500</w:t>
            </w:r>
          </w:p>
        </w:tc>
        <w:tc>
          <w:tcPr>
            <w:tcW w:w="0" w:type="auto"/>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presupuestarios no contables</w:t>
            </w:r>
          </w:p>
        </w:tc>
        <w:tc>
          <w:tcPr>
            <w:tcW w:w="0" w:type="auto"/>
            <w:noWrap/>
            <w:hideMark/>
          </w:tcPr>
          <w:p w:rsidR="007954AD" w:rsidRPr="00ED3477" w:rsidRDefault="007954AD" w:rsidP="004115C4">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r>
      <w:tr w:rsidR="007954AD" w:rsidRPr="00ED3477" w:rsidTr="00CA5616">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D3477" w:rsidRDefault="007954AD" w:rsidP="004115C4">
            <w:pPr>
              <w:jc w:val="right"/>
              <w:rPr>
                <w:rFonts w:eastAsia="Times New Roman"/>
                <w:b w:val="0"/>
                <w:bCs w:val="0"/>
                <w:color w:val="000000"/>
              </w:rPr>
            </w:pPr>
            <w:r w:rsidRPr="00ED3477">
              <w:rPr>
                <w:rFonts w:eastAsia="Times New Roman"/>
                <w:color w:val="000000"/>
              </w:rPr>
              <w:t>900004</w:t>
            </w:r>
          </w:p>
        </w:tc>
        <w:tc>
          <w:tcPr>
            <w:tcW w:w="0" w:type="auto"/>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 xml:space="preserve">4. Ingresos Contables </w:t>
            </w:r>
          </w:p>
        </w:tc>
        <w:tc>
          <w:tcPr>
            <w:tcW w:w="0" w:type="auto"/>
            <w:noWrap/>
            <w:hideMark/>
          </w:tcPr>
          <w:p w:rsidR="007954AD" w:rsidRPr="00ED3477"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7954AD" w:rsidRPr="00ED3477" w:rsidRDefault="007954AD" w:rsidP="004115C4">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59,529,009.97</w:t>
            </w:r>
          </w:p>
        </w:tc>
      </w:tr>
    </w:tbl>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0" w:line="240" w:lineRule="auto"/>
        <w:jc w:val="both"/>
        <w:rPr>
          <w:rFonts w:ascii="Arial" w:hAnsi="Arial" w:cs="Arial"/>
          <w:b/>
          <w:sz w:val="20"/>
          <w:szCs w:val="20"/>
        </w:rPr>
      </w:pPr>
    </w:p>
    <w:p w:rsidR="007954AD" w:rsidRDefault="007954AD" w:rsidP="007954AD">
      <w:pPr>
        <w:spacing w:after="200" w:line="276" w:lineRule="auto"/>
        <w:jc w:val="both"/>
        <w:rPr>
          <w:rFonts w:ascii="Arial" w:hAnsi="Arial" w:cs="Arial"/>
          <w:b/>
          <w:sz w:val="20"/>
          <w:szCs w:val="16"/>
        </w:rPr>
      </w:pPr>
      <w:r w:rsidRPr="0079338F">
        <w:rPr>
          <w:rFonts w:ascii="Arial" w:hAnsi="Arial" w:cs="Arial"/>
          <w:b/>
          <w:sz w:val="20"/>
          <w:szCs w:val="16"/>
        </w:rPr>
        <w:t>EA 4.- 2 Conciliación entre egresos Presupuestarios y Contables</w:t>
      </w:r>
    </w:p>
    <w:tbl>
      <w:tblPr>
        <w:tblStyle w:val="Tabladelista3-nfasis61"/>
        <w:tblW w:w="0" w:type="auto"/>
        <w:tblLook w:val="04A0" w:firstRow="1" w:lastRow="0" w:firstColumn="1" w:lastColumn="0" w:noHBand="0" w:noVBand="1"/>
      </w:tblPr>
      <w:tblGrid>
        <w:gridCol w:w="1391"/>
        <w:gridCol w:w="3710"/>
        <w:gridCol w:w="3195"/>
        <w:gridCol w:w="1240"/>
      </w:tblGrid>
      <w:tr w:rsidR="007954AD" w:rsidRPr="00EF3DC4" w:rsidTr="004115C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0" w:type="auto"/>
            <w:hideMark/>
          </w:tcPr>
          <w:p w:rsidR="007954AD" w:rsidRPr="00EF3DC4" w:rsidRDefault="007954AD" w:rsidP="004115C4">
            <w:pPr>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CTA</w:t>
            </w:r>
          </w:p>
        </w:tc>
        <w:tc>
          <w:tcPr>
            <w:tcW w:w="0" w:type="auto"/>
            <w:hideMark/>
          </w:tcPr>
          <w:p w:rsidR="007954AD" w:rsidRPr="00EF3DC4"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NOMBRE DE LA CUENTA</w:t>
            </w:r>
          </w:p>
        </w:tc>
        <w:tc>
          <w:tcPr>
            <w:tcW w:w="0" w:type="auto"/>
            <w:noWrap/>
            <w:hideMark/>
          </w:tcPr>
          <w:p w:rsidR="007954AD" w:rsidRPr="00EF3DC4" w:rsidRDefault="007954AD" w:rsidP="004115C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Pr>
                <w:rFonts w:ascii="Arial" w:eastAsia="Times New Roman" w:hAnsi="Arial" w:cs="Arial"/>
                <w:color w:val="000000"/>
                <w:sz w:val="16"/>
                <w:szCs w:val="16"/>
              </w:rPr>
              <w:t xml:space="preserve">IMPORTE JULIO  A SEPTIEMBRE </w:t>
            </w:r>
            <w:r w:rsidRPr="00EF3DC4">
              <w:rPr>
                <w:rFonts w:ascii="Arial" w:eastAsia="Times New Roman" w:hAnsi="Arial" w:cs="Arial"/>
                <w:color w:val="000000"/>
                <w:sz w:val="16"/>
                <w:szCs w:val="16"/>
              </w:rPr>
              <w:t xml:space="preserve"> 201</w:t>
            </w:r>
            <w:r>
              <w:rPr>
                <w:rFonts w:ascii="Arial" w:eastAsia="Times New Roman" w:hAnsi="Arial" w:cs="Arial"/>
                <w:color w:val="000000"/>
                <w:sz w:val="16"/>
                <w:szCs w:val="16"/>
              </w:rPr>
              <w:t>8</w:t>
            </w:r>
          </w:p>
        </w:tc>
        <w:tc>
          <w:tcPr>
            <w:tcW w:w="0" w:type="auto"/>
            <w:noWrap/>
            <w:hideMark/>
          </w:tcPr>
          <w:p w:rsidR="007954AD" w:rsidRPr="00EF3DC4" w:rsidRDefault="007954AD" w:rsidP="004115C4">
            <w:pP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900001</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sidRPr="00EF3DC4">
              <w:rPr>
                <w:rFonts w:ascii="Arial" w:eastAsia="Times New Roman" w:hAnsi="Arial" w:cs="Arial"/>
                <w:b/>
                <w:bCs/>
                <w:color w:val="000000"/>
                <w:sz w:val="16"/>
                <w:szCs w:val="16"/>
              </w:rPr>
              <w:t>1. Total de egresos (presupuestarios)</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rPr>
            </w:pPr>
            <w:r>
              <w:rPr>
                <w:rFonts w:ascii="Arial" w:eastAsia="Times New Roman" w:hAnsi="Arial" w:cs="Arial"/>
                <w:b/>
                <w:bCs/>
                <w:color w:val="000000"/>
                <w:sz w:val="16"/>
                <w:szCs w:val="16"/>
              </w:rPr>
              <w:t>56,446,945.45</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900002</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EF3DC4">
              <w:rPr>
                <w:rFonts w:ascii="Arial" w:eastAsia="Times New Roman" w:hAnsi="Arial" w:cs="Arial"/>
                <w:b/>
                <w:bCs/>
                <w:color w:val="000000"/>
                <w:sz w:val="16"/>
                <w:szCs w:val="16"/>
              </w:rPr>
              <w:t>2. Menos egresos presupuestarios no contables</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Pr>
                <w:rFonts w:ascii="Arial" w:eastAsia="Times New Roman" w:hAnsi="Arial" w:cs="Arial"/>
                <w:b/>
                <w:bCs/>
                <w:color w:val="000000"/>
                <w:sz w:val="16"/>
                <w:szCs w:val="16"/>
              </w:rPr>
              <w:t>10,425,822.52</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5100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Mobiliario y equipo de administración</w:t>
            </w:r>
          </w:p>
        </w:tc>
        <w:tc>
          <w:tcPr>
            <w:tcW w:w="0" w:type="auto"/>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26,163.84</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5200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Mobiliario y equipo educacional y recreativo</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23,903.99</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5300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Equipo e instrumental médico y de laboratorio</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5400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Vehículos y equipo de transporte</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0.00</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Equipo de defensa y seguridad</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5600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Maquinaria, otros equipos y herramientas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14,945.39</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5700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Activos biológicos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rPr>
                <w:rFonts w:ascii="Arial" w:eastAsia="Times New Roman" w:hAnsi="Arial" w:cs="Arial"/>
                <w:color w:val="000000"/>
                <w:sz w:val="16"/>
                <w:szCs w:val="16"/>
              </w:rPr>
            </w:pPr>
            <w:r w:rsidRPr="00EF3DC4">
              <w:rPr>
                <w:rFonts w:ascii="Arial" w:eastAsia="Times New Roman" w:hAnsi="Arial" w:cs="Arial"/>
                <w:color w:val="000000"/>
                <w:sz w:val="16"/>
                <w:szCs w:val="16"/>
              </w:rPr>
              <w:t>5800-6100-6300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Bienes inmuebles</w:t>
            </w:r>
          </w:p>
        </w:tc>
        <w:tc>
          <w:tcPr>
            <w:tcW w:w="0" w:type="auto"/>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lastRenderedPageBreak/>
              <w:t>5900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Activos intangibles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6200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Obra pública en bienes propios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9,283,653.69</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7200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Acciones y participaciones de capital</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7300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Compra de títulos y valores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7500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Inversiones en fideicomisos, mandatos y otros análogos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7900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Provisiones para contingencias y otras erogaciones especiales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9100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Amortización de la deuda pública</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1,077,155.61</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9900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Adeudos de ejercicios fiscales anteriores (ADEFAS)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rPr>
                <w:rFonts w:eastAsia="Times New Roman"/>
                <w:color w:val="000000"/>
              </w:rPr>
            </w:pPr>
            <w:r w:rsidRPr="00EF3DC4">
              <w:rPr>
                <w:rFonts w:eastAsia="Times New Roman"/>
                <w:color w:val="000000"/>
              </w:rPr>
              <w:t> </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Otros egresos presupuestales no contables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900003</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EF3DC4">
              <w:rPr>
                <w:rFonts w:ascii="Arial" w:eastAsia="Times New Roman" w:hAnsi="Arial" w:cs="Arial"/>
                <w:b/>
                <w:bCs/>
                <w:color w:val="000000"/>
                <w:sz w:val="16"/>
                <w:szCs w:val="16"/>
              </w:rPr>
              <w:t>3. Más gastos contables no presupuestales</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Pr>
                <w:rFonts w:ascii="Arial" w:eastAsia="Times New Roman" w:hAnsi="Arial" w:cs="Arial"/>
                <w:b/>
                <w:bCs/>
                <w:color w:val="000000"/>
                <w:sz w:val="16"/>
                <w:szCs w:val="16"/>
              </w:rPr>
              <w:t>9,283,653.69</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5510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Estimaciones, depreciaciones, deterioros, obsolescencia y amortizaciones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5520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Provisiones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5530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Disminución de inventarios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5540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Aumento por insuficiencia de estimaciones por pérdida o deterioro u obsolescencia</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5550</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Aumento por insuficiencia de provisiones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color w:val="000000"/>
                <w:sz w:val="16"/>
                <w:szCs w:val="16"/>
              </w:rPr>
            </w:pPr>
            <w:r w:rsidRPr="00EF3DC4">
              <w:rPr>
                <w:rFonts w:ascii="Arial" w:eastAsia="Times New Roman" w:hAnsi="Arial" w:cs="Arial"/>
                <w:color w:val="000000"/>
                <w:sz w:val="16"/>
                <w:szCs w:val="16"/>
              </w:rPr>
              <w:t>5590</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Otros gastos</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 -</w:t>
            </w:r>
          </w:p>
        </w:tc>
        <w:tc>
          <w:tcPr>
            <w:tcW w:w="0" w:type="auto"/>
            <w:noWrap/>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7954AD" w:rsidRPr="00EF3DC4" w:rsidTr="004115C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rPr>
                <w:rFonts w:eastAsia="Times New Roman"/>
                <w:color w:val="000000"/>
              </w:rPr>
            </w:pPr>
            <w:r w:rsidRPr="00EF3DC4">
              <w:rPr>
                <w:rFonts w:eastAsia="Times New Roman"/>
                <w:color w:val="000000"/>
              </w:rPr>
              <w:t> </w:t>
            </w:r>
          </w:p>
        </w:tc>
        <w:tc>
          <w:tcPr>
            <w:tcW w:w="0" w:type="auto"/>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EF3DC4">
              <w:rPr>
                <w:rFonts w:ascii="Arial" w:eastAsia="Times New Roman" w:hAnsi="Arial" w:cs="Arial"/>
                <w:color w:val="000000"/>
                <w:sz w:val="16"/>
                <w:szCs w:val="16"/>
              </w:rPr>
              <w:t>Otros gastos contables no presupuestales</w:t>
            </w:r>
          </w:p>
        </w:tc>
        <w:tc>
          <w:tcPr>
            <w:tcW w:w="0" w:type="auto"/>
            <w:noWrap/>
            <w:hideMark/>
          </w:tcPr>
          <w:p w:rsidR="007954AD" w:rsidRPr="00EF3DC4" w:rsidRDefault="007954AD" w:rsidP="004115C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9,283,653.69</w:t>
            </w:r>
            <w:r w:rsidRPr="00EF3DC4">
              <w:rPr>
                <w:rFonts w:ascii="Arial" w:eastAsia="Times New Roman" w:hAnsi="Arial" w:cs="Arial"/>
                <w:color w:val="000000"/>
                <w:sz w:val="16"/>
                <w:szCs w:val="16"/>
              </w:rPr>
              <w:t> </w:t>
            </w:r>
          </w:p>
        </w:tc>
        <w:tc>
          <w:tcPr>
            <w:tcW w:w="0" w:type="auto"/>
            <w:noWrap/>
            <w:hideMark/>
          </w:tcPr>
          <w:p w:rsidR="007954AD" w:rsidRPr="00EF3DC4" w:rsidRDefault="007954AD" w:rsidP="004115C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F3DC4">
              <w:rPr>
                <w:rFonts w:eastAsia="Times New Roman"/>
                <w:color w:val="000000"/>
              </w:rPr>
              <w:t> </w:t>
            </w:r>
          </w:p>
        </w:tc>
      </w:tr>
      <w:tr w:rsidR="007954AD" w:rsidRPr="00EF3DC4" w:rsidTr="004115C4">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7954AD" w:rsidRPr="00EF3DC4" w:rsidRDefault="007954AD" w:rsidP="004115C4">
            <w:pPr>
              <w:jc w:val="right"/>
              <w:rPr>
                <w:rFonts w:ascii="Arial" w:eastAsia="Times New Roman" w:hAnsi="Arial" w:cs="Arial"/>
                <w:b w:val="0"/>
                <w:bCs w:val="0"/>
                <w:color w:val="000000"/>
                <w:sz w:val="16"/>
                <w:szCs w:val="16"/>
              </w:rPr>
            </w:pPr>
            <w:r w:rsidRPr="00EF3DC4">
              <w:rPr>
                <w:rFonts w:ascii="Arial" w:eastAsia="Times New Roman" w:hAnsi="Arial" w:cs="Arial"/>
                <w:color w:val="000000"/>
                <w:sz w:val="16"/>
                <w:szCs w:val="16"/>
              </w:rPr>
              <w:t>900004</w:t>
            </w:r>
          </w:p>
        </w:tc>
        <w:tc>
          <w:tcPr>
            <w:tcW w:w="0" w:type="auto"/>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EF3DC4">
              <w:rPr>
                <w:rFonts w:ascii="Arial" w:eastAsia="Times New Roman" w:hAnsi="Arial" w:cs="Arial"/>
                <w:b/>
                <w:bCs/>
                <w:color w:val="000000"/>
                <w:sz w:val="16"/>
                <w:szCs w:val="16"/>
              </w:rPr>
              <w:t xml:space="preserve">4. Total de Gasto Contable </w:t>
            </w:r>
          </w:p>
        </w:tc>
        <w:tc>
          <w:tcPr>
            <w:tcW w:w="0" w:type="auto"/>
            <w:noWrap/>
            <w:hideMark/>
          </w:tcPr>
          <w:p w:rsidR="007954AD" w:rsidRPr="00EF3DC4" w:rsidRDefault="007954AD" w:rsidP="004115C4">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F3DC4">
              <w:rPr>
                <w:rFonts w:eastAsia="Times New Roman"/>
                <w:color w:val="000000"/>
              </w:rPr>
              <w:t> </w:t>
            </w:r>
          </w:p>
        </w:tc>
        <w:tc>
          <w:tcPr>
            <w:tcW w:w="0" w:type="auto"/>
            <w:noWrap/>
            <w:hideMark/>
          </w:tcPr>
          <w:p w:rsidR="007954AD" w:rsidRPr="00EF3DC4" w:rsidRDefault="007954AD" w:rsidP="004115C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Pr>
                <w:rFonts w:ascii="Arial" w:eastAsia="Times New Roman" w:hAnsi="Arial" w:cs="Arial"/>
                <w:b/>
                <w:bCs/>
                <w:color w:val="000000"/>
                <w:sz w:val="16"/>
                <w:szCs w:val="16"/>
              </w:rPr>
              <w:t>55,304,776.62</w:t>
            </w:r>
          </w:p>
        </w:tc>
      </w:tr>
    </w:tbl>
    <w:p w:rsidR="007954AD" w:rsidRDefault="007954AD" w:rsidP="007954AD">
      <w:pPr>
        <w:spacing w:after="0"/>
        <w:rPr>
          <w:rFonts w:ascii="Arial" w:hAnsi="Arial" w:cs="Arial"/>
          <w:b/>
          <w:sz w:val="20"/>
          <w:szCs w:val="20"/>
          <w:u w:val="single"/>
        </w:rPr>
      </w:pPr>
    </w:p>
    <w:p w:rsidR="007954AD" w:rsidRDefault="007954AD" w:rsidP="007954AD">
      <w:pPr>
        <w:tabs>
          <w:tab w:val="left" w:pos="1020"/>
        </w:tabs>
        <w:spacing w:after="0"/>
        <w:jc w:val="both"/>
        <w:rPr>
          <w:rFonts w:ascii="Arial" w:hAnsi="Arial" w:cs="Arial"/>
          <w:b/>
          <w:color w:val="000000"/>
          <w:sz w:val="20"/>
          <w:szCs w:val="20"/>
        </w:rPr>
      </w:pPr>
      <w:bookmarkStart w:id="1" w:name="_Hlk509659253"/>
    </w:p>
    <w:p w:rsidR="007954AD" w:rsidRDefault="00974F41" w:rsidP="007954AD">
      <w:pPr>
        <w:tabs>
          <w:tab w:val="left" w:pos="1020"/>
        </w:tabs>
        <w:spacing w:after="0"/>
        <w:jc w:val="both"/>
        <w:rPr>
          <w:rFonts w:ascii="Arial" w:hAnsi="Arial" w:cs="Arial"/>
          <w:b/>
          <w:color w:val="000000"/>
          <w:sz w:val="20"/>
          <w:szCs w:val="20"/>
        </w:rPr>
      </w:pPr>
      <w:bookmarkStart w:id="2" w:name="_GoBack"/>
      <w:r>
        <w:rPr>
          <w:noProof/>
          <w:lang w:eastAsia="es-MX"/>
        </w:rPr>
        <w:drawing>
          <wp:inline distT="0" distB="0" distL="0" distR="0" wp14:anchorId="01F26953" wp14:editId="3B363F22">
            <wp:extent cx="6061710" cy="1972945"/>
            <wp:effectExtent l="0" t="0" r="0" b="825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1710" cy="1972945"/>
                    </a:xfrm>
                    <a:prstGeom prst="rect">
                      <a:avLst/>
                    </a:prstGeom>
                    <a:noFill/>
                    <a:extLst/>
                  </pic:spPr>
                </pic:pic>
              </a:graphicData>
            </a:graphic>
          </wp:inline>
        </w:drawing>
      </w:r>
      <w:bookmarkEnd w:id="1"/>
      <w:bookmarkEnd w:id="2"/>
    </w:p>
    <w:sectPr w:rsidR="007954AD" w:rsidSect="003001CA">
      <w:headerReference w:type="default" r:id="rId8"/>
      <w:footerReference w:type="default" r:id="rId9"/>
      <w:pgSz w:w="12240" w:h="15840" w:code="1"/>
      <w:pgMar w:top="1650" w:right="1701" w:bottom="1417" w:left="993" w:header="142" w:footer="7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A8" w:rsidRDefault="002024A8" w:rsidP="00776AA7">
      <w:pPr>
        <w:spacing w:after="0" w:line="240" w:lineRule="auto"/>
      </w:pPr>
      <w:r>
        <w:separator/>
      </w:r>
    </w:p>
  </w:endnote>
  <w:endnote w:type="continuationSeparator" w:id="0">
    <w:p w:rsidR="002024A8" w:rsidRDefault="002024A8" w:rsidP="0077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AA7" w:rsidRPr="00776AA7" w:rsidRDefault="003001CA" w:rsidP="00776AA7">
    <w:pPr>
      <w:pStyle w:val="Piedepgina"/>
    </w:pPr>
    <w:r>
      <w:rPr>
        <w:noProof/>
        <w:lang w:eastAsia="es-MX"/>
      </w:rPr>
      <w:drawing>
        <wp:anchor distT="0" distB="0" distL="114300" distR="114300" simplePos="0" relativeHeight="251663360" behindDoc="1" locked="0" layoutInCell="1" allowOverlap="1" wp14:anchorId="265E767B" wp14:editId="10F41BA9">
          <wp:simplePos x="0" y="0"/>
          <wp:positionH relativeFrom="column">
            <wp:posOffset>4722495</wp:posOffset>
          </wp:positionH>
          <wp:positionV relativeFrom="paragraph">
            <wp:posOffset>-672465</wp:posOffset>
          </wp:positionV>
          <wp:extent cx="2276475" cy="109537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EAC">
      <w:rPr>
        <w:noProof/>
        <w:lang w:eastAsia="es-MX"/>
      </w:rPr>
      <w:drawing>
        <wp:inline distT="0" distB="0" distL="0" distR="0" wp14:anchorId="7FD5E71A" wp14:editId="4C0FBFF0">
          <wp:extent cx="2676525" cy="2190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6525"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A8" w:rsidRDefault="002024A8" w:rsidP="00776AA7">
      <w:pPr>
        <w:spacing w:after="0" w:line="240" w:lineRule="auto"/>
      </w:pPr>
      <w:r>
        <w:separator/>
      </w:r>
    </w:p>
  </w:footnote>
  <w:footnote w:type="continuationSeparator" w:id="0">
    <w:p w:rsidR="002024A8" w:rsidRDefault="002024A8" w:rsidP="00776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8BF" w:rsidRDefault="0056148D" w:rsidP="006C18BF">
    <w:pPr>
      <w:pStyle w:val="Sinespaciado"/>
      <w:jc w:val="center"/>
    </w:pPr>
    <w:r>
      <w:rPr>
        <w:noProof/>
        <w:lang w:eastAsia="es-MX"/>
      </w:rPr>
      <w:drawing>
        <wp:inline distT="0" distB="0" distL="0" distR="0" wp14:anchorId="06D5CE78" wp14:editId="535E96C0">
          <wp:extent cx="3200400" cy="933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933450"/>
                  </a:xfrm>
                  <a:prstGeom prst="rect">
                    <a:avLst/>
                  </a:prstGeom>
                  <a:noFill/>
                  <a:ln>
                    <a:noFill/>
                  </a:ln>
                </pic:spPr>
              </pic:pic>
            </a:graphicData>
          </a:graphic>
        </wp:inline>
      </w:drawing>
    </w:r>
    <w:r w:rsidR="006C18BF" w:rsidRPr="003B58B2">
      <w:rPr>
        <w:noProof/>
        <w:lang w:eastAsia="es-MX"/>
      </w:rPr>
      <w:drawing>
        <wp:anchor distT="0" distB="0" distL="114300" distR="114300" simplePos="0" relativeHeight="251661312" behindDoc="1" locked="0" layoutInCell="1" allowOverlap="1" wp14:anchorId="6ECA36B0" wp14:editId="5EA0F034">
          <wp:simplePos x="0" y="0"/>
          <wp:positionH relativeFrom="column">
            <wp:posOffset>10160</wp:posOffset>
          </wp:positionH>
          <wp:positionV relativeFrom="paragraph">
            <wp:posOffset>26035</wp:posOffset>
          </wp:positionV>
          <wp:extent cx="788035" cy="942975"/>
          <wp:effectExtent l="19050" t="0" r="0" b="0"/>
          <wp:wrapNone/>
          <wp:docPr id="8" name="Imagen 8" descr="http://o9.metroflog.com/708/36/2/704236708_VFSLTIMXLPFEM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9.metroflog.com/708/36/2/704236708_VFSLTIMXLPFEMNS.jpg"/>
                  <pic:cNvPicPr>
                    <a:picLocks noChangeAspect="1" noChangeArrowheads="1"/>
                  </pic:cNvPicPr>
                </pic:nvPicPr>
                <pic:blipFill>
                  <a:blip r:embed="rId2" r:link="rId3"/>
                  <a:srcRect/>
                  <a:stretch>
                    <a:fillRect/>
                  </a:stretch>
                </pic:blipFill>
                <pic:spPr bwMode="auto">
                  <a:xfrm>
                    <a:off x="0" y="0"/>
                    <a:ext cx="788035" cy="942975"/>
                  </a:xfrm>
                  <a:prstGeom prst="rect">
                    <a:avLst/>
                  </a:prstGeom>
                  <a:noFill/>
                  <a:ln w="9525">
                    <a:noFill/>
                    <a:miter lim="800000"/>
                    <a:headEnd/>
                    <a:tailEnd/>
                  </a:ln>
                </pic:spPr>
              </pic:pic>
            </a:graphicData>
          </a:graphic>
        </wp:anchor>
      </w:drawing>
    </w:r>
  </w:p>
  <w:p w:rsidR="00776AA7" w:rsidRDefault="006C18BF" w:rsidP="009C66AF">
    <w:pPr>
      <w:pStyle w:val="Encabezado"/>
    </w:pPr>
    <w:r>
      <w:t xml:space="preserve">                     </w:t>
    </w:r>
  </w:p>
  <w:p w:rsidR="00A75995" w:rsidRPr="00A75995" w:rsidRDefault="00D16BF1" w:rsidP="00A75995">
    <w:pPr>
      <w:pStyle w:val="Encabezado"/>
      <w:jc w:val="center"/>
      <w:rPr>
        <w:b/>
      </w:rPr>
    </w:pPr>
    <w:r>
      <w:rPr>
        <w:noProof/>
        <w:lang w:eastAsia="es-MX"/>
      </w:rPr>
      <w:drawing>
        <wp:anchor distT="0" distB="0" distL="114300" distR="114300" simplePos="0" relativeHeight="251662336" behindDoc="1" locked="0" layoutInCell="1" allowOverlap="1" wp14:anchorId="5F2BD4E1" wp14:editId="2F929B59">
          <wp:simplePos x="0" y="0"/>
          <wp:positionH relativeFrom="column">
            <wp:posOffset>188595</wp:posOffset>
          </wp:positionH>
          <wp:positionV relativeFrom="paragraph">
            <wp:posOffset>1929765</wp:posOffset>
          </wp:positionV>
          <wp:extent cx="6057900" cy="239077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05790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D474C"/>
    <w:multiLevelType w:val="hybridMultilevel"/>
    <w:tmpl w:val="FD2E67C2"/>
    <w:lvl w:ilvl="0" w:tplc="13B219C4">
      <w:start w:val="1"/>
      <w:numFmt w:val="upperRoman"/>
      <w:lvlText w:val="%1."/>
      <w:lvlJc w:val="left"/>
      <w:pPr>
        <w:ind w:left="21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DB9CA72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4E8CD65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B3A42A6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9280ADC2">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850A7460">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134824D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B7885EF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8C6139C">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D30D56"/>
    <w:multiLevelType w:val="hybridMultilevel"/>
    <w:tmpl w:val="66368186"/>
    <w:lvl w:ilvl="0" w:tplc="7B9EE99C">
      <w:start w:val="1"/>
      <w:numFmt w:val="decimal"/>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8">
    <w:nsid w:val="135A1EBE"/>
    <w:multiLevelType w:val="hybridMultilevel"/>
    <w:tmpl w:val="43324B18"/>
    <w:lvl w:ilvl="0" w:tplc="2552438C">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AB36B2D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525036C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97FAE4B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F14CAA7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52DE824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32C035D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6C6CF74">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DB0FF9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9">
    <w:nsid w:val="15A172E1"/>
    <w:multiLevelType w:val="hybridMultilevel"/>
    <w:tmpl w:val="E0DAB9EC"/>
    <w:lvl w:ilvl="0" w:tplc="0972CD44">
      <w:start w:val="1"/>
      <w:numFmt w:val="upperRoman"/>
      <w:lvlText w:val="%1."/>
      <w:lvlJc w:val="left"/>
      <w:pPr>
        <w:ind w:left="27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67328706">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764A65CC">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DCDEE96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EDB85F4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FF1A3FC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6374EEB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7D0A53E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114327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0">
    <w:nsid w:val="16A73CBC"/>
    <w:multiLevelType w:val="hybridMultilevel"/>
    <w:tmpl w:val="58202482"/>
    <w:lvl w:ilvl="0" w:tplc="F76C8E76">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D56055F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2D22FAB8">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F58ECE9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474BEA6">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9B1ADED6">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63460334">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5F8C108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82769168">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1">
    <w:nsid w:val="28E04B1F"/>
    <w:multiLevelType w:val="hybridMultilevel"/>
    <w:tmpl w:val="4782A7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8B4EC3"/>
    <w:multiLevelType w:val="hybridMultilevel"/>
    <w:tmpl w:val="B11C2E9C"/>
    <w:lvl w:ilvl="0" w:tplc="9FACF47E">
      <w:start w:val="1"/>
      <w:numFmt w:val="upperRoman"/>
      <w:lvlText w:val="%1."/>
      <w:lvlJc w:val="left"/>
      <w:pPr>
        <w:ind w:left="271"/>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263AFA9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1D8C9F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4206F3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A40E1CE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1B0E4120">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D6C4C2A0">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0BC1E0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814CAA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4">
    <w:nsid w:val="31B47E8B"/>
    <w:multiLevelType w:val="hybridMultilevel"/>
    <w:tmpl w:val="4AC6F7F8"/>
    <w:lvl w:ilvl="0" w:tplc="6CC8A30A">
      <w:numFmt w:val="bullet"/>
      <w:lvlText w:val=""/>
      <w:lvlJc w:val="left"/>
      <w:pPr>
        <w:ind w:left="720" w:hanging="360"/>
      </w:pPr>
      <w:rPr>
        <w:rFonts w:ascii="Symbol" w:eastAsiaTheme="minorEastAsia"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BE04F8"/>
    <w:multiLevelType w:val="hybridMultilevel"/>
    <w:tmpl w:val="8176EF74"/>
    <w:lvl w:ilvl="0" w:tplc="BE3813A2">
      <w:start w:val="100"/>
      <w:numFmt w:val="upperRoman"/>
      <w:pStyle w:val="Ttulo1"/>
      <w:lvlText w:val="%1."/>
      <w:lvlJc w:val="left"/>
      <w:pPr>
        <w:ind w:left="325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1" w:tplc="7EE0D4FE">
      <w:start w:val="1"/>
      <w:numFmt w:val="lowerLetter"/>
      <w:lvlText w:val="%2"/>
      <w:lvlJc w:val="left"/>
      <w:pPr>
        <w:ind w:left="433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2" w:tplc="8B84D438">
      <w:start w:val="1"/>
      <w:numFmt w:val="lowerRoman"/>
      <w:lvlText w:val="%3"/>
      <w:lvlJc w:val="left"/>
      <w:pPr>
        <w:ind w:left="505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3" w:tplc="1F2E73D6">
      <w:start w:val="1"/>
      <w:numFmt w:val="decimal"/>
      <w:lvlText w:val="%4"/>
      <w:lvlJc w:val="left"/>
      <w:pPr>
        <w:ind w:left="577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4" w:tplc="71ECF1A0">
      <w:start w:val="1"/>
      <w:numFmt w:val="lowerLetter"/>
      <w:lvlText w:val="%5"/>
      <w:lvlJc w:val="left"/>
      <w:pPr>
        <w:ind w:left="649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5" w:tplc="37CE29DA">
      <w:start w:val="1"/>
      <w:numFmt w:val="lowerRoman"/>
      <w:lvlText w:val="%6"/>
      <w:lvlJc w:val="left"/>
      <w:pPr>
        <w:ind w:left="721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6" w:tplc="02D29852">
      <w:start w:val="1"/>
      <w:numFmt w:val="decimal"/>
      <w:lvlText w:val="%7"/>
      <w:lvlJc w:val="left"/>
      <w:pPr>
        <w:ind w:left="793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7" w:tplc="214A7126">
      <w:start w:val="1"/>
      <w:numFmt w:val="lowerLetter"/>
      <w:lvlText w:val="%8"/>
      <w:lvlJc w:val="left"/>
      <w:pPr>
        <w:ind w:left="8654"/>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8" w:tplc="54B4F9EE">
      <w:start w:val="1"/>
      <w:numFmt w:val="lowerRoman"/>
      <w:lvlText w:val="%9"/>
      <w:lvlJc w:val="left"/>
      <w:pPr>
        <w:ind w:left="9374"/>
      </w:pPr>
      <w:rPr>
        <w:rFonts w:ascii="Arial" w:eastAsia="Arial" w:hAnsi="Arial" w:cs="Arial"/>
        <w:b/>
        <w:i w:val="0"/>
        <w:strike w:val="0"/>
        <w:dstrike w:val="0"/>
        <w:color w:val="000000"/>
        <w:sz w:val="19"/>
        <w:u w:val="none" w:color="000000"/>
        <w:bdr w:val="none" w:sz="0" w:space="0" w:color="auto"/>
        <w:shd w:val="clear" w:color="auto" w:fill="auto"/>
        <w:vertAlign w:val="baseline"/>
      </w:rPr>
    </w:lvl>
  </w:abstractNum>
  <w:abstractNum w:abstractNumId="16">
    <w:nsid w:val="3A1870F0"/>
    <w:multiLevelType w:val="hybridMultilevel"/>
    <w:tmpl w:val="CDFA67E8"/>
    <w:lvl w:ilvl="0" w:tplc="AF664732">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A2F06956">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A8CACE70">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730F5F0">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A8D4525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4D6A54C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3DAEB67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93745EE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1CA0A0C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7">
    <w:nsid w:val="3B334FD8"/>
    <w:multiLevelType w:val="hybridMultilevel"/>
    <w:tmpl w:val="BEAC6282"/>
    <w:lvl w:ilvl="0" w:tplc="A03EFB4E">
      <w:start w:val="1"/>
      <w:numFmt w:val="upperRoman"/>
      <w:lvlText w:val="%1."/>
      <w:lvlJc w:val="left"/>
      <w:pPr>
        <w:ind w:left="291"/>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908CDE3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D2AE0F5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FA1EE3BC">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61B83E1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248A420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F4DC5F1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6E622286">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CD802482">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8">
    <w:nsid w:val="3B706E5A"/>
    <w:multiLevelType w:val="hybridMultilevel"/>
    <w:tmpl w:val="4D70507E"/>
    <w:lvl w:ilvl="0" w:tplc="83DC33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EA20F8"/>
    <w:multiLevelType w:val="hybridMultilevel"/>
    <w:tmpl w:val="E626CC8E"/>
    <w:lvl w:ilvl="0" w:tplc="F1166602">
      <w:start w:val="1"/>
      <w:numFmt w:val="upperRoman"/>
      <w:lvlText w:val="%1."/>
      <w:lvlJc w:val="left"/>
      <w:pPr>
        <w:ind w:left="21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D98E9812">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16C8EC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0BCC1536">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25D23EE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635E8D66">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E9CB61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162CDB0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4470E700">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0">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1">
    <w:nsid w:val="47C93C2B"/>
    <w:multiLevelType w:val="hybridMultilevel"/>
    <w:tmpl w:val="21B68FF0"/>
    <w:lvl w:ilvl="0" w:tplc="4F2CA694">
      <w:start w:val="1"/>
      <w:numFmt w:val="decimal"/>
      <w:lvlText w:val="%1."/>
      <w:lvlJc w:val="left"/>
      <w:pPr>
        <w:ind w:left="216"/>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1740344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59AE8C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2BB87C2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FAF6470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52120FF0">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CA5E3110">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8C262DB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41221D1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2">
    <w:nsid w:val="4C0F1DFE"/>
    <w:multiLevelType w:val="hybridMultilevel"/>
    <w:tmpl w:val="F87C456C"/>
    <w:lvl w:ilvl="0" w:tplc="FE04AA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7D37BE"/>
    <w:multiLevelType w:val="hybridMultilevel"/>
    <w:tmpl w:val="5E823F86"/>
    <w:lvl w:ilvl="0" w:tplc="83387B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27217A"/>
    <w:multiLevelType w:val="hybridMultilevel"/>
    <w:tmpl w:val="E33AD2C0"/>
    <w:lvl w:ilvl="0" w:tplc="EE9EB6E6">
      <w:start w:val="1"/>
      <w:numFmt w:val="upperRoman"/>
      <w:lvlText w:val="%1."/>
      <w:lvlJc w:val="left"/>
      <w:pPr>
        <w:ind w:left="14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25">
    <w:nsid w:val="578C509D"/>
    <w:multiLevelType w:val="hybridMultilevel"/>
    <w:tmpl w:val="BADAD208"/>
    <w:lvl w:ilvl="0" w:tplc="FB0450EE">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0E2CFB4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946C87D8">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F1F02546">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575CBC4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EE80532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A1445E52">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0B0128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122C749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6">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nsid w:val="5D5379D5"/>
    <w:multiLevelType w:val="hybridMultilevel"/>
    <w:tmpl w:val="70C833B2"/>
    <w:lvl w:ilvl="0" w:tplc="C5607910">
      <w:start w:val="1"/>
      <w:numFmt w:val="upperRoman"/>
      <w:lvlText w:val="%1."/>
      <w:lvlJc w:val="left"/>
      <w:pPr>
        <w:ind w:left="291"/>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D8D858D6">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68C238F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4FC7E8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AB0175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DDD8251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F260F4D0">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99A6F2E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0DB2CC5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8">
    <w:nsid w:val="5F39494A"/>
    <w:multiLevelType w:val="hybridMultilevel"/>
    <w:tmpl w:val="C7C8C6F2"/>
    <w:lvl w:ilvl="0" w:tplc="B72A728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31">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08641C"/>
    <w:multiLevelType w:val="hybridMultilevel"/>
    <w:tmpl w:val="7F765798"/>
    <w:lvl w:ilvl="0" w:tplc="D58C0648">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3788B3DE">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FCF2570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0C4E49D2">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5BAE9312">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7C600676">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2F680F1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C0CE29A2">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88AA892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33">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B61EA4"/>
    <w:multiLevelType w:val="hybridMultilevel"/>
    <w:tmpl w:val="569E5F5C"/>
    <w:lvl w:ilvl="0" w:tplc="E9808F1C">
      <w:start w:val="1"/>
      <w:numFmt w:val="upperRoman"/>
      <w:lvlText w:val="%1."/>
      <w:lvlJc w:val="left"/>
      <w:pPr>
        <w:ind w:left="34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BC548D4E">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E861C12">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42CC050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14CD278">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F5C6575E">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1E54F21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1EEA3E04">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A3265D4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35">
    <w:nsid w:val="6EDB1C8C"/>
    <w:multiLevelType w:val="hybridMultilevel"/>
    <w:tmpl w:val="AF004050"/>
    <w:lvl w:ilvl="0" w:tplc="8E6647FE">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3008EBE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3304032">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4E129156">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0498755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FA88CCF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F9D04BA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D174C9D2">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7120922">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36">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0D1A29"/>
    <w:multiLevelType w:val="hybridMultilevel"/>
    <w:tmpl w:val="9E28F716"/>
    <w:lvl w:ilvl="0" w:tplc="8E68AD10">
      <w:start w:val="1"/>
      <w:numFmt w:val="lowerLetter"/>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E8F45B6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9EDE2E68">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D23AA71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32CE84E6">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082E342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0063AAC">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539E5C0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164CA7D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38">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08470B"/>
    <w:multiLevelType w:val="hybridMultilevel"/>
    <w:tmpl w:val="7B808026"/>
    <w:lvl w:ilvl="0" w:tplc="A99E9790">
      <w:start w:val="1"/>
      <w:numFmt w:val="lowerLetter"/>
      <w:lvlText w:val="%1)"/>
      <w:lvlJc w:val="left"/>
      <w:pPr>
        <w:ind w:left="228"/>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178A6D1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009A9392">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2C203F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7996E70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3918960A">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911EAE0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AEC4216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A6C8C53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40">
    <w:nsid w:val="73816E11"/>
    <w:multiLevelType w:val="hybridMultilevel"/>
    <w:tmpl w:val="ACBC452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AD5129E"/>
    <w:multiLevelType w:val="hybridMultilevel"/>
    <w:tmpl w:val="CC2AF7BE"/>
    <w:lvl w:ilvl="0" w:tplc="EE9EB6E6">
      <w:start w:val="1"/>
      <w:numFmt w:val="upperRoman"/>
      <w:lvlText w:val="%1."/>
      <w:lvlJc w:val="left"/>
      <w:pPr>
        <w:ind w:left="1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209EB78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2BDAD0A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B9E07D4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1F1AA48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B36809B6">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E30A882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472230E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44A083C">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44">
    <w:nsid w:val="7E0C76FD"/>
    <w:multiLevelType w:val="hybridMultilevel"/>
    <w:tmpl w:val="32DED9A0"/>
    <w:lvl w:ilvl="0" w:tplc="4BBA7A4E">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85EC44C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08BC893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801E8D2E">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AB66F14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3F5AAAE8">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09238DC">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D222F8B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F78299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45">
    <w:nsid w:val="7EE164A6"/>
    <w:multiLevelType w:val="hybridMultilevel"/>
    <w:tmpl w:val="F584785E"/>
    <w:lvl w:ilvl="0" w:tplc="12464CAA">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6D26DFB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5342A21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2A9CEE80">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63D45488">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4E9E6788">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61B4C53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70A039E6">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8622DB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num w:numId="1">
    <w:abstractNumId w:val="8"/>
  </w:num>
  <w:num w:numId="2">
    <w:abstractNumId w:val="45"/>
  </w:num>
  <w:num w:numId="3">
    <w:abstractNumId w:val="9"/>
  </w:num>
  <w:num w:numId="4">
    <w:abstractNumId w:val="39"/>
  </w:num>
  <w:num w:numId="5">
    <w:abstractNumId w:val="37"/>
  </w:num>
  <w:num w:numId="6">
    <w:abstractNumId w:val="21"/>
  </w:num>
  <w:num w:numId="7">
    <w:abstractNumId w:val="35"/>
  </w:num>
  <w:num w:numId="8">
    <w:abstractNumId w:val="32"/>
  </w:num>
  <w:num w:numId="9">
    <w:abstractNumId w:val="34"/>
  </w:num>
  <w:num w:numId="10">
    <w:abstractNumId w:val="1"/>
  </w:num>
  <w:num w:numId="11">
    <w:abstractNumId w:val="27"/>
  </w:num>
  <w:num w:numId="12">
    <w:abstractNumId w:val="19"/>
  </w:num>
  <w:num w:numId="13">
    <w:abstractNumId w:val="17"/>
  </w:num>
  <w:num w:numId="14">
    <w:abstractNumId w:val="43"/>
  </w:num>
  <w:num w:numId="15">
    <w:abstractNumId w:val="13"/>
  </w:num>
  <w:num w:numId="16">
    <w:abstractNumId w:val="16"/>
  </w:num>
  <w:num w:numId="17">
    <w:abstractNumId w:val="10"/>
  </w:num>
  <w:num w:numId="18">
    <w:abstractNumId w:val="25"/>
  </w:num>
  <w:num w:numId="19">
    <w:abstractNumId w:val="44"/>
  </w:num>
  <w:num w:numId="20">
    <w:abstractNumId w:val="15"/>
  </w:num>
  <w:num w:numId="21">
    <w:abstractNumId w:val="11"/>
  </w:num>
  <w:num w:numId="22">
    <w:abstractNumId w:val="24"/>
  </w:num>
  <w:num w:numId="23">
    <w:abstractNumId w:val="28"/>
  </w:num>
  <w:num w:numId="24">
    <w:abstractNumId w:val="40"/>
  </w:num>
  <w:num w:numId="25">
    <w:abstractNumId w:val="41"/>
  </w:num>
  <w:num w:numId="26">
    <w:abstractNumId w:val="31"/>
  </w:num>
  <w:num w:numId="27">
    <w:abstractNumId w:val="7"/>
  </w:num>
  <w:num w:numId="28">
    <w:abstractNumId w:val="20"/>
  </w:num>
  <w:num w:numId="29">
    <w:abstractNumId w:val="33"/>
  </w:num>
  <w:num w:numId="30">
    <w:abstractNumId w:val="12"/>
  </w:num>
  <w:num w:numId="31">
    <w:abstractNumId w:val="3"/>
  </w:num>
  <w:num w:numId="32">
    <w:abstractNumId w:val="0"/>
  </w:num>
  <w:num w:numId="33">
    <w:abstractNumId w:val="29"/>
  </w:num>
  <w:num w:numId="34">
    <w:abstractNumId w:val="30"/>
  </w:num>
  <w:num w:numId="35">
    <w:abstractNumId w:val="26"/>
  </w:num>
  <w:num w:numId="36">
    <w:abstractNumId w:val="4"/>
  </w:num>
  <w:num w:numId="37">
    <w:abstractNumId w:val="38"/>
  </w:num>
  <w:num w:numId="38">
    <w:abstractNumId w:val="18"/>
  </w:num>
  <w:num w:numId="39">
    <w:abstractNumId w:val="2"/>
  </w:num>
  <w:num w:numId="40">
    <w:abstractNumId w:val="42"/>
  </w:num>
  <w:num w:numId="41">
    <w:abstractNumId w:val="6"/>
  </w:num>
  <w:num w:numId="42">
    <w:abstractNumId w:val="5"/>
  </w:num>
  <w:num w:numId="43">
    <w:abstractNumId w:val="36"/>
  </w:num>
  <w:num w:numId="44">
    <w:abstractNumId w:val="22"/>
  </w:num>
  <w:num w:numId="45">
    <w:abstractNumId w:val="2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A7"/>
    <w:rsid w:val="00000999"/>
    <w:rsid w:val="0006677A"/>
    <w:rsid w:val="000B5D3C"/>
    <w:rsid w:val="000C4C47"/>
    <w:rsid w:val="000D110D"/>
    <w:rsid w:val="000D2FD3"/>
    <w:rsid w:val="000E76E9"/>
    <w:rsid w:val="00107A67"/>
    <w:rsid w:val="00131122"/>
    <w:rsid w:val="001D4C19"/>
    <w:rsid w:val="001F3F27"/>
    <w:rsid w:val="002024A8"/>
    <w:rsid w:val="002221D6"/>
    <w:rsid w:val="0023524A"/>
    <w:rsid w:val="00270835"/>
    <w:rsid w:val="002D7920"/>
    <w:rsid w:val="003001CA"/>
    <w:rsid w:val="00336FC4"/>
    <w:rsid w:val="00385944"/>
    <w:rsid w:val="004315CD"/>
    <w:rsid w:val="00433EDD"/>
    <w:rsid w:val="0048253B"/>
    <w:rsid w:val="004C34FC"/>
    <w:rsid w:val="004D6904"/>
    <w:rsid w:val="004E5744"/>
    <w:rsid w:val="004E7D1E"/>
    <w:rsid w:val="00512E0C"/>
    <w:rsid w:val="0056148D"/>
    <w:rsid w:val="00565AB1"/>
    <w:rsid w:val="005E1766"/>
    <w:rsid w:val="005E4B9C"/>
    <w:rsid w:val="00630B47"/>
    <w:rsid w:val="00637552"/>
    <w:rsid w:val="006433E6"/>
    <w:rsid w:val="00647E58"/>
    <w:rsid w:val="006B68B7"/>
    <w:rsid w:val="006C18BF"/>
    <w:rsid w:val="006C6BF2"/>
    <w:rsid w:val="006D015A"/>
    <w:rsid w:val="00701FFF"/>
    <w:rsid w:val="007107AF"/>
    <w:rsid w:val="0072772A"/>
    <w:rsid w:val="007568C2"/>
    <w:rsid w:val="00760F47"/>
    <w:rsid w:val="00776AA7"/>
    <w:rsid w:val="007917EE"/>
    <w:rsid w:val="007954AD"/>
    <w:rsid w:val="007B06E7"/>
    <w:rsid w:val="007B0CEB"/>
    <w:rsid w:val="007D7E50"/>
    <w:rsid w:val="0080198B"/>
    <w:rsid w:val="00812B3B"/>
    <w:rsid w:val="00844563"/>
    <w:rsid w:val="008D0410"/>
    <w:rsid w:val="00902C7F"/>
    <w:rsid w:val="00904D96"/>
    <w:rsid w:val="00910E01"/>
    <w:rsid w:val="00974F41"/>
    <w:rsid w:val="009C32CC"/>
    <w:rsid w:val="009C66AF"/>
    <w:rsid w:val="00A21EAC"/>
    <w:rsid w:val="00A643E8"/>
    <w:rsid w:val="00A75995"/>
    <w:rsid w:val="00AF5E76"/>
    <w:rsid w:val="00B21C0B"/>
    <w:rsid w:val="00B358FD"/>
    <w:rsid w:val="00B4255F"/>
    <w:rsid w:val="00B51A1F"/>
    <w:rsid w:val="00B90AAF"/>
    <w:rsid w:val="00BA620E"/>
    <w:rsid w:val="00BE5F49"/>
    <w:rsid w:val="00BF56C4"/>
    <w:rsid w:val="00C07445"/>
    <w:rsid w:val="00C31771"/>
    <w:rsid w:val="00C32979"/>
    <w:rsid w:val="00C47233"/>
    <w:rsid w:val="00C56589"/>
    <w:rsid w:val="00CA5616"/>
    <w:rsid w:val="00CB2181"/>
    <w:rsid w:val="00CE74A9"/>
    <w:rsid w:val="00D1262D"/>
    <w:rsid w:val="00D16BF1"/>
    <w:rsid w:val="00D73016"/>
    <w:rsid w:val="00D93CFE"/>
    <w:rsid w:val="00DF4E4B"/>
    <w:rsid w:val="00EC0A18"/>
    <w:rsid w:val="00EE0A8C"/>
    <w:rsid w:val="00F00D22"/>
    <w:rsid w:val="00F032EC"/>
    <w:rsid w:val="00F06622"/>
    <w:rsid w:val="00F12E5B"/>
    <w:rsid w:val="00F3236D"/>
    <w:rsid w:val="00F34515"/>
    <w:rsid w:val="00F70205"/>
    <w:rsid w:val="00FD1D8C"/>
    <w:rsid w:val="00FD1F9D"/>
    <w:rsid w:val="00FF7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18FE5B-7307-47CD-AB0C-760F913B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80198B"/>
    <w:pPr>
      <w:keepNext/>
      <w:keepLines/>
      <w:numPr>
        <w:numId w:val="20"/>
      </w:numPr>
      <w:spacing w:after="104" w:line="240" w:lineRule="auto"/>
      <w:ind w:left="10" w:right="-15" w:hanging="10"/>
      <w:jc w:val="center"/>
      <w:outlineLvl w:val="0"/>
    </w:pPr>
    <w:rPr>
      <w:rFonts w:ascii="Arial" w:eastAsia="Arial" w:hAnsi="Arial" w:cs="Arial"/>
      <w:b/>
      <w:color w:val="000000"/>
      <w:sz w:val="19"/>
      <w:lang w:eastAsia="es-MX"/>
    </w:rPr>
  </w:style>
  <w:style w:type="paragraph" w:styleId="Ttulo2">
    <w:name w:val="heading 2"/>
    <w:basedOn w:val="Normal"/>
    <w:next w:val="Normal"/>
    <w:link w:val="Ttulo2Car"/>
    <w:uiPriority w:val="9"/>
    <w:semiHidden/>
    <w:unhideWhenUsed/>
    <w:qFormat/>
    <w:rsid w:val="00B4255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6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AA7"/>
  </w:style>
  <w:style w:type="paragraph" w:styleId="Piedepgina">
    <w:name w:val="footer"/>
    <w:basedOn w:val="Normal"/>
    <w:link w:val="PiedepginaCar"/>
    <w:uiPriority w:val="99"/>
    <w:unhideWhenUsed/>
    <w:rsid w:val="00776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AA7"/>
  </w:style>
  <w:style w:type="paragraph" w:styleId="Sinespaciado">
    <w:name w:val="No Spacing"/>
    <w:uiPriority w:val="1"/>
    <w:qFormat/>
    <w:rsid w:val="00F00D22"/>
    <w:pPr>
      <w:spacing w:after="0" w:line="240" w:lineRule="auto"/>
    </w:pPr>
  </w:style>
  <w:style w:type="character" w:customStyle="1" w:styleId="Ttulo1Car">
    <w:name w:val="Título 1 Car"/>
    <w:basedOn w:val="Fuentedeprrafopredeter"/>
    <w:link w:val="Ttulo1"/>
    <w:uiPriority w:val="9"/>
    <w:rsid w:val="0080198B"/>
    <w:rPr>
      <w:rFonts w:ascii="Arial" w:eastAsia="Arial" w:hAnsi="Arial" w:cs="Arial"/>
      <w:b/>
      <w:color w:val="000000"/>
      <w:sz w:val="19"/>
      <w:lang w:eastAsia="es-MX"/>
    </w:rPr>
  </w:style>
  <w:style w:type="paragraph" w:styleId="Textodeglobo">
    <w:name w:val="Balloon Text"/>
    <w:basedOn w:val="Normal"/>
    <w:link w:val="TextodegloboCar"/>
    <w:uiPriority w:val="99"/>
    <w:semiHidden/>
    <w:unhideWhenUsed/>
    <w:rsid w:val="007D7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E50"/>
    <w:rPr>
      <w:rFonts w:ascii="Tahoma" w:hAnsi="Tahoma" w:cs="Tahoma"/>
      <w:sz w:val="16"/>
      <w:szCs w:val="16"/>
    </w:rPr>
  </w:style>
  <w:style w:type="character" w:customStyle="1" w:styleId="Ttulo2Car">
    <w:name w:val="Título 2 Car"/>
    <w:basedOn w:val="Fuentedeprrafopredeter"/>
    <w:link w:val="Ttulo2"/>
    <w:uiPriority w:val="9"/>
    <w:semiHidden/>
    <w:rsid w:val="00B4255F"/>
    <w:rPr>
      <w:rFonts w:asciiTheme="majorHAnsi" w:eastAsiaTheme="majorEastAsia" w:hAnsiTheme="majorHAnsi" w:cstheme="majorBidi"/>
      <w:b/>
      <w:bCs/>
      <w:color w:val="5B9BD5" w:themeColor="accent1"/>
      <w:sz w:val="26"/>
      <w:szCs w:val="26"/>
    </w:rPr>
  </w:style>
  <w:style w:type="table" w:customStyle="1" w:styleId="Tabladecuadrcula2-nfasis61">
    <w:name w:val="Tabla de cuadrícula 2 - Énfasis 61"/>
    <w:basedOn w:val="Tablanormal"/>
    <w:uiPriority w:val="47"/>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7954A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954AD"/>
    <w:rPr>
      <w:rFonts w:ascii="Arial" w:eastAsia="Times New Roman" w:hAnsi="Arial" w:cs="Arial"/>
      <w:sz w:val="18"/>
      <w:szCs w:val="18"/>
      <w:lang w:val="es-ES" w:eastAsia="es-ES"/>
    </w:rPr>
  </w:style>
  <w:style w:type="paragraph" w:styleId="Prrafodelista">
    <w:name w:val="List Paragraph"/>
    <w:basedOn w:val="Normal"/>
    <w:uiPriority w:val="34"/>
    <w:qFormat/>
    <w:rsid w:val="007954AD"/>
    <w:pPr>
      <w:spacing w:after="0" w:line="240" w:lineRule="auto"/>
      <w:ind w:left="708"/>
    </w:pPr>
    <w:rPr>
      <w:rFonts w:ascii="Times New Roman" w:eastAsia="Times New Roman" w:hAnsi="Times New Roman" w:cs="Times New Roman"/>
      <w:sz w:val="24"/>
      <w:szCs w:val="24"/>
      <w:lang w:val="es-ES" w:eastAsia="es-ES"/>
    </w:rPr>
  </w:style>
  <w:style w:type="table" w:customStyle="1" w:styleId="Tabladecuadrcula2-nfasis62">
    <w:name w:val="Tabla de cuadrícula 2 - Énfasis 62"/>
    <w:basedOn w:val="Tablanormal"/>
    <w:uiPriority w:val="47"/>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lista4-nfasis61">
    <w:name w:val="Tabla de lista 4 - Énfasis 61"/>
    <w:basedOn w:val="Tablanormal"/>
    <w:uiPriority w:val="49"/>
    <w:rsid w:val="007954AD"/>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62">
    <w:name w:val="Tabla de cuadrícula 4 - Énfasis 62"/>
    <w:basedOn w:val="Tablanormal"/>
    <w:uiPriority w:val="49"/>
    <w:rsid w:val="007954AD"/>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ombreadomedio1-nfasis6">
    <w:name w:val="Medium Shading 1 Accent 6"/>
    <w:basedOn w:val="Tablanormal"/>
    <w:uiPriority w:val="63"/>
    <w:rsid w:val="007954AD"/>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http://o9.metroflog.com/708/36/2/704236708_VFSLTIMXLPFEMNS.jpg" TargetMode="External"/><Relationship Id="rId2" Type="http://schemas.openxmlformats.org/officeDocument/2006/relationships/image" Target="media/image3.jpeg"/><Relationship Id="rId1"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4453</Words>
  <Characters>24495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admin</cp:lastModifiedBy>
  <cp:revision>2</cp:revision>
  <cp:lastPrinted>2018-10-29T18:28:00Z</cp:lastPrinted>
  <dcterms:created xsi:type="dcterms:W3CDTF">2018-11-08T19:34:00Z</dcterms:created>
  <dcterms:modified xsi:type="dcterms:W3CDTF">2018-11-08T19:34:00Z</dcterms:modified>
</cp:coreProperties>
</file>